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B4B" w:rsidRPr="004652C6" w:rsidRDefault="00723120">
      <w:pPr>
        <w:framePr w:w="16044" w:h="244" w:hRule="exact" w:wrap="auto" w:vAnchor="page" w:hAnchor="page" w:x="414" w:y="62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jc w:val="center"/>
        <w:rPr>
          <w:rFonts w:ascii="Times New Roman" w:hAnsi="Times New Roman"/>
          <w:b/>
          <w:color w:val="000000" w:themeColor="text1"/>
          <w:sz w:val="21"/>
          <w:szCs w:val="24"/>
        </w:rPr>
      </w:pPr>
      <w:bookmarkStart w:id="0" w:name="_GoBack"/>
      <w:bookmarkEnd w:id="0"/>
      <w:r>
        <w:rPr>
          <w:noProof/>
          <w:lang w:val="ru-RU" w:eastAsia="ru-RU"/>
        </w:rPr>
        <mc:AlternateContent>
          <mc:Choice Requires="wps">
            <w:drawing>
              <wp:anchor distT="0" distB="0" distL="114300" distR="114300" simplePos="0" relativeHeight="251150848" behindDoc="1" locked="0" layoutInCell="0" allowOverlap="1">
                <wp:simplePos x="0" y="0"/>
                <wp:positionH relativeFrom="page">
                  <wp:posOffset>252730</wp:posOffset>
                </wp:positionH>
                <wp:positionV relativeFrom="page">
                  <wp:posOffset>1566545</wp:posOffset>
                </wp:positionV>
                <wp:extent cx="0" cy="2426970"/>
                <wp:effectExtent l="0" t="0" r="0" b="0"/>
                <wp:wrapNone/>
                <wp:docPr id="7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69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85290" id="Line 2" o:spid="_x0000_s1026" style="position:absolute;z-index:-25216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9pt,123.35pt" to="19.9pt,3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" o:allowincell="f" strokeweight="1pt">
                <w10:wrap anchorx="page" anchory="page"/>
              </v:line>
            </w:pict>
          </mc:Fallback>
        </mc:AlternateContent>
      </w:r>
      <w:r w:rsidR="002B3B4B" w:rsidRPr="004652C6">
        <w:rPr>
          <w:rFonts w:ascii="Times New Roman" w:hAnsi="Times New Roman"/>
          <w:b/>
          <w:color w:val="000000" w:themeColor="text1"/>
          <w:sz w:val="21"/>
          <w:szCs w:val="24"/>
        </w:rPr>
        <w:t>ІНФОРМАЦІЯ</w:t>
      </w:r>
    </w:p>
    <w:p w:rsidR="002B3B4B" w:rsidRPr="004652C6" w:rsidRDefault="002B3B4B">
      <w:pPr>
        <w:framePr w:w="16016" w:h="270" w:hRule="exact" w:wrap="auto" w:vAnchor="page" w:hAnchor="page" w:x="433" w:y="92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jc w:val="center"/>
        <w:rPr>
          <w:rFonts w:ascii="Times New Roman" w:hAnsi="Times New Roman"/>
          <w:b/>
          <w:color w:val="000000" w:themeColor="text1"/>
          <w:sz w:val="19"/>
          <w:szCs w:val="24"/>
        </w:rPr>
      </w:pPr>
      <w:r w:rsidRPr="004652C6">
        <w:rPr>
          <w:rFonts w:ascii="Times New Roman" w:hAnsi="Times New Roman"/>
          <w:b/>
          <w:color w:val="000000" w:themeColor="text1"/>
          <w:sz w:val="19"/>
          <w:szCs w:val="24"/>
        </w:rPr>
        <w:t>про досягнення запланованої мети, завдань та результативних показників бюджетних програм, а також цілей державної політики за результатами 2024 року.</w:t>
      </w:r>
    </w:p>
    <w:p w:rsidR="002B3B4B" w:rsidRPr="004652C6" w:rsidRDefault="00723120">
      <w:pPr>
        <w:framePr w:w="1070" w:h="261" w:hRule="exact" w:wrap="auto" w:vAnchor="page" w:hAnchor="page" w:x="609" w:y="1684"/>
        <w:widowControl w:val="0"/>
        <w:tabs>
          <w:tab w:val="left" w:pos="360"/>
          <w:tab w:val="left" w:pos="720"/>
        </w:tabs>
        <w:autoSpaceDE w:val="0"/>
        <w:autoSpaceDN w:val="0"/>
        <w:adjustRightInd w:val="0"/>
        <w:spacing w:after="0" w:line="240" w:lineRule="auto"/>
        <w:jc w:val="center"/>
        <w:rPr>
          <w:rFonts w:ascii="Times New Roman" w:hAnsi="Times New Roman"/>
          <w:color w:val="000000" w:themeColor="text1"/>
          <w:sz w:val="15"/>
          <w:szCs w:val="24"/>
        </w:rPr>
      </w:pPr>
      <w:r>
        <w:rPr>
          <w:noProof/>
          <w:lang w:val="ru-RU" w:eastAsia="ru-RU"/>
        </w:rPr>
        <mc:AlternateContent>
          <mc:Choice Requires="wps">
            <w:drawing>
              <wp:anchor distT="0" distB="0" distL="114300" distR="114300" simplePos="0" relativeHeight="251151872" behindDoc="1" locked="0" layoutInCell="0" allowOverlap="1">
                <wp:simplePos x="0" y="0"/>
                <wp:positionH relativeFrom="page">
                  <wp:posOffset>344805</wp:posOffset>
                </wp:positionH>
                <wp:positionV relativeFrom="page">
                  <wp:posOffset>1021080</wp:posOffset>
                </wp:positionV>
                <wp:extent cx="762635" cy="0"/>
                <wp:effectExtent l="0" t="0" r="0" b="0"/>
                <wp:wrapNone/>
                <wp:docPr id="7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6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1E2DB" id="Line 3" o:spid="_x0000_s1026" style="position:absolute;z-index:-25216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15pt,80.4pt" to="87.2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152896" behindDoc="1" locked="0" layoutInCell="0" allowOverlap="1">
                <wp:simplePos x="0" y="0"/>
                <wp:positionH relativeFrom="page">
                  <wp:posOffset>1281430</wp:posOffset>
                </wp:positionH>
                <wp:positionV relativeFrom="page">
                  <wp:posOffset>1021080</wp:posOffset>
                </wp:positionV>
                <wp:extent cx="9168765" cy="0"/>
                <wp:effectExtent l="0" t="0" r="0" b="0"/>
                <wp:wrapNone/>
                <wp:docPr id="7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687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F4284" id="Line 4" o:spid="_x0000_s1026" style="position:absolute;z-index:-25216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0.9pt,80.4pt" to="822.85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L6FAIAACo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" o:allowincell="f" strokeweight="1pt">
                <w10:wrap anchorx="page" anchory="page"/>
              </v:line>
            </w:pict>
          </mc:Fallback>
        </mc:AlternateContent>
      </w:r>
      <w:r w:rsidR="002B3B4B" w:rsidRPr="004652C6">
        <w:rPr>
          <w:rFonts w:ascii="Times New Roman" w:hAnsi="Times New Roman"/>
          <w:color w:val="000000" w:themeColor="text1"/>
          <w:sz w:val="15"/>
          <w:szCs w:val="24"/>
        </w:rPr>
        <w:t xml:space="preserve">(КВК) </w:t>
      </w:r>
    </w:p>
    <w:p w:rsidR="002B3B4B" w:rsidRPr="004652C6" w:rsidRDefault="002B3B4B">
      <w:pPr>
        <w:framePr w:w="14383" w:h="240" w:hRule="exact" w:wrap="auto" w:vAnchor="page" w:hAnchor="page" w:x="2019" w:y="168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jc w:val="center"/>
        <w:rPr>
          <w:rFonts w:ascii="Times New Roman" w:hAnsi="Times New Roman"/>
          <w:color w:val="000000" w:themeColor="text1"/>
          <w:sz w:val="15"/>
          <w:szCs w:val="24"/>
        </w:rPr>
      </w:pPr>
      <w:r w:rsidRPr="004652C6">
        <w:rPr>
          <w:rFonts w:ascii="Times New Roman" w:hAnsi="Times New Roman"/>
          <w:color w:val="000000" w:themeColor="text1"/>
          <w:sz w:val="15"/>
          <w:szCs w:val="24"/>
        </w:rPr>
        <w:t xml:space="preserve">(найменування головного розпорядника коштів </w:t>
      </w:r>
      <w:r w:rsidR="00B87E9B" w:rsidRPr="004652C6">
        <w:rPr>
          <w:rFonts w:ascii="Times New Roman" w:hAnsi="Times New Roman"/>
          <w:color w:val="000000" w:themeColor="text1"/>
          <w:sz w:val="15"/>
          <w:szCs w:val="24"/>
        </w:rPr>
        <w:t>місцевого</w:t>
      </w:r>
      <w:r w:rsidRPr="004652C6">
        <w:rPr>
          <w:rFonts w:ascii="Times New Roman" w:hAnsi="Times New Roman"/>
          <w:color w:val="000000" w:themeColor="text1"/>
          <w:sz w:val="15"/>
          <w:szCs w:val="24"/>
        </w:rPr>
        <w:t xml:space="preserve"> бюджету)</w:t>
      </w:r>
    </w:p>
    <w:p w:rsidR="002B3B4B" w:rsidRPr="004652C6" w:rsidRDefault="00B87E9B">
      <w:pPr>
        <w:framePr w:w="14383" w:h="306" w:hRule="exact" w:wrap="auto" w:vAnchor="page" w:hAnchor="page" w:x="2019" w:y="129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rPr>
          <w:rFonts w:ascii="Times New Roman" w:hAnsi="Times New Roman"/>
          <w:b/>
          <w:color w:val="000000" w:themeColor="text1"/>
          <w:sz w:val="23"/>
          <w:szCs w:val="24"/>
        </w:rPr>
      </w:pPr>
      <w:r w:rsidRPr="004652C6">
        <w:rPr>
          <w:rFonts w:ascii="Times New Roman" w:hAnsi="Times New Roman"/>
          <w:b/>
          <w:color w:val="000000" w:themeColor="text1"/>
          <w:sz w:val="24"/>
        </w:rPr>
        <w:t>Новгород-Сіверська міська рада Чернігівської області</w:t>
      </w:r>
    </w:p>
    <w:p w:rsidR="002B3B4B" w:rsidRPr="004652C6" w:rsidRDefault="002B3B4B">
      <w:pPr>
        <w:framePr w:w="1070" w:h="291" w:hRule="exact" w:wrap="auto" w:vAnchor="page" w:hAnchor="page" w:x="609" w:y="1320"/>
        <w:widowControl w:val="0"/>
        <w:tabs>
          <w:tab w:val="left" w:pos="360"/>
          <w:tab w:val="left" w:pos="720"/>
        </w:tabs>
        <w:autoSpaceDE w:val="0"/>
        <w:autoSpaceDN w:val="0"/>
        <w:adjustRightInd w:val="0"/>
        <w:spacing w:after="0" w:line="240" w:lineRule="auto"/>
        <w:jc w:val="center"/>
        <w:rPr>
          <w:rFonts w:ascii="Times New Roman" w:hAnsi="Times New Roman"/>
          <w:b/>
          <w:color w:val="000000" w:themeColor="text1"/>
          <w:sz w:val="23"/>
          <w:szCs w:val="24"/>
        </w:rPr>
      </w:pPr>
      <w:r w:rsidRPr="004652C6">
        <w:rPr>
          <w:rFonts w:ascii="Times New Roman" w:hAnsi="Times New Roman"/>
          <w:b/>
          <w:color w:val="000000" w:themeColor="text1"/>
          <w:sz w:val="23"/>
          <w:szCs w:val="24"/>
        </w:rPr>
        <w:t>0</w:t>
      </w:r>
      <w:r w:rsidR="00BE135F" w:rsidRPr="004652C6">
        <w:rPr>
          <w:rFonts w:ascii="Times New Roman" w:hAnsi="Times New Roman"/>
          <w:b/>
          <w:color w:val="000000" w:themeColor="text1"/>
          <w:sz w:val="23"/>
          <w:szCs w:val="24"/>
        </w:rPr>
        <w:t>1</w:t>
      </w:r>
    </w:p>
    <w:p w:rsidR="002B3B4B" w:rsidRPr="004652C6" w:rsidRDefault="002B3B4B">
      <w:pPr>
        <w:framePr w:w="15043" w:h="302" w:hRule="exact" w:wrap="auto" w:vAnchor="page" w:hAnchor="page" w:x="433" w:y="202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b/>
          <w:color w:val="000000" w:themeColor="text1"/>
          <w:sz w:val="23"/>
          <w:szCs w:val="24"/>
        </w:rPr>
      </w:pPr>
      <w:r w:rsidRPr="004652C6">
        <w:rPr>
          <w:rFonts w:ascii="Times New Roman" w:hAnsi="Times New Roman"/>
          <w:b/>
          <w:color w:val="000000" w:themeColor="text1"/>
          <w:sz w:val="23"/>
          <w:szCs w:val="24"/>
        </w:rPr>
        <w:t>1. Видатки та надання кредитів у 2022 - 2024 роках</w:t>
      </w:r>
    </w:p>
    <w:p w:rsidR="002B3B4B" w:rsidRPr="004652C6" w:rsidRDefault="002B3B4B">
      <w:pPr>
        <w:framePr w:w="910" w:h="285" w:hRule="exact" w:wrap="auto" w:vAnchor="page" w:hAnchor="page" w:x="15538" w:y="2035"/>
        <w:widowControl w:val="0"/>
        <w:tabs>
          <w:tab w:val="left" w:pos="360"/>
          <w:tab w:val="left" w:pos="720"/>
        </w:tabs>
        <w:autoSpaceDE w:val="0"/>
        <w:autoSpaceDN w:val="0"/>
        <w:adjustRightInd w:val="0"/>
        <w:spacing w:after="0" w:line="240" w:lineRule="auto"/>
        <w:rPr>
          <w:rFonts w:ascii="Times New Roman" w:hAnsi="Times New Roman"/>
          <w:color w:val="000000" w:themeColor="text1"/>
          <w:sz w:val="19"/>
          <w:szCs w:val="24"/>
        </w:rPr>
      </w:pPr>
      <w:r w:rsidRPr="004652C6">
        <w:rPr>
          <w:rFonts w:ascii="Times New Roman" w:hAnsi="Times New Roman"/>
          <w:color w:val="000000" w:themeColor="text1"/>
          <w:sz w:val="19"/>
          <w:szCs w:val="24"/>
        </w:rPr>
        <w:t>(тис. грн)</w:t>
      </w:r>
    </w:p>
    <w:p w:rsidR="004449A9" w:rsidRPr="004652C6" w:rsidRDefault="004449A9" w:rsidP="001766A5">
      <w:pPr>
        <w:widowControl w:val="0"/>
        <w:autoSpaceDE w:val="0"/>
        <w:autoSpaceDN w:val="0"/>
        <w:adjustRightInd w:val="0"/>
        <w:spacing w:after="0" w:line="240" w:lineRule="auto"/>
        <w:ind w:firstLine="426"/>
        <w:rPr>
          <w:rFonts w:ascii="Times New Roman" w:hAnsi="Times New Roman"/>
          <w:color w:val="000000" w:themeColor="text1"/>
          <w:sz w:val="24"/>
          <w:szCs w:val="24"/>
        </w:rPr>
      </w:pPr>
    </w:p>
    <w:tbl>
      <w:tblPr>
        <w:tblW w:w="1595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45"/>
        <w:gridCol w:w="2268"/>
        <w:gridCol w:w="2326"/>
        <w:gridCol w:w="2372"/>
        <w:gridCol w:w="2271"/>
        <w:gridCol w:w="2371"/>
      </w:tblGrid>
      <w:tr w:rsidR="004449A9" w:rsidRPr="004652C6" w:rsidTr="00B27C63">
        <w:trPr>
          <w:trHeight w:val="344"/>
        </w:trPr>
        <w:tc>
          <w:tcPr>
            <w:tcW w:w="4345" w:type="dxa"/>
            <w:vMerge w:val="restart"/>
          </w:tcPr>
          <w:p w:rsidR="004449A9" w:rsidRPr="004652C6" w:rsidRDefault="004449A9" w:rsidP="00687438">
            <w:pPr>
              <w:pStyle w:val="TableParagraph"/>
              <w:ind w:left="42" w:right="83"/>
              <w:rPr>
                <w:color w:val="000000" w:themeColor="text1"/>
                <w:sz w:val="20"/>
              </w:rPr>
            </w:pPr>
            <w:r w:rsidRPr="004652C6">
              <w:rPr>
                <w:color w:val="000000" w:themeColor="text1"/>
                <w:spacing w:val="-2"/>
                <w:sz w:val="20"/>
              </w:rPr>
              <w:t>Найменування</w:t>
            </w:r>
          </w:p>
        </w:tc>
        <w:tc>
          <w:tcPr>
            <w:tcW w:w="2268" w:type="dxa"/>
            <w:vMerge w:val="restart"/>
          </w:tcPr>
          <w:p w:rsidR="004449A9" w:rsidRPr="004652C6" w:rsidRDefault="0099728C" w:rsidP="00687438">
            <w:pPr>
              <w:pStyle w:val="TableParagraph"/>
              <w:spacing w:before="221" w:line="244" w:lineRule="auto"/>
              <w:ind w:left="785" w:right="751"/>
              <w:rPr>
                <w:color w:val="000000" w:themeColor="text1"/>
                <w:sz w:val="20"/>
              </w:rPr>
            </w:pPr>
            <w:r w:rsidRPr="004652C6">
              <w:rPr>
                <w:color w:val="000000" w:themeColor="text1"/>
                <w:sz w:val="20"/>
              </w:rPr>
              <w:t>2022</w:t>
            </w:r>
            <w:r w:rsidR="004449A9" w:rsidRPr="004652C6">
              <w:rPr>
                <w:color w:val="000000" w:themeColor="text1"/>
                <w:spacing w:val="-13"/>
                <w:sz w:val="20"/>
              </w:rPr>
              <w:t xml:space="preserve"> </w:t>
            </w:r>
            <w:r w:rsidR="004449A9" w:rsidRPr="004652C6">
              <w:rPr>
                <w:color w:val="000000" w:themeColor="text1"/>
                <w:sz w:val="20"/>
              </w:rPr>
              <w:t xml:space="preserve">рік </w:t>
            </w:r>
            <w:r w:rsidR="004449A9" w:rsidRPr="004652C6">
              <w:rPr>
                <w:color w:val="000000" w:themeColor="text1"/>
                <w:spacing w:val="-4"/>
                <w:sz w:val="20"/>
              </w:rPr>
              <w:t>звіт</w:t>
            </w:r>
          </w:p>
        </w:tc>
        <w:tc>
          <w:tcPr>
            <w:tcW w:w="2326" w:type="dxa"/>
            <w:vMerge w:val="restart"/>
          </w:tcPr>
          <w:p w:rsidR="004449A9" w:rsidRPr="004652C6" w:rsidRDefault="004449A9" w:rsidP="0099728C">
            <w:pPr>
              <w:pStyle w:val="TableParagraph"/>
              <w:spacing w:before="201" w:line="244" w:lineRule="auto"/>
              <w:ind w:left="703" w:right="652"/>
              <w:rPr>
                <w:color w:val="000000" w:themeColor="text1"/>
                <w:sz w:val="20"/>
              </w:rPr>
            </w:pPr>
            <w:r w:rsidRPr="004652C6">
              <w:rPr>
                <w:color w:val="000000" w:themeColor="text1"/>
                <w:sz w:val="20"/>
              </w:rPr>
              <w:t>202</w:t>
            </w:r>
            <w:r w:rsidR="0099728C" w:rsidRPr="004652C6">
              <w:rPr>
                <w:color w:val="000000" w:themeColor="text1"/>
                <w:sz w:val="20"/>
              </w:rPr>
              <w:t>3</w:t>
            </w:r>
            <w:r w:rsidRPr="004652C6">
              <w:rPr>
                <w:color w:val="000000" w:themeColor="text1"/>
                <w:spacing w:val="-13"/>
                <w:sz w:val="20"/>
              </w:rPr>
              <w:t xml:space="preserve"> </w:t>
            </w:r>
            <w:r w:rsidRPr="004652C6">
              <w:rPr>
                <w:color w:val="000000" w:themeColor="text1"/>
                <w:sz w:val="20"/>
              </w:rPr>
              <w:t xml:space="preserve">рік </w:t>
            </w:r>
            <w:r w:rsidRPr="004652C6">
              <w:rPr>
                <w:color w:val="000000" w:themeColor="text1"/>
                <w:spacing w:val="-4"/>
                <w:sz w:val="20"/>
              </w:rPr>
              <w:t>звіт</w:t>
            </w:r>
          </w:p>
        </w:tc>
        <w:tc>
          <w:tcPr>
            <w:tcW w:w="7014" w:type="dxa"/>
            <w:gridSpan w:val="3"/>
          </w:tcPr>
          <w:p w:rsidR="004449A9" w:rsidRPr="004652C6" w:rsidRDefault="004449A9" w:rsidP="00B27C63">
            <w:pPr>
              <w:pStyle w:val="TableParagraph"/>
              <w:spacing w:before="38"/>
              <w:ind w:left="15"/>
              <w:rPr>
                <w:color w:val="000000" w:themeColor="text1"/>
                <w:sz w:val="20"/>
              </w:rPr>
            </w:pPr>
            <w:r w:rsidRPr="004652C6">
              <w:rPr>
                <w:color w:val="000000" w:themeColor="text1"/>
                <w:sz w:val="20"/>
              </w:rPr>
              <w:t>202</w:t>
            </w:r>
            <w:r w:rsidR="00B27C63" w:rsidRPr="004652C6">
              <w:rPr>
                <w:color w:val="000000" w:themeColor="text1"/>
                <w:sz w:val="20"/>
              </w:rPr>
              <w:t>4</w:t>
            </w:r>
            <w:r w:rsidRPr="004652C6">
              <w:rPr>
                <w:color w:val="000000" w:themeColor="text1"/>
                <w:spacing w:val="3"/>
                <w:sz w:val="20"/>
              </w:rPr>
              <w:t xml:space="preserve"> </w:t>
            </w:r>
            <w:r w:rsidRPr="004652C6">
              <w:rPr>
                <w:color w:val="000000" w:themeColor="text1"/>
                <w:spacing w:val="-5"/>
                <w:sz w:val="20"/>
              </w:rPr>
              <w:t>рік</w:t>
            </w:r>
          </w:p>
        </w:tc>
      </w:tr>
      <w:tr w:rsidR="004449A9" w:rsidRPr="004652C6" w:rsidTr="00B27C63">
        <w:trPr>
          <w:trHeight w:val="505"/>
        </w:trPr>
        <w:tc>
          <w:tcPr>
            <w:tcW w:w="4345" w:type="dxa"/>
            <w:vMerge/>
          </w:tcPr>
          <w:p w:rsidR="004449A9" w:rsidRPr="004652C6" w:rsidRDefault="004449A9" w:rsidP="00687438">
            <w:pPr>
              <w:rPr>
                <w:color w:val="000000" w:themeColor="text1"/>
                <w:sz w:val="2"/>
                <w:szCs w:val="2"/>
              </w:rPr>
            </w:pPr>
          </w:p>
        </w:tc>
        <w:tc>
          <w:tcPr>
            <w:tcW w:w="2268" w:type="dxa"/>
            <w:vMerge/>
          </w:tcPr>
          <w:p w:rsidR="004449A9" w:rsidRPr="004652C6" w:rsidRDefault="004449A9" w:rsidP="00687438">
            <w:pPr>
              <w:rPr>
                <w:color w:val="000000" w:themeColor="text1"/>
                <w:sz w:val="2"/>
                <w:szCs w:val="2"/>
              </w:rPr>
            </w:pPr>
          </w:p>
        </w:tc>
        <w:tc>
          <w:tcPr>
            <w:tcW w:w="2326" w:type="dxa"/>
            <w:vMerge/>
          </w:tcPr>
          <w:p w:rsidR="004449A9" w:rsidRPr="004652C6" w:rsidRDefault="004449A9" w:rsidP="00687438">
            <w:pPr>
              <w:rPr>
                <w:color w:val="000000" w:themeColor="text1"/>
                <w:sz w:val="2"/>
                <w:szCs w:val="2"/>
              </w:rPr>
            </w:pPr>
          </w:p>
        </w:tc>
        <w:tc>
          <w:tcPr>
            <w:tcW w:w="2372" w:type="dxa"/>
          </w:tcPr>
          <w:p w:rsidR="004449A9" w:rsidRPr="004652C6" w:rsidRDefault="004449A9" w:rsidP="00687438">
            <w:pPr>
              <w:pStyle w:val="TableParagraph"/>
              <w:spacing w:before="38"/>
              <w:ind w:left="78" w:right="19"/>
              <w:rPr>
                <w:color w:val="000000" w:themeColor="text1"/>
                <w:sz w:val="20"/>
              </w:rPr>
            </w:pPr>
            <w:r w:rsidRPr="004652C6">
              <w:rPr>
                <w:color w:val="000000" w:themeColor="text1"/>
                <w:spacing w:val="-4"/>
                <w:sz w:val="20"/>
              </w:rPr>
              <w:t>план</w:t>
            </w:r>
          </w:p>
          <w:p w:rsidR="004449A9" w:rsidRPr="004652C6" w:rsidRDefault="004449A9" w:rsidP="00687438">
            <w:pPr>
              <w:pStyle w:val="TableParagraph"/>
              <w:spacing w:before="5" w:line="212" w:lineRule="exact"/>
              <w:ind w:left="78" w:right="16"/>
              <w:rPr>
                <w:color w:val="000000" w:themeColor="text1"/>
                <w:sz w:val="20"/>
              </w:rPr>
            </w:pPr>
            <w:r w:rsidRPr="004652C6">
              <w:rPr>
                <w:color w:val="000000" w:themeColor="text1"/>
                <w:sz w:val="20"/>
              </w:rPr>
              <w:t>зі</w:t>
            </w:r>
            <w:r w:rsidRPr="004652C6">
              <w:rPr>
                <w:color w:val="000000" w:themeColor="text1"/>
                <w:spacing w:val="-3"/>
                <w:sz w:val="20"/>
              </w:rPr>
              <w:t xml:space="preserve"> </w:t>
            </w:r>
            <w:r w:rsidRPr="004652C6">
              <w:rPr>
                <w:color w:val="000000" w:themeColor="text1"/>
                <w:spacing w:val="-2"/>
                <w:sz w:val="20"/>
              </w:rPr>
              <w:t>змінами</w:t>
            </w:r>
          </w:p>
        </w:tc>
        <w:tc>
          <w:tcPr>
            <w:tcW w:w="2271" w:type="dxa"/>
          </w:tcPr>
          <w:p w:rsidR="004449A9" w:rsidRPr="004652C6" w:rsidRDefault="004449A9" w:rsidP="00687438">
            <w:pPr>
              <w:pStyle w:val="TableParagraph"/>
              <w:spacing w:before="108"/>
              <w:ind w:left="57" w:right="26"/>
              <w:rPr>
                <w:color w:val="000000" w:themeColor="text1"/>
                <w:sz w:val="20"/>
              </w:rPr>
            </w:pPr>
            <w:r w:rsidRPr="004652C6">
              <w:rPr>
                <w:color w:val="000000" w:themeColor="text1"/>
                <w:spacing w:val="-4"/>
                <w:sz w:val="20"/>
              </w:rPr>
              <w:t>звіт</w:t>
            </w:r>
          </w:p>
        </w:tc>
        <w:tc>
          <w:tcPr>
            <w:tcW w:w="2371" w:type="dxa"/>
          </w:tcPr>
          <w:p w:rsidR="004449A9" w:rsidRPr="004652C6" w:rsidRDefault="004449A9" w:rsidP="009A26EE">
            <w:pPr>
              <w:pStyle w:val="TableParagraph"/>
              <w:spacing w:before="25" w:line="230" w:lineRule="atLeast"/>
              <w:ind w:left="152" w:right="164" w:firstLine="228"/>
              <w:rPr>
                <w:color w:val="000000" w:themeColor="text1"/>
                <w:sz w:val="20"/>
              </w:rPr>
            </w:pPr>
            <w:r w:rsidRPr="004652C6">
              <w:rPr>
                <w:color w:val="000000" w:themeColor="text1"/>
                <w:sz w:val="20"/>
              </w:rPr>
              <w:t>відхилення звітних показників</w:t>
            </w:r>
            <w:r w:rsidRPr="004652C6">
              <w:rPr>
                <w:color w:val="000000" w:themeColor="text1"/>
                <w:spacing w:val="-13"/>
                <w:sz w:val="20"/>
              </w:rPr>
              <w:t xml:space="preserve"> </w:t>
            </w:r>
            <w:r w:rsidRPr="004652C6">
              <w:rPr>
                <w:color w:val="000000" w:themeColor="text1"/>
                <w:sz w:val="20"/>
              </w:rPr>
              <w:t>від</w:t>
            </w:r>
            <w:r w:rsidRPr="004652C6">
              <w:rPr>
                <w:color w:val="000000" w:themeColor="text1"/>
                <w:spacing w:val="-12"/>
                <w:sz w:val="20"/>
              </w:rPr>
              <w:t xml:space="preserve"> </w:t>
            </w:r>
            <w:r w:rsidRPr="004652C6">
              <w:rPr>
                <w:color w:val="000000" w:themeColor="text1"/>
                <w:sz w:val="20"/>
              </w:rPr>
              <w:t>планових</w:t>
            </w:r>
          </w:p>
        </w:tc>
      </w:tr>
      <w:tr w:rsidR="004449A9" w:rsidRPr="004652C6" w:rsidTr="00B27C63">
        <w:trPr>
          <w:trHeight w:val="243"/>
        </w:trPr>
        <w:tc>
          <w:tcPr>
            <w:tcW w:w="4345" w:type="dxa"/>
          </w:tcPr>
          <w:p w:rsidR="004449A9" w:rsidRPr="004652C6" w:rsidRDefault="004449A9" w:rsidP="00687438">
            <w:pPr>
              <w:pStyle w:val="TableParagraph"/>
              <w:spacing w:before="25" w:line="198" w:lineRule="exact"/>
              <w:ind w:left="83" w:right="41"/>
              <w:rPr>
                <w:rFonts w:ascii="Arial MT"/>
                <w:color w:val="000000" w:themeColor="text1"/>
                <w:sz w:val="20"/>
              </w:rPr>
            </w:pPr>
            <w:r w:rsidRPr="004652C6">
              <w:rPr>
                <w:rFonts w:ascii="Arial MT" w:eastAsia="Times New Roman"/>
                <w:color w:val="000000" w:themeColor="text1"/>
                <w:spacing w:val="-10"/>
                <w:sz w:val="20"/>
              </w:rPr>
              <w:t>1</w:t>
            </w:r>
          </w:p>
        </w:tc>
        <w:tc>
          <w:tcPr>
            <w:tcW w:w="2268" w:type="dxa"/>
          </w:tcPr>
          <w:p w:rsidR="004449A9" w:rsidRPr="004652C6" w:rsidRDefault="004449A9" w:rsidP="00687438">
            <w:pPr>
              <w:pStyle w:val="TableParagraph"/>
              <w:spacing w:before="25" w:line="198" w:lineRule="exact"/>
              <w:ind w:right="16"/>
              <w:rPr>
                <w:rFonts w:ascii="Arial MT"/>
                <w:color w:val="000000" w:themeColor="text1"/>
                <w:sz w:val="20"/>
              </w:rPr>
            </w:pPr>
            <w:r w:rsidRPr="004652C6">
              <w:rPr>
                <w:rFonts w:ascii="Arial MT" w:eastAsia="Times New Roman"/>
                <w:color w:val="000000" w:themeColor="text1"/>
                <w:spacing w:val="-10"/>
                <w:sz w:val="20"/>
              </w:rPr>
              <w:t>2</w:t>
            </w:r>
          </w:p>
        </w:tc>
        <w:tc>
          <w:tcPr>
            <w:tcW w:w="2326" w:type="dxa"/>
          </w:tcPr>
          <w:p w:rsidR="004449A9" w:rsidRPr="004652C6" w:rsidRDefault="004449A9" w:rsidP="00687438">
            <w:pPr>
              <w:pStyle w:val="TableParagraph"/>
              <w:spacing w:before="25" w:line="198" w:lineRule="exact"/>
              <w:ind w:left="724" w:right="652"/>
              <w:rPr>
                <w:rFonts w:ascii="Arial MT"/>
                <w:color w:val="000000" w:themeColor="text1"/>
                <w:sz w:val="20"/>
              </w:rPr>
            </w:pPr>
            <w:r w:rsidRPr="004652C6">
              <w:rPr>
                <w:rFonts w:ascii="Arial MT" w:eastAsia="Times New Roman"/>
                <w:color w:val="000000" w:themeColor="text1"/>
                <w:spacing w:val="-10"/>
                <w:sz w:val="20"/>
              </w:rPr>
              <w:t>3</w:t>
            </w:r>
          </w:p>
        </w:tc>
        <w:tc>
          <w:tcPr>
            <w:tcW w:w="2372" w:type="dxa"/>
          </w:tcPr>
          <w:p w:rsidR="004449A9" w:rsidRPr="004652C6" w:rsidRDefault="004449A9" w:rsidP="00687438">
            <w:pPr>
              <w:pStyle w:val="TableParagraph"/>
              <w:spacing w:before="25" w:line="198" w:lineRule="exact"/>
              <w:ind w:left="78"/>
              <w:rPr>
                <w:rFonts w:ascii="Arial MT"/>
                <w:color w:val="000000" w:themeColor="text1"/>
                <w:sz w:val="20"/>
              </w:rPr>
            </w:pPr>
            <w:r w:rsidRPr="004652C6">
              <w:rPr>
                <w:rFonts w:ascii="Arial MT" w:eastAsia="Times New Roman"/>
                <w:color w:val="000000" w:themeColor="text1"/>
                <w:spacing w:val="-10"/>
                <w:sz w:val="20"/>
              </w:rPr>
              <w:t>4</w:t>
            </w:r>
          </w:p>
        </w:tc>
        <w:tc>
          <w:tcPr>
            <w:tcW w:w="2271" w:type="dxa"/>
          </w:tcPr>
          <w:p w:rsidR="004449A9" w:rsidRPr="004652C6" w:rsidRDefault="004449A9" w:rsidP="00687438">
            <w:pPr>
              <w:pStyle w:val="TableParagraph"/>
              <w:spacing w:before="25" w:line="198" w:lineRule="exact"/>
              <w:ind w:left="31" w:right="57"/>
              <w:rPr>
                <w:rFonts w:ascii="Arial MT"/>
                <w:color w:val="000000" w:themeColor="text1"/>
                <w:sz w:val="20"/>
              </w:rPr>
            </w:pPr>
            <w:r w:rsidRPr="004652C6">
              <w:rPr>
                <w:rFonts w:ascii="Arial MT" w:eastAsia="Times New Roman"/>
                <w:color w:val="000000" w:themeColor="text1"/>
                <w:spacing w:val="-10"/>
                <w:sz w:val="20"/>
              </w:rPr>
              <w:t>5</w:t>
            </w:r>
          </w:p>
        </w:tc>
        <w:tc>
          <w:tcPr>
            <w:tcW w:w="2371" w:type="dxa"/>
          </w:tcPr>
          <w:p w:rsidR="004449A9" w:rsidRPr="004652C6" w:rsidRDefault="004449A9" w:rsidP="00687438">
            <w:pPr>
              <w:pStyle w:val="TableParagraph"/>
              <w:spacing w:before="25" w:line="198" w:lineRule="exact"/>
              <w:ind w:left="41"/>
              <w:rPr>
                <w:rFonts w:ascii="Arial MT"/>
                <w:color w:val="000000" w:themeColor="text1"/>
                <w:sz w:val="20"/>
              </w:rPr>
            </w:pPr>
            <w:r w:rsidRPr="004652C6">
              <w:rPr>
                <w:rFonts w:ascii="Arial MT" w:eastAsia="Times New Roman"/>
                <w:color w:val="000000" w:themeColor="text1"/>
                <w:spacing w:val="-10"/>
                <w:sz w:val="20"/>
              </w:rPr>
              <w:t>6</w:t>
            </w:r>
          </w:p>
        </w:tc>
      </w:tr>
      <w:tr w:rsidR="004449A9" w:rsidRPr="004652C6" w:rsidTr="00B27C63">
        <w:trPr>
          <w:trHeight w:val="307"/>
        </w:trPr>
        <w:tc>
          <w:tcPr>
            <w:tcW w:w="4345" w:type="dxa"/>
          </w:tcPr>
          <w:p w:rsidR="004449A9" w:rsidRPr="004652C6" w:rsidRDefault="004449A9" w:rsidP="00687438">
            <w:pPr>
              <w:pStyle w:val="TableParagraph"/>
              <w:spacing w:before="21"/>
              <w:ind w:left="274"/>
              <w:jc w:val="left"/>
              <w:rPr>
                <w:b/>
                <w:color w:val="000000" w:themeColor="text1"/>
                <w:sz w:val="20"/>
              </w:rPr>
            </w:pPr>
            <w:r w:rsidRPr="004652C6">
              <w:rPr>
                <w:b/>
                <w:color w:val="000000" w:themeColor="text1"/>
                <w:sz w:val="20"/>
              </w:rPr>
              <w:t>Видатки</w:t>
            </w:r>
            <w:r w:rsidRPr="004652C6">
              <w:rPr>
                <w:b/>
                <w:color w:val="000000" w:themeColor="text1"/>
                <w:spacing w:val="-2"/>
                <w:sz w:val="20"/>
              </w:rPr>
              <w:t xml:space="preserve"> всього</w:t>
            </w:r>
          </w:p>
        </w:tc>
        <w:tc>
          <w:tcPr>
            <w:tcW w:w="2268" w:type="dxa"/>
          </w:tcPr>
          <w:p w:rsidR="004449A9" w:rsidRPr="004652C6" w:rsidRDefault="004449A9" w:rsidP="001328B0">
            <w:pPr>
              <w:pStyle w:val="TableParagraph"/>
              <w:spacing w:before="21"/>
              <w:ind w:right="29"/>
              <w:rPr>
                <w:b/>
                <w:color w:val="000000" w:themeColor="text1"/>
                <w:sz w:val="20"/>
                <w:lang w:val="ru-RU"/>
              </w:rPr>
            </w:pPr>
            <w:r w:rsidRPr="004652C6">
              <w:rPr>
                <w:b/>
                <w:color w:val="000000" w:themeColor="text1"/>
                <w:sz w:val="20"/>
              </w:rPr>
              <w:t>2</w:t>
            </w:r>
            <w:r w:rsidRPr="004652C6">
              <w:rPr>
                <w:b/>
                <w:color w:val="000000" w:themeColor="text1"/>
                <w:sz w:val="20"/>
                <w:lang w:val="ru-RU"/>
              </w:rPr>
              <w:t>2</w:t>
            </w:r>
            <w:r w:rsidR="001328B0" w:rsidRPr="004652C6">
              <w:rPr>
                <w:b/>
                <w:color w:val="000000" w:themeColor="text1"/>
                <w:sz w:val="20"/>
                <w:lang w:val="ru-RU"/>
              </w:rPr>
              <w:t>8</w:t>
            </w:r>
            <w:r w:rsidRPr="004652C6">
              <w:rPr>
                <w:b/>
                <w:color w:val="000000" w:themeColor="text1"/>
                <w:sz w:val="20"/>
              </w:rPr>
              <w:t xml:space="preserve"> </w:t>
            </w:r>
            <w:r w:rsidR="001328B0" w:rsidRPr="004652C6">
              <w:rPr>
                <w:b/>
                <w:color w:val="000000" w:themeColor="text1"/>
                <w:sz w:val="20"/>
              </w:rPr>
              <w:t>140</w:t>
            </w:r>
            <w:r w:rsidRPr="004652C6">
              <w:rPr>
                <w:b/>
                <w:color w:val="000000" w:themeColor="text1"/>
                <w:spacing w:val="-2"/>
                <w:sz w:val="20"/>
              </w:rPr>
              <w:t>,</w:t>
            </w:r>
            <w:r w:rsidR="001328B0" w:rsidRPr="004652C6">
              <w:rPr>
                <w:b/>
                <w:color w:val="000000" w:themeColor="text1"/>
                <w:spacing w:val="-2"/>
                <w:sz w:val="20"/>
              </w:rPr>
              <w:t>2</w:t>
            </w:r>
          </w:p>
        </w:tc>
        <w:tc>
          <w:tcPr>
            <w:tcW w:w="2326" w:type="dxa"/>
          </w:tcPr>
          <w:p w:rsidR="004449A9" w:rsidRPr="004652C6" w:rsidRDefault="001328B0" w:rsidP="001328B0">
            <w:pPr>
              <w:pStyle w:val="TableParagraph"/>
              <w:spacing w:before="21"/>
              <w:rPr>
                <w:b/>
                <w:color w:val="000000" w:themeColor="text1"/>
                <w:sz w:val="20"/>
                <w:lang w:val="ru-RU"/>
              </w:rPr>
            </w:pPr>
            <w:r w:rsidRPr="004652C6">
              <w:rPr>
                <w:b/>
                <w:color w:val="000000" w:themeColor="text1"/>
                <w:sz w:val="20"/>
                <w:lang w:val="ru-RU"/>
              </w:rPr>
              <w:t>1</w:t>
            </w:r>
            <w:r w:rsidR="004449A9" w:rsidRPr="004652C6">
              <w:rPr>
                <w:b/>
                <w:color w:val="000000" w:themeColor="text1"/>
                <w:sz w:val="20"/>
                <w:lang w:val="ru-RU"/>
              </w:rPr>
              <w:t>28</w:t>
            </w:r>
            <w:r w:rsidR="004449A9" w:rsidRPr="004652C6">
              <w:rPr>
                <w:b/>
                <w:color w:val="000000" w:themeColor="text1"/>
                <w:sz w:val="20"/>
              </w:rPr>
              <w:t xml:space="preserve"> </w:t>
            </w:r>
            <w:r w:rsidRPr="004652C6">
              <w:rPr>
                <w:b/>
                <w:color w:val="000000" w:themeColor="text1"/>
                <w:sz w:val="20"/>
              </w:rPr>
              <w:t>822</w:t>
            </w:r>
            <w:r w:rsidR="004449A9" w:rsidRPr="004652C6">
              <w:rPr>
                <w:b/>
                <w:color w:val="000000" w:themeColor="text1"/>
                <w:spacing w:val="-2"/>
                <w:sz w:val="20"/>
              </w:rPr>
              <w:t>,</w:t>
            </w:r>
            <w:r w:rsidRPr="004652C6">
              <w:rPr>
                <w:b/>
                <w:color w:val="000000" w:themeColor="text1"/>
                <w:spacing w:val="-2"/>
                <w:sz w:val="20"/>
              </w:rPr>
              <w:t>1</w:t>
            </w:r>
          </w:p>
        </w:tc>
        <w:tc>
          <w:tcPr>
            <w:tcW w:w="2372" w:type="dxa"/>
          </w:tcPr>
          <w:p w:rsidR="004449A9" w:rsidRPr="004652C6" w:rsidRDefault="004449A9" w:rsidP="00FF0DDE">
            <w:pPr>
              <w:pStyle w:val="TableParagraph"/>
              <w:spacing w:before="21"/>
              <w:rPr>
                <w:b/>
                <w:color w:val="000000" w:themeColor="text1"/>
                <w:sz w:val="20"/>
              </w:rPr>
            </w:pPr>
            <w:r w:rsidRPr="004652C6">
              <w:rPr>
                <w:b/>
                <w:color w:val="000000" w:themeColor="text1"/>
                <w:sz w:val="20"/>
              </w:rPr>
              <w:t>1</w:t>
            </w:r>
            <w:r w:rsidR="00FF0DDE" w:rsidRPr="004652C6">
              <w:rPr>
                <w:b/>
                <w:color w:val="000000" w:themeColor="text1"/>
                <w:sz w:val="20"/>
              </w:rPr>
              <w:t>1</w:t>
            </w:r>
            <w:r w:rsidRPr="004652C6">
              <w:rPr>
                <w:b/>
                <w:color w:val="000000" w:themeColor="text1"/>
                <w:sz w:val="20"/>
              </w:rPr>
              <w:t xml:space="preserve">4 </w:t>
            </w:r>
            <w:r w:rsidR="00FF0DDE" w:rsidRPr="004652C6">
              <w:rPr>
                <w:b/>
                <w:color w:val="000000" w:themeColor="text1"/>
                <w:sz w:val="20"/>
              </w:rPr>
              <w:t>552</w:t>
            </w:r>
            <w:r w:rsidRPr="004652C6">
              <w:rPr>
                <w:b/>
                <w:color w:val="000000" w:themeColor="text1"/>
                <w:spacing w:val="-2"/>
                <w:sz w:val="20"/>
              </w:rPr>
              <w:t>,0</w:t>
            </w:r>
          </w:p>
        </w:tc>
        <w:tc>
          <w:tcPr>
            <w:tcW w:w="2271" w:type="dxa"/>
          </w:tcPr>
          <w:p w:rsidR="004449A9" w:rsidRPr="004652C6" w:rsidRDefault="004449A9" w:rsidP="00F73BD1">
            <w:pPr>
              <w:pStyle w:val="TableParagraph"/>
              <w:spacing w:before="21"/>
              <w:ind w:right="34"/>
              <w:rPr>
                <w:b/>
                <w:color w:val="000000" w:themeColor="text1"/>
                <w:sz w:val="20"/>
              </w:rPr>
            </w:pPr>
            <w:r w:rsidRPr="004652C6">
              <w:rPr>
                <w:b/>
                <w:color w:val="000000" w:themeColor="text1"/>
                <w:sz w:val="20"/>
              </w:rPr>
              <w:t>1</w:t>
            </w:r>
            <w:r w:rsidR="00F73BD1" w:rsidRPr="004652C6">
              <w:rPr>
                <w:b/>
                <w:color w:val="000000" w:themeColor="text1"/>
                <w:sz w:val="20"/>
              </w:rPr>
              <w:t>0</w:t>
            </w:r>
            <w:r w:rsidRPr="004652C6">
              <w:rPr>
                <w:b/>
                <w:color w:val="000000" w:themeColor="text1"/>
                <w:sz w:val="20"/>
              </w:rPr>
              <w:t xml:space="preserve">2 </w:t>
            </w:r>
            <w:r w:rsidR="00F73BD1" w:rsidRPr="004652C6">
              <w:rPr>
                <w:b/>
                <w:color w:val="000000" w:themeColor="text1"/>
                <w:sz w:val="20"/>
              </w:rPr>
              <w:t>455</w:t>
            </w:r>
            <w:r w:rsidRPr="004652C6">
              <w:rPr>
                <w:b/>
                <w:color w:val="000000" w:themeColor="text1"/>
                <w:spacing w:val="-2"/>
                <w:sz w:val="20"/>
              </w:rPr>
              <w:t>,1</w:t>
            </w:r>
          </w:p>
        </w:tc>
        <w:tc>
          <w:tcPr>
            <w:tcW w:w="2371" w:type="dxa"/>
          </w:tcPr>
          <w:p w:rsidR="004449A9" w:rsidRPr="004652C6" w:rsidRDefault="004449A9" w:rsidP="00F73BD1">
            <w:pPr>
              <w:pStyle w:val="TableParagraph"/>
              <w:spacing w:before="21"/>
              <w:ind w:right="245"/>
              <w:rPr>
                <w:b/>
                <w:color w:val="000000" w:themeColor="text1"/>
                <w:sz w:val="20"/>
              </w:rPr>
            </w:pPr>
            <w:r w:rsidRPr="004652C6">
              <w:rPr>
                <w:b/>
                <w:color w:val="000000" w:themeColor="text1"/>
                <w:sz w:val="20"/>
              </w:rPr>
              <w:t>-1</w:t>
            </w:r>
            <w:r w:rsidR="00F73BD1" w:rsidRPr="004652C6">
              <w:rPr>
                <w:b/>
                <w:color w:val="000000" w:themeColor="text1"/>
                <w:sz w:val="20"/>
              </w:rPr>
              <w:t>2</w:t>
            </w:r>
            <w:r w:rsidRPr="004652C6">
              <w:rPr>
                <w:b/>
                <w:color w:val="000000" w:themeColor="text1"/>
                <w:sz w:val="20"/>
              </w:rPr>
              <w:t xml:space="preserve"> </w:t>
            </w:r>
            <w:r w:rsidR="00F73BD1" w:rsidRPr="004652C6">
              <w:rPr>
                <w:b/>
                <w:color w:val="000000" w:themeColor="text1"/>
                <w:sz w:val="20"/>
              </w:rPr>
              <w:t>096</w:t>
            </w:r>
            <w:r w:rsidRPr="004652C6">
              <w:rPr>
                <w:b/>
                <w:color w:val="000000" w:themeColor="text1"/>
                <w:spacing w:val="-2"/>
                <w:sz w:val="20"/>
              </w:rPr>
              <w:t>,9</w:t>
            </w:r>
          </w:p>
        </w:tc>
      </w:tr>
      <w:tr w:rsidR="004449A9" w:rsidRPr="004652C6" w:rsidTr="00046B12">
        <w:trPr>
          <w:trHeight w:val="298"/>
        </w:trPr>
        <w:tc>
          <w:tcPr>
            <w:tcW w:w="4345" w:type="dxa"/>
          </w:tcPr>
          <w:p w:rsidR="004449A9" w:rsidRPr="004652C6" w:rsidRDefault="004449A9" w:rsidP="00687438">
            <w:pPr>
              <w:pStyle w:val="TableParagraph"/>
              <w:spacing w:line="227" w:lineRule="exact"/>
              <w:ind w:left="274"/>
              <w:jc w:val="left"/>
              <w:rPr>
                <w:color w:val="000000" w:themeColor="text1"/>
                <w:sz w:val="20"/>
              </w:rPr>
            </w:pPr>
            <w:r w:rsidRPr="004652C6">
              <w:rPr>
                <w:color w:val="000000" w:themeColor="text1"/>
                <w:sz w:val="20"/>
              </w:rPr>
              <w:t>у</w:t>
            </w:r>
            <w:r w:rsidRPr="004652C6">
              <w:rPr>
                <w:color w:val="000000" w:themeColor="text1"/>
                <w:spacing w:val="-11"/>
                <w:sz w:val="20"/>
              </w:rPr>
              <w:t xml:space="preserve"> </w:t>
            </w:r>
            <w:r w:rsidRPr="004652C6">
              <w:rPr>
                <w:color w:val="000000" w:themeColor="text1"/>
                <w:sz w:val="20"/>
              </w:rPr>
              <w:t>тому</w:t>
            </w:r>
            <w:r w:rsidRPr="004652C6">
              <w:rPr>
                <w:color w:val="000000" w:themeColor="text1"/>
                <w:spacing w:val="-10"/>
                <w:sz w:val="20"/>
              </w:rPr>
              <w:t xml:space="preserve"> </w:t>
            </w:r>
            <w:r w:rsidRPr="004652C6">
              <w:rPr>
                <w:color w:val="000000" w:themeColor="text1"/>
                <w:sz w:val="20"/>
              </w:rPr>
              <w:t>числі:</w:t>
            </w:r>
            <w:r w:rsidRPr="004652C6">
              <w:rPr>
                <w:color w:val="000000" w:themeColor="text1"/>
                <w:spacing w:val="-7"/>
                <w:sz w:val="20"/>
              </w:rPr>
              <w:t xml:space="preserve"> </w:t>
            </w:r>
            <w:r w:rsidRPr="004652C6">
              <w:rPr>
                <w:color w:val="000000" w:themeColor="text1"/>
                <w:sz w:val="20"/>
              </w:rPr>
              <w:t>загальний</w:t>
            </w:r>
            <w:r w:rsidRPr="004652C6">
              <w:rPr>
                <w:color w:val="000000" w:themeColor="text1"/>
                <w:spacing w:val="-6"/>
                <w:sz w:val="20"/>
              </w:rPr>
              <w:t xml:space="preserve"> </w:t>
            </w:r>
            <w:r w:rsidRPr="004652C6">
              <w:rPr>
                <w:color w:val="000000" w:themeColor="text1"/>
                <w:spacing w:val="-4"/>
                <w:sz w:val="20"/>
              </w:rPr>
              <w:t>фонд</w:t>
            </w:r>
          </w:p>
        </w:tc>
        <w:tc>
          <w:tcPr>
            <w:tcW w:w="2268" w:type="dxa"/>
          </w:tcPr>
          <w:p w:rsidR="004449A9" w:rsidRPr="004652C6" w:rsidRDefault="004449A9" w:rsidP="00A9672E">
            <w:pPr>
              <w:pStyle w:val="TableParagraph"/>
              <w:spacing w:line="227" w:lineRule="exact"/>
              <w:ind w:right="29"/>
              <w:rPr>
                <w:color w:val="000000" w:themeColor="text1"/>
                <w:sz w:val="20"/>
                <w:lang w:val="ru-RU"/>
              </w:rPr>
            </w:pPr>
            <w:r w:rsidRPr="004652C6">
              <w:rPr>
                <w:color w:val="000000" w:themeColor="text1"/>
                <w:sz w:val="20"/>
              </w:rPr>
              <w:t>2</w:t>
            </w:r>
            <w:r w:rsidRPr="004652C6">
              <w:rPr>
                <w:color w:val="000000" w:themeColor="text1"/>
                <w:sz w:val="20"/>
                <w:lang w:val="ru-RU"/>
              </w:rPr>
              <w:t>11</w:t>
            </w:r>
            <w:r w:rsidRPr="004652C6">
              <w:rPr>
                <w:color w:val="000000" w:themeColor="text1"/>
                <w:sz w:val="20"/>
              </w:rPr>
              <w:t xml:space="preserve"> </w:t>
            </w:r>
            <w:r w:rsidR="00A9672E" w:rsidRPr="004652C6">
              <w:rPr>
                <w:color w:val="000000" w:themeColor="text1"/>
                <w:sz w:val="20"/>
              </w:rPr>
              <w:t>72</w:t>
            </w:r>
            <w:r w:rsidRPr="004652C6">
              <w:rPr>
                <w:color w:val="000000" w:themeColor="text1"/>
                <w:sz w:val="20"/>
                <w:lang w:val="ru-RU"/>
              </w:rPr>
              <w:t>1</w:t>
            </w:r>
            <w:r w:rsidRPr="004652C6">
              <w:rPr>
                <w:color w:val="000000" w:themeColor="text1"/>
                <w:spacing w:val="-2"/>
                <w:sz w:val="20"/>
              </w:rPr>
              <w:t>,</w:t>
            </w:r>
            <w:r w:rsidR="00A9672E" w:rsidRPr="004652C6">
              <w:rPr>
                <w:color w:val="000000" w:themeColor="text1"/>
                <w:spacing w:val="-2"/>
                <w:sz w:val="20"/>
              </w:rPr>
              <w:t>8</w:t>
            </w:r>
          </w:p>
        </w:tc>
        <w:tc>
          <w:tcPr>
            <w:tcW w:w="2326" w:type="dxa"/>
          </w:tcPr>
          <w:p w:rsidR="004449A9" w:rsidRPr="004652C6" w:rsidRDefault="00E379F9" w:rsidP="00E379F9">
            <w:pPr>
              <w:pStyle w:val="TableParagraph"/>
              <w:spacing w:line="227" w:lineRule="exact"/>
              <w:rPr>
                <w:color w:val="000000" w:themeColor="text1"/>
                <w:sz w:val="20"/>
                <w:lang w:val="en-US"/>
              </w:rPr>
            </w:pPr>
            <w:r w:rsidRPr="004652C6">
              <w:rPr>
                <w:color w:val="000000" w:themeColor="text1"/>
                <w:sz w:val="20"/>
              </w:rPr>
              <w:t>85</w:t>
            </w:r>
            <w:r w:rsidR="004449A9" w:rsidRPr="004652C6">
              <w:rPr>
                <w:color w:val="000000" w:themeColor="text1"/>
                <w:sz w:val="20"/>
              </w:rPr>
              <w:t xml:space="preserve"> </w:t>
            </w:r>
            <w:r w:rsidRPr="004652C6">
              <w:rPr>
                <w:color w:val="000000" w:themeColor="text1"/>
                <w:sz w:val="20"/>
              </w:rPr>
              <w:t>065</w:t>
            </w:r>
            <w:r w:rsidR="004449A9" w:rsidRPr="004652C6">
              <w:rPr>
                <w:color w:val="000000" w:themeColor="text1"/>
                <w:spacing w:val="-2"/>
                <w:sz w:val="20"/>
              </w:rPr>
              <w:t>,</w:t>
            </w:r>
            <w:r w:rsidRPr="004652C6">
              <w:rPr>
                <w:color w:val="000000" w:themeColor="text1"/>
                <w:spacing w:val="-2"/>
                <w:sz w:val="20"/>
              </w:rPr>
              <w:t>4</w:t>
            </w:r>
          </w:p>
        </w:tc>
        <w:tc>
          <w:tcPr>
            <w:tcW w:w="2372" w:type="dxa"/>
          </w:tcPr>
          <w:p w:rsidR="004449A9" w:rsidRPr="004652C6" w:rsidRDefault="00142285" w:rsidP="00142285">
            <w:pPr>
              <w:pStyle w:val="TableParagraph"/>
              <w:spacing w:line="227" w:lineRule="exact"/>
              <w:ind w:right="205"/>
              <w:rPr>
                <w:color w:val="000000" w:themeColor="text1"/>
                <w:sz w:val="20"/>
                <w:szCs w:val="20"/>
              </w:rPr>
            </w:pPr>
            <w:r w:rsidRPr="004652C6">
              <w:rPr>
                <w:bCs/>
                <w:color w:val="000000" w:themeColor="text1"/>
                <w:sz w:val="20"/>
                <w:szCs w:val="20"/>
                <w:lang w:eastAsia="uk-UA"/>
              </w:rPr>
              <w:t>88 515,3</w:t>
            </w:r>
          </w:p>
        </w:tc>
        <w:tc>
          <w:tcPr>
            <w:tcW w:w="2271" w:type="dxa"/>
          </w:tcPr>
          <w:p w:rsidR="004449A9" w:rsidRPr="004652C6" w:rsidRDefault="00544C67" w:rsidP="00544C67">
            <w:pPr>
              <w:pStyle w:val="TableParagraph"/>
              <w:spacing w:line="227" w:lineRule="exact"/>
              <w:ind w:right="34"/>
              <w:rPr>
                <w:color w:val="000000" w:themeColor="text1"/>
                <w:sz w:val="20"/>
                <w:szCs w:val="20"/>
              </w:rPr>
            </w:pPr>
            <w:r w:rsidRPr="004652C6">
              <w:rPr>
                <w:color w:val="000000" w:themeColor="text1"/>
                <w:sz w:val="20"/>
                <w:szCs w:val="20"/>
              </w:rPr>
              <w:t>77 421,5</w:t>
            </w:r>
          </w:p>
        </w:tc>
        <w:tc>
          <w:tcPr>
            <w:tcW w:w="2371" w:type="dxa"/>
          </w:tcPr>
          <w:p w:rsidR="004449A9" w:rsidRPr="004652C6" w:rsidRDefault="004449A9" w:rsidP="00E66DB7">
            <w:pPr>
              <w:pStyle w:val="TableParagraph"/>
              <w:spacing w:line="227" w:lineRule="exact"/>
              <w:ind w:right="246"/>
              <w:rPr>
                <w:color w:val="000000" w:themeColor="text1"/>
                <w:sz w:val="20"/>
              </w:rPr>
            </w:pPr>
            <w:r w:rsidRPr="004652C6">
              <w:rPr>
                <w:color w:val="000000" w:themeColor="text1"/>
                <w:sz w:val="20"/>
              </w:rPr>
              <w:t>-</w:t>
            </w:r>
            <w:r w:rsidR="00E66DB7" w:rsidRPr="004652C6">
              <w:rPr>
                <w:color w:val="000000" w:themeColor="text1"/>
                <w:sz w:val="20"/>
              </w:rPr>
              <w:t>11</w:t>
            </w:r>
            <w:r w:rsidRPr="004652C6">
              <w:rPr>
                <w:color w:val="000000" w:themeColor="text1"/>
                <w:spacing w:val="-3"/>
                <w:sz w:val="20"/>
              </w:rPr>
              <w:t xml:space="preserve"> </w:t>
            </w:r>
            <w:r w:rsidRPr="004652C6">
              <w:rPr>
                <w:color w:val="000000" w:themeColor="text1"/>
                <w:spacing w:val="-2"/>
                <w:sz w:val="20"/>
              </w:rPr>
              <w:t>09</w:t>
            </w:r>
            <w:r w:rsidR="00E66DB7" w:rsidRPr="004652C6">
              <w:rPr>
                <w:color w:val="000000" w:themeColor="text1"/>
                <w:spacing w:val="-2"/>
                <w:sz w:val="20"/>
              </w:rPr>
              <w:t>3</w:t>
            </w:r>
            <w:r w:rsidRPr="004652C6">
              <w:rPr>
                <w:color w:val="000000" w:themeColor="text1"/>
                <w:spacing w:val="-2"/>
                <w:sz w:val="20"/>
              </w:rPr>
              <w:t>,</w:t>
            </w:r>
            <w:r w:rsidR="00E66DB7" w:rsidRPr="004652C6">
              <w:rPr>
                <w:color w:val="000000" w:themeColor="text1"/>
                <w:spacing w:val="-2"/>
                <w:sz w:val="20"/>
              </w:rPr>
              <w:t>8</w:t>
            </w:r>
          </w:p>
        </w:tc>
      </w:tr>
      <w:tr w:rsidR="004449A9" w:rsidRPr="004652C6" w:rsidTr="00B27C63">
        <w:trPr>
          <w:trHeight w:val="283"/>
        </w:trPr>
        <w:tc>
          <w:tcPr>
            <w:tcW w:w="4345" w:type="dxa"/>
          </w:tcPr>
          <w:p w:rsidR="004449A9" w:rsidRPr="004652C6" w:rsidRDefault="004449A9" w:rsidP="00687438">
            <w:pPr>
              <w:pStyle w:val="TableParagraph"/>
              <w:spacing w:line="224" w:lineRule="exact"/>
              <w:ind w:left="1434"/>
              <w:jc w:val="left"/>
              <w:rPr>
                <w:color w:val="000000" w:themeColor="text1"/>
                <w:sz w:val="20"/>
              </w:rPr>
            </w:pPr>
            <w:r w:rsidRPr="004652C6">
              <w:rPr>
                <w:color w:val="000000" w:themeColor="text1"/>
                <w:spacing w:val="-2"/>
                <w:sz w:val="20"/>
              </w:rPr>
              <w:t>спеціальний</w:t>
            </w:r>
            <w:r w:rsidRPr="004652C6">
              <w:rPr>
                <w:color w:val="000000" w:themeColor="text1"/>
                <w:spacing w:val="1"/>
                <w:sz w:val="20"/>
              </w:rPr>
              <w:t xml:space="preserve"> </w:t>
            </w:r>
            <w:r w:rsidRPr="004652C6">
              <w:rPr>
                <w:color w:val="000000" w:themeColor="text1"/>
                <w:spacing w:val="-4"/>
                <w:sz w:val="20"/>
              </w:rPr>
              <w:t>фонд</w:t>
            </w:r>
          </w:p>
        </w:tc>
        <w:tc>
          <w:tcPr>
            <w:tcW w:w="2268" w:type="dxa"/>
          </w:tcPr>
          <w:p w:rsidR="004449A9" w:rsidRPr="004652C6" w:rsidRDefault="004449A9" w:rsidP="005436DA">
            <w:pPr>
              <w:pStyle w:val="TableParagraph"/>
              <w:spacing w:line="224" w:lineRule="exact"/>
              <w:ind w:right="29"/>
              <w:rPr>
                <w:color w:val="000000" w:themeColor="text1"/>
                <w:sz w:val="20"/>
                <w:lang w:val="ru-RU"/>
              </w:rPr>
            </w:pPr>
            <w:r w:rsidRPr="004652C6">
              <w:rPr>
                <w:color w:val="000000" w:themeColor="text1"/>
                <w:spacing w:val="1"/>
                <w:sz w:val="20"/>
                <w:lang w:val="ru-RU"/>
              </w:rPr>
              <w:t>1</w:t>
            </w:r>
            <w:r w:rsidR="005436DA" w:rsidRPr="004652C6">
              <w:rPr>
                <w:color w:val="000000" w:themeColor="text1"/>
                <w:spacing w:val="1"/>
                <w:sz w:val="20"/>
                <w:lang w:val="ru-RU"/>
              </w:rPr>
              <w:t>6</w:t>
            </w:r>
            <w:r w:rsidRPr="004652C6">
              <w:rPr>
                <w:color w:val="000000" w:themeColor="text1"/>
                <w:spacing w:val="1"/>
                <w:sz w:val="20"/>
              </w:rPr>
              <w:t xml:space="preserve"> </w:t>
            </w:r>
            <w:r w:rsidR="005436DA" w:rsidRPr="004652C6">
              <w:rPr>
                <w:color w:val="000000" w:themeColor="text1"/>
                <w:spacing w:val="1"/>
                <w:sz w:val="20"/>
              </w:rPr>
              <w:t>4</w:t>
            </w:r>
            <w:r w:rsidRPr="004652C6">
              <w:rPr>
                <w:color w:val="000000" w:themeColor="text1"/>
                <w:spacing w:val="-2"/>
                <w:sz w:val="20"/>
                <w:lang w:val="ru-RU"/>
              </w:rPr>
              <w:t>1</w:t>
            </w:r>
            <w:r w:rsidR="005436DA" w:rsidRPr="004652C6">
              <w:rPr>
                <w:color w:val="000000" w:themeColor="text1"/>
                <w:spacing w:val="-2"/>
                <w:sz w:val="20"/>
                <w:lang w:val="ru-RU"/>
              </w:rPr>
              <w:t>8</w:t>
            </w:r>
            <w:r w:rsidRPr="004652C6">
              <w:rPr>
                <w:color w:val="000000" w:themeColor="text1"/>
                <w:spacing w:val="-2"/>
                <w:sz w:val="20"/>
              </w:rPr>
              <w:t>,</w:t>
            </w:r>
            <w:r w:rsidR="005436DA" w:rsidRPr="004652C6">
              <w:rPr>
                <w:color w:val="000000" w:themeColor="text1"/>
                <w:spacing w:val="-2"/>
                <w:sz w:val="20"/>
              </w:rPr>
              <w:t>4</w:t>
            </w:r>
          </w:p>
        </w:tc>
        <w:tc>
          <w:tcPr>
            <w:tcW w:w="2326" w:type="dxa"/>
          </w:tcPr>
          <w:p w:rsidR="004449A9" w:rsidRPr="004652C6" w:rsidRDefault="004062A5" w:rsidP="004062A5">
            <w:pPr>
              <w:pStyle w:val="TableParagraph"/>
              <w:spacing w:line="224" w:lineRule="exact"/>
              <w:rPr>
                <w:color w:val="000000" w:themeColor="text1"/>
                <w:sz w:val="20"/>
                <w:lang w:val="en-US"/>
              </w:rPr>
            </w:pPr>
            <w:r w:rsidRPr="004652C6">
              <w:rPr>
                <w:color w:val="000000" w:themeColor="text1"/>
                <w:spacing w:val="1"/>
                <w:sz w:val="20"/>
              </w:rPr>
              <w:t>43</w:t>
            </w:r>
            <w:r w:rsidR="004449A9" w:rsidRPr="004652C6">
              <w:rPr>
                <w:color w:val="000000" w:themeColor="text1"/>
                <w:spacing w:val="1"/>
                <w:sz w:val="20"/>
              </w:rPr>
              <w:t xml:space="preserve"> </w:t>
            </w:r>
            <w:r w:rsidRPr="004652C6">
              <w:rPr>
                <w:color w:val="000000" w:themeColor="text1"/>
                <w:spacing w:val="1"/>
                <w:sz w:val="20"/>
              </w:rPr>
              <w:t>756</w:t>
            </w:r>
            <w:r w:rsidR="004449A9" w:rsidRPr="004652C6">
              <w:rPr>
                <w:color w:val="000000" w:themeColor="text1"/>
                <w:spacing w:val="-2"/>
                <w:sz w:val="20"/>
              </w:rPr>
              <w:t>,</w:t>
            </w:r>
            <w:r w:rsidRPr="004652C6">
              <w:rPr>
                <w:color w:val="000000" w:themeColor="text1"/>
                <w:spacing w:val="-2"/>
                <w:sz w:val="20"/>
              </w:rPr>
              <w:t>7</w:t>
            </w:r>
          </w:p>
        </w:tc>
        <w:tc>
          <w:tcPr>
            <w:tcW w:w="2372" w:type="dxa"/>
          </w:tcPr>
          <w:p w:rsidR="004449A9" w:rsidRPr="004652C6" w:rsidRDefault="00922C0C" w:rsidP="00922C0C">
            <w:pPr>
              <w:pStyle w:val="TableParagraph"/>
              <w:spacing w:line="224" w:lineRule="exact"/>
              <w:rPr>
                <w:color w:val="000000" w:themeColor="text1"/>
                <w:sz w:val="20"/>
                <w:szCs w:val="20"/>
              </w:rPr>
            </w:pPr>
            <w:r w:rsidRPr="004652C6">
              <w:rPr>
                <w:color w:val="000000" w:themeColor="text1"/>
                <w:sz w:val="20"/>
                <w:szCs w:val="20"/>
              </w:rPr>
              <w:t>26</w:t>
            </w:r>
            <w:r w:rsidR="004449A9" w:rsidRPr="004652C6">
              <w:rPr>
                <w:color w:val="000000" w:themeColor="text1"/>
                <w:sz w:val="20"/>
                <w:szCs w:val="20"/>
              </w:rPr>
              <w:t> </w:t>
            </w:r>
            <w:r w:rsidRPr="004652C6">
              <w:rPr>
                <w:color w:val="000000" w:themeColor="text1"/>
                <w:sz w:val="20"/>
                <w:szCs w:val="20"/>
              </w:rPr>
              <w:t>036</w:t>
            </w:r>
            <w:r w:rsidR="004449A9" w:rsidRPr="004652C6">
              <w:rPr>
                <w:color w:val="000000" w:themeColor="text1"/>
                <w:sz w:val="20"/>
                <w:szCs w:val="20"/>
              </w:rPr>
              <w:t>,</w:t>
            </w:r>
            <w:r w:rsidRPr="004652C6">
              <w:rPr>
                <w:color w:val="000000" w:themeColor="text1"/>
                <w:sz w:val="20"/>
                <w:szCs w:val="20"/>
              </w:rPr>
              <w:t>7</w:t>
            </w:r>
          </w:p>
        </w:tc>
        <w:tc>
          <w:tcPr>
            <w:tcW w:w="2271" w:type="dxa"/>
          </w:tcPr>
          <w:p w:rsidR="004449A9" w:rsidRPr="004652C6" w:rsidRDefault="00922C0C" w:rsidP="00922C0C">
            <w:pPr>
              <w:pStyle w:val="TableParagraph"/>
              <w:spacing w:line="224" w:lineRule="exact"/>
              <w:rPr>
                <w:color w:val="000000" w:themeColor="text1"/>
                <w:sz w:val="20"/>
                <w:szCs w:val="20"/>
              </w:rPr>
            </w:pPr>
            <w:r w:rsidRPr="004652C6">
              <w:rPr>
                <w:color w:val="000000" w:themeColor="text1"/>
                <w:sz w:val="20"/>
                <w:szCs w:val="20"/>
              </w:rPr>
              <w:t>25</w:t>
            </w:r>
            <w:r w:rsidR="004449A9" w:rsidRPr="004652C6">
              <w:rPr>
                <w:color w:val="000000" w:themeColor="text1"/>
                <w:sz w:val="20"/>
                <w:szCs w:val="20"/>
              </w:rPr>
              <w:t> </w:t>
            </w:r>
            <w:r w:rsidRPr="004652C6">
              <w:rPr>
                <w:color w:val="000000" w:themeColor="text1"/>
                <w:sz w:val="20"/>
                <w:szCs w:val="20"/>
              </w:rPr>
              <w:t>033</w:t>
            </w:r>
            <w:r w:rsidR="004449A9" w:rsidRPr="004652C6">
              <w:rPr>
                <w:color w:val="000000" w:themeColor="text1"/>
                <w:sz w:val="20"/>
                <w:szCs w:val="20"/>
              </w:rPr>
              <w:t>,</w:t>
            </w:r>
            <w:r w:rsidRPr="004652C6">
              <w:rPr>
                <w:color w:val="000000" w:themeColor="text1"/>
                <w:sz w:val="20"/>
                <w:szCs w:val="20"/>
              </w:rPr>
              <w:t>6</w:t>
            </w:r>
          </w:p>
        </w:tc>
        <w:tc>
          <w:tcPr>
            <w:tcW w:w="2371" w:type="dxa"/>
          </w:tcPr>
          <w:p w:rsidR="004449A9" w:rsidRPr="004652C6" w:rsidRDefault="004449A9" w:rsidP="00922C0C">
            <w:pPr>
              <w:pStyle w:val="TableParagraph"/>
              <w:spacing w:line="224" w:lineRule="exact"/>
              <w:ind w:right="245"/>
              <w:rPr>
                <w:color w:val="000000" w:themeColor="text1"/>
                <w:sz w:val="20"/>
              </w:rPr>
            </w:pPr>
            <w:r w:rsidRPr="004652C6">
              <w:rPr>
                <w:color w:val="000000" w:themeColor="text1"/>
                <w:sz w:val="20"/>
              </w:rPr>
              <w:t>-</w:t>
            </w:r>
            <w:r w:rsidR="00922C0C" w:rsidRPr="004652C6">
              <w:rPr>
                <w:color w:val="000000" w:themeColor="text1"/>
                <w:sz w:val="20"/>
              </w:rPr>
              <w:t>1</w:t>
            </w:r>
            <w:r w:rsidRPr="004652C6">
              <w:rPr>
                <w:color w:val="000000" w:themeColor="text1"/>
                <w:spacing w:val="-3"/>
                <w:sz w:val="20"/>
              </w:rPr>
              <w:t xml:space="preserve"> </w:t>
            </w:r>
            <w:r w:rsidR="00922C0C" w:rsidRPr="004652C6">
              <w:rPr>
                <w:color w:val="000000" w:themeColor="text1"/>
                <w:spacing w:val="-3"/>
                <w:sz w:val="20"/>
              </w:rPr>
              <w:t>003</w:t>
            </w:r>
            <w:r w:rsidRPr="004652C6">
              <w:rPr>
                <w:color w:val="000000" w:themeColor="text1"/>
                <w:spacing w:val="-2"/>
                <w:sz w:val="20"/>
              </w:rPr>
              <w:t>,</w:t>
            </w:r>
            <w:r w:rsidR="00922C0C" w:rsidRPr="004652C6">
              <w:rPr>
                <w:color w:val="000000" w:themeColor="text1"/>
                <w:spacing w:val="-2"/>
                <w:sz w:val="20"/>
              </w:rPr>
              <w:t>1</w:t>
            </w:r>
          </w:p>
        </w:tc>
      </w:tr>
      <w:tr w:rsidR="004449A9" w:rsidRPr="004652C6" w:rsidTr="00B27C63">
        <w:trPr>
          <w:trHeight w:val="282"/>
        </w:trPr>
        <w:tc>
          <w:tcPr>
            <w:tcW w:w="4345" w:type="dxa"/>
          </w:tcPr>
          <w:p w:rsidR="004449A9" w:rsidRPr="004652C6" w:rsidRDefault="004449A9" w:rsidP="00687438">
            <w:pPr>
              <w:pStyle w:val="TableParagraph"/>
              <w:spacing w:line="227" w:lineRule="exact"/>
              <w:ind w:left="274"/>
              <w:jc w:val="left"/>
              <w:rPr>
                <w:b/>
                <w:color w:val="000000" w:themeColor="text1"/>
                <w:sz w:val="20"/>
              </w:rPr>
            </w:pPr>
            <w:r w:rsidRPr="004652C6">
              <w:rPr>
                <w:b/>
                <w:color w:val="000000" w:themeColor="text1"/>
                <w:sz w:val="20"/>
              </w:rPr>
              <w:t>Надання</w:t>
            </w:r>
            <w:r w:rsidRPr="004652C6">
              <w:rPr>
                <w:b/>
                <w:color w:val="000000" w:themeColor="text1"/>
                <w:spacing w:val="-4"/>
                <w:sz w:val="20"/>
              </w:rPr>
              <w:t xml:space="preserve"> </w:t>
            </w:r>
            <w:r w:rsidRPr="004652C6">
              <w:rPr>
                <w:b/>
                <w:color w:val="000000" w:themeColor="text1"/>
                <w:sz w:val="20"/>
              </w:rPr>
              <w:t>кредитів,</w:t>
            </w:r>
            <w:r w:rsidRPr="004652C6">
              <w:rPr>
                <w:b/>
                <w:color w:val="000000" w:themeColor="text1"/>
                <w:spacing w:val="-6"/>
                <w:sz w:val="20"/>
              </w:rPr>
              <w:t xml:space="preserve"> </w:t>
            </w:r>
            <w:r w:rsidRPr="004652C6">
              <w:rPr>
                <w:b/>
                <w:color w:val="000000" w:themeColor="text1"/>
                <w:spacing w:val="-2"/>
                <w:sz w:val="20"/>
              </w:rPr>
              <w:t>всього</w:t>
            </w:r>
          </w:p>
        </w:tc>
        <w:tc>
          <w:tcPr>
            <w:tcW w:w="2268" w:type="dxa"/>
          </w:tcPr>
          <w:p w:rsidR="004449A9" w:rsidRPr="004652C6" w:rsidRDefault="005436DA" w:rsidP="005436DA">
            <w:pPr>
              <w:pStyle w:val="TableParagraph"/>
              <w:rPr>
                <w:b/>
                <w:color w:val="000000" w:themeColor="text1"/>
                <w:sz w:val="20"/>
              </w:rPr>
            </w:pPr>
            <w:r w:rsidRPr="004652C6">
              <w:rPr>
                <w:b/>
                <w:color w:val="000000" w:themeColor="text1"/>
                <w:sz w:val="20"/>
                <w:lang w:val="ru-RU"/>
              </w:rPr>
              <w:t>5</w:t>
            </w:r>
            <w:r w:rsidR="004449A9" w:rsidRPr="004652C6">
              <w:rPr>
                <w:b/>
                <w:color w:val="000000" w:themeColor="text1"/>
                <w:sz w:val="20"/>
                <w:lang w:val="ru-RU"/>
              </w:rPr>
              <w:t>,</w:t>
            </w:r>
            <w:r w:rsidRPr="004652C6">
              <w:rPr>
                <w:b/>
                <w:color w:val="000000" w:themeColor="text1"/>
                <w:sz w:val="20"/>
                <w:lang w:val="ru-RU"/>
              </w:rPr>
              <w:t>6</w:t>
            </w:r>
          </w:p>
        </w:tc>
        <w:tc>
          <w:tcPr>
            <w:tcW w:w="2326" w:type="dxa"/>
          </w:tcPr>
          <w:p w:rsidR="004449A9" w:rsidRPr="004652C6" w:rsidRDefault="0047714F" w:rsidP="0047714F">
            <w:pPr>
              <w:pStyle w:val="TableParagraph"/>
              <w:rPr>
                <w:b/>
                <w:color w:val="000000" w:themeColor="text1"/>
                <w:sz w:val="20"/>
              </w:rPr>
            </w:pPr>
            <w:r w:rsidRPr="004652C6">
              <w:rPr>
                <w:b/>
                <w:color w:val="000000" w:themeColor="text1"/>
                <w:spacing w:val="-4"/>
                <w:sz w:val="20"/>
                <w:lang w:val="ru-RU"/>
              </w:rPr>
              <w:t>90</w:t>
            </w:r>
            <w:r w:rsidR="004449A9" w:rsidRPr="004652C6">
              <w:rPr>
                <w:b/>
                <w:color w:val="000000" w:themeColor="text1"/>
                <w:spacing w:val="-4"/>
                <w:sz w:val="20"/>
                <w:lang w:val="ru-RU"/>
              </w:rPr>
              <w:t>,</w:t>
            </w:r>
            <w:r w:rsidRPr="004652C6">
              <w:rPr>
                <w:b/>
                <w:color w:val="000000" w:themeColor="text1"/>
                <w:spacing w:val="-4"/>
                <w:sz w:val="20"/>
                <w:lang w:val="ru-RU"/>
              </w:rPr>
              <w:t>8</w:t>
            </w:r>
          </w:p>
        </w:tc>
        <w:tc>
          <w:tcPr>
            <w:tcW w:w="2372" w:type="dxa"/>
          </w:tcPr>
          <w:p w:rsidR="004449A9" w:rsidRPr="004652C6" w:rsidRDefault="00573EE3" w:rsidP="00687438">
            <w:pPr>
              <w:pStyle w:val="TableParagraph"/>
              <w:rPr>
                <w:b/>
                <w:color w:val="000000" w:themeColor="text1"/>
                <w:sz w:val="20"/>
              </w:rPr>
            </w:pPr>
            <w:r w:rsidRPr="004652C6">
              <w:rPr>
                <w:b/>
                <w:color w:val="000000" w:themeColor="text1"/>
                <w:sz w:val="20"/>
              </w:rPr>
              <w:t>9,4</w:t>
            </w:r>
          </w:p>
        </w:tc>
        <w:tc>
          <w:tcPr>
            <w:tcW w:w="2271" w:type="dxa"/>
          </w:tcPr>
          <w:p w:rsidR="004449A9" w:rsidRPr="004652C6" w:rsidRDefault="0073575D" w:rsidP="00687438">
            <w:pPr>
              <w:pStyle w:val="TableParagraph"/>
              <w:rPr>
                <w:b/>
                <w:color w:val="000000" w:themeColor="text1"/>
                <w:sz w:val="20"/>
              </w:rPr>
            </w:pPr>
            <w:r w:rsidRPr="004652C6">
              <w:rPr>
                <w:b/>
                <w:color w:val="000000" w:themeColor="text1"/>
                <w:sz w:val="20"/>
              </w:rPr>
              <w:t>-7,9</w:t>
            </w:r>
          </w:p>
        </w:tc>
        <w:tc>
          <w:tcPr>
            <w:tcW w:w="2371" w:type="dxa"/>
          </w:tcPr>
          <w:p w:rsidR="004449A9" w:rsidRPr="004652C6" w:rsidRDefault="00303810" w:rsidP="00687438">
            <w:pPr>
              <w:pStyle w:val="TableParagraph"/>
              <w:rPr>
                <w:b/>
                <w:color w:val="000000" w:themeColor="text1"/>
                <w:sz w:val="20"/>
              </w:rPr>
            </w:pPr>
            <w:r w:rsidRPr="004652C6">
              <w:rPr>
                <w:b/>
                <w:color w:val="000000" w:themeColor="text1"/>
                <w:sz w:val="20"/>
              </w:rPr>
              <w:t>1,5</w:t>
            </w:r>
          </w:p>
        </w:tc>
      </w:tr>
      <w:tr w:rsidR="004449A9" w:rsidRPr="004652C6" w:rsidTr="00E96794">
        <w:trPr>
          <w:trHeight w:val="375"/>
        </w:trPr>
        <w:tc>
          <w:tcPr>
            <w:tcW w:w="4345" w:type="dxa"/>
          </w:tcPr>
          <w:p w:rsidR="004449A9" w:rsidRPr="004652C6" w:rsidRDefault="004449A9" w:rsidP="00687438">
            <w:pPr>
              <w:pStyle w:val="TableParagraph"/>
              <w:spacing w:line="227" w:lineRule="exact"/>
              <w:ind w:left="274"/>
              <w:jc w:val="left"/>
              <w:rPr>
                <w:color w:val="000000" w:themeColor="text1"/>
                <w:sz w:val="20"/>
              </w:rPr>
            </w:pPr>
            <w:r w:rsidRPr="004652C6">
              <w:rPr>
                <w:color w:val="000000" w:themeColor="text1"/>
                <w:sz w:val="20"/>
              </w:rPr>
              <w:t>у</w:t>
            </w:r>
            <w:r w:rsidRPr="004652C6">
              <w:rPr>
                <w:color w:val="000000" w:themeColor="text1"/>
                <w:spacing w:val="-11"/>
                <w:sz w:val="20"/>
              </w:rPr>
              <w:t xml:space="preserve"> </w:t>
            </w:r>
            <w:r w:rsidRPr="004652C6">
              <w:rPr>
                <w:color w:val="000000" w:themeColor="text1"/>
                <w:sz w:val="20"/>
              </w:rPr>
              <w:t>тому</w:t>
            </w:r>
            <w:r w:rsidRPr="004652C6">
              <w:rPr>
                <w:color w:val="000000" w:themeColor="text1"/>
                <w:spacing w:val="-10"/>
                <w:sz w:val="20"/>
              </w:rPr>
              <w:t xml:space="preserve"> </w:t>
            </w:r>
            <w:r w:rsidRPr="004652C6">
              <w:rPr>
                <w:color w:val="000000" w:themeColor="text1"/>
                <w:sz w:val="20"/>
              </w:rPr>
              <w:t>числі:</w:t>
            </w:r>
            <w:r w:rsidRPr="004652C6">
              <w:rPr>
                <w:color w:val="000000" w:themeColor="text1"/>
                <w:spacing w:val="-7"/>
                <w:sz w:val="20"/>
              </w:rPr>
              <w:t xml:space="preserve"> </w:t>
            </w:r>
            <w:r w:rsidRPr="004652C6">
              <w:rPr>
                <w:color w:val="000000" w:themeColor="text1"/>
                <w:sz w:val="20"/>
              </w:rPr>
              <w:t>загальний</w:t>
            </w:r>
            <w:r w:rsidRPr="004652C6">
              <w:rPr>
                <w:color w:val="000000" w:themeColor="text1"/>
                <w:spacing w:val="-6"/>
                <w:sz w:val="20"/>
              </w:rPr>
              <w:t xml:space="preserve"> </w:t>
            </w:r>
            <w:r w:rsidRPr="004652C6">
              <w:rPr>
                <w:color w:val="000000" w:themeColor="text1"/>
                <w:spacing w:val="-4"/>
                <w:sz w:val="20"/>
              </w:rPr>
              <w:t>фонд</w:t>
            </w:r>
          </w:p>
        </w:tc>
        <w:tc>
          <w:tcPr>
            <w:tcW w:w="2268" w:type="dxa"/>
          </w:tcPr>
          <w:p w:rsidR="004449A9" w:rsidRPr="004652C6" w:rsidRDefault="001467D2" w:rsidP="00687438">
            <w:pPr>
              <w:pStyle w:val="TableParagraph"/>
              <w:rPr>
                <w:color w:val="000000" w:themeColor="text1"/>
                <w:sz w:val="20"/>
                <w:lang w:val="ru-RU"/>
              </w:rPr>
            </w:pPr>
            <w:r w:rsidRPr="004652C6">
              <w:rPr>
                <w:color w:val="000000" w:themeColor="text1"/>
                <w:sz w:val="20"/>
                <w:lang w:val="ru-RU"/>
              </w:rPr>
              <w:t>-</w:t>
            </w:r>
          </w:p>
        </w:tc>
        <w:tc>
          <w:tcPr>
            <w:tcW w:w="2326" w:type="dxa"/>
          </w:tcPr>
          <w:p w:rsidR="004449A9" w:rsidRPr="004652C6" w:rsidRDefault="001467D2" w:rsidP="00687438">
            <w:pPr>
              <w:pStyle w:val="TableParagraph"/>
              <w:rPr>
                <w:color w:val="000000" w:themeColor="text1"/>
                <w:sz w:val="20"/>
              </w:rPr>
            </w:pPr>
            <w:r w:rsidRPr="004652C6">
              <w:rPr>
                <w:color w:val="000000" w:themeColor="text1"/>
                <w:sz w:val="20"/>
              </w:rPr>
              <w:t>100,0</w:t>
            </w:r>
          </w:p>
        </w:tc>
        <w:tc>
          <w:tcPr>
            <w:tcW w:w="2372" w:type="dxa"/>
          </w:tcPr>
          <w:p w:rsidR="004449A9" w:rsidRPr="004652C6" w:rsidRDefault="00B23B16" w:rsidP="00687438">
            <w:pPr>
              <w:jc w:val="center"/>
              <w:rPr>
                <w:bCs/>
                <w:color w:val="000000" w:themeColor="text1"/>
                <w:sz w:val="20"/>
                <w:szCs w:val="20"/>
              </w:rPr>
            </w:pPr>
            <w:r w:rsidRPr="004652C6">
              <w:rPr>
                <w:bCs/>
                <w:color w:val="000000" w:themeColor="text1"/>
                <w:sz w:val="20"/>
                <w:szCs w:val="20"/>
              </w:rPr>
              <w:t>-</w:t>
            </w:r>
          </w:p>
          <w:p w:rsidR="004449A9" w:rsidRPr="004652C6" w:rsidRDefault="004449A9" w:rsidP="00687438">
            <w:pPr>
              <w:pStyle w:val="TableParagraph"/>
              <w:rPr>
                <w:color w:val="000000" w:themeColor="text1"/>
                <w:sz w:val="20"/>
              </w:rPr>
            </w:pPr>
          </w:p>
        </w:tc>
        <w:tc>
          <w:tcPr>
            <w:tcW w:w="2271" w:type="dxa"/>
          </w:tcPr>
          <w:p w:rsidR="004449A9" w:rsidRPr="004652C6" w:rsidRDefault="00B23B16" w:rsidP="00687438">
            <w:pPr>
              <w:jc w:val="center"/>
              <w:rPr>
                <w:bCs/>
                <w:color w:val="000000" w:themeColor="text1"/>
                <w:sz w:val="20"/>
                <w:szCs w:val="20"/>
              </w:rPr>
            </w:pPr>
            <w:r w:rsidRPr="004652C6">
              <w:rPr>
                <w:bCs/>
                <w:color w:val="000000" w:themeColor="text1"/>
                <w:sz w:val="20"/>
                <w:szCs w:val="20"/>
              </w:rPr>
              <w:t>-</w:t>
            </w:r>
          </w:p>
          <w:p w:rsidR="004449A9" w:rsidRPr="004652C6" w:rsidRDefault="004449A9" w:rsidP="00687438">
            <w:pPr>
              <w:pStyle w:val="TableParagraph"/>
              <w:rPr>
                <w:color w:val="000000" w:themeColor="text1"/>
                <w:sz w:val="20"/>
              </w:rPr>
            </w:pPr>
          </w:p>
        </w:tc>
        <w:tc>
          <w:tcPr>
            <w:tcW w:w="2371" w:type="dxa"/>
          </w:tcPr>
          <w:p w:rsidR="004449A9" w:rsidRPr="004652C6" w:rsidRDefault="00162B01" w:rsidP="00687438">
            <w:pPr>
              <w:pStyle w:val="TableParagraph"/>
              <w:rPr>
                <w:color w:val="000000" w:themeColor="text1"/>
                <w:sz w:val="20"/>
              </w:rPr>
            </w:pPr>
            <w:r w:rsidRPr="004652C6">
              <w:rPr>
                <w:color w:val="000000" w:themeColor="text1"/>
                <w:sz w:val="20"/>
              </w:rPr>
              <w:t>-</w:t>
            </w:r>
          </w:p>
        </w:tc>
      </w:tr>
      <w:tr w:rsidR="004449A9" w:rsidRPr="004652C6" w:rsidTr="00B27C63">
        <w:trPr>
          <w:trHeight w:val="282"/>
        </w:trPr>
        <w:tc>
          <w:tcPr>
            <w:tcW w:w="4345" w:type="dxa"/>
          </w:tcPr>
          <w:p w:rsidR="004449A9" w:rsidRPr="004652C6" w:rsidRDefault="004449A9" w:rsidP="00687438">
            <w:pPr>
              <w:pStyle w:val="TableParagraph"/>
              <w:spacing w:line="224" w:lineRule="exact"/>
              <w:ind w:left="1434"/>
              <w:jc w:val="left"/>
              <w:rPr>
                <w:color w:val="000000" w:themeColor="text1"/>
                <w:sz w:val="20"/>
              </w:rPr>
            </w:pPr>
            <w:r w:rsidRPr="004652C6">
              <w:rPr>
                <w:color w:val="000000" w:themeColor="text1"/>
                <w:spacing w:val="-2"/>
                <w:sz w:val="20"/>
              </w:rPr>
              <w:t>спеціальний</w:t>
            </w:r>
            <w:r w:rsidRPr="004652C6">
              <w:rPr>
                <w:color w:val="000000" w:themeColor="text1"/>
                <w:spacing w:val="1"/>
                <w:sz w:val="20"/>
              </w:rPr>
              <w:t xml:space="preserve"> </w:t>
            </w:r>
            <w:r w:rsidRPr="004652C6">
              <w:rPr>
                <w:color w:val="000000" w:themeColor="text1"/>
                <w:spacing w:val="-4"/>
                <w:sz w:val="20"/>
              </w:rPr>
              <w:t>фонд</w:t>
            </w:r>
          </w:p>
        </w:tc>
        <w:tc>
          <w:tcPr>
            <w:tcW w:w="2268" w:type="dxa"/>
          </w:tcPr>
          <w:p w:rsidR="004449A9" w:rsidRPr="004652C6" w:rsidRDefault="004449A9" w:rsidP="00687438">
            <w:pPr>
              <w:pStyle w:val="TableParagraph"/>
              <w:rPr>
                <w:color w:val="000000" w:themeColor="text1"/>
                <w:sz w:val="20"/>
              </w:rPr>
            </w:pPr>
            <w:r w:rsidRPr="004652C6">
              <w:rPr>
                <w:color w:val="000000" w:themeColor="text1"/>
                <w:spacing w:val="-4"/>
                <w:sz w:val="20"/>
              </w:rPr>
              <w:t>-</w:t>
            </w:r>
            <w:r w:rsidR="00B2098D" w:rsidRPr="004652C6">
              <w:rPr>
                <w:color w:val="000000" w:themeColor="text1"/>
                <w:spacing w:val="-4"/>
                <w:sz w:val="20"/>
              </w:rPr>
              <w:t>5,6</w:t>
            </w:r>
          </w:p>
        </w:tc>
        <w:tc>
          <w:tcPr>
            <w:tcW w:w="2326" w:type="dxa"/>
          </w:tcPr>
          <w:p w:rsidR="004449A9" w:rsidRPr="004652C6" w:rsidRDefault="004449A9" w:rsidP="00B2098D">
            <w:pPr>
              <w:pStyle w:val="TableParagraph"/>
              <w:rPr>
                <w:color w:val="000000" w:themeColor="text1"/>
                <w:sz w:val="20"/>
                <w:lang w:val="ru-RU"/>
              </w:rPr>
            </w:pPr>
            <w:r w:rsidRPr="004652C6">
              <w:rPr>
                <w:color w:val="000000" w:themeColor="text1"/>
                <w:spacing w:val="-4"/>
                <w:sz w:val="20"/>
              </w:rPr>
              <w:t>-</w:t>
            </w:r>
            <w:r w:rsidR="00B2098D" w:rsidRPr="004652C6">
              <w:rPr>
                <w:color w:val="000000" w:themeColor="text1"/>
                <w:spacing w:val="-4"/>
                <w:sz w:val="20"/>
              </w:rPr>
              <w:t>9</w:t>
            </w:r>
            <w:r w:rsidRPr="004652C6">
              <w:rPr>
                <w:color w:val="000000" w:themeColor="text1"/>
                <w:spacing w:val="-4"/>
                <w:sz w:val="20"/>
                <w:lang w:val="ru-RU"/>
              </w:rPr>
              <w:t>,</w:t>
            </w:r>
            <w:r w:rsidR="00B2098D" w:rsidRPr="004652C6">
              <w:rPr>
                <w:color w:val="000000" w:themeColor="text1"/>
                <w:spacing w:val="-4"/>
                <w:sz w:val="20"/>
                <w:lang w:val="ru-RU"/>
              </w:rPr>
              <w:t>2</w:t>
            </w:r>
          </w:p>
        </w:tc>
        <w:tc>
          <w:tcPr>
            <w:tcW w:w="2372" w:type="dxa"/>
          </w:tcPr>
          <w:p w:rsidR="004449A9" w:rsidRPr="004652C6" w:rsidRDefault="004449A9" w:rsidP="00687438">
            <w:pPr>
              <w:pStyle w:val="TableParagraph"/>
              <w:rPr>
                <w:color w:val="000000" w:themeColor="text1"/>
                <w:sz w:val="20"/>
              </w:rPr>
            </w:pPr>
            <w:r w:rsidRPr="004652C6">
              <w:rPr>
                <w:color w:val="000000" w:themeColor="text1"/>
                <w:sz w:val="20"/>
              </w:rPr>
              <w:t>9,4</w:t>
            </w:r>
          </w:p>
        </w:tc>
        <w:tc>
          <w:tcPr>
            <w:tcW w:w="2271" w:type="dxa"/>
          </w:tcPr>
          <w:p w:rsidR="004449A9" w:rsidRPr="004652C6" w:rsidRDefault="000820B7" w:rsidP="0073575D">
            <w:pPr>
              <w:pStyle w:val="TableParagraph"/>
              <w:rPr>
                <w:color w:val="000000" w:themeColor="text1"/>
                <w:sz w:val="20"/>
              </w:rPr>
            </w:pPr>
            <w:r w:rsidRPr="004652C6">
              <w:rPr>
                <w:color w:val="000000" w:themeColor="text1"/>
                <w:sz w:val="20"/>
              </w:rPr>
              <w:t>-7,9</w:t>
            </w:r>
          </w:p>
        </w:tc>
        <w:tc>
          <w:tcPr>
            <w:tcW w:w="2371" w:type="dxa"/>
          </w:tcPr>
          <w:p w:rsidR="004449A9" w:rsidRPr="004652C6" w:rsidRDefault="004449A9" w:rsidP="00303810">
            <w:pPr>
              <w:pStyle w:val="TableParagraph"/>
              <w:rPr>
                <w:color w:val="000000" w:themeColor="text1"/>
                <w:sz w:val="20"/>
              </w:rPr>
            </w:pPr>
            <w:r w:rsidRPr="004652C6">
              <w:rPr>
                <w:color w:val="000000" w:themeColor="text1"/>
                <w:sz w:val="20"/>
              </w:rPr>
              <w:t>1,</w:t>
            </w:r>
            <w:r w:rsidR="00303810" w:rsidRPr="004652C6">
              <w:rPr>
                <w:color w:val="000000" w:themeColor="text1"/>
                <w:sz w:val="20"/>
              </w:rPr>
              <w:t>5</w:t>
            </w:r>
          </w:p>
        </w:tc>
      </w:tr>
      <w:tr w:rsidR="004449A9" w:rsidRPr="004652C6" w:rsidTr="00B27C63">
        <w:trPr>
          <w:trHeight w:val="285"/>
        </w:trPr>
        <w:tc>
          <w:tcPr>
            <w:tcW w:w="4345" w:type="dxa"/>
          </w:tcPr>
          <w:p w:rsidR="004449A9" w:rsidRPr="004652C6" w:rsidRDefault="004449A9" w:rsidP="00687438">
            <w:pPr>
              <w:pStyle w:val="TableParagraph"/>
              <w:spacing w:line="229" w:lineRule="exact"/>
              <w:ind w:left="274"/>
              <w:jc w:val="left"/>
              <w:rPr>
                <w:b/>
                <w:color w:val="000000" w:themeColor="text1"/>
                <w:sz w:val="20"/>
              </w:rPr>
            </w:pPr>
            <w:r w:rsidRPr="004652C6">
              <w:rPr>
                <w:b/>
                <w:color w:val="000000" w:themeColor="text1"/>
                <w:sz w:val="20"/>
              </w:rPr>
              <w:t>Всього</w:t>
            </w:r>
            <w:r w:rsidRPr="004652C6">
              <w:rPr>
                <w:b/>
                <w:color w:val="000000" w:themeColor="text1"/>
                <w:spacing w:val="-1"/>
                <w:sz w:val="20"/>
              </w:rPr>
              <w:t xml:space="preserve"> </w:t>
            </w:r>
            <w:r w:rsidRPr="004652C6">
              <w:rPr>
                <w:b/>
                <w:color w:val="000000" w:themeColor="text1"/>
                <w:sz w:val="20"/>
              </w:rPr>
              <w:t>видатків</w:t>
            </w:r>
            <w:r w:rsidRPr="004652C6">
              <w:rPr>
                <w:b/>
                <w:color w:val="000000" w:themeColor="text1"/>
                <w:spacing w:val="-1"/>
                <w:sz w:val="20"/>
              </w:rPr>
              <w:t xml:space="preserve"> </w:t>
            </w:r>
            <w:r w:rsidRPr="004652C6">
              <w:rPr>
                <w:b/>
                <w:color w:val="000000" w:themeColor="text1"/>
                <w:sz w:val="20"/>
              </w:rPr>
              <w:t>та</w:t>
            </w:r>
            <w:r w:rsidRPr="004652C6">
              <w:rPr>
                <w:b/>
                <w:color w:val="000000" w:themeColor="text1"/>
                <w:spacing w:val="-1"/>
                <w:sz w:val="20"/>
              </w:rPr>
              <w:t xml:space="preserve"> </w:t>
            </w:r>
            <w:r w:rsidRPr="004652C6">
              <w:rPr>
                <w:b/>
                <w:color w:val="000000" w:themeColor="text1"/>
                <w:sz w:val="20"/>
              </w:rPr>
              <w:t>наданих</w:t>
            </w:r>
            <w:r w:rsidRPr="004652C6">
              <w:rPr>
                <w:b/>
                <w:color w:val="000000" w:themeColor="text1"/>
                <w:spacing w:val="-3"/>
                <w:sz w:val="20"/>
              </w:rPr>
              <w:t xml:space="preserve"> </w:t>
            </w:r>
            <w:r w:rsidRPr="004652C6">
              <w:rPr>
                <w:b/>
                <w:color w:val="000000" w:themeColor="text1"/>
                <w:spacing w:val="-2"/>
                <w:sz w:val="20"/>
              </w:rPr>
              <w:t>кредитів</w:t>
            </w:r>
          </w:p>
        </w:tc>
        <w:tc>
          <w:tcPr>
            <w:tcW w:w="2268" w:type="dxa"/>
          </w:tcPr>
          <w:p w:rsidR="004449A9" w:rsidRPr="004652C6" w:rsidRDefault="004449A9" w:rsidP="00163E92">
            <w:pPr>
              <w:pStyle w:val="TableParagraph"/>
              <w:tabs>
                <w:tab w:val="left" w:pos="2239"/>
              </w:tabs>
              <w:spacing w:line="229" w:lineRule="exact"/>
              <w:ind w:right="29"/>
              <w:rPr>
                <w:b/>
                <w:color w:val="000000" w:themeColor="text1"/>
                <w:sz w:val="20"/>
                <w:lang w:val="ru-RU"/>
              </w:rPr>
            </w:pPr>
            <w:r w:rsidRPr="004652C6">
              <w:rPr>
                <w:b/>
                <w:color w:val="000000" w:themeColor="text1"/>
                <w:sz w:val="20"/>
              </w:rPr>
              <w:t>2</w:t>
            </w:r>
            <w:r w:rsidR="00163E92" w:rsidRPr="004652C6">
              <w:rPr>
                <w:b/>
                <w:color w:val="000000" w:themeColor="text1"/>
                <w:sz w:val="20"/>
                <w:lang w:val="ru-RU"/>
              </w:rPr>
              <w:t>28</w:t>
            </w:r>
            <w:r w:rsidRPr="004652C6">
              <w:rPr>
                <w:b/>
                <w:color w:val="000000" w:themeColor="text1"/>
                <w:sz w:val="20"/>
              </w:rPr>
              <w:t xml:space="preserve"> </w:t>
            </w:r>
            <w:r w:rsidR="00163E92" w:rsidRPr="004652C6">
              <w:rPr>
                <w:b/>
                <w:color w:val="000000" w:themeColor="text1"/>
                <w:sz w:val="20"/>
              </w:rPr>
              <w:t>1</w:t>
            </w:r>
            <w:r w:rsidRPr="004652C6">
              <w:rPr>
                <w:b/>
                <w:color w:val="000000" w:themeColor="text1"/>
                <w:sz w:val="20"/>
                <w:lang w:val="ru-RU"/>
              </w:rPr>
              <w:t>3</w:t>
            </w:r>
            <w:r w:rsidR="00163E92" w:rsidRPr="004652C6">
              <w:rPr>
                <w:b/>
                <w:color w:val="000000" w:themeColor="text1"/>
                <w:sz w:val="20"/>
                <w:lang w:val="ru-RU"/>
              </w:rPr>
              <w:t>6</w:t>
            </w:r>
            <w:r w:rsidRPr="004652C6">
              <w:rPr>
                <w:b/>
                <w:color w:val="000000" w:themeColor="text1"/>
                <w:spacing w:val="-2"/>
                <w:sz w:val="20"/>
              </w:rPr>
              <w:t>,</w:t>
            </w:r>
            <w:r w:rsidR="00163E92" w:rsidRPr="004652C6">
              <w:rPr>
                <w:b/>
                <w:color w:val="000000" w:themeColor="text1"/>
                <w:spacing w:val="-2"/>
                <w:sz w:val="20"/>
              </w:rPr>
              <w:t>4</w:t>
            </w:r>
          </w:p>
        </w:tc>
        <w:tc>
          <w:tcPr>
            <w:tcW w:w="2326" w:type="dxa"/>
          </w:tcPr>
          <w:p w:rsidR="004449A9" w:rsidRPr="004652C6" w:rsidRDefault="006B5FB4" w:rsidP="006B5FB4">
            <w:pPr>
              <w:pStyle w:val="TableParagraph"/>
              <w:spacing w:line="229" w:lineRule="exact"/>
              <w:ind w:right="87"/>
              <w:rPr>
                <w:b/>
                <w:color w:val="000000" w:themeColor="text1"/>
                <w:sz w:val="20"/>
              </w:rPr>
            </w:pPr>
            <w:r w:rsidRPr="004652C6">
              <w:rPr>
                <w:b/>
                <w:color w:val="000000" w:themeColor="text1"/>
                <w:sz w:val="20"/>
                <w:lang w:val="ru-RU"/>
              </w:rPr>
              <w:t>1</w:t>
            </w:r>
            <w:r w:rsidR="004449A9" w:rsidRPr="004652C6">
              <w:rPr>
                <w:b/>
                <w:color w:val="000000" w:themeColor="text1"/>
                <w:sz w:val="20"/>
                <w:lang w:val="ru-RU"/>
              </w:rPr>
              <w:t>28</w:t>
            </w:r>
            <w:r w:rsidR="004449A9" w:rsidRPr="004652C6">
              <w:rPr>
                <w:b/>
                <w:color w:val="000000" w:themeColor="text1"/>
                <w:sz w:val="20"/>
              </w:rPr>
              <w:t xml:space="preserve"> </w:t>
            </w:r>
            <w:r w:rsidRPr="004652C6">
              <w:rPr>
                <w:b/>
                <w:color w:val="000000" w:themeColor="text1"/>
                <w:sz w:val="20"/>
              </w:rPr>
              <w:t>9</w:t>
            </w:r>
            <w:r w:rsidR="004449A9" w:rsidRPr="004652C6">
              <w:rPr>
                <w:b/>
                <w:color w:val="000000" w:themeColor="text1"/>
                <w:sz w:val="20"/>
                <w:lang w:val="ru-RU"/>
              </w:rPr>
              <w:t>1</w:t>
            </w:r>
            <w:r w:rsidRPr="004652C6">
              <w:rPr>
                <w:b/>
                <w:color w:val="000000" w:themeColor="text1"/>
                <w:sz w:val="20"/>
                <w:lang w:val="ru-RU"/>
              </w:rPr>
              <w:t>2</w:t>
            </w:r>
            <w:r w:rsidR="004449A9" w:rsidRPr="004652C6">
              <w:rPr>
                <w:b/>
                <w:color w:val="000000" w:themeColor="text1"/>
                <w:spacing w:val="-2"/>
                <w:sz w:val="20"/>
              </w:rPr>
              <w:t>,</w:t>
            </w:r>
            <w:r w:rsidRPr="004652C6">
              <w:rPr>
                <w:b/>
                <w:color w:val="000000" w:themeColor="text1"/>
                <w:spacing w:val="-2"/>
                <w:sz w:val="20"/>
              </w:rPr>
              <w:t>9</w:t>
            </w:r>
          </w:p>
        </w:tc>
        <w:tc>
          <w:tcPr>
            <w:tcW w:w="2372" w:type="dxa"/>
          </w:tcPr>
          <w:p w:rsidR="004449A9" w:rsidRPr="004652C6" w:rsidRDefault="004449A9" w:rsidP="002502DA">
            <w:pPr>
              <w:pStyle w:val="TableParagraph"/>
              <w:spacing w:line="229" w:lineRule="exact"/>
              <w:rPr>
                <w:b/>
                <w:color w:val="000000" w:themeColor="text1"/>
                <w:sz w:val="20"/>
              </w:rPr>
            </w:pPr>
            <w:r w:rsidRPr="004652C6">
              <w:rPr>
                <w:b/>
                <w:color w:val="000000" w:themeColor="text1"/>
                <w:sz w:val="20"/>
              </w:rPr>
              <w:t>1</w:t>
            </w:r>
            <w:r w:rsidR="002502DA" w:rsidRPr="004652C6">
              <w:rPr>
                <w:b/>
                <w:color w:val="000000" w:themeColor="text1"/>
                <w:sz w:val="20"/>
              </w:rPr>
              <w:t>1</w:t>
            </w:r>
            <w:r w:rsidRPr="004652C6">
              <w:rPr>
                <w:b/>
                <w:color w:val="000000" w:themeColor="text1"/>
                <w:sz w:val="20"/>
              </w:rPr>
              <w:t xml:space="preserve">4 </w:t>
            </w:r>
            <w:r w:rsidR="002502DA" w:rsidRPr="004652C6">
              <w:rPr>
                <w:b/>
                <w:color w:val="000000" w:themeColor="text1"/>
                <w:sz w:val="20"/>
              </w:rPr>
              <w:t>561</w:t>
            </w:r>
            <w:r w:rsidRPr="004652C6">
              <w:rPr>
                <w:b/>
                <w:color w:val="000000" w:themeColor="text1"/>
                <w:spacing w:val="-2"/>
                <w:sz w:val="20"/>
              </w:rPr>
              <w:t>,</w:t>
            </w:r>
            <w:r w:rsidR="002502DA" w:rsidRPr="004652C6">
              <w:rPr>
                <w:b/>
                <w:color w:val="000000" w:themeColor="text1"/>
                <w:spacing w:val="-2"/>
                <w:sz w:val="20"/>
              </w:rPr>
              <w:t>4</w:t>
            </w:r>
          </w:p>
        </w:tc>
        <w:tc>
          <w:tcPr>
            <w:tcW w:w="2271" w:type="dxa"/>
          </w:tcPr>
          <w:p w:rsidR="004449A9" w:rsidRPr="004652C6" w:rsidRDefault="004449A9" w:rsidP="007F3D2C">
            <w:pPr>
              <w:pStyle w:val="TableParagraph"/>
              <w:spacing w:line="229" w:lineRule="exact"/>
              <w:ind w:right="34"/>
              <w:rPr>
                <w:b/>
                <w:color w:val="000000" w:themeColor="text1"/>
                <w:sz w:val="20"/>
              </w:rPr>
            </w:pPr>
            <w:r w:rsidRPr="004652C6">
              <w:rPr>
                <w:b/>
                <w:color w:val="000000" w:themeColor="text1"/>
                <w:sz w:val="20"/>
              </w:rPr>
              <w:t>1</w:t>
            </w:r>
            <w:r w:rsidR="007F3D2C" w:rsidRPr="004652C6">
              <w:rPr>
                <w:b/>
                <w:color w:val="000000" w:themeColor="text1"/>
                <w:sz w:val="20"/>
              </w:rPr>
              <w:t>0</w:t>
            </w:r>
            <w:r w:rsidRPr="004652C6">
              <w:rPr>
                <w:b/>
                <w:color w:val="000000" w:themeColor="text1"/>
                <w:sz w:val="20"/>
              </w:rPr>
              <w:t xml:space="preserve">2 </w:t>
            </w:r>
            <w:r w:rsidR="007F3D2C" w:rsidRPr="004652C6">
              <w:rPr>
                <w:b/>
                <w:color w:val="000000" w:themeColor="text1"/>
                <w:sz w:val="20"/>
              </w:rPr>
              <w:t>447</w:t>
            </w:r>
            <w:r w:rsidRPr="004652C6">
              <w:rPr>
                <w:b/>
                <w:color w:val="000000" w:themeColor="text1"/>
                <w:spacing w:val="-2"/>
                <w:sz w:val="20"/>
              </w:rPr>
              <w:t>,</w:t>
            </w:r>
            <w:r w:rsidR="007F3D2C" w:rsidRPr="004652C6">
              <w:rPr>
                <w:b/>
                <w:color w:val="000000" w:themeColor="text1"/>
                <w:spacing w:val="-2"/>
                <w:sz w:val="20"/>
              </w:rPr>
              <w:t>2</w:t>
            </w:r>
          </w:p>
        </w:tc>
        <w:tc>
          <w:tcPr>
            <w:tcW w:w="2371" w:type="dxa"/>
          </w:tcPr>
          <w:p w:rsidR="004449A9" w:rsidRPr="004652C6" w:rsidRDefault="004449A9" w:rsidP="007F3D2C">
            <w:pPr>
              <w:pStyle w:val="TableParagraph"/>
              <w:spacing w:line="229" w:lineRule="exact"/>
              <w:rPr>
                <w:b/>
                <w:color w:val="000000" w:themeColor="text1"/>
                <w:sz w:val="20"/>
              </w:rPr>
            </w:pPr>
            <w:r w:rsidRPr="004652C6">
              <w:rPr>
                <w:b/>
                <w:color w:val="000000" w:themeColor="text1"/>
                <w:sz w:val="20"/>
              </w:rPr>
              <w:t>-1</w:t>
            </w:r>
            <w:r w:rsidR="007F3D2C" w:rsidRPr="004652C6">
              <w:rPr>
                <w:b/>
                <w:color w:val="000000" w:themeColor="text1"/>
                <w:sz w:val="20"/>
              </w:rPr>
              <w:t>2</w:t>
            </w:r>
            <w:r w:rsidRPr="004652C6">
              <w:rPr>
                <w:b/>
                <w:color w:val="000000" w:themeColor="text1"/>
                <w:sz w:val="20"/>
              </w:rPr>
              <w:t xml:space="preserve"> </w:t>
            </w:r>
            <w:r w:rsidR="007F3D2C" w:rsidRPr="004652C6">
              <w:rPr>
                <w:b/>
                <w:color w:val="000000" w:themeColor="text1"/>
                <w:sz w:val="20"/>
              </w:rPr>
              <w:t>114</w:t>
            </w:r>
            <w:r w:rsidRPr="004652C6">
              <w:rPr>
                <w:b/>
                <w:color w:val="000000" w:themeColor="text1"/>
                <w:spacing w:val="-2"/>
                <w:sz w:val="20"/>
              </w:rPr>
              <w:t>,</w:t>
            </w:r>
            <w:r w:rsidR="007F3D2C" w:rsidRPr="004652C6">
              <w:rPr>
                <w:b/>
                <w:color w:val="000000" w:themeColor="text1"/>
                <w:spacing w:val="-2"/>
                <w:sz w:val="20"/>
              </w:rPr>
              <w:t>2</w:t>
            </w:r>
          </w:p>
        </w:tc>
      </w:tr>
      <w:tr w:rsidR="004449A9" w:rsidRPr="004652C6" w:rsidTr="00B27C63">
        <w:trPr>
          <w:trHeight w:val="282"/>
        </w:trPr>
        <w:tc>
          <w:tcPr>
            <w:tcW w:w="4345" w:type="dxa"/>
          </w:tcPr>
          <w:p w:rsidR="004449A9" w:rsidRPr="004652C6" w:rsidRDefault="004449A9" w:rsidP="00687438">
            <w:pPr>
              <w:pStyle w:val="TableParagraph"/>
              <w:spacing w:line="224" w:lineRule="exact"/>
              <w:ind w:left="274"/>
              <w:jc w:val="left"/>
              <w:rPr>
                <w:color w:val="000000" w:themeColor="text1"/>
                <w:sz w:val="20"/>
              </w:rPr>
            </w:pPr>
            <w:r w:rsidRPr="004652C6">
              <w:rPr>
                <w:color w:val="000000" w:themeColor="text1"/>
                <w:sz w:val="20"/>
              </w:rPr>
              <w:t>у</w:t>
            </w:r>
            <w:r w:rsidRPr="004652C6">
              <w:rPr>
                <w:color w:val="000000" w:themeColor="text1"/>
                <w:spacing w:val="-11"/>
                <w:sz w:val="20"/>
              </w:rPr>
              <w:t xml:space="preserve"> </w:t>
            </w:r>
            <w:r w:rsidRPr="004652C6">
              <w:rPr>
                <w:color w:val="000000" w:themeColor="text1"/>
                <w:sz w:val="20"/>
              </w:rPr>
              <w:t>тому</w:t>
            </w:r>
            <w:r w:rsidRPr="004652C6">
              <w:rPr>
                <w:color w:val="000000" w:themeColor="text1"/>
                <w:spacing w:val="-10"/>
                <w:sz w:val="20"/>
              </w:rPr>
              <w:t xml:space="preserve"> </w:t>
            </w:r>
            <w:r w:rsidRPr="004652C6">
              <w:rPr>
                <w:color w:val="000000" w:themeColor="text1"/>
                <w:sz w:val="20"/>
              </w:rPr>
              <w:t>числі:</w:t>
            </w:r>
            <w:r w:rsidRPr="004652C6">
              <w:rPr>
                <w:color w:val="000000" w:themeColor="text1"/>
                <w:spacing w:val="-7"/>
                <w:sz w:val="20"/>
              </w:rPr>
              <w:t xml:space="preserve"> </w:t>
            </w:r>
            <w:r w:rsidRPr="004652C6">
              <w:rPr>
                <w:color w:val="000000" w:themeColor="text1"/>
                <w:sz w:val="20"/>
              </w:rPr>
              <w:t>загальний</w:t>
            </w:r>
            <w:r w:rsidRPr="004652C6">
              <w:rPr>
                <w:color w:val="000000" w:themeColor="text1"/>
                <w:spacing w:val="-6"/>
                <w:sz w:val="20"/>
              </w:rPr>
              <w:t xml:space="preserve"> </w:t>
            </w:r>
            <w:r w:rsidRPr="004652C6">
              <w:rPr>
                <w:color w:val="000000" w:themeColor="text1"/>
                <w:spacing w:val="-4"/>
                <w:sz w:val="20"/>
              </w:rPr>
              <w:t>фонд</w:t>
            </w:r>
          </w:p>
        </w:tc>
        <w:tc>
          <w:tcPr>
            <w:tcW w:w="2268" w:type="dxa"/>
          </w:tcPr>
          <w:p w:rsidR="004449A9" w:rsidRPr="004652C6" w:rsidRDefault="004449A9" w:rsidP="00672491">
            <w:pPr>
              <w:pStyle w:val="TableParagraph"/>
              <w:tabs>
                <w:tab w:val="left" w:pos="2239"/>
              </w:tabs>
              <w:spacing w:line="224" w:lineRule="exact"/>
              <w:ind w:right="29"/>
              <w:rPr>
                <w:color w:val="000000" w:themeColor="text1"/>
                <w:sz w:val="20"/>
              </w:rPr>
            </w:pPr>
            <w:r w:rsidRPr="004652C6">
              <w:rPr>
                <w:color w:val="000000" w:themeColor="text1"/>
                <w:sz w:val="20"/>
              </w:rPr>
              <w:t>2</w:t>
            </w:r>
            <w:r w:rsidRPr="004652C6">
              <w:rPr>
                <w:color w:val="000000" w:themeColor="text1"/>
                <w:sz w:val="20"/>
                <w:lang w:val="ru-RU"/>
              </w:rPr>
              <w:t>11</w:t>
            </w:r>
            <w:r w:rsidRPr="004652C6">
              <w:rPr>
                <w:color w:val="000000" w:themeColor="text1"/>
                <w:sz w:val="20"/>
              </w:rPr>
              <w:t xml:space="preserve"> </w:t>
            </w:r>
            <w:r w:rsidR="00672491" w:rsidRPr="004652C6">
              <w:rPr>
                <w:color w:val="000000" w:themeColor="text1"/>
                <w:sz w:val="20"/>
              </w:rPr>
              <w:t>72</w:t>
            </w:r>
            <w:r w:rsidRPr="004652C6">
              <w:rPr>
                <w:color w:val="000000" w:themeColor="text1"/>
                <w:sz w:val="20"/>
                <w:lang w:val="ru-RU"/>
              </w:rPr>
              <w:t>1</w:t>
            </w:r>
            <w:r w:rsidRPr="004652C6">
              <w:rPr>
                <w:color w:val="000000" w:themeColor="text1"/>
                <w:spacing w:val="-2"/>
                <w:sz w:val="20"/>
              </w:rPr>
              <w:t>,</w:t>
            </w:r>
            <w:r w:rsidR="00672491" w:rsidRPr="004652C6">
              <w:rPr>
                <w:color w:val="000000" w:themeColor="text1"/>
                <w:spacing w:val="-2"/>
                <w:sz w:val="20"/>
              </w:rPr>
              <w:t>8</w:t>
            </w:r>
          </w:p>
        </w:tc>
        <w:tc>
          <w:tcPr>
            <w:tcW w:w="2326" w:type="dxa"/>
          </w:tcPr>
          <w:p w:rsidR="004449A9" w:rsidRPr="004652C6" w:rsidRDefault="00BE2F3F" w:rsidP="00BE2F3F">
            <w:pPr>
              <w:pStyle w:val="TableParagraph"/>
              <w:spacing w:line="224" w:lineRule="exact"/>
              <w:ind w:right="87"/>
              <w:rPr>
                <w:color w:val="000000" w:themeColor="text1"/>
                <w:sz w:val="20"/>
              </w:rPr>
            </w:pPr>
            <w:r w:rsidRPr="004652C6">
              <w:rPr>
                <w:color w:val="000000" w:themeColor="text1"/>
                <w:sz w:val="20"/>
              </w:rPr>
              <w:t>85</w:t>
            </w:r>
            <w:r w:rsidR="004449A9" w:rsidRPr="004652C6">
              <w:rPr>
                <w:color w:val="000000" w:themeColor="text1"/>
                <w:sz w:val="20"/>
              </w:rPr>
              <w:t xml:space="preserve"> </w:t>
            </w:r>
            <w:r w:rsidR="004449A9" w:rsidRPr="004652C6">
              <w:rPr>
                <w:color w:val="000000" w:themeColor="text1"/>
                <w:sz w:val="20"/>
                <w:lang w:val="en-US"/>
              </w:rPr>
              <w:t>1</w:t>
            </w:r>
            <w:r w:rsidRPr="004652C6">
              <w:rPr>
                <w:color w:val="000000" w:themeColor="text1"/>
                <w:sz w:val="20"/>
              </w:rPr>
              <w:t>65</w:t>
            </w:r>
            <w:r w:rsidR="004449A9" w:rsidRPr="004652C6">
              <w:rPr>
                <w:color w:val="000000" w:themeColor="text1"/>
                <w:spacing w:val="-2"/>
                <w:sz w:val="20"/>
              </w:rPr>
              <w:t>,</w:t>
            </w:r>
            <w:r w:rsidRPr="004652C6">
              <w:rPr>
                <w:color w:val="000000" w:themeColor="text1"/>
                <w:spacing w:val="-2"/>
                <w:sz w:val="20"/>
              </w:rPr>
              <w:t>4</w:t>
            </w:r>
          </w:p>
        </w:tc>
        <w:tc>
          <w:tcPr>
            <w:tcW w:w="2372" w:type="dxa"/>
          </w:tcPr>
          <w:p w:rsidR="004449A9" w:rsidRPr="004652C6" w:rsidRDefault="00414AB2" w:rsidP="00414AB2">
            <w:pPr>
              <w:pStyle w:val="TableParagraph"/>
              <w:spacing w:line="227" w:lineRule="exact"/>
              <w:ind w:right="205"/>
              <w:rPr>
                <w:color w:val="000000" w:themeColor="text1"/>
                <w:sz w:val="20"/>
                <w:szCs w:val="20"/>
              </w:rPr>
            </w:pPr>
            <w:r w:rsidRPr="004652C6">
              <w:rPr>
                <w:bCs/>
                <w:color w:val="000000" w:themeColor="text1"/>
                <w:sz w:val="20"/>
                <w:szCs w:val="20"/>
                <w:lang w:eastAsia="uk-UA"/>
              </w:rPr>
              <w:t>88 515,3</w:t>
            </w:r>
          </w:p>
        </w:tc>
        <w:tc>
          <w:tcPr>
            <w:tcW w:w="2271" w:type="dxa"/>
          </w:tcPr>
          <w:p w:rsidR="004449A9" w:rsidRPr="004652C6" w:rsidRDefault="000050B9" w:rsidP="00687438">
            <w:pPr>
              <w:pStyle w:val="TableParagraph"/>
              <w:spacing w:line="227" w:lineRule="exact"/>
              <w:rPr>
                <w:color w:val="000000" w:themeColor="text1"/>
                <w:sz w:val="20"/>
                <w:szCs w:val="20"/>
              </w:rPr>
            </w:pPr>
            <w:r w:rsidRPr="004652C6">
              <w:rPr>
                <w:color w:val="000000" w:themeColor="text1"/>
                <w:sz w:val="20"/>
                <w:szCs w:val="20"/>
              </w:rPr>
              <w:t>77 421,5</w:t>
            </w:r>
          </w:p>
        </w:tc>
        <w:tc>
          <w:tcPr>
            <w:tcW w:w="2371" w:type="dxa"/>
          </w:tcPr>
          <w:p w:rsidR="004449A9" w:rsidRPr="004652C6" w:rsidRDefault="004449A9" w:rsidP="0057261D">
            <w:pPr>
              <w:pStyle w:val="TableParagraph"/>
              <w:spacing w:line="224" w:lineRule="exact"/>
              <w:rPr>
                <w:color w:val="000000" w:themeColor="text1"/>
                <w:sz w:val="20"/>
              </w:rPr>
            </w:pPr>
            <w:r w:rsidRPr="004652C6">
              <w:rPr>
                <w:color w:val="000000" w:themeColor="text1"/>
                <w:sz w:val="20"/>
              </w:rPr>
              <w:t>-</w:t>
            </w:r>
            <w:r w:rsidR="0057261D" w:rsidRPr="004652C6">
              <w:rPr>
                <w:color w:val="000000" w:themeColor="text1"/>
                <w:sz w:val="20"/>
              </w:rPr>
              <w:t>11</w:t>
            </w:r>
            <w:r w:rsidRPr="004652C6">
              <w:rPr>
                <w:color w:val="000000" w:themeColor="text1"/>
                <w:spacing w:val="-3"/>
                <w:sz w:val="20"/>
              </w:rPr>
              <w:t xml:space="preserve"> </w:t>
            </w:r>
            <w:r w:rsidR="0057261D" w:rsidRPr="004652C6">
              <w:rPr>
                <w:color w:val="000000" w:themeColor="text1"/>
                <w:spacing w:val="-3"/>
                <w:sz w:val="20"/>
              </w:rPr>
              <w:t>0</w:t>
            </w:r>
            <w:r w:rsidRPr="004652C6">
              <w:rPr>
                <w:color w:val="000000" w:themeColor="text1"/>
                <w:spacing w:val="-2"/>
                <w:sz w:val="20"/>
              </w:rPr>
              <w:t>9</w:t>
            </w:r>
            <w:r w:rsidR="0057261D" w:rsidRPr="004652C6">
              <w:rPr>
                <w:color w:val="000000" w:themeColor="text1"/>
                <w:spacing w:val="-2"/>
                <w:sz w:val="20"/>
              </w:rPr>
              <w:t>3</w:t>
            </w:r>
            <w:r w:rsidRPr="004652C6">
              <w:rPr>
                <w:color w:val="000000" w:themeColor="text1"/>
                <w:spacing w:val="-2"/>
                <w:sz w:val="20"/>
              </w:rPr>
              <w:t>,</w:t>
            </w:r>
            <w:r w:rsidR="0057261D" w:rsidRPr="004652C6">
              <w:rPr>
                <w:color w:val="000000" w:themeColor="text1"/>
                <w:spacing w:val="-2"/>
                <w:sz w:val="20"/>
              </w:rPr>
              <w:t>8</w:t>
            </w:r>
          </w:p>
        </w:tc>
      </w:tr>
      <w:tr w:rsidR="004449A9" w:rsidRPr="004652C6" w:rsidTr="00B27C63">
        <w:trPr>
          <w:trHeight w:val="305"/>
        </w:trPr>
        <w:tc>
          <w:tcPr>
            <w:tcW w:w="4345" w:type="dxa"/>
          </w:tcPr>
          <w:p w:rsidR="004449A9" w:rsidRPr="004652C6" w:rsidRDefault="004449A9" w:rsidP="00687438">
            <w:pPr>
              <w:pStyle w:val="TableParagraph"/>
              <w:spacing w:line="224" w:lineRule="exact"/>
              <w:ind w:left="1434"/>
              <w:jc w:val="left"/>
              <w:rPr>
                <w:color w:val="000000" w:themeColor="text1"/>
                <w:sz w:val="20"/>
              </w:rPr>
            </w:pPr>
            <w:r w:rsidRPr="004652C6">
              <w:rPr>
                <w:color w:val="000000" w:themeColor="text1"/>
                <w:spacing w:val="-2"/>
                <w:sz w:val="20"/>
              </w:rPr>
              <w:t>спеціальний</w:t>
            </w:r>
            <w:r w:rsidRPr="004652C6">
              <w:rPr>
                <w:color w:val="000000" w:themeColor="text1"/>
                <w:spacing w:val="1"/>
                <w:sz w:val="20"/>
              </w:rPr>
              <w:t xml:space="preserve"> </w:t>
            </w:r>
            <w:r w:rsidRPr="004652C6">
              <w:rPr>
                <w:color w:val="000000" w:themeColor="text1"/>
                <w:spacing w:val="-4"/>
                <w:sz w:val="20"/>
              </w:rPr>
              <w:t>фонд</w:t>
            </w:r>
          </w:p>
        </w:tc>
        <w:tc>
          <w:tcPr>
            <w:tcW w:w="2268" w:type="dxa"/>
          </w:tcPr>
          <w:p w:rsidR="004449A9" w:rsidRPr="004652C6" w:rsidRDefault="004449A9" w:rsidP="00672491">
            <w:pPr>
              <w:pStyle w:val="TableParagraph"/>
              <w:tabs>
                <w:tab w:val="left" w:pos="2239"/>
              </w:tabs>
              <w:spacing w:line="224" w:lineRule="exact"/>
              <w:ind w:right="29"/>
              <w:rPr>
                <w:color w:val="000000" w:themeColor="text1"/>
                <w:sz w:val="20"/>
              </w:rPr>
            </w:pPr>
            <w:r w:rsidRPr="004652C6">
              <w:rPr>
                <w:color w:val="000000" w:themeColor="text1"/>
                <w:spacing w:val="1"/>
                <w:sz w:val="20"/>
                <w:lang w:val="ru-RU"/>
              </w:rPr>
              <w:t>1</w:t>
            </w:r>
            <w:r w:rsidR="00672491" w:rsidRPr="004652C6">
              <w:rPr>
                <w:color w:val="000000" w:themeColor="text1"/>
                <w:spacing w:val="1"/>
                <w:sz w:val="20"/>
                <w:lang w:val="ru-RU"/>
              </w:rPr>
              <w:t>6</w:t>
            </w:r>
            <w:r w:rsidRPr="004652C6">
              <w:rPr>
                <w:color w:val="000000" w:themeColor="text1"/>
                <w:spacing w:val="1"/>
                <w:sz w:val="20"/>
              </w:rPr>
              <w:t xml:space="preserve"> </w:t>
            </w:r>
            <w:r w:rsidR="00672491" w:rsidRPr="004652C6">
              <w:rPr>
                <w:color w:val="000000" w:themeColor="text1"/>
                <w:spacing w:val="1"/>
                <w:sz w:val="20"/>
              </w:rPr>
              <w:t>4</w:t>
            </w:r>
            <w:r w:rsidRPr="004652C6">
              <w:rPr>
                <w:color w:val="000000" w:themeColor="text1"/>
                <w:spacing w:val="-2"/>
                <w:sz w:val="20"/>
                <w:lang w:val="ru-RU"/>
              </w:rPr>
              <w:t>1</w:t>
            </w:r>
            <w:r w:rsidR="00672491" w:rsidRPr="004652C6">
              <w:rPr>
                <w:color w:val="000000" w:themeColor="text1"/>
                <w:spacing w:val="-2"/>
                <w:sz w:val="20"/>
                <w:lang w:val="ru-RU"/>
              </w:rPr>
              <w:t>2</w:t>
            </w:r>
            <w:r w:rsidRPr="004652C6">
              <w:rPr>
                <w:color w:val="000000" w:themeColor="text1"/>
                <w:spacing w:val="-2"/>
                <w:sz w:val="20"/>
              </w:rPr>
              <w:t>,</w:t>
            </w:r>
            <w:r w:rsidR="00672491" w:rsidRPr="004652C6">
              <w:rPr>
                <w:color w:val="000000" w:themeColor="text1"/>
                <w:spacing w:val="-2"/>
                <w:sz w:val="20"/>
              </w:rPr>
              <w:t>8</w:t>
            </w:r>
          </w:p>
        </w:tc>
        <w:tc>
          <w:tcPr>
            <w:tcW w:w="2326" w:type="dxa"/>
          </w:tcPr>
          <w:p w:rsidR="004449A9" w:rsidRPr="004652C6" w:rsidRDefault="0043459D" w:rsidP="0043459D">
            <w:pPr>
              <w:pStyle w:val="TableParagraph"/>
              <w:spacing w:line="224" w:lineRule="exact"/>
              <w:ind w:right="87"/>
              <w:rPr>
                <w:color w:val="000000" w:themeColor="text1"/>
                <w:sz w:val="20"/>
                <w:lang w:val="ru-RU"/>
              </w:rPr>
            </w:pPr>
            <w:r w:rsidRPr="004652C6">
              <w:rPr>
                <w:color w:val="000000" w:themeColor="text1"/>
                <w:spacing w:val="1"/>
                <w:sz w:val="20"/>
              </w:rPr>
              <w:t>43</w:t>
            </w:r>
            <w:r w:rsidR="004449A9" w:rsidRPr="004652C6">
              <w:rPr>
                <w:color w:val="000000" w:themeColor="text1"/>
                <w:spacing w:val="1"/>
                <w:sz w:val="20"/>
              </w:rPr>
              <w:t xml:space="preserve"> </w:t>
            </w:r>
            <w:r w:rsidRPr="004652C6">
              <w:rPr>
                <w:color w:val="000000" w:themeColor="text1"/>
                <w:spacing w:val="1"/>
                <w:sz w:val="20"/>
              </w:rPr>
              <w:t>7</w:t>
            </w:r>
            <w:r w:rsidR="004449A9" w:rsidRPr="004652C6">
              <w:rPr>
                <w:color w:val="000000" w:themeColor="text1"/>
                <w:spacing w:val="1"/>
                <w:sz w:val="20"/>
                <w:lang w:val="en-US"/>
              </w:rPr>
              <w:t>4</w:t>
            </w:r>
            <w:r w:rsidRPr="004652C6">
              <w:rPr>
                <w:color w:val="000000" w:themeColor="text1"/>
                <w:spacing w:val="1"/>
                <w:sz w:val="20"/>
              </w:rPr>
              <w:t>7</w:t>
            </w:r>
            <w:r w:rsidR="004449A9" w:rsidRPr="004652C6">
              <w:rPr>
                <w:color w:val="000000" w:themeColor="text1"/>
                <w:spacing w:val="-2"/>
                <w:sz w:val="20"/>
              </w:rPr>
              <w:t>,</w:t>
            </w:r>
            <w:r w:rsidRPr="004652C6">
              <w:rPr>
                <w:color w:val="000000" w:themeColor="text1"/>
                <w:spacing w:val="-2"/>
                <w:sz w:val="20"/>
              </w:rPr>
              <w:t>5</w:t>
            </w:r>
          </w:p>
        </w:tc>
        <w:tc>
          <w:tcPr>
            <w:tcW w:w="2372" w:type="dxa"/>
          </w:tcPr>
          <w:p w:rsidR="004449A9" w:rsidRPr="004652C6" w:rsidRDefault="00D076B0" w:rsidP="00D076B0">
            <w:pPr>
              <w:pStyle w:val="TableParagraph"/>
              <w:spacing w:line="224" w:lineRule="exact"/>
              <w:rPr>
                <w:color w:val="000000" w:themeColor="text1"/>
                <w:sz w:val="20"/>
              </w:rPr>
            </w:pPr>
            <w:r w:rsidRPr="004652C6">
              <w:rPr>
                <w:color w:val="000000" w:themeColor="text1"/>
                <w:sz w:val="20"/>
                <w:szCs w:val="20"/>
              </w:rPr>
              <w:t>26 046,1</w:t>
            </w:r>
          </w:p>
        </w:tc>
        <w:tc>
          <w:tcPr>
            <w:tcW w:w="2271" w:type="dxa"/>
          </w:tcPr>
          <w:p w:rsidR="004449A9" w:rsidRPr="004652C6" w:rsidRDefault="006D2112" w:rsidP="002D7FF2">
            <w:pPr>
              <w:pStyle w:val="TableParagraph"/>
              <w:spacing w:line="224" w:lineRule="exact"/>
              <w:ind w:right="179"/>
              <w:rPr>
                <w:color w:val="000000" w:themeColor="text1"/>
                <w:sz w:val="20"/>
              </w:rPr>
            </w:pPr>
            <w:r w:rsidRPr="004652C6">
              <w:rPr>
                <w:color w:val="000000" w:themeColor="text1"/>
                <w:sz w:val="20"/>
                <w:szCs w:val="20"/>
              </w:rPr>
              <w:t>25 0</w:t>
            </w:r>
            <w:r w:rsidR="002D7FF2" w:rsidRPr="004652C6">
              <w:rPr>
                <w:color w:val="000000" w:themeColor="text1"/>
                <w:sz w:val="20"/>
                <w:szCs w:val="20"/>
              </w:rPr>
              <w:t>25</w:t>
            </w:r>
            <w:r w:rsidRPr="004652C6">
              <w:rPr>
                <w:color w:val="000000" w:themeColor="text1"/>
                <w:sz w:val="20"/>
                <w:szCs w:val="20"/>
              </w:rPr>
              <w:t>,</w:t>
            </w:r>
            <w:r w:rsidR="002D7FF2" w:rsidRPr="004652C6">
              <w:rPr>
                <w:color w:val="000000" w:themeColor="text1"/>
                <w:sz w:val="20"/>
                <w:szCs w:val="20"/>
              </w:rPr>
              <w:t>7</w:t>
            </w:r>
          </w:p>
        </w:tc>
        <w:tc>
          <w:tcPr>
            <w:tcW w:w="2371" w:type="dxa"/>
          </w:tcPr>
          <w:p w:rsidR="004449A9" w:rsidRPr="004652C6" w:rsidRDefault="004449A9" w:rsidP="0002284D">
            <w:pPr>
              <w:pStyle w:val="TableParagraph"/>
              <w:spacing w:line="224" w:lineRule="exact"/>
              <w:ind w:right="-97"/>
              <w:rPr>
                <w:color w:val="000000" w:themeColor="text1"/>
                <w:sz w:val="20"/>
              </w:rPr>
            </w:pPr>
            <w:r w:rsidRPr="004652C6">
              <w:rPr>
                <w:color w:val="000000" w:themeColor="text1"/>
                <w:sz w:val="20"/>
              </w:rPr>
              <w:t>-</w:t>
            </w:r>
            <w:r w:rsidR="0002284D" w:rsidRPr="004652C6">
              <w:rPr>
                <w:color w:val="000000" w:themeColor="text1"/>
                <w:sz w:val="20"/>
              </w:rPr>
              <w:t>1</w:t>
            </w:r>
            <w:r w:rsidRPr="004652C6">
              <w:rPr>
                <w:color w:val="000000" w:themeColor="text1"/>
                <w:spacing w:val="-3"/>
                <w:sz w:val="20"/>
              </w:rPr>
              <w:t xml:space="preserve"> </w:t>
            </w:r>
            <w:r w:rsidR="0002284D" w:rsidRPr="004652C6">
              <w:rPr>
                <w:color w:val="000000" w:themeColor="text1"/>
                <w:spacing w:val="-3"/>
                <w:sz w:val="20"/>
              </w:rPr>
              <w:t>020</w:t>
            </w:r>
            <w:r w:rsidRPr="004652C6">
              <w:rPr>
                <w:color w:val="000000" w:themeColor="text1"/>
                <w:spacing w:val="-2"/>
                <w:sz w:val="20"/>
              </w:rPr>
              <w:t>,</w:t>
            </w:r>
            <w:r w:rsidR="0002284D" w:rsidRPr="004652C6">
              <w:rPr>
                <w:color w:val="000000" w:themeColor="text1"/>
                <w:spacing w:val="-2"/>
                <w:sz w:val="20"/>
              </w:rPr>
              <w:t>4</w:t>
            </w:r>
          </w:p>
        </w:tc>
      </w:tr>
    </w:tbl>
    <w:p w:rsidR="004449A9" w:rsidRPr="004449A9" w:rsidRDefault="004449A9" w:rsidP="004449A9">
      <w:pPr>
        <w:rPr>
          <w:rFonts w:ascii="Times New Roman" w:hAnsi="Times New Roman"/>
          <w:sz w:val="24"/>
          <w:szCs w:val="24"/>
        </w:rPr>
      </w:pPr>
    </w:p>
    <w:p w:rsidR="004449A9" w:rsidRPr="004449A9" w:rsidRDefault="004449A9" w:rsidP="004449A9">
      <w:pPr>
        <w:rPr>
          <w:rFonts w:ascii="Times New Roman" w:hAnsi="Times New Roman"/>
          <w:sz w:val="24"/>
          <w:szCs w:val="24"/>
        </w:rPr>
      </w:pPr>
    </w:p>
    <w:p w:rsidR="004449A9" w:rsidRPr="004449A9" w:rsidRDefault="004449A9" w:rsidP="004449A9">
      <w:pPr>
        <w:rPr>
          <w:rFonts w:ascii="Times New Roman" w:hAnsi="Times New Roman"/>
          <w:sz w:val="24"/>
          <w:szCs w:val="24"/>
        </w:rPr>
      </w:pPr>
    </w:p>
    <w:p w:rsidR="004449A9" w:rsidRPr="004449A9" w:rsidRDefault="004449A9" w:rsidP="004449A9">
      <w:pPr>
        <w:rPr>
          <w:rFonts w:ascii="Times New Roman" w:hAnsi="Times New Roman"/>
          <w:sz w:val="24"/>
          <w:szCs w:val="24"/>
        </w:rPr>
      </w:pPr>
    </w:p>
    <w:p w:rsidR="004449A9" w:rsidRPr="004449A9" w:rsidRDefault="004449A9" w:rsidP="004449A9">
      <w:pPr>
        <w:rPr>
          <w:rFonts w:ascii="Times New Roman" w:hAnsi="Times New Roman"/>
          <w:sz w:val="24"/>
          <w:szCs w:val="24"/>
        </w:rPr>
      </w:pPr>
    </w:p>
    <w:p w:rsidR="004449A9" w:rsidRPr="004449A9" w:rsidRDefault="004449A9" w:rsidP="004449A9">
      <w:pPr>
        <w:rPr>
          <w:rFonts w:ascii="Times New Roman" w:hAnsi="Times New Roman"/>
          <w:sz w:val="24"/>
          <w:szCs w:val="24"/>
        </w:rPr>
      </w:pPr>
    </w:p>
    <w:p w:rsidR="004449A9" w:rsidRPr="004449A9" w:rsidRDefault="004449A9" w:rsidP="004449A9">
      <w:pPr>
        <w:rPr>
          <w:rFonts w:ascii="Times New Roman" w:hAnsi="Times New Roman"/>
          <w:sz w:val="24"/>
          <w:szCs w:val="24"/>
        </w:rPr>
      </w:pPr>
    </w:p>
    <w:p w:rsidR="004449A9" w:rsidRDefault="004449A9" w:rsidP="004449A9">
      <w:pPr>
        <w:rPr>
          <w:rFonts w:ascii="Times New Roman" w:hAnsi="Times New Roman"/>
          <w:sz w:val="24"/>
          <w:szCs w:val="24"/>
        </w:rPr>
      </w:pPr>
    </w:p>
    <w:p w:rsidR="002B7B95" w:rsidRDefault="002B7B95" w:rsidP="004449A9">
      <w:pPr>
        <w:rPr>
          <w:rFonts w:ascii="Times New Roman" w:hAnsi="Times New Roman"/>
          <w:sz w:val="24"/>
          <w:szCs w:val="24"/>
        </w:rPr>
      </w:pPr>
    </w:p>
    <w:p w:rsidR="002B7B95" w:rsidRDefault="002B7B95" w:rsidP="004449A9">
      <w:pPr>
        <w:rPr>
          <w:rFonts w:ascii="Times New Roman" w:hAnsi="Times New Roman"/>
          <w:sz w:val="24"/>
          <w:szCs w:val="24"/>
        </w:rPr>
      </w:pPr>
    </w:p>
    <w:p w:rsidR="002B7B95" w:rsidRPr="004652C6" w:rsidRDefault="002B7B95" w:rsidP="002B7B95">
      <w:pPr>
        <w:pStyle w:val="a5"/>
        <w:numPr>
          <w:ilvl w:val="0"/>
          <w:numId w:val="1"/>
        </w:numPr>
        <w:tabs>
          <w:tab w:val="left" w:pos="614"/>
        </w:tabs>
        <w:ind w:left="614"/>
        <w:rPr>
          <w:color w:val="000000" w:themeColor="text1"/>
          <w:sz w:val="24"/>
        </w:rPr>
      </w:pPr>
      <w:r w:rsidRPr="004652C6">
        <w:rPr>
          <w:color w:val="000000" w:themeColor="text1"/>
          <w:sz w:val="24"/>
        </w:rPr>
        <w:lastRenderedPageBreak/>
        <w:t>Цілі</w:t>
      </w:r>
      <w:r w:rsidRPr="004652C6">
        <w:rPr>
          <w:color w:val="000000" w:themeColor="text1"/>
          <w:spacing w:val="-1"/>
          <w:sz w:val="24"/>
        </w:rPr>
        <w:t xml:space="preserve"> </w:t>
      </w:r>
      <w:r w:rsidRPr="004652C6">
        <w:rPr>
          <w:color w:val="000000" w:themeColor="text1"/>
          <w:sz w:val="24"/>
        </w:rPr>
        <w:t>державної</w:t>
      </w:r>
      <w:r w:rsidRPr="004652C6">
        <w:rPr>
          <w:color w:val="000000" w:themeColor="text1"/>
          <w:spacing w:val="2"/>
          <w:sz w:val="24"/>
        </w:rPr>
        <w:t xml:space="preserve"> </w:t>
      </w:r>
      <w:r w:rsidRPr="004652C6">
        <w:rPr>
          <w:color w:val="000000" w:themeColor="text1"/>
          <w:sz w:val="24"/>
        </w:rPr>
        <w:t>політики</w:t>
      </w:r>
      <w:r w:rsidRPr="004652C6">
        <w:rPr>
          <w:color w:val="000000" w:themeColor="text1"/>
          <w:spacing w:val="3"/>
          <w:sz w:val="24"/>
        </w:rPr>
        <w:t xml:space="preserve"> </w:t>
      </w:r>
      <w:r w:rsidRPr="004652C6">
        <w:rPr>
          <w:color w:val="000000" w:themeColor="text1"/>
          <w:sz w:val="24"/>
        </w:rPr>
        <w:t>та</w:t>
      </w:r>
      <w:r w:rsidRPr="004652C6">
        <w:rPr>
          <w:color w:val="000000" w:themeColor="text1"/>
          <w:spacing w:val="-1"/>
          <w:sz w:val="24"/>
        </w:rPr>
        <w:t xml:space="preserve"> </w:t>
      </w:r>
      <w:r w:rsidRPr="004652C6">
        <w:rPr>
          <w:color w:val="000000" w:themeColor="text1"/>
          <w:sz w:val="24"/>
        </w:rPr>
        <w:t>показники їх досягнення</w:t>
      </w:r>
      <w:r w:rsidRPr="004652C6">
        <w:rPr>
          <w:color w:val="000000" w:themeColor="text1"/>
          <w:spacing w:val="2"/>
          <w:sz w:val="24"/>
        </w:rPr>
        <w:t xml:space="preserve"> </w:t>
      </w:r>
      <w:r w:rsidRPr="004652C6">
        <w:rPr>
          <w:color w:val="000000" w:themeColor="text1"/>
          <w:sz w:val="24"/>
        </w:rPr>
        <w:t>у</w:t>
      </w:r>
      <w:r w:rsidRPr="004652C6">
        <w:rPr>
          <w:color w:val="000000" w:themeColor="text1"/>
          <w:spacing w:val="-1"/>
          <w:sz w:val="24"/>
        </w:rPr>
        <w:t xml:space="preserve"> </w:t>
      </w:r>
      <w:r w:rsidRPr="004652C6">
        <w:rPr>
          <w:color w:val="000000" w:themeColor="text1"/>
          <w:sz w:val="24"/>
        </w:rPr>
        <w:t>2022 -</w:t>
      </w:r>
      <w:r w:rsidRPr="004652C6">
        <w:rPr>
          <w:color w:val="000000" w:themeColor="text1"/>
          <w:spacing w:val="-3"/>
          <w:sz w:val="24"/>
        </w:rPr>
        <w:t xml:space="preserve"> </w:t>
      </w:r>
      <w:r w:rsidRPr="004652C6">
        <w:rPr>
          <w:color w:val="000000" w:themeColor="text1"/>
          <w:sz w:val="24"/>
        </w:rPr>
        <w:t xml:space="preserve">2024 </w:t>
      </w:r>
      <w:r w:rsidRPr="004652C6">
        <w:rPr>
          <w:color w:val="000000" w:themeColor="text1"/>
          <w:spacing w:val="-2"/>
          <w:sz w:val="24"/>
        </w:rPr>
        <w:t>роках</w:t>
      </w:r>
    </w:p>
    <w:p w:rsidR="002B7B95" w:rsidRPr="004652C6" w:rsidRDefault="002B7B95" w:rsidP="002B7B95">
      <w:pPr>
        <w:pStyle w:val="a3"/>
        <w:spacing w:before="78" w:after="1"/>
        <w:rPr>
          <w:b/>
          <w:color w:val="00B050"/>
          <w:sz w:val="16"/>
          <w:szCs w:val="16"/>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2"/>
        <w:gridCol w:w="3965"/>
        <w:gridCol w:w="3873"/>
        <w:gridCol w:w="3627"/>
      </w:tblGrid>
      <w:tr w:rsidR="002B7B95" w:rsidRPr="008F00A2" w:rsidTr="006931C7">
        <w:trPr>
          <w:trHeight w:val="680"/>
        </w:trPr>
        <w:tc>
          <w:tcPr>
            <w:tcW w:w="4422" w:type="dxa"/>
          </w:tcPr>
          <w:p w:rsidR="002B7B95" w:rsidRPr="008F00A2" w:rsidRDefault="002B7B95" w:rsidP="00687438">
            <w:pPr>
              <w:pStyle w:val="TableParagraph"/>
              <w:spacing w:before="38"/>
              <w:jc w:val="left"/>
              <w:rPr>
                <w:b/>
                <w:color w:val="000000"/>
                <w:sz w:val="20"/>
              </w:rPr>
            </w:pPr>
          </w:p>
          <w:p w:rsidR="002B7B95" w:rsidRPr="008F00A2" w:rsidRDefault="002B7B95" w:rsidP="00687438">
            <w:pPr>
              <w:pStyle w:val="TableParagraph"/>
              <w:spacing w:before="1"/>
              <w:ind w:left="916"/>
              <w:jc w:val="left"/>
              <w:rPr>
                <w:color w:val="000000"/>
                <w:sz w:val="20"/>
              </w:rPr>
            </w:pPr>
            <w:r w:rsidRPr="008F00A2">
              <w:rPr>
                <w:color w:val="000000"/>
                <w:spacing w:val="-2"/>
                <w:sz w:val="20"/>
              </w:rPr>
              <w:t>Найменування,</w:t>
            </w:r>
            <w:r w:rsidRPr="008F00A2">
              <w:rPr>
                <w:color w:val="000000"/>
                <w:spacing w:val="-4"/>
                <w:sz w:val="20"/>
              </w:rPr>
              <w:t xml:space="preserve"> </w:t>
            </w:r>
            <w:r w:rsidRPr="008F00A2">
              <w:rPr>
                <w:color w:val="000000"/>
                <w:spacing w:val="-2"/>
                <w:sz w:val="20"/>
              </w:rPr>
              <w:t>одиниці</w:t>
            </w:r>
            <w:r w:rsidRPr="008F00A2">
              <w:rPr>
                <w:color w:val="000000"/>
                <w:spacing w:val="-3"/>
                <w:sz w:val="20"/>
              </w:rPr>
              <w:t xml:space="preserve"> </w:t>
            </w:r>
            <w:r w:rsidRPr="008F00A2">
              <w:rPr>
                <w:color w:val="000000"/>
                <w:spacing w:val="-2"/>
                <w:sz w:val="20"/>
              </w:rPr>
              <w:t>виміру</w:t>
            </w:r>
          </w:p>
        </w:tc>
        <w:tc>
          <w:tcPr>
            <w:tcW w:w="3965" w:type="dxa"/>
          </w:tcPr>
          <w:p w:rsidR="002B7B95" w:rsidRPr="008F00A2" w:rsidRDefault="002B7B95" w:rsidP="002B7B95">
            <w:pPr>
              <w:pStyle w:val="TableParagraph"/>
              <w:spacing w:before="113" w:line="244" w:lineRule="auto"/>
              <w:ind w:left="1463" w:right="1444"/>
              <w:rPr>
                <w:color w:val="000000"/>
                <w:sz w:val="20"/>
              </w:rPr>
            </w:pPr>
            <w:r w:rsidRPr="008F00A2">
              <w:rPr>
                <w:color w:val="000000"/>
                <w:sz w:val="20"/>
              </w:rPr>
              <w:t>202</w:t>
            </w:r>
            <w:r>
              <w:rPr>
                <w:color w:val="000000"/>
                <w:sz w:val="20"/>
              </w:rPr>
              <w:t>2</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873" w:type="dxa"/>
          </w:tcPr>
          <w:p w:rsidR="002B7B95" w:rsidRPr="008F00A2" w:rsidRDefault="002B7B95" w:rsidP="002B7B95">
            <w:pPr>
              <w:pStyle w:val="TableParagraph"/>
              <w:spacing w:before="113" w:line="244" w:lineRule="auto"/>
              <w:ind w:left="1431" w:right="1385"/>
              <w:rPr>
                <w:color w:val="000000"/>
                <w:sz w:val="20"/>
              </w:rPr>
            </w:pPr>
            <w:r w:rsidRPr="008F00A2">
              <w:rPr>
                <w:color w:val="000000"/>
                <w:sz w:val="20"/>
              </w:rPr>
              <w:t>202</w:t>
            </w:r>
            <w:r>
              <w:rPr>
                <w:color w:val="000000"/>
                <w:sz w:val="20"/>
              </w:rPr>
              <w:t>3</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627" w:type="dxa"/>
          </w:tcPr>
          <w:p w:rsidR="002B7B95" w:rsidRPr="008F00A2" w:rsidRDefault="002B7B95" w:rsidP="002B7B95">
            <w:pPr>
              <w:pStyle w:val="TableParagraph"/>
              <w:spacing w:before="127" w:line="206" w:lineRule="auto"/>
              <w:ind w:left="1664" w:right="1102" w:hanging="243"/>
              <w:jc w:val="left"/>
              <w:rPr>
                <w:color w:val="000000"/>
                <w:sz w:val="20"/>
              </w:rPr>
            </w:pPr>
            <w:r w:rsidRPr="008F00A2">
              <w:rPr>
                <w:color w:val="000000"/>
                <w:sz w:val="20"/>
              </w:rPr>
              <w:t>202</w:t>
            </w:r>
            <w:r>
              <w:rPr>
                <w:color w:val="000000"/>
                <w:sz w:val="20"/>
              </w:rPr>
              <w:t>4</w:t>
            </w:r>
            <w:r w:rsidRPr="008F00A2">
              <w:rPr>
                <w:color w:val="000000"/>
                <w:spacing w:val="36"/>
                <w:sz w:val="20"/>
              </w:rPr>
              <w:t xml:space="preserve"> </w:t>
            </w:r>
            <w:r w:rsidRPr="008F00A2">
              <w:rPr>
                <w:color w:val="000000"/>
                <w:sz w:val="20"/>
              </w:rPr>
              <w:t xml:space="preserve">рік </w:t>
            </w:r>
            <w:r w:rsidRPr="008F00A2">
              <w:rPr>
                <w:color w:val="000000"/>
                <w:spacing w:val="-4"/>
                <w:sz w:val="20"/>
              </w:rPr>
              <w:t>факт</w:t>
            </w:r>
          </w:p>
        </w:tc>
      </w:tr>
      <w:tr w:rsidR="002B7B95" w:rsidRPr="008F00A2" w:rsidTr="006931C7">
        <w:trPr>
          <w:trHeight w:val="153"/>
        </w:trPr>
        <w:tc>
          <w:tcPr>
            <w:tcW w:w="4422" w:type="dxa"/>
          </w:tcPr>
          <w:p w:rsidR="002B7B95" w:rsidRPr="006931C7" w:rsidRDefault="002B7B95" w:rsidP="006931C7">
            <w:pPr>
              <w:pStyle w:val="TableParagraph"/>
              <w:spacing w:before="105"/>
              <w:ind w:left="179"/>
              <w:rPr>
                <w:color w:val="000000"/>
                <w:sz w:val="18"/>
                <w:szCs w:val="18"/>
              </w:rPr>
            </w:pPr>
            <w:r w:rsidRPr="006931C7">
              <w:rPr>
                <w:color w:val="000000"/>
                <w:spacing w:val="-10"/>
                <w:sz w:val="18"/>
                <w:szCs w:val="18"/>
              </w:rPr>
              <w:t>1</w:t>
            </w:r>
          </w:p>
        </w:tc>
        <w:tc>
          <w:tcPr>
            <w:tcW w:w="3965" w:type="dxa"/>
          </w:tcPr>
          <w:p w:rsidR="002B7B95" w:rsidRPr="006931C7" w:rsidRDefault="002B7B95" w:rsidP="006931C7">
            <w:pPr>
              <w:pStyle w:val="TableParagraph"/>
              <w:spacing w:before="93"/>
              <w:ind w:left="1463" w:right="1448"/>
              <w:rPr>
                <w:color w:val="000000"/>
                <w:sz w:val="18"/>
                <w:szCs w:val="18"/>
              </w:rPr>
            </w:pPr>
            <w:r w:rsidRPr="006931C7">
              <w:rPr>
                <w:color w:val="000000"/>
                <w:spacing w:val="-10"/>
                <w:sz w:val="18"/>
                <w:szCs w:val="18"/>
              </w:rPr>
              <w:t>2</w:t>
            </w:r>
          </w:p>
        </w:tc>
        <w:tc>
          <w:tcPr>
            <w:tcW w:w="3873" w:type="dxa"/>
          </w:tcPr>
          <w:p w:rsidR="002B7B95" w:rsidRPr="006931C7" w:rsidRDefault="002B7B95" w:rsidP="006931C7">
            <w:pPr>
              <w:pStyle w:val="TableParagraph"/>
              <w:spacing w:before="93"/>
              <w:ind w:left="1431" w:right="1387"/>
              <w:rPr>
                <w:color w:val="000000"/>
                <w:sz w:val="18"/>
                <w:szCs w:val="18"/>
              </w:rPr>
            </w:pPr>
            <w:r w:rsidRPr="006931C7">
              <w:rPr>
                <w:color w:val="000000"/>
                <w:spacing w:val="-10"/>
                <w:sz w:val="18"/>
                <w:szCs w:val="18"/>
              </w:rPr>
              <w:t>3</w:t>
            </w:r>
          </w:p>
        </w:tc>
        <w:tc>
          <w:tcPr>
            <w:tcW w:w="3627" w:type="dxa"/>
          </w:tcPr>
          <w:p w:rsidR="002B7B95" w:rsidRPr="006931C7" w:rsidRDefault="002B7B95" w:rsidP="006931C7">
            <w:pPr>
              <w:pStyle w:val="TableParagraph"/>
              <w:spacing w:before="93"/>
              <w:ind w:left="132" w:right="9"/>
              <w:rPr>
                <w:color w:val="000000"/>
                <w:sz w:val="18"/>
                <w:szCs w:val="18"/>
              </w:rPr>
            </w:pPr>
            <w:r w:rsidRPr="006931C7">
              <w:rPr>
                <w:color w:val="000000"/>
                <w:spacing w:val="-10"/>
                <w:sz w:val="18"/>
                <w:szCs w:val="18"/>
              </w:rPr>
              <w:t>4</w:t>
            </w:r>
          </w:p>
        </w:tc>
      </w:tr>
      <w:tr w:rsidR="002B7B95" w:rsidRPr="008F00A2" w:rsidTr="006931C7">
        <w:trPr>
          <w:trHeight w:val="357"/>
        </w:trPr>
        <w:tc>
          <w:tcPr>
            <w:tcW w:w="15887" w:type="dxa"/>
            <w:gridSpan w:val="4"/>
          </w:tcPr>
          <w:p w:rsidR="002B7B95" w:rsidRPr="00153BC3" w:rsidRDefault="002B7B95" w:rsidP="006931C7">
            <w:pPr>
              <w:pStyle w:val="TableParagraph"/>
              <w:spacing w:before="21" w:line="230" w:lineRule="atLeast"/>
              <w:ind w:left="45" w:right="1332" w:firstLine="50"/>
              <w:jc w:val="left"/>
              <w:rPr>
                <w:b/>
                <w:color w:val="000000" w:themeColor="text1"/>
                <w:sz w:val="20"/>
              </w:rPr>
            </w:pPr>
            <w:r w:rsidRPr="00153BC3">
              <w:rPr>
                <w:b/>
                <w:color w:val="000000" w:themeColor="text1"/>
                <w:sz w:val="20"/>
              </w:rPr>
              <w:t>Ціль</w:t>
            </w:r>
            <w:r w:rsidRPr="00153BC3">
              <w:rPr>
                <w:b/>
                <w:color w:val="000000" w:themeColor="text1"/>
                <w:spacing w:val="-9"/>
                <w:sz w:val="20"/>
              </w:rPr>
              <w:t xml:space="preserve"> </w:t>
            </w:r>
            <w:r w:rsidRPr="00153BC3">
              <w:rPr>
                <w:b/>
                <w:color w:val="000000" w:themeColor="text1"/>
                <w:sz w:val="20"/>
              </w:rPr>
              <w:t>1.</w:t>
            </w:r>
            <w:r w:rsidRPr="00153BC3">
              <w:rPr>
                <w:b/>
                <w:color w:val="000000" w:themeColor="text1"/>
                <w:spacing w:val="-8"/>
                <w:sz w:val="20"/>
              </w:rPr>
              <w:t xml:space="preserve"> </w:t>
            </w:r>
            <w:r w:rsidR="000754AE" w:rsidRPr="00153BC3">
              <w:rPr>
                <w:b/>
                <w:color w:val="000000" w:themeColor="text1"/>
              </w:rPr>
              <w:t xml:space="preserve">Забезпечення виконання наданих законодавством власних і </w:t>
            </w:r>
            <w:r w:rsidR="006931C7" w:rsidRPr="00153BC3">
              <w:rPr>
                <w:b/>
                <w:color w:val="000000" w:themeColor="text1"/>
              </w:rPr>
              <w:t>д</w:t>
            </w:r>
            <w:r w:rsidR="000754AE" w:rsidRPr="00153BC3">
              <w:rPr>
                <w:b/>
                <w:color w:val="000000" w:themeColor="text1"/>
              </w:rPr>
              <w:t>елегованих повноважень органів місцевого самоврядування</w:t>
            </w:r>
            <w:r w:rsidR="000754AE" w:rsidRPr="00153BC3">
              <w:rPr>
                <w:b/>
                <w:color w:val="000000" w:themeColor="text1"/>
                <w:shd w:val="clear" w:color="auto" w:fill="FFFFFF"/>
              </w:rPr>
              <w:t xml:space="preserve"> </w:t>
            </w:r>
            <w:r w:rsidRPr="00153BC3">
              <w:rPr>
                <w:b/>
                <w:color w:val="000000" w:themeColor="text1"/>
                <w:shd w:val="clear" w:color="auto" w:fill="FFFFFF"/>
              </w:rPr>
              <w:t>(0150)</w:t>
            </w:r>
          </w:p>
        </w:tc>
      </w:tr>
      <w:tr w:rsidR="002B7B95" w:rsidRPr="008F00A2" w:rsidTr="00687438">
        <w:trPr>
          <w:trHeight w:val="275"/>
        </w:trPr>
        <w:tc>
          <w:tcPr>
            <w:tcW w:w="4422" w:type="dxa"/>
            <w:tcBorders>
              <w:bottom w:val="single" w:sz="2" w:space="0" w:color="000000"/>
            </w:tcBorders>
          </w:tcPr>
          <w:p w:rsidR="002B7B95" w:rsidRPr="008F00A2" w:rsidRDefault="00153BC3" w:rsidP="00153BC3">
            <w:pPr>
              <w:pStyle w:val="TableParagraph"/>
              <w:tabs>
                <w:tab w:val="left" w:pos="221"/>
              </w:tabs>
              <w:spacing w:before="4" w:line="223" w:lineRule="exact"/>
              <w:ind w:left="79"/>
              <w:jc w:val="left"/>
              <w:rPr>
                <w:color w:val="000000"/>
                <w:sz w:val="20"/>
              </w:rPr>
            </w:pPr>
            <w:r>
              <w:rPr>
                <w:color w:val="000000"/>
                <w:sz w:val="20"/>
                <w:szCs w:val="20"/>
              </w:rPr>
              <w:t xml:space="preserve">1. </w:t>
            </w:r>
            <w:r w:rsidR="002B7B95" w:rsidRPr="008F00A2">
              <w:rPr>
                <w:color w:val="000000"/>
                <w:sz w:val="20"/>
                <w:szCs w:val="20"/>
              </w:rPr>
              <w:t>% вчасно опрацьованих, прийнятих, виконаних документів у їх загальній кількості</w:t>
            </w:r>
            <w:r w:rsidR="002B7B95" w:rsidRPr="008F00A2">
              <w:rPr>
                <w:color w:val="000000"/>
                <w:sz w:val="20"/>
              </w:rPr>
              <w:t>,</w:t>
            </w:r>
            <w:r w:rsidR="002B7B95" w:rsidRPr="008F00A2">
              <w:rPr>
                <w:color w:val="000000"/>
                <w:spacing w:val="-13"/>
                <w:sz w:val="20"/>
              </w:rPr>
              <w:t xml:space="preserve"> </w:t>
            </w:r>
            <w:r w:rsidR="002B7B95" w:rsidRPr="008F00A2">
              <w:rPr>
                <w:color w:val="000000"/>
                <w:sz w:val="20"/>
              </w:rPr>
              <w:t>відс.</w:t>
            </w:r>
          </w:p>
        </w:tc>
        <w:tc>
          <w:tcPr>
            <w:tcW w:w="3965" w:type="dxa"/>
            <w:tcBorders>
              <w:bottom w:val="single" w:sz="2" w:space="0" w:color="000000"/>
            </w:tcBorders>
            <w:vAlign w:val="center"/>
          </w:tcPr>
          <w:p w:rsidR="002B7B95" w:rsidRPr="00153BC3" w:rsidRDefault="00145B35" w:rsidP="00687438">
            <w:pPr>
              <w:pStyle w:val="TableParagraph"/>
              <w:spacing w:before="13"/>
              <w:ind w:left="1539" w:right="1444"/>
              <w:rPr>
                <w:color w:val="000000" w:themeColor="text1"/>
                <w:spacing w:val="-4"/>
                <w:sz w:val="20"/>
              </w:rPr>
            </w:pPr>
            <w:r w:rsidRPr="00153BC3">
              <w:rPr>
                <w:color w:val="000000" w:themeColor="text1"/>
                <w:spacing w:val="-4"/>
                <w:sz w:val="20"/>
              </w:rPr>
              <w:t>159</w:t>
            </w:r>
          </w:p>
        </w:tc>
        <w:tc>
          <w:tcPr>
            <w:tcW w:w="3873" w:type="dxa"/>
            <w:tcBorders>
              <w:bottom w:val="single" w:sz="2" w:space="0" w:color="000000"/>
            </w:tcBorders>
            <w:vAlign w:val="center"/>
          </w:tcPr>
          <w:p w:rsidR="002B7B95" w:rsidRPr="00153BC3" w:rsidRDefault="0011658C" w:rsidP="0011658C">
            <w:pPr>
              <w:pStyle w:val="TableParagraph"/>
              <w:spacing w:before="10"/>
              <w:ind w:left="220"/>
              <w:rPr>
                <w:color w:val="000000" w:themeColor="text1"/>
                <w:spacing w:val="-4"/>
                <w:sz w:val="20"/>
              </w:rPr>
            </w:pPr>
            <w:r w:rsidRPr="00153BC3">
              <w:rPr>
                <w:color w:val="000000" w:themeColor="text1"/>
                <w:spacing w:val="-4"/>
                <w:sz w:val="20"/>
              </w:rPr>
              <w:t>143</w:t>
            </w:r>
          </w:p>
        </w:tc>
        <w:tc>
          <w:tcPr>
            <w:tcW w:w="3627" w:type="dxa"/>
            <w:tcBorders>
              <w:bottom w:val="single" w:sz="2" w:space="0" w:color="000000"/>
            </w:tcBorders>
            <w:vAlign w:val="center"/>
          </w:tcPr>
          <w:p w:rsidR="002B7B95" w:rsidRPr="00153BC3" w:rsidRDefault="009245F6" w:rsidP="00687438">
            <w:pPr>
              <w:pStyle w:val="TableParagraph"/>
              <w:spacing w:before="10"/>
              <w:ind w:left="132" w:right="7"/>
              <w:rPr>
                <w:color w:val="000000" w:themeColor="text1"/>
                <w:spacing w:val="-4"/>
                <w:sz w:val="20"/>
              </w:rPr>
            </w:pPr>
            <w:r w:rsidRPr="00153BC3">
              <w:rPr>
                <w:color w:val="000000" w:themeColor="text1"/>
                <w:spacing w:val="-4"/>
                <w:sz w:val="20"/>
              </w:rPr>
              <w:t>100</w:t>
            </w:r>
          </w:p>
        </w:tc>
      </w:tr>
      <w:tr w:rsidR="00C67409" w:rsidRPr="008F00A2" w:rsidTr="00687438">
        <w:trPr>
          <w:trHeight w:val="523"/>
        </w:trPr>
        <w:tc>
          <w:tcPr>
            <w:tcW w:w="4422" w:type="dxa"/>
            <w:tcBorders>
              <w:bottom w:val="single" w:sz="2" w:space="0" w:color="000000"/>
            </w:tcBorders>
          </w:tcPr>
          <w:p w:rsidR="00C67409" w:rsidRPr="008F00A2" w:rsidRDefault="00153BC3" w:rsidP="00423125">
            <w:pPr>
              <w:pStyle w:val="TableParagraph"/>
              <w:tabs>
                <w:tab w:val="left" w:pos="4422"/>
              </w:tabs>
              <w:spacing w:before="31" w:line="244" w:lineRule="auto"/>
              <w:ind w:left="97" w:right="73"/>
              <w:jc w:val="left"/>
              <w:rPr>
                <w:color w:val="000000"/>
                <w:sz w:val="20"/>
              </w:rPr>
            </w:pPr>
            <w:r>
              <w:rPr>
                <w:color w:val="000000"/>
                <w:sz w:val="20"/>
                <w:szCs w:val="20"/>
                <w:shd w:val="clear" w:color="auto" w:fill="FFFFFF"/>
              </w:rPr>
              <w:t>2</w:t>
            </w:r>
            <w:r w:rsidR="00592C0A">
              <w:rPr>
                <w:color w:val="000000"/>
                <w:sz w:val="20"/>
                <w:szCs w:val="20"/>
                <w:shd w:val="clear" w:color="auto" w:fill="FFFFFF"/>
              </w:rPr>
              <w:t>. В</w:t>
            </w:r>
            <w:r w:rsidR="00C67409" w:rsidRPr="008F00A2">
              <w:rPr>
                <w:color w:val="000000"/>
                <w:sz w:val="20"/>
                <w:szCs w:val="20"/>
                <w:shd w:val="clear" w:color="auto" w:fill="FFFFFF"/>
              </w:rPr>
              <w:t xml:space="preserve">ідсоток виконаних послуг з </w:t>
            </w:r>
            <w:r w:rsidR="00423125">
              <w:rPr>
                <w:color w:val="000000"/>
                <w:sz w:val="20"/>
                <w:szCs w:val="20"/>
                <w:shd w:val="clear" w:color="auto" w:fill="FFFFFF"/>
              </w:rPr>
              <w:t>і</w:t>
            </w:r>
            <w:r w:rsidR="00C67409" w:rsidRPr="008F00A2">
              <w:rPr>
                <w:color w:val="000000"/>
                <w:sz w:val="20"/>
                <w:szCs w:val="20"/>
                <w:shd w:val="clear" w:color="auto" w:fill="FFFFFF"/>
              </w:rPr>
              <w:t>нформатизації від загальної кількості послуг</w:t>
            </w:r>
            <w:r w:rsidR="00C67409" w:rsidRPr="008F00A2">
              <w:rPr>
                <w:color w:val="000000"/>
                <w:sz w:val="20"/>
              </w:rPr>
              <w:t>,</w:t>
            </w:r>
            <w:r w:rsidR="00C67409" w:rsidRPr="008F00A2">
              <w:rPr>
                <w:color w:val="000000"/>
                <w:spacing w:val="-13"/>
                <w:sz w:val="20"/>
              </w:rPr>
              <w:t xml:space="preserve"> </w:t>
            </w:r>
            <w:r w:rsidR="00C67409" w:rsidRPr="008F00A2">
              <w:rPr>
                <w:color w:val="000000"/>
                <w:sz w:val="20"/>
              </w:rPr>
              <w:t>відс.</w:t>
            </w:r>
          </w:p>
        </w:tc>
        <w:tc>
          <w:tcPr>
            <w:tcW w:w="3965" w:type="dxa"/>
            <w:tcBorders>
              <w:bottom w:val="single" w:sz="2" w:space="0" w:color="000000"/>
            </w:tcBorders>
            <w:vAlign w:val="center"/>
          </w:tcPr>
          <w:p w:rsidR="00C67409" w:rsidRPr="00153BC3" w:rsidRDefault="00C67409" w:rsidP="0065380F">
            <w:pPr>
              <w:pStyle w:val="TableParagraph"/>
              <w:spacing w:before="10"/>
              <w:ind w:left="220"/>
              <w:rPr>
                <w:color w:val="000000" w:themeColor="text1"/>
                <w:spacing w:val="-4"/>
                <w:sz w:val="20"/>
              </w:rPr>
            </w:pPr>
            <w:r w:rsidRPr="00153BC3">
              <w:rPr>
                <w:color w:val="000000" w:themeColor="text1"/>
                <w:spacing w:val="-4"/>
                <w:sz w:val="20"/>
              </w:rPr>
              <w:t>68</w:t>
            </w:r>
          </w:p>
        </w:tc>
        <w:tc>
          <w:tcPr>
            <w:tcW w:w="3873" w:type="dxa"/>
            <w:tcBorders>
              <w:bottom w:val="single" w:sz="2" w:space="0" w:color="000000"/>
            </w:tcBorders>
            <w:vAlign w:val="center"/>
          </w:tcPr>
          <w:p w:rsidR="00C67409" w:rsidRPr="00153BC3" w:rsidRDefault="00C67409" w:rsidP="0065380F">
            <w:pPr>
              <w:pStyle w:val="TableParagraph"/>
              <w:spacing w:before="10"/>
              <w:ind w:left="132" w:right="7"/>
              <w:rPr>
                <w:color w:val="000000" w:themeColor="text1"/>
                <w:spacing w:val="-4"/>
                <w:sz w:val="20"/>
              </w:rPr>
            </w:pPr>
            <w:r w:rsidRPr="00153BC3">
              <w:rPr>
                <w:color w:val="000000" w:themeColor="text1"/>
                <w:spacing w:val="-4"/>
                <w:sz w:val="20"/>
              </w:rPr>
              <w:t>95,7</w:t>
            </w:r>
          </w:p>
        </w:tc>
        <w:tc>
          <w:tcPr>
            <w:tcW w:w="3627" w:type="dxa"/>
            <w:tcBorders>
              <w:bottom w:val="single" w:sz="2" w:space="0" w:color="000000"/>
            </w:tcBorders>
            <w:vAlign w:val="center"/>
          </w:tcPr>
          <w:p w:rsidR="00C67409" w:rsidRPr="00153BC3" w:rsidRDefault="00731A07" w:rsidP="00687438">
            <w:pPr>
              <w:pStyle w:val="TableParagraph"/>
              <w:spacing w:before="10"/>
              <w:ind w:left="132" w:right="7"/>
              <w:rPr>
                <w:color w:val="000000" w:themeColor="text1"/>
                <w:spacing w:val="-4"/>
                <w:sz w:val="20"/>
              </w:rPr>
            </w:pPr>
            <w:r w:rsidRPr="00153BC3">
              <w:rPr>
                <w:color w:val="000000" w:themeColor="text1"/>
                <w:spacing w:val="-4"/>
                <w:sz w:val="20"/>
              </w:rPr>
              <w:t>100</w:t>
            </w:r>
          </w:p>
        </w:tc>
      </w:tr>
      <w:tr w:rsidR="00EF07E6" w:rsidRPr="008F00A2" w:rsidTr="00687438">
        <w:trPr>
          <w:trHeight w:val="528"/>
        </w:trPr>
        <w:tc>
          <w:tcPr>
            <w:tcW w:w="4422" w:type="dxa"/>
            <w:tcBorders>
              <w:top w:val="single" w:sz="2" w:space="0" w:color="000000"/>
            </w:tcBorders>
          </w:tcPr>
          <w:p w:rsidR="00EF07E6" w:rsidRPr="008F00A2" w:rsidRDefault="00153BC3" w:rsidP="00687438">
            <w:pPr>
              <w:pStyle w:val="TableParagraph"/>
              <w:spacing w:before="47" w:line="230" w:lineRule="atLeast"/>
              <w:ind w:left="79" w:right="254"/>
              <w:jc w:val="left"/>
              <w:rPr>
                <w:color w:val="000000"/>
                <w:sz w:val="20"/>
              </w:rPr>
            </w:pPr>
            <w:r>
              <w:rPr>
                <w:color w:val="000000"/>
                <w:sz w:val="20"/>
              </w:rPr>
              <w:t>3</w:t>
            </w:r>
            <w:r w:rsidR="00EF07E6" w:rsidRPr="008F00A2">
              <w:rPr>
                <w:color w:val="000000"/>
                <w:sz w:val="20"/>
              </w:rPr>
              <w:t xml:space="preserve">. </w:t>
            </w:r>
            <w:r w:rsidR="00EF07E6" w:rsidRPr="008F00A2">
              <w:rPr>
                <w:color w:val="000000"/>
                <w:sz w:val="20"/>
                <w:szCs w:val="20"/>
                <w:shd w:val="clear" w:color="auto" w:fill="FFFFFF"/>
              </w:rPr>
              <w:t>динаміка зростання кількості розглянутих нормативно-правових актів відповідно до попереднього року</w:t>
            </w:r>
            <w:r w:rsidR="00EF07E6" w:rsidRPr="008F00A2">
              <w:rPr>
                <w:color w:val="000000"/>
                <w:sz w:val="20"/>
              </w:rPr>
              <w:t>,</w:t>
            </w:r>
            <w:r w:rsidR="00EF07E6" w:rsidRPr="008F00A2">
              <w:rPr>
                <w:color w:val="000000"/>
                <w:spacing w:val="-13"/>
                <w:sz w:val="20"/>
              </w:rPr>
              <w:t xml:space="preserve"> </w:t>
            </w:r>
            <w:r w:rsidR="00EF07E6" w:rsidRPr="008F00A2">
              <w:rPr>
                <w:color w:val="000000"/>
                <w:sz w:val="20"/>
              </w:rPr>
              <w:t>відс.</w:t>
            </w:r>
          </w:p>
        </w:tc>
        <w:tc>
          <w:tcPr>
            <w:tcW w:w="3965" w:type="dxa"/>
            <w:tcBorders>
              <w:top w:val="single" w:sz="2" w:space="0" w:color="000000"/>
            </w:tcBorders>
            <w:vAlign w:val="center"/>
          </w:tcPr>
          <w:p w:rsidR="00EF07E6" w:rsidRPr="00153BC3" w:rsidRDefault="00EF07E6" w:rsidP="0065380F">
            <w:pPr>
              <w:pStyle w:val="TableParagraph"/>
              <w:spacing w:before="26"/>
              <w:ind w:left="220"/>
              <w:rPr>
                <w:color w:val="000000" w:themeColor="text1"/>
                <w:sz w:val="20"/>
              </w:rPr>
            </w:pPr>
            <w:r w:rsidRPr="00153BC3">
              <w:rPr>
                <w:color w:val="000000" w:themeColor="text1"/>
                <w:spacing w:val="-4"/>
                <w:sz w:val="20"/>
              </w:rPr>
              <w:t>191</w:t>
            </w:r>
          </w:p>
        </w:tc>
        <w:tc>
          <w:tcPr>
            <w:tcW w:w="3873" w:type="dxa"/>
            <w:tcBorders>
              <w:top w:val="single" w:sz="2" w:space="0" w:color="000000"/>
            </w:tcBorders>
            <w:vAlign w:val="center"/>
          </w:tcPr>
          <w:p w:rsidR="00EF07E6" w:rsidRPr="00153BC3" w:rsidRDefault="00604A1F" w:rsidP="0065380F">
            <w:pPr>
              <w:pStyle w:val="TableParagraph"/>
              <w:spacing w:before="26"/>
              <w:ind w:left="132" w:right="7"/>
              <w:rPr>
                <w:color w:val="000000" w:themeColor="text1"/>
                <w:sz w:val="20"/>
              </w:rPr>
            </w:pPr>
            <w:r w:rsidRPr="00153BC3">
              <w:rPr>
                <w:color w:val="000000" w:themeColor="text1"/>
                <w:spacing w:val="-4"/>
                <w:sz w:val="20"/>
              </w:rPr>
              <w:t>1</w:t>
            </w:r>
            <w:r w:rsidR="00EF07E6" w:rsidRPr="00153BC3">
              <w:rPr>
                <w:color w:val="000000" w:themeColor="text1"/>
                <w:spacing w:val="-4"/>
                <w:sz w:val="20"/>
              </w:rPr>
              <w:t>50,4</w:t>
            </w:r>
          </w:p>
        </w:tc>
        <w:tc>
          <w:tcPr>
            <w:tcW w:w="3627" w:type="dxa"/>
            <w:tcBorders>
              <w:top w:val="single" w:sz="2" w:space="0" w:color="000000"/>
            </w:tcBorders>
            <w:vAlign w:val="center"/>
          </w:tcPr>
          <w:p w:rsidR="00EF07E6" w:rsidRPr="00153BC3" w:rsidRDefault="009245F6" w:rsidP="00687438">
            <w:pPr>
              <w:pStyle w:val="TableParagraph"/>
              <w:spacing w:before="26"/>
              <w:ind w:left="132" w:right="7"/>
              <w:rPr>
                <w:color w:val="000000" w:themeColor="text1"/>
                <w:sz w:val="20"/>
                <w:szCs w:val="20"/>
              </w:rPr>
            </w:pPr>
            <w:r w:rsidRPr="00153BC3">
              <w:rPr>
                <w:color w:val="000000" w:themeColor="text1"/>
                <w:sz w:val="20"/>
                <w:szCs w:val="20"/>
              </w:rPr>
              <w:t>140,1</w:t>
            </w:r>
          </w:p>
        </w:tc>
      </w:tr>
      <w:tr w:rsidR="002B7B95" w:rsidRPr="008F00A2" w:rsidTr="009D0F54">
        <w:trPr>
          <w:trHeight w:val="2135"/>
        </w:trPr>
        <w:tc>
          <w:tcPr>
            <w:tcW w:w="15887" w:type="dxa"/>
            <w:gridSpan w:val="4"/>
            <w:tcBorders>
              <w:bottom w:val="thinThickMediumGap" w:sz="8" w:space="0" w:color="000000"/>
            </w:tcBorders>
          </w:tcPr>
          <w:p w:rsidR="00687438" w:rsidRPr="00EB2CA4" w:rsidRDefault="002B7B95" w:rsidP="00687438">
            <w:pPr>
              <w:pStyle w:val="TableParagraph"/>
              <w:spacing w:before="12" w:line="247" w:lineRule="auto"/>
              <w:ind w:left="30" w:firstLine="50"/>
              <w:jc w:val="left"/>
              <w:rPr>
                <w:color w:val="000000" w:themeColor="text1"/>
                <w:sz w:val="20"/>
                <w:szCs w:val="20"/>
              </w:rPr>
            </w:pPr>
            <w:r w:rsidRPr="00EB2CA4">
              <w:rPr>
                <w:b/>
                <w:color w:val="00B050"/>
              </w:rPr>
              <w:t>Висновок</w:t>
            </w:r>
            <w:r w:rsidRPr="00EB2CA4">
              <w:rPr>
                <w:b/>
                <w:color w:val="00B050"/>
                <w:spacing w:val="-1"/>
              </w:rPr>
              <w:t xml:space="preserve"> </w:t>
            </w:r>
            <w:r w:rsidRPr="00EB2CA4">
              <w:rPr>
                <w:b/>
                <w:color w:val="00B050"/>
              </w:rPr>
              <w:t>про досягнення цілі:</w:t>
            </w:r>
            <w:r w:rsidRPr="00122F7D">
              <w:rPr>
                <w:color w:val="00B050"/>
                <w:spacing w:val="-1"/>
                <w:sz w:val="20"/>
              </w:rPr>
              <w:t xml:space="preserve"> </w:t>
            </w:r>
            <w:r w:rsidRPr="00EB2CA4">
              <w:rPr>
                <w:color w:val="000000" w:themeColor="text1"/>
                <w:sz w:val="19"/>
                <w:szCs w:val="24"/>
              </w:rPr>
              <w:t xml:space="preserve">Ціль головного розпорядника в основному досягнута. </w:t>
            </w:r>
          </w:p>
          <w:p w:rsidR="00687438" w:rsidRPr="008F00A2" w:rsidRDefault="003C4D49" w:rsidP="00BC598E">
            <w:pPr>
              <w:pStyle w:val="TableParagraph"/>
              <w:spacing w:before="12" w:line="247" w:lineRule="auto"/>
              <w:ind w:left="30" w:firstLine="50"/>
              <w:jc w:val="left"/>
              <w:rPr>
                <w:color w:val="000000"/>
                <w:sz w:val="20"/>
              </w:rPr>
            </w:pPr>
            <w:r w:rsidRPr="00EB2CA4">
              <w:rPr>
                <w:color w:val="000000" w:themeColor="text1"/>
                <w:sz w:val="20"/>
                <w:szCs w:val="20"/>
              </w:rPr>
              <w:t xml:space="preserve">В умовах триваючого повномасштабного вторгнення, </w:t>
            </w:r>
            <w:r w:rsidR="00A71E6C" w:rsidRPr="00EB2CA4">
              <w:rPr>
                <w:color w:val="000000" w:themeColor="text1"/>
                <w:spacing w:val="-2"/>
                <w:sz w:val="20"/>
                <w:szCs w:val="20"/>
              </w:rPr>
              <w:t>розташуванням громади біля кордону з рф</w:t>
            </w:r>
            <w:r w:rsidR="00A71E6C" w:rsidRPr="00EB2CA4">
              <w:rPr>
                <w:color w:val="000000" w:themeColor="text1"/>
                <w:sz w:val="20"/>
                <w:szCs w:val="20"/>
              </w:rPr>
              <w:t xml:space="preserve">, </w:t>
            </w:r>
            <w:r w:rsidRPr="00EB2CA4">
              <w:rPr>
                <w:color w:val="000000" w:themeColor="text1"/>
                <w:sz w:val="20"/>
                <w:szCs w:val="20"/>
              </w:rPr>
              <w:t>Новгород-Сіверська міська рада продовжує вживати заходи для мобілізації внутрішніх джерел для забезпечення у фінансуванні першочергових потреб, а також інших пріоритетних видатків бюджету громади.</w:t>
            </w:r>
            <w:r w:rsidR="001F01CC" w:rsidRPr="00EB2CA4">
              <w:rPr>
                <w:color w:val="000000" w:themeColor="text1"/>
                <w:sz w:val="20"/>
                <w:szCs w:val="20"/>
              </w:rPr>
              <w:t xml:space="preserve"> Протягом року з</w:t>
            </w:r>
            <w:r w:rsidR="001F01CC" w:rsidRPr="00EB2CA4">
              <w:rPr>
                <w:color w:val="000000" w:themeColor="text1"/>
                <w:sz w:val="20"/>
                <w:szCs w:val="20"/>
                <w:shd w:val="clear" w:color="auto" w:fill="FFFFFF"/>
              </w:rPr>
              <w:t>абезпечувалось виконання наданих законодавством власних і делегованих повноважень органів місцевого самоврядування</w:t>
            </w:r>
            <w:r w:rsidR="00127BBD" w:rsidRPr="00EB2CA4">
              <w:rPr>
                <w:color w:val="000000" w:themeColor="text1"/>
                <w:sz w:val="20"/>
                <w:szCs w:val="20"/>
                <w:shd w:val="clear" w:color="auto" w:fill="FFFFFF"/>
              </w:rPr>
              <w:t xml:space="preserve">, здійснювалось </w:t>
            </w:r>
            <w:r w:rsidR="00127BBD" w:rsidRPr="00EB2CA4">
              <w:rPr>
                <w:color w:val="000000" w:themeColor="text1"/>
                <w:sz w:val="20"/>
                <w:szCs w:val="20"/>
              </w:rPr>
              <w:t>виконання завдань з інформатизації</w:t>
            </w:r>
            <w:r w:rsidR="001F01CC" w:rsidRPr="00EB2CA4">
              <w:rPr>
                <w:color w:val="000000" w:themeColor="text1"/>
                <w:sz w:val="20"/>
                <w:szCs w:val="20"/>
                <w:shd w:val="clear" w:color="auto" w:fill="FFFFFF"/>
              </w:rPr>
              <w:t>.</w:t>
            </w:r>
            <w:r w:rsidR="001F01CC" w:rsidRPr="00EB2CA4">
              <w:rPr>
                <w:color w:val="000000" w:themeColor="text1"/>
                <w:sz w:val="20"/>
                <w:szCs w:val="20"/>
              </w:rPr>
              <w:t xml:space="preserve">  </w:t>
            </w:r>
            <w:r w:rsidR="007B2A60" w:rsidRPr="00EB2CA4">
              <w:rPr>
                <w:color w:val="000000" w:themeColor="text1"/>
                <w:sz w:val="19"/>
                <w:szCs w:val="24"/>
              </w:rPr>
              <w:t>Дебіторська</w:t>
            </w:r>
            <w:r w:rsidR="001F01CC" w:rsidRPr="00EB2CA4">
              <w:rPr>
                <w:color w:val="000000" w:themeColor="text1"/>
                <w:sz w:val="19"/>
                <w:szCs w:val="24"/>
              </w:rPr>
              <w:t xml:space="preserve"> заборгованість, яка </w:t>
            </w:r>
            <w:r w:rsidR="00FF50E9" w:rsidRPr="00EB2CA4">
              <w:rPr>
                <w:color w:val="000000" w:themeColor="text1"/>
                <w:sz w:val="19"/>
                <w:szCs w:val="24"/>
              </w:rPr>
              <w:t xml:space="preserve">рахувалася у загальному і спеціальному фондах </w:t>
            </w:r>
            <w:r w:rsidR="00535DEB" w:rsidRPr="00EB2CA4">
              <w:rPr>
                <w:color w:val="000000" w:themeColor="text1"/>
                <w:sz w:val="19"/>
                <w:szCs w:val="24"/>
              </w:rPr>
              <w:t xml:space="preserve">з доходів і видатків на початок року  зменшилась, кредиторська заборгованість </w:t>
            </w:r>
            <w:r w:rsidR="002A0B18" w:rsidRPr="00EB2CA4">
              <w:rPr>
                <w:color w:val="000000" w:themeColor="text1"/>
                <w:sz w:val="19"/>
                <w:szCs w:val="24"/>
              </w:rPr>
              <w:t xml:space="preserve"> на кінець бюджетного періоду не допущена. </w:t>
            </w:r>
            <w:r w:rsidR="001F01CC" w:rsidRPr="00EB2CA4">
              <w:rPr>
                <w:color w:val="000000" w:themeColor="text1"/>
                <w:sz w:val="20"/>
                <w:szCs w:val="20"/>
              </w:rPr>
              <w:t xml:space="preserve"> Відсоток вчасно опрацьованих, прийнятих, виконаних документів у їх загальній кількості становить 1</w:t>
            </w:r>
            <w:r w:rsidR="00963069" w:rsidRPr="00EB2CA4">
              <w:rPr>
                <w:color w:val="000000" w:themeColor="text1"/>
                <w:sz w:val="20"/>
                <w:szCs w:val="20"/>
              </w:rPr>
              <w:t>00</w:t>
            </w:r>
            <w:r w:rsidR="001F01CC" w:rsidRPr="00EB2CA4">
              <w:rPr>
                <w:color w:val="000000" w:themeColor="text1"/>
                <w:sz w:val="20"/>
                <w:szCs w:val="20"/>
              </w:rPr>
              <w:t xml:space="preserve">% (кількість отриманих листів, звернень, заяв, скарг - </w:t>
            </w:r>
            <w:r w:rsidR="00E45F7F" w:rsidRPr="00EB2CA4">
              <w:rPr>
                <w:color w:val="000000" w:themeColor="text1"/>
              </w:rPr>
              <w:t>8 256</w:t>
            </w:r>
            <w:r w:rsidR="001F01CC" w:rsidRPr="00EB2CA4">
              <w:rPr>
                <w:color w:val="000000" w:themeColor="text1"/>
                <w:sz w:val="20"/>
                <w:szCs w:val="20"/>
              </w:rPr>
              <w:t>).</w:t>
            </w:r>
            <w:r w:rsidR="001F01CC" w:rsidRPr="00EB2CA4">
              <w:rPr>
                <w:color w:val="000000" w:themeColor="text1"/>
                <w:sz w:val="19"/>
                <w:szCs w:val="24"/>
              </w:rPr>
              <w:t xml:space="preserve"> </w:t>
            </w:r>
            <w:r w:rsidR="0073391A" w:rsidRPr="00EB2CA4">
              <w:rPr>
                <w:color w:val="000000" w:themeColor="text1"/>
                <w:sz w:val="19"/>
                <w:szCs w:val="24"/>
              </w:rPr>
              <w:t xml:space="preserve"> У</w:t>
            </w:r>
            <w:r w:rsidR="0073391A" w:rsidRPr="00EB2CA4">
              <w:rPr>
                <w:color w:val="000000" w:themeColor="text1"/>
                <w:sz w:val="20"/>
                <w:szCs w:val="20"/>
              </w:rPr>
              <w:t xml:space="preserve"> 2024 році кількість розглянутих нормативно-правових актів становила 353, у 2023 - 252, зростання становить 140,1%. </w:t>
            </w:r>
            <w:r w:rsidR="001F01CC" w:rsidRPr="00EB2CA4">
              <w:rPr>
                <w:color w:val="000000" w:themeColor="text1"/>
                <w:sz w:val="20"/>
                <w:szCs w:val="20"/>
              </w:rPr>
              <w:t>Попри надскладні умови, що склалися в країні на тлі військової агресії</w:t>
            </w:r>
            <w:r w:rsidR="001F01CC" w:rsidRPr="00EB2CA4">
              <w:rPr>
                <w:color w:val="000000" w:themeColor="text1"/>
                <w:sz w:val="19"/>
                <w:szCs w:val="24"/>
              </w:rPr>
              <w:t xml:space="preserve"> російської федерації проти України   проводиться фінансування  о</w:t>
            </w:r>
            <w:r w:rsidR="001F01CC" w:rsidRPr="00EB2CA4">
              <w:rPr>
                <w:color w:val="000000" w:themeColor="text1"/>
                <w:sz w:val="20"/>
                <w:szCs w:val="20"/>
                <w:shd w:val="clear" w:color="auto" w:fill="FFFFFF"/>
              </w:rPr>
              <w:t xml:space="preserve">рганізаційного, інформаційно-аналітичного та матеріально-технічного забезпечення діяльності Новгород-Сіверської міської ради, </w:t>
            </w:r>
            <w:r w:rsidR="001F01CC" w:rsidRPr="00EB2CA4">
              <w:rPr>
                <w:color w:val="000000" w:themeColor="text1"/>
                <w:sz w:val="19"/>
                <w:szCs w:val="24"/>
              </w:rPr>
              <w:t>продовжують працювати над покращенням якості з надання послуг тощо.</w:t>
            </w:r>
            <w:r w:rsidR="001F01CC" w:rsidRPr="007107D0">
              <w:rPr>
                <w:color w:val="00B050"/>
                <w:sz w:val="19"/>
                <w:szCs w:val="24"/>
              </w:rPr>
              <w:t xml:space="preserve"> </w:t>
            </w:r>
          </w:p>
        </w:tc>
      </w:tr>
      <w:tr w:rsidR="00EB2CA4" w:rsidRPr="008F00A2" w:rsidTr="00EB2CA4">
        <w:trPr>
          <w:trHeight w:val="438"/>
        </w:trPr>
        <w:tc>
          <w:tcPr>
            <w:tcW w:w="15887" w:type="dxa"/>
            <w:gridSpan w:val="4"/>
            <w:tcBorders>
              <w:bottom w:val="thinThickMediumGap" w:sz="8" w:space="0" w:color="000000"/>
            </w:tcBorders>
          </w:tcPr>
          <w:p w:rsidR="00EB2CA4" w:rsidRPr="00EB2CA4" w:rsidRDefault="00EB2CA4" w:rsidP="00687438">
            <w:pPr>
              <w:pStyle w:val="TableParagraph"/>
              <w:spacing w:before="12" w:line="247" w:lineRule="auto"/>
              <w:ind w:left="30" w:firstLine="50"/>
              <w:jc w:val="left"/>
              <w:rPr>
                <w:b/>
                <w:color w:val="00B050"/>
                <w:sz w:val="16"/>
                <w:szCs w:val="16"/>
              </w:rPr>
            </w:pPr>
          </w:p>
        </w:tc>
      </w:tr>
      <w:tr w:rsidR="002B7B95" w:rsidRPr="008F00A2" w:rsidTr="00687438">
        <w:trPr>
          <w:trHeight w:val="568"/>
        </w:trPr>
        <w:tc>
          <w:tcPr>
            <w:tcW w:w="4422" w:type="dxa"/>
            <w:tcBorders>
              <w:top w:val="thickThinMediumGap" w:sz="8" w:space="0" w:color="000000"/>
            </w:tcBorders>
          </w:tcPr>
          <w:p w:rsidR="002B7B95" w:rsidRPr="008F00A2" w:rsidRDefault="002B7B95" w:rsidP="00687438">
            <w:pPr>
              <w:pStyle w:val="TableParagraph"/>
              <w:spacing w:before="34"/>
              <w:jc w:val="left"/>
              <w:rPr>
                <w:b/>
                <w:color w:val="000000"/>
                <w:sz w:val="20"/>
              </w:rPr>
            </w:pPr>
          </w:p>
          <w:p w:rsidR="002B7B95" w:rsidRPr="008F00A2" w:rsidRDefault="002B7B95" w:rsidP="00687438">
            <w:pPr>
              <w:pStyle w:val="TableParagraph"/>
              <w:ind w:left="916"/>
              <w:jc w:val="left"/>
              <w:rPr>
                <w:color w:val="000000"/>
                <w:sz w:val="20"/>
              </w:rPr>
            </w:pPr>
            <w:r w:rsidRPr="008F00A2">
              <w:rPr>
                <w:color w:val="000000"/>
                <w:spacing w:val="-2"/>
                <w:sz w:val="20"/>
              </w:rPr>
              <w:t>Найменування,</w:t>
            </w:r>
            <w:r w:rsidRPr="008F00A2">
              <w:rPr>
                <w:color w:val="000000"/>
                <w:spacing w:val="-4"/>
                <w:sz w:val="20"/>
              </w:rPr>
              <w:t xml:space="preserve"> </w:t>
            </w:r>
            <w:r w:rsidRPr="008F00A2">
              <w:rPr>
                <w:color w:val="000000"/>
                <w:spacing w:val="-2"/>
                <w:sz w:val="20"/>
              </w:rPr>
              <w:t>одиниці</w:t>
            </w:r>
            <w:r w:rsidRPr="008F00A2">
              <w:rPr>
                <w:color w:val="000000"/>
                <w:spacing w:val="-3"/>
                <w:sz w:val="20"/>
              </w:rPr>
              <w:t xml:space="preserve"> </w:t>
            </w:r>
            <w:r w:rsidRPr="008F00A2">
              <w:rPr>
                <w:color w:val="000000"/>
                <w:spacing w:val="-2"/>
                <w:sz w:val="20"/>
              </w:rPr>
              <w:t>виміру</w:t>
            </w:r>
          </w:p>
        </w:tc>
        <w:tc>
          <w:tcPr>
            <w:tcW w:w="3965" w:type="dxa"/>
            <w:tcBorders>
              <w:top w:val="thickThinMediumGap" w:sz="8" w:space="0" w:color="000000"/>
            </w:tcBorders>
          </w:tcPr>
          <w:p w:rsidR="002B7B95" w:rsidRPr="008F00A2" w:rsidRDefault="002B7B95" w:rsidP="00210B86">
            <w:pPr>
              <w:pStyle w:val="TableParagraph"/>
              <w:spacing w:before="108" w:line="247" w:lineRule="auto"/>
              <w:ind w:left="1463" w:right="1444"/>
              <w:rPr>
                <w:color w:val="000000"/>
                <w:sz w:val="20"/>
              </w:rPr>
            </w:pPr>
            <w:r w:rsidRPr="008F00A2">
              <w:rPr>
                <w:color w:val="000000"/>
                <w:sz w:val="20"/>
              </w:rPr>
              <w:t>202</w:t>
            </w:r>
            <w:r w:rsidR="00210B86">
              <w:rPr>
                <w:color w:val="000000"/>
                <w:sz w:val="20"/>
              </w:rPr>
              <w:t>2</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873" w:type="dxa"/>
            <w:tcBorders>
              <w:top w:val="thickThinMediumGap" w:sz="8" w:space="0" w:color="000000"/>
            </w:tcBorders>
          </w:tcPr>
          <w:p w:rsidR="002B7B95" w:rsidRPr="008F00A2" w:rsidRDefault="002B7B95" w:rsidP="00210B86">
            <w:pPr>
              <w:pStyle w:val="TableParagraph"/>
              <w:spacing w:before="108" w:line="247" w:lineRule="auto"/>
              <w:ind w:left="1431" w:right="1385"/>
              <w:rPr>
                <w:color w:val="000000"/>
                <w:sz w:val="20"/>
              </w:rPr>
            </w:pPr>
            <w:r w:rsidRPr="008F00A2">
              <w:rPr>
                <w:color w:val="000000"/>
                <w:sz w:val="20"/>
              </w:rPr>
              <w:t>202</w:t>
            </w:r>
            <w:r w:rsidR="00210B86">
              <w:rPr>
                <w:color w:val="000000"/>
                <w:sz w:val="20"/>
              </w:rPr>
              <w:t>3</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627" w:type="dxa"/>
            <w:tcBorders>
              <w:top w:val="thickThinMediumGap" w:sz="8" w:space="0" w:color="000000"/>
            </w:tcBorders>
          </w:tcPr>
          <w:p w:rsidR="002B7B95" w:rsidRPr="008F00A2" w:rsidRDefault="002B7B95" w:rsidP="00210B86">
            <w:pPr>
              <w:pStyle w:val="TableParagraph"/>
              <w:spacing w:before="123" w:line="206" w:lineRule="auto"/>
              <w:ind w:left="1664" w:right="1102" w:hanging="243"/>
              <w:jc w:val="left"/>
              <w:rPr>
                <w:color w:val="000000"/>
                <w:sz w:val="20"/>
              </w:rPr>
            </w:pPr>
            <w:r w:rsidRPr="008F00A2">
              <w:rPr>
                <w:rFonts w:ascii="PMingLiU-ExtB" w:eastAsia="PMingLiU-ExtB"/>
                <w:color w:val="000000"/>
                <w:sz w:val="20"/>
              </w:rPr>
              <w:t>202</w:t>
            </w:r>
            <w:r w:rsidR="00210B86">
              <w:rPr>
                <w:rFonts w:asciiTheme="minorHAnsi" w:hAnsiTheme="minorHAnsi"/>
                <w:color w:val="000000"/>
                <w:sz w:val="20"/>
              </w:rPr>
              <w:t>4</w:t>
            </w:r>
            <w:r w:rsidRPr="008F00A2">
              <w:rPr>
                <w:rFonts w:ascii="PMingLiU-ExtB" w:eastAsia="PMingLiU-ExtB"/>
                <w:color w:val="000000"/>
                <w:spacing w:val="36"/>
                <w:sz w:val="20"/>
              </w:rPr>
              <w:t xml:space="preserve"> </w:t>
            </w:r>
            <w:r w:rsidRPr="008F00A2">
              <w:rPr>
                <w:color w:val="000000"/>
                <w:sz w:val="20"/>
              </w:rPr>
              <w:t xml:space="preserve">рік </w:t>
            </w:r>
            <w:r w:rsidRPr="008F00A2">
              <w:rPr>
                <w:color w:val="000000"/>
                <w:spacing w:val="-4"/>
                <w:sz w:val="20"/>
              </w:rPr>
              <w:t>факт</w:t>
            </w:r>
          </w:p>
        </w:tc>
      </w:tr>
      <w:tr w:rsidR="002B7B95" w:rsidRPr="008F00A2" w:rsidTr="00687438">
        <w:trPr>
          <w:trHeight w:val="233"/>
        </w:trPr>
        <w:tc>
          <w:tcPr>
            <w:tcW w:w="4422" w:type="dxa"/>
          </w:tcPr>
          <w:p w:rsidR="002B7B95" w:rsidRPr="008F00A2" w:rsidRDefault="002B7B95" w:rsidP="00687438">
            <w:pPr>
              <w:pStyle w:val="TableParagraph"/>
              <w:spacing w:before="103"/>
              <w:ind w:left="179"/>
              <w:rPr>
                <w:color w:val="000000"/>
                <w:sz w:val="16"/>
                <w:szCs w:val="16"/>
              </w:rPr>
            </w:pPr>
            <w:r w:rsidRPr="008F00A2">
              <w:rPr>
                <w:color w:val="000000"/>
                <w:spacing w:val="-10"/>
                <w:sz w:val="16"/>
                <w:szCs w:val="16"/>
              </w:rPr>
              <w:t>1</w:t>
            </w:r>
          </w:p>
        </w:tc>
        <w:tc>
          <w:tcPr>
            <w:tcW w:w="3965" w:type="dxa"/>
          </w:tcPr>
          <w:p w:rsidR="002B7B95" w:rsidRPr="008F00A2" w:rsidRDefault="002B7B95" w:rsidP="00687438">
            <w:pPr>
              <w:pStyle w:val="TableParagraph"/>
              <w:spacing w:before="93"/>
              <w:ind w:left="1463" w:right="1448"/>
              <w:rPr>
                <w:color w:val="000000"/>
                <w:sz w:val="16"/>
                <w:szCs w:val="16"/>
              </w:rPr>
            </w:pPr>
            <w:r w:rsidRPr="008F00A2">
              <w:rPr>
                <w:color w:val="000000"/>
                <w:spacing w:val="-10"/>
                <w:sz w:val="16"/>
                <w:szCs w:val="16"/>
              </w:rPr>
              <w:t>2</w:t>
            </w:r>
          </w:p>
        </w:tc>
        <w:tc>
          <w:tcPr>
            <w:tcW w:w="3873" w:type="dxa"/>
          </w:tcPr>
          <w:p w:rsidR="002B7B95" w:rsidRPr="008F00A2" w:rsidRDefault="002B7B95" w:rsidP="00687438">
            <w:pPr>
              <w:pStyle w:val="TableParagraph"/>
              <w:spacing w:before="93"/>
              <w:ind w:left="1431" w:right="1387"/>
              <w:rPr>
                <w:color w:val="000000"/>
                <w:sz w:val="16"/>
                <w:szCs w:val="16"/>
              </w:rPr>
            </w:pPr>
            <w:r w:rsidRPr="008F00A2">
              <w:rPr>
                <w:color w:val="000000"/>
                <w:spacing w:val="-10"/>
                <w:sz w:val="16"/>
                <w:szCs w:val="16"/>
              </w:rPr>
              <w:t>3</w:t>
            </w:r>
          </w:p>
        </w:tc>
        <w:tc>
          <w:tcPr>
            <w:tcW w:w="3627" w:type="dxa"/>
          </w:tcPr>
          <w:p w:rsidR="002B7B95" w:rsidRPr="008F00A2" w:rsidRDefault="002B7B95" w:rsidP="00687438">
            <w:pPr>
              <w:pStyle w:val="TableParagraph"/>
              <w:spacing w:before="93"/>
              <w:ind w:left="132" w:right="9"/>
              <w:rPr>
                <w:color w:val="000000"/>
                <w:sz w:val="16"/>
                <w:szCs w:val="16"/>
              </w:rPr>
            </w:pPr>
            <w:r w:rsidRPr="008F00A2">
              <w:rPr>
                <w:color w:val="000000"/>
                <w:spacing w:val="-10"/>
                <w:sz w:val="16"/>
                <w:szCs w:val="16"/>
              </w:rPr>
              <w:t>4</w:t>
            </w:r>
          </w:p>
        </w:tc>
      </w:tr>
      <w:tr w:rsidR="002B7B95" w:rsidRPr="008F00A2" w:rsidTr="00687438">
        <w:trPr>
          <w:trHeight w:val="311"/>
        </w:trPr>
        <w:tc>
          <w:tcPr>
            <w:tcW w:w="15887" w:type="dxa"/>
            <w:gridSpan w:val="4"/>
          </w:tcPr>
          <w:p w:rsidR="002B7B95" w:rsidRPr="00EB2CA4" w:rsidRDefault="002B7B95" w:rsidP="00687438">
            <w:pPr>
              <w:pStyle w:val="TableParagraph"/>
              <w:spacing w:before="21"/>
              <w:ind w:left="95"/>
              <w:jc w:val="left"/>
              <w:rPr>
                <w:b/>
                <w:color w:val="000000" w:themeColor="text1"/>
                <w:shd w:val="clear" w:color="auto" w:fill="FFFFFF"/>
              </w:rPr>
            </w:pPr>
            <w:r w:rsidRPr="008F00A2">
              <w:rPr>
                <w:b/>
                <w:color w:val="000000"/>
              </w:rPr>
              <w:t>Ціль</w:t>
            </w:r>
            <w:r w:rsidRPr="008F00A2">
              <w:rPr>
                <w:b/>
                <w:color w:val="000000"/>
                <w:spacing w:val="-11"/>
              </w:rPr>
              <w:t xml:space="preserve"> </w:t>
            </w:r>
            <w:r w:rsidRPr="008F00A2">
              <w:rPr>
                <w:b/>
                <w:color w:val="000000"/>
              </w:rPr>
              <w:t>2.</w:t>
            </w:r>
            <w:r w:rsidRPr="008F00A2">
              <w:rPr>
                <w:b/>
                <w:color w:val="000000"/>
                <w:spacing w:val="-10"/>
              </w:rPr>
              <w:t xml:space="preserve"> </w:t>
            </w:r>
            <w:r w:rsidRPr="00EB2CA4">
              <w:rPr>
                <w:b/>
                <w:color w:val="000000" w:themeColor="text1"/>
                <w:spacing w:val="-10"/>
              </w:rPr>
              <w:t xml:space="preserve">1) </w:t>
            </w:r>
            <w:r w:rsidR="009C1324" w:rsidRPr="00EB2CA4">
              <w:rPr>
                <w:b/>
                <w:color w:val="000000" w:themeColor="text1"/>
              </w:rPr>
              <w:t>Забезпечення своєчасності та повноти обсягу прийому, впорядкування, зберігання та видачі архівних документів, підвищення їх якості, а також якості обслуговування громадян, створення належних умов праці працівників установи</w:t>
            </w:r>
            <w:r w:rsidRPr="00EB2CA4">
              <w:rPr>
                <w:b/>
                <w:color w:val="000000" w:themeColor="text1"/>
                <w:shd w:val="clear" w:color="auto" w:fill="FFFFFF"/>
              </w:rPr>
              <w:t>;</w:t>
            </w:r>
          </w:p>
          <w:p w:rsidR="002B7B95" w:rsidRPr="00EB2CA4" w:rsidRDefault="009C1324" w:rsidP="00687438">
            <w:pPr>
              <w:pStyle w:val="TableParagraph"/>
              <w:numPr>
                <w:ilvl w:val="0"/>
                <w:numId w:val="16"/>
              </w:numPr>
              <w:spacing w:before="21"/>
              <w:ind w:left="504" w:hanging="283"/>
              <w:jc w:val="left"/>
              <w:rPr>
                <w:b/>
                <w:color w:val="000000" w:themeColor="text1"/>
              </w:rPr>
            </w:pPr>
            <w:r w:rsidRPr="00EB2CA4">
              <w:rPr>
                <w:b/>
                <w:color w:val="000000" w:themeColor="text1"/>
              </w:rPr>
              <w:t>Забезпечення виконання представницьких заходів з відзначення державних та професійних свят, ювілейних та святкових дат, Відзначення та нагородження громадян чи колективів за досягнуті результати</w:t>
            </w:r>
            <w:r w:rsidR="002B7B95" w:rsidRPr="00EB2CA4">
              <w:rPr>
                <w:b/>
                <w:color w:val="000000" w:themeColor="text1"/>
              </w:rPr>
              <w:t>;</w:t>
            </w:r>
          </w:p>
          <w:p w:rsidR="002B7B95" w:rsidRPr="008F00A2" w:rsidRDefault="009C1324" w:rsidP="009C1324">
            <w:pPr>
              <w:pStyle w:val="TableParagraph"/>
              <w:numPr>
                <w:ilvl w:val="0"/>
                <w:numId w:val="16"/>
              </w:numPr>
              <w:tabs>
                <w:tab w:val="left" w:pos="608"/>
              </w:tabs>
              <w:spacing w:before="21"/>
              <w:ind w:left="221" w:firstLine="0"/>
              <w:jc w:val="left"/>
              <w:rPr>
                <w:color w:val="000000"/>
              </w:rPr>
            </w:pPr>
            <w:r w:rsidRPr="00EB2CA4">
              <w:rPr>
                <w:b/>
                <w:color w:val="000000" w:themeColor="text1"/>
              </w:rPr>
              <w:t>Управління комунальним майном громади, забезпечення виготовлення технічної та правовстановлюючої документації на об`єкти комунальної власності та документації із землеустрою під об`єктами нерухомості</w:t>
            </w:r>
            <w:r w:rsidR="002B7B95" w:rsidRPr="00EB2CA4">
              <w:rPr>
                <w:b/>
                <w:color w:val="000000" w:themeColor="text1"/>
                <w:shd w:val="clear" w:color="auto" w:fill="FFFFFF"/>
              </w:rPr>
              <w:t xml:space="preserve"> (0180)</w:t>
            </w:r>
          </w:p>
        </w:tc>
      </w:tr>
      <w:tr w:rsidR="000560B5" w:rsidRPr="008F00A2" w:rsidTr="00687438">
        <w:trPr>
          <w:trHeight w:val="509"/>
        </w:trPr>
        <w:tc>
          <w:tcPr>
            <w:tcW w:w="4422" w:type="dxa"/>
            <w:tcBorders>
              <w:bottom w:val="single" w:sz="2" w:space="0" w:color="000000"/>
            </w:tcBorders>
          </w:tcPr>
          <w:p w:rsidR="000560B5" w:rsidRPr="008F00A2" w:rsidRDefault="000560B5" w:rsidP="00687438">
            <w:pPr>
              <w:pStyle w:val="TableParagraph"/>
              <w:spacing w:before="29" w:line="230" w:lineRule="atLeast"/>
              <w:ind w:left="184" w:right="217"/>
              <w:jc w:val="left"/>
              <w:rPr>
                <w:color w:val="000000"/>
                <w:sz w:val="20"/>
                <w:szCs w:val="20"/>
              </w:rPr>
            </w:pPr>
            <w:r w:rsidRPr="008F00A2">
              <w:rPr>
                <w:color w:val="000000"/>
                <w:sz w:val="20"/>
                <w:szCs w:val="20"/>
              </w:rPr>
              <w:t>1.</w:t>
            </w:r>
            <w:r w:rsidRPr="008F00A2">
              <w:rPr>
                <w:color w:val="000000"/>
                <w:spacing w:val="-13"/>
                <w:sz w:val="20"/>
                <w:szCs w:val="20"/>
              </w:rPr>
              <w:t xml:space="preserve"> П</w:t>
            </w:r>
            <w:r w:rsidRPr="008F00A2">
              <w:rPr>
                <w:color w:val="000000"/>
                <w:sz w:val="20"/>
                <w:szCs w:val="20"/>
                <w:shd w:val="clear" w:color="auto" w:fill="FFFFFF"/>
              </w:rPr>
              <w:t>рийнято на зберігання у Комунальну установу "Міський трудовий архів" (справ)</w:t>
            </w:r>
            <w:r w:rsidRPr="008F00A2">
              <w:rPr>
                <w:color w:val="000000"/>
                <w:sz w:val="20"/>
                <w:szCs w:val="20"/>
              </w:rPr>
              <w:t>.</w:t>
            </w:r>
          </w:p>
        </w:tc>
        <w:tc>
          <w:tcPr>
            <w:tcW w:w="3965" w:type="dxa"/>
            <w:tcBorders>
              <w:bottom w:val="single" w:sz="2" w:space="0" w:color="000000"/>
            </w:tcBorders>
            <w:vAlign w:val="center"/>
          </w:tcPr>
          <w:p w:rsidR="000560B5" w:rsidRPr="00EB2CA4" w:rsidRDefault="000560B5" w:rsidP="0065380F">
            <w:pPr>
              <w:pStyle w:val="TableParagraph"/>
              <w:spacing w:before="8"/>
              <w:ind w:left="220"/>
              <w:rPr>
                <w:color w:val="000000" w:themeColor="text1"/>
                <w:sz w:val="20"/>
                <w:szCs w:val="20"/>
              </w:rPr>
            </w:pPr>
            <w:r w:rsidRPr="00EB2CA4">
              <w:rPr>
                <w:color w:val="000000" w:themeColor="text1"/>
                <w:sz w:val="20"/>
                <w:szCs w:val="20"/>
              </w:rPr>
              <w:t>73</w:t>
            </w:r>
          </w:p>
        </w:tc>
        <w:tc>
          <w:tcPr>
            <w:tcW w:w="3873" w:type="dxa"/>
            <w:tcBorders>
              <w:bottom w:val="single" w:sz="2" w:space="0" w:color="000000"/>
            </w:tcBorders>
            <w:vAlign w:val="center"/>
          </w:tcPr>
          <w:p w:rsidR="000560B5" w:rsidRPr="00EB2CA4" w:rsidRDefault="000560B5" w:rsidP="0065380F">
            <w:pPr>
              <w:pStyle w:val="TableParagraph"/>
              <w:spacing w:before="8"/>
              <w:ind w:left="132" w:right="3"/>
              <w:rPr>
                <w:color w:val="000000" w:themeColor="text1"/>
                <w:sz w:val="20"/>
                <w:szCs w:val="20"/>
              </w:rPr>
            </w:pPr>
            <w:r w:rsidRPr="00EB2CA4">
              <w:rPr>
                <w:color w:val="000000" w:themeColor="text1"/>
                <w:sz w:val="20"/>
                <w:szCs w:val="20"/>
                <w:shd w:val="clear" w:color="auto" w:fill="FFFFFF"/>
              </w:rPr>
              <w:t>249</w:t>
            </w:r>
          </w:p>
        </w:tc>
        <w:tc>
          <w:tcPr>
            <w:tcW w:w="3627" w:type="dxa"/>
            <w:tcBorders>
              <w:bottom w:val="single" w:sz="2" w:space="0" w:color="000000"/>
            </w:tcBorders>
            <w:vAlign w:val="center"/>
          </w:tcPr>
          <w:p w:rsidR="000560B5" w:rsidRPr="00EB2CA4" w:rsidRDefault="001E2099" w:rsidP="00687438">
            <w:pPr>
              <w:pStyle w:val="TableParagraph"/>
              <w:spacing w:before="8"/>
              <w:ind w:left="132" w:right="3"/>
              <w:rPr>
                <w:color w:val="000000" w:themeColor="text1"/>
                <w:sz w:val="20"/>
                <w:szCs w:val="20"/>
              </w:rPr>
            </w:pPr>
            <w:r w:rsidRPr="00EB2CA4">
              <w:rPr>
                <w:color w:val="000000" w:themeColor="text1"/>
                <w:sz w:val="20"/>
                <w:szCs w:val="20"/>
              </w:rPr>
              <w:t>123</w:t>
            </w:r>
          </w:p>
        </w:tc>
      </w:tr>
      <w:tr w:rsidR="000560B5" w:rsidRPr="008F00A2" w:rsidTr="00687438">
        <w:trPr>
          <w:trHeight w:val="436"/>
        </w:trPr>
        <w:tc>
          <w:tcPr>
            <w:tcW w:w="4422" w:type="dxa"/>
            <w:tcBorders>
              <w:top w:val="single" w:sz="2" w:space="0" w:color="000000"/>
              <w:bottom w:val="single" w:sz="2" w:space="0" w:color="000000"/>
            </w:tcBorders>
          </w:tcPr>
          <w:p w:rsidR="000560B5" w:rsidRPr="008F00A2" w:rsidRDefault="000560B5" w:rsidP="00687438">
            <w:pPr>
              <w:pStyle w:val="TableParagraph"/>
              <w:spacing w:before="47"/>
              <w:ind w:left="184"/>
              <w:jc w:val="left"/>
              <w:rPr>
                <w:color w:val="000000"/>
                <w:sz w:val="20"/>
                <w:szCs w:val="20"/>
              </w:rPr>
            </w:pPr>
            <w:r w:rsidRPr="008F00A2">
              <w:rPr>
                <w:color w:val="000000"/>
                <w:sz w:val="20"/>
                <w:szCs w:val="20"/>
              </w:rPr>
              <w:t>2.</w:t>
            </w:r>
            <w:r w:rsidRPr="008F00A2">
              <w:rPr>
                <w:color w:val="000000"/>
                <w:spacing w:val="-10"/>
                <w:sz w:val="20"/>
                <w:szCs w:val="20"/>
              </w:rPr>
              <w:t xml:space="preserve"> Р</w:t>
            </w:r>
            <w:r w:rsidRPr="008F00A2">
              <w:rPr>
                <w:color w:val="000000"/>
                <w:sz w:val="20"/>
                <w:szCs w:val="20"/>
              </w:rPr>
              <w:t>івень освоєння коштів по</w:t>
            </w:r>
            <w:r w:rsidRPr="008F00A2">
              <w:rPr>
                <w:color w:val="000000"/>
                <w:sz w:val="20"/>
                <w:szCs w:val="20"/>
                <w:shd w:val="clear" w:color="auto" w:fill="FFFFFF"/>
              </w:rPr>
              <w:t xml:space="preserve"> КУ «Міський трудовий архів», відс.  </w:t>
            </w:r>
          </w:p>
        </w:tc>
        <w:tc>
          <w:tcPr>
            <w:tcW w:w="3965" w:type="dxa"/>
            <w:tcBorders>
              <w:top w:val="single" w:sz="2" w:space="0" w:color="000000"/>
              <w:bottom w:val="single" w:sz="2" w:space="0" w:color="000000"/>
            </w:tcBorders>
            <w:vAlign w:val="center"/>
          </w:tcPr>
          <w:p w:rsidR="000560B5" w:rsidRPr="00EB2CA4" w:rsidRDefault="000560B5" w:rsidP="0065380F">
            <w:pPr>
              <w:pStyle w:val="TableParagraph"/>
              <w:spacing w:before="26"/>
              <w:ind w:left="218"/>
              <w:rPr>
                <w:color w:val="000000" w:themeColor="text1"/>
                <w:sz w:val="20"/>
                <w:szCs w:val="20"/>
              </w:rPr>
            </w:pPr>
            <w:r w:rsidRPr="00EB2CA4">
              <w:rPr>
                <w:color w:val="000000" w:themeColor="text1"/>
                <w:sz w:val="20"/>
                <w:szCs w:val="20"/>
              </w:rPr>
              <w:t>94,8</w:t>
            </w:r>
          </w:p>
        </w:tc>
        <w:tc>
          <w:tcPr>
            <w:tcW w:w="3873" w:type="dxa"/>
            <w:tcBorders>
              <w:top w:val="single" w:sz="2" w:space="0" w:color="000000"/>
              <w:bottom w:val="single" w:sz="2" w:space="0" w:color="000000"/>
            </w:tcBorders>
            <w:vAlign w:val="center"/>
          </w:tcPr>
          <w:p w:rsidR="000560B5" w:rsidRPr="00EB2CA4" w:rsidRDefault="000560B5" w:rsidP="0065380F">
            <w:pPr>
              <w:pStyle w:val="TableParagraph"/>
              <w:spacing w:before="26"/>
              <w:ind w:left="132" w:right="2"/>
              <w:rPr>
                <w:color w:val="000000" w:themeColor="text1"/>
                <w:sz w:val="20"/>
                <w:szCs w:val="20"/>
              </w:rPr>
            </w:pPr>
            <w:r w:rsidRPr="00EB2CA4">
              <w:rPr>
                <w:color w:val="000000" w:themeColor="text1"/>
                <w:sz w:val="20"/>
                <w:szCs w:val="20"/>
              </w:rPr>
              <w:t>100</w:t>
            </w:r>
          </w:p>
        </w:tc>
        <w:tc>
          <w:tcPr>
            <w:tcW w:w="3627" w:type="dxa"/>
            <w:tcBorders>
              <w:top w:val="single" w:sz="2" w:space="0" w:color="000000"/>
              <w:bottom w:val="single" w:sz="2" w:space="0" w:color="000000"/>
            </w:tcBorders>
            <w:vAlign w:val="center"/>
          </w:tcPr>
          <w:p w:rsidR="000560B5" w:rsidRPr="00EB2CA4" w:rsidRDefault="006877D9" w:rsidP="00687438">
            <w:pPr>
              <w:pStyle w:val="TableParagraph"/>
              <w:spacing w:before="26"/>
              <w:ind w:left="132" w:right="2"/>
              <w:rPr>
                <w:color w:val="000000" w:themeColor="text1"/>
                <w:sz w:val="20"/>
                <w:szCs w:val="20"/>
              </w:rPr>
            </w:pPr>
            <w:r w:rsidRPr="00EB2CA4">
              <w:rPr>
                <w:color w:val="000000" w:themeColor="text1"/>
                <w:sz w:val="20"/>
                <w:szCs w:val="20"/>
              </w:rPr>
              <w:t>100</w:t>
            </w:r>
          </w:p>
        </w:tc>
      </w:tr>
      <w:tr w:rsidR="000560B5" w:rsidRPr="008F00A2" w:rsidTr="00687438">
        <w:trPr>
          <w:trHeight w:val="527"/>
        </w:trPr>
        <w:tc>
          <w:tcPr>
            <w:tcW w:w="4422" w:type="dxa"/>
            <w:tcBorders>
              <w:top w:val="single" w:sz="2" w:space="0" w:color="000000"/>
              <w:bottom w:val="single" w:sz="2" w:space="0" w:color="000000"/>
            </w:tcBorders>
          </w:tcPr>
          <w:p w:rsidR="000560B5" w:rsidRPr="008F00A2" w:rsidRDefault="000560B5" w:rsidP="00687438">
            <w:pPr>
              <w:pStyle w:val="TableParagraph"/>
              <w:spacing w:before="47" w:line="230" w:lineRule="atLeast"/>
              <w:ind w:left="184"/>
              <w:jc w:val="left"/>
              <w:rPr>
                <w:color w:val="000000"/>
                <w:sz w:val="20"/>
                <w:szCs w:val="20"/>
              </w:rPr>
            </w:pPr>
            <w:r w:rsidRPr="008F00A2">
              <w:rPr>
                <w:color w:val="000000"/>
                <w:sz w:val="20"/>
                <w:szCs w:val="20"/>
              </w:rPr>
              <w:t>3.</w:t>
            </w:r>
            <w:r w:rsidRPr="008F00A2">
              <w:rPr>
                <w:color w:val="000000"/>
                <w:spacing w:val="-13"/>
                <w:sz w:val="20"/>
                <w:szCs w:val="20"/>
              </w:rPr>
              <w:t xml:space="preserve"> П</w:t>
            </w:r>
            <w:r w:rsidRPr="008F00A2">
              <w:rPr>
                <w:color w:val="000000"/>
                <w:sz w:val="20"/>
                <w:szCs w:val="20"/>
                <w:shd w:val="clear" w:color="auto" w:fill="FFFFFF"/>
              </w:rPr>
              <w:t xml:space="preserve">роведено  заходів з відзначення та нагородження громадян та колективів (представницьких та інших заходів), </w:t>
            </w:r>
            <w:r w:rsidRPr="008F00A2">
              <w:rPr>
                <w:color w:val="000000"/>
                <w:sz w:val="20"/>
                <w:szCs w:val="20"/>
              </w:rPr>
              <w:t>од.</w:t>
            </w:r>
          </w:p>
        </w:tc>
        <w:tc>
          <w:tcPr>
            <w:tcW w:w="3965" w:type="dxa"/>
            <w:tcBorders>
              <w:top w:val="single" w:sz="2" w:space="0" w:color="000000"/>
              <w:bottom w:val="single" w:sz="2" w:space="0" w:color="000000"/>
            </w:tcBorders>
            <w:vAlign w:val="center"/>
          </w:tcPr>
          <w:p w:rsidR="000560B5" w:rsidRPr="00EB2CA4" w:rsidRDefault="000560B5" w:rsidP="0065380F">
            <w:pPr>
              <w:pStyle w:val="TableParagraph"/>
              <w:spacing w:before="26"/>
              <w:ind w:left="1431" w:right="1213"/>
              <w:rPr>
                <w:color w:val="000000" w:themeColor="text1"/>
                <w:sz w:val="20"/>
                <w:szCs w:val="20"/>
              </w:rPr>
            </w:pPr>
            <w:r w:rsidRPr="00EB2CA4">
              <w:rPr>
                <w:color w:val="000000" w:themeColor="text1"/>
                <w:sz w:val="20"/>
                <w:szCs w:val="20"/>
              </w:rPr>
              <w:t>23</w:t>
            </w:r>
          </w:p>
        </w:tc>
        <w:tc>
          <w:tcPr>
            <w:tcW w:w="3873" w:type="dxa"/>
            <w:tcBorders>
              <w:top w:val="single" w:sz="2" w:space="0" w:color="000000"/>
              <w:bottom w:val="single" w:sz="2" w:space="0" w:color="000000"/>
            </w:tcBorders>
            <w:vAlign w:val="center"/>
          </w:tcPr>
          <w:p w:rsidR="000560B5" w:rsidRPr="00EB2CA4" w:rsidRDefault="000560B5" w:rsidP="0065380F">
            <w:pPr>
              <w:pStyle w:val="TableParagraph"/>
              <w:spacing w:before="26"/>
              <w:ind w:left="132" w:right="4"/>
              <w:rPr>
                <w:color w:val="000000" w:themeColor="text1"/>
                <w:sz w:val="20"/>
                <w:szCs w:val="20"/>
              </w:rPr>
            </w:pPr>
            <w:r w:rsidRPr="00EB2CA4">
              <w:rPr>
                <w:color w:val="000000" w:themeColor="text1"/>
                <w:sz w:val="20"/>
                <w:szCs w:val="20"/>
                <w:shd w:val="clear" w:color="auto" w:fill="FFFFFF"/>
              </w:rPr>
              <w:t>34</w:t>
            </w:r>
          </w:p>
        </w:tc>
        <w:tc>
          <w:tcPr>
            <w:tcW w:w="3627" w:type="dxa"/>
            <w:tcBorders>
              <w:top w:val="single" w:sz="2" w:space="0" w:color="000000"/>
              <w:bottom w:val="single" w:sz="2" w:space="0" w:color="000000"/>
            </w:tcBorders>
            <w:vAlign w:val="center"/>
          </w:tcPr>
          <w:p w:rsidR="000560B5" w:rsidRPr="00EB2CA4" w:rsidRDefault="005B6511" w:rsidP="00687438">
            <w:pPr>
              <w:pStyle w:val="TableParagraph"/>
              <w:spacing w:before="26"/>
              <w:ind w:left="132" w:right="4"/>
              <w:rPr>
                <w:color w:val="000000" w:themeColor="text1"/>
                <w:sz w:val="20"/>
                <w:szCs w:val="20"/>
              </w:rPr>
            </w:pPr>
            <w:r w:rsidRPr="00EB2CA4">
              <w:rPr>
                <w:color w:val="000000" w:themeColor="text1"/>
                <w:sz w:val="20"/>
                <w:szCs w:val="20"/>
              </w:rPr>
              <w:t>50</w:t>
            </w:r>
          </w:p>
        </w:tc>
      </w:tr>
      <w:tr w:rsidR="008C32D4" w:rsidRPr="008F00A2" w:rsidTr="00687438">
        <w:trPr>
          <w:trHeight w:val="529"/>
        </w:trPr>
        <w:tc>
          <w:tcPr>
            <w:tcW w:w="4422" w:type="dxa"/>
            <w:tcBorders>
              <w:top w:val="single" w:sz="2" w:space="0" w:color="000000"/>
              <w:bottom w:val="nil"/>
            </w:tcBorders>
          </w:tcPr>
          <w:p w:rsidR="008C32D4" w:rsidRPr="008F00A2" w:rsidRDefault="008C32D4" w:rsidP="00687438">
            <w:pPr>
              <w:pStyle w:val="TableParagraph"/>
              <w:spacing w:before="47" w:line="230" w:lineRule="atLeast"/>
              <w:ind w:left="184"/>
              <w:jc w:val="left"/>
              <w:rPr>
                <w:color w:val="000000"/>
                <w:sz w:val="20"/>
                <w:szCs w:val="20"/>
              </w:rPr>
            </w:pPr>
            <w:r w:rsidRPr="008F00A2">
              <w:rPr>
                <w:color w:val="000000"/>
                <w:sz w:val="20"/>
                <w:szCs w:val="20"/>
              </w:rPr>
              <w:t>4.Рівень освоєння коштів на представницькі витрати, відс.</w:t>
            </w:r>
          </w:p>
        </w:tc>
        <w:tc>
          <w:tcPr>
            <w:tcW w:w="3965" w:type="dxa"/>
            <w:tcBorders>
              <w:top w:val="single" w:sz="2" w:space="0" w:color="000000"/>
              <w:bottom w:val="nil"/>
            </w:tcBorders>
            <w:vAlign w:val="center"/>
          </w:tcPr>
          <w:p w:rsidR="008C32D4" w:rsidRPr="00EB2CA4" w:rsidRDefault="008C32D4" w:rsidP="0065380F">
            <w:pPr>
              <w:pStyle w:val="TableParagraph"/>
              <w:spacing w:before="26"/>
              <w:ind w:left="1431" w:right="1213"/>
              <w:rPr>
                <w:color w:val="000000" w:themeColor="text1"/>
                <w:sz w:val="20"/>
                <w:szCs w:val="20"/>
              </w:rPr>
            </w:pPr>
            <w:r w:rsidRPr="00EB2CA4">
              <w:rPr>
                <w:color w:val="000000" w:themeColor="text1"/>
                <w:sz w:val="20"/>
                <w:szCs w:val="20"/>
              </w:rPr>
              <w:t>59,8</w:t>
            </w:r>
          </w:p>
        </w:tc>
        <w:tc>
          <w:tcPr>
            <w:tcW w:w="3873" w:type="dxa"/>
            <w:tcBorders>
              <w:top w:val="single" w:sz="2" w:space="0" w:color="000000"/>
              <w:bottom w:val="nil"/>
            </w:tcBorders>
            <w:vAlign w:val="center"/>
          </w:tcPr>
          <w:p w:rsidR="008C32D4" w:rsidRPr="00EB2CA4" w:rsidRDefault="008C32D4" w:rsidP="0065380F">
            <w:pPr>
              <w:pStyle w:val="TableParagraph"/>
              <w:spacing w:before="26"/>
              <w:ind w:left="132"/>
              <w:rPr>
                <w:color w:val="000000" w:themeColor="text1"/>
                <w:sz w:val="20"/>
                <w:szCs w:val="20"/>
              </w:rPr>
            </w:pPr>
            <w:r w:rsidRPr="00EB2CA4">
              <w:rPr>
                <w:color w:val="000000" w:themeColor="text1"/>
                <w:sz w:val="20"/>
                <w:szCs w:val="20"/>
              </w:rPr>
              <w:t>86</w:t>
            </w:r>
          </w:p>
        </w:tc>
        <w:tc>
          <w:tcPr>
            <w:tcW w:w="3627" w:type="dxa"/>
            <w:tcBorders>
              <w:top w:val="single" w:sz="2" w:space="0" w:color="000000"/>
              <w:bottom w:val="nil"/>
            </w:tcBorders>
            <w:vAlign w:val="center"/>
          </w:tcPr>
          <w:p w:rsidR="008C32D4" w:rsidRPr="00EB2CA4" w:rsidRDefault="00CF7929" w:rsidP="00687438">
            <w:pPr>
              <w:pStyle w:val="TableParagraph"/>
              <w:spacing w:before="26"/>
              <w:ind w:left="132"/>
              <w:rPr>
                <w:color w:val="000000" w:themeColor="text1"/>
                <w:sz w:val="20"/>
                <w:szCs w:val="20"/>
              </w:rPr>
            </w:pPr>
            <w:r w:rsidRPr="00EB2CA4">
              <w:rPr>
                <w:color w:val="000000" w:themeColor="text1"/>
                <w:sz w:val="20"/>
                <w:szCs w:val="20"/>
              </w:rPr>
              <w:t>67</w:t>
            </w:r>
          </w:p>
        </w:tc>
      </w:tr>
    </w:tbl>
    <w:p w:rsidR="002B7B95" w:rsidRDefault="00723120" w:rsidP="002B7B95">
      <w:pPr>
        <w:pStyle w:val="a3"/>
        <w:ind w:left="177"/>
        <w:rPr>
          <w:color w:val="000000"/>
        </w:rPr>
      </w:pPr>
      <w:r w:rsidRPr="008F00A2">
        <w:rPr>
          <w:noProof/>
          <w:color w:val="000000"/>
          <w:lang w:val="ru-RU" w:eastAsia="ru-RU"/>
        </w:rPr>
        <w:lastRenderedPageBreak/>
        <mc:AlternateContent>
          <mc:Choice Requires="wps">
            <w:drawing>
              <wp:inline distT="0" distB="0" distL="0" distR="0">
                <wp:extent cx="10083800" cy="822960"/>
                <wp:effectExtent l="0" t="0" r="12700" b="15240"/>
                <wp:docPr id="7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83800" cy="822960"/>
                        </a:xfrm>
                        <a:prstGeom prst="rect">
                          <a:avLst/>
                        </a:prstGeom>
                        <a:ln w="12192">
                          <a:solidFill>
                            <a:srgbClr val="000000"/>
                          </a:solidFill>
                          <a:prstDash val="solid"/>
                        </a:ln>
                      </wps:spPr>
                      <wps:txbx>
                        <w:txbxContent>
                          <w:p w:rsidR="000251B5" w:rsidRPr="006946CC" w:rsidRDefault="000251B5" w:rsidP="002B7B95">
                            <w:pPr>
                              <w:pStyle w:val="a3"/>
                              <w:spacing w:before="15" w:line="244" w:lineRule="auto"/>
                              <w:ind w:left="21" w:firstLine="50"/>
                              <w:rPr>
                                <w:color w:val="000000" w:themeColor="text1"/>
                                <w:lang w:val="ru-RU"/>
                              </w:rPr>
                            </w:pPr>
                            <w:r w:rsidRPr="006946CC">
                              <w:rPr>
                                <w:b/>
                                <w:color w:val="000000" w:themeColor="text1"/>
                                <w:sz w:val="22"/>
                                <w:szCs w:val="22"/>
                              </w:rPr>
                              <w:t>Висновок</w:t>
                            </w:r>
                            <w:r w:rsidRPr="006946CC">
                              <w:rPr>
                                <w:b/>
                                <w:color w:val="000000" w:themeColor="text1"/>
                                <w:spacing w:val="-1"/>
                                <w:sz w:val="22"/>
                                <w:szCs w:val="22"/>
                              </w:rPr>
                              <w:t xml:space="preserve"> </w:t>
                            </w:r>
                            <w:r w:rsidRPr="006946CC">
                              <w:rPr>
                                <w:b/>
                                <w:color w:val="000000" w:themeColor="text1"/>
                                <w:sz w:val="22"/>
                                <w:szCs w:val="22"/>
                              </w:rPr>
                              <w:t>про досягнення цілі:</w:t>
                            </w:r>
                            <w:r w:rsidRPr="006946CC">
                              <w:rPr>
                                <w:b/>
                                <w:color w:val="000000" w:themeColor="text1"/>
                                <w:spacing w:val="80"/>
                              </w:rPr>
                              <w:t xml:space="preserve"> </w:t>
                            </w:r>
                            <w:r w:rsidRPr="006946CC">
                              <w:rPr>
                                <w:color w:val="000000" w:themeColor="text1"/>
                                <w:sz w:val="19"/>
                                <w:szCs w:val="24"/>
                              </w:rPr>
                              <w:t xml:space="preserve">Ціль головного розпорядника в основному досягнута. </w:t>
                            </w:r>
                            <w:r w:rsidRPr="006946CC">
                              <w:rPr>
                                <w:color w:val="000000" w:themeColor="text1"/>
                              </w:rPr>
                              <w:t>Протягом 2024 року,</w:t>
                            </w:r>
                            <w:r w:rsidRPr="006946CC">
                              <w:rPr>
                                <w:color w:val="000000" w:themeColor="text1"/>
                                <w:spacing w:val="-5"/>
                              </w:rPr>
                              <w:t xml:space="preserve"> в</w:t>
                            </w:r>
                            <w:r w:rsidRPr="006946CC">
                              <w:rPr>
                                <w:color w:val="000000" w:themeColor="text1"/>
                                <w:sz w:val="19"/>
                                <w:szCs w:val="24"/>
                              </w:rPr>
                              <w:t xml:space="preserve"> умовах триваючого повномасштабного вторгнення</w:t>
                            </w:r>
                            <w:r w:rsidRPr="006946CC">
                              <w:rPr>
                                <w:color w:val="000000" w:themeColor="text1"/>
                              </w:rPr>
                              <w:t xml:space="preserve">, жорсткої економії, обмеженості фінансового ресурсу було проведено 50 заходів з відзначення та нагородження громадян та колективів, частково забезпечено виготовлення технічної документації об’єктів нерухомого майна. КУ «Міський трудовий архів» забезпечено прийняття на зберігання 123 справи з однієї ліквідованої установи, з другої установи, через збільшення обстрілів, не вдалося  передати на зберігання документи з кадрових питань. Крім того, на деякі види робіт через зазначені обставини, договори не укладалися.  Відбулася економія бюджетних коштів. </w:t>
                            </w:r>
                          </w:p>
                          <w:p w:rsidR="000251B5" w:rsidRDefault="000251B5" w:rsidP="002B7B95">
                            <w:pPr>
                              <w:pStyle w:val="a3"/>
                              <w:spacing w:before="15" w:line="244" w:lineRule="auto"/>
                              <w:ind w:left="21" w:firstLine="50"/>
                              <w:rPr>
                                <w:color w:val="000000"/>
                                <w:lang w:val="ru-RU"/>
                              </w:rPr>
                            </w:pPr>
                          </w:p>
                          <w:p w:rsidR="000251B5" w:rsidRDefault="000251B5" w:rsidP="002B7B95">
                            <w:pPr>
                              <w:pStyle w:val="a3"/>
                              <w:spacing w:before="15" w:line="244" w:lineRule="auto"/>
                              <w:ind w:left="21" w:firstLine="50"/>
                              <w:rPr>
                                <w:color w:val="000000"/>
                                <w:lang w:val="ru-RU"/>
                              </w:rPr>
                            </w:pPr>
                          </w:p>
                          <w:p w:rsidR="000251B5" w:rsidRPr="008F00A2" w:rsidRDefault="000251B5" w:rsidP="002B7B95">
                            <w:pPr>
                              <w:pStyle w:val="a3"/>
                              <w:spacing w:before="15" w:line="244" w:lineRule="auto"/>
                              <w:ind w:left="21" w:firstLine="50"/>
                              <w:rPr>
                                <w:color w:val="000000"/>
                                <w:lang w:val="ru-RU"/>
                              </w:rPr>
                            </w:pPr>
                          </w:p>
                          <w:p w:rsidR="000251B5" w:rsidRDefault="000251B5" w:rsidP="002B7B95">
                            <w:pPr>
                              <w:pStyle w:val="a3"/>
                              <w:spacing w:before="15" w:line="244" w:lineRule="auto"/>
                              <w:ind w:left="21" w:firstLine="50"/>
                            </w:pPr>
                            <w:r>
                              <w:t xml:space="preserve"> </w:t>
                            </w:r>
                          </w:p>
                          <w:p w:rsidR="000251B5" w:rsidRDefault="000251B5" w:rsidP="002B7B95">
                            <w:pPr>
                              <w:pStyle w:val="a3"/>
                              <w:spacing w:before="3"/>
                            </w:pP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6" o:spid="_x0000_s1026" type="#_x0000_t202" style="width:794pt;height:6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" filled="f" strokeweight=".96pt">
                <v:path arrowok="t"/>
                <v:textbox inset="0,0,0,0">
                  <w:txbxContent>
                    <w:p w:rsidR="000251B5" w:rsidRPr="006946CC" w:rsidRDefault="000251B5" w:rsidP="002B7B95">
                      <w:pPr>
                        <w:pStyle w:val="a3"/>
                        <w:spacing w:before="15" w:line="244" w:lineRule="auto"/>
                        <w:ind w:left="21" w:firstLine="50"/>
                        <w:rPr>
                          <w:color w:val="000000" w:themeColor="text1"/>
                          <w:lang w:val="ru-RU"/>
                        </w:rPr>
                      </w:pPr>
                      <w:r w:rsidRPr="006946CC">
                        <w:rPr>
                          <w:b/>
                          <w:color w:val="000000" w:themeColor="text1"/>
                          <w:sz w:val="22"/>
                          <w:szCs w:val="22"/>
                        </w:rPr>
                        <w:t>Висновок</w:t>
                      </w:r>
                      <w:r w:rsidRPr="006946CC">
                        <w:rPr>
                          <w:b/>
                          <w:color w:val="000000" w:themeColor="text1"/>
                          <w:spacing w:val="-1"/>
                          <w:sz w:val="22"/>
                          <w:szCs w:val="22"/>
                        </w:rPr>
                        <w:t xml:space="preserve"> </w:t>
                      </w:r>
                      <w:r w:rsidRPr="006946CC">
                        <w:rPr>
                          <w:b/>
                          <w:color w:val="000000" w:themeColor="text1"/>
                          <w:sz w:val="22"/>
                          <w:szCs w:val="22"/>
                        </w:rPr>
                        <w:t>про досягнення цілі:</w:t>
                      </w:r>
                      <w:r w:rsidRPr="006946CC">
                        <w:rPr>
                          <w:b/>
                          <w:color w:val="000000" w:themeColor="text1"/>
                          <w:spacing w:val="80"/>
                        </w:rPr>
                        <w:t xml:space="preserve"> </w:t>
                      </w:r>
                      <w:r w:rsidRPr="006946CC">
                        <w:rPr>
                          <w:color w:val="000000" w:themeColor="text1"/>
                          <w:sz w:val="19"/>
                          <w:szCs w:val="24"/>
                        </w:rPr>
                        <w:t xml:space="preserve">Ціль головного розпорядника в основному досягнута. </w:t>
                      </w:r>
                      <w:r w:rsidRPr="006946CC">
                        <w:rPr>
                          <w:color w:val="000000" w:themeColor="text1"/>
                        </w:rPr>
                        <w:t>Протягом 2024 року,</w:t>
                      </w:r>
                      <w:r w:rsidRPr="006946CC">
                        <w:rPr>
                          <w:color w:val="000000" w:themeColor="text1"/>
                          <w:spacing w:val="-5"/>
                        </w:rPr>
                        <w:t xml:space="preserve"> в</w:t>
                      </w:r>
                      <w:r w:rsidRPr="006946CC">
                        <w:rPr>
                          <w:color w:val="000000" w:themeColor="text1"/>
                          <w:sz w:val="19"/>
                          <w:szCs w:val="24"/>
                        </w:rPr>
                        <w:t xml:space="preserve"> умовах триваючого повномасштабного вторгнення</w:t>
                      </w:r>
                      <w:r w:rsidRPr="006946CC">
                        <w:rPr>
                          <w:color w:val="000000" w:themeColor="text1"/>
                        </w:rPr>
                        <w:t xml:space="preserve">, жорсткої економії, обмеженості фінансового ресурсу було проведено 50 заходів з відзначення та нагородження громадян та колективів, частково забезпечено виготовлення технічної документації об’єктів нерухомого майна. КУ «Міський трудовий архів» забезпечено прийняття на зберігання 123 справи з однієї ліквідованої установи, з другої установи, через збільшення обстрілів, не вдалося  передати на зберігання документи з кадрових питань. Крім того, на деякі види робіт через зазначені обставини, договори не укладалися.  Відбулася економія бюджетних коштів. </w:t>
                      </w:r>
                    </w:p>
                    <w:p w:rsidR="000251B5" w:rsidRDefault="000251B5" w:rsidP="002B7B95">
                      <w:pPr>
                        <w:pStyle w:val="a3"/>
                        <w:spacing w:before="15" w:line="244" w:lineRule="auto"/>
                        <w:ind w:left="21" w:firstLine="50"/>
                        <w:rPr>
                          <w:color w:val="000000"/>
                          <w:lang w:val="ru-RU"/>
                        </w:rPr>
                      </w:pPr>
                    </w:p>
                    <w:p w:rsidR="000251B5" w:rsidRDefault="000251B5" w:rsidP="002B7B95">
                      <w:pPr>
                        <w:pStyle w:val="a3"/>
                        <w:spacing w:before="15" w:line="244" w:lineRule="auto"/>
                        <w:ind w:left="21" w:firstLine="50"/>
                        <w:rPr>
                          <w:color w:val="000000"/>
                          <w:lang w:val="ru-RU"/>
                        </w:rPr>
                      </w:pPr>
                    </w:p>
                    <w:p w:rsidR="000251B5" w:rsidRPr="008F00A2" w:rsidRDefault="000251B5" w:rsidP="002B7B95">
                      <w:pPr>
                        <w:pStyle w:val="a3"/>
                        <w:spacing w:before="15" w:line="244" w:lineRule="auto"/>
                        <w:ind w:left="21" w:firstLine="50"/>
                        <w:rPr>
                          <w:color w:val="000000"/>
                          <w:lang w:val="ru-RU"/>
                        </w:rPr>
                      </w:pPr>
                    </w:p>
                    <w:p w:rsidR="000251B5" w:rsidRDefault="000251B5" w:rsidP="002B7B95">
                      <w:pPr>
                        <w:pStyle w:val="a3"/>
                        <w:spacing w:before="15" w:line="244" w:lineRule="auto"/>
                        <w:ind w:left="21" w:firstLine="50"/>
                      </w:pPr>
                      <w:r>
                        <w:t xml:space="preserve"> </w:t>
                      </w:r>
                    </w:p>
                    <w:p w:rsidR="000251B5" w:rsidRDefault="000251B5" w:rsidP="002B7B95">
                      <w:pPr>
                        <w:pStyle w:val="a3"/>
                        <w:spacing w:before="3"/>
                      </w:pPr>
                    </w:p>
                  </w:txbxContent>
                </v:textbox>
                <w10:anchorlock/>
              </v:shape>
            </w:pict>
          </mc:Fallback>
        </mc:AlternateContent>
      </w:r>
    </w:p>
    <w:p w:rsidR="006946CC" w:rsidRPr="008F00A2" w:rsidRDefault="006946CC" w:rsidP="002B7B95">
      <w:pPr>
        <w:pStyle w:val="a3"/>
        <w:ind w:left="177"/>
        <w:rPr>
          <w:color w:val="000000"/>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2"/>
        <w:gridCol w:w="3965"/>
        <w:gridCol w:w="3873"/>
        <w:gridCol w:w="3627"/>
      </w:tblGrid>
      <w:tr w:rsidR="002B7B95" w:rsidRPr="008F00A2" w:rsidTr="00687438">
        <w:trPr>
          <w:trHeight w:val="617"/>
        </w:trPr>
        <w:tc>
          <w:tcPr>
            <w:tcW w:w="4422" w:type="dxa"/>
            <w:tcBorders>
              <w:top w:val="thickThinMediumGap" w:sz="8" w:space="0" w:color="000000"/>
            </w:tcBorders>
          </w:tcPr>
          <w:p w:rsidR="002B7B95" w:rsidRPr="008F00A2" w:rsidRDefault="002B7B95" w:rsidP="00687438">
            <w:pPr>
              <w:pStyle w:val="TableParagraph"/>
              <w:spacing w:before="34"/>
              <w:jc w:val="left"/>
              <w:rPr>
                <w:b/>
                <w:color w:val="000000"/>
                <w:sz w:val="20"/>
              </w:rPr>
            </w:pPr>
          </w:p>
          <w:p w:rsidR="002B7B95" w:rsidRPr="008F00A2" w:rsidRDefault="002B7B95" w:rsidP="00687438">
            <w:pPr>
              <w:pStyle w:val="TableParagraph"/>
              <w:ind w:left="916"/>
              <w:jc w:val="left"/>
              <w:rPr>
                <w:color w:val="000000"/>
                <w:sz w:val="20"/>
              </w:rPr>
            </w:pPr>
            <w:r w:rsidRPr="008F00A2">
              <w:rPr>
                <w:color w:val="000000"/>
                <w:spacing w:val="-2"/>
                <w:sz w:val="20"/>
              </w:rPr>
              <w:t>Найменування,</w:t>
            </w:r>
            <w:r w:rsidRPr="008F00A2">
              <w:rPr>
                <w:color w:val="000000"/>
                <w:spacing w:val="-4"/>
                <w:sz w:val="20"/>
              </w:rPr>
              <w:t xml:space="preserve"> </w:t>
            </w:r>
            <w:r w:rsidRPr="008F00A2">
              <w:rPr>
                <w:color w:val="000000"/>
                <w:spacing w:val="-2"/>
                <w:sz w:val="20"/>
              </w:rPr>
              <w:t>одиниці</w:t>
            </w:r>
            <w:r w:rsidRPr="008F00A2">
              <w:rPr>
                <w:color w:val="000000"/>
                <w:spacing w:val="-3"/>
                <w:sz w:val="20"/>
              </w:rPr>
              <w:t xml:space="preserve"> </w:t>
            </w:r>
            <w:r w:rsidRPr="008F00A2">
              <w:rPr>
                <w:color w:val="000000"/>
                <w:spacing w:val="-2"/>
                <w:sz w:val="20"/>
              </w:rPr>
              <w:t>виміру</w:t>
            </w:r>
          </w:p>
        </w:tc>
        <w:tc>
          <w:tcPr>
            <w:tcW w:w="3965" w:type="dxa"/>
            <w:tcBorders>
              <w:top w:val="thickThinMediumGap" w:sz="8" w:space="0" w:color="000000"/>
            </w:tcBorders>
          </w:tcPr>
          <w:p w:rsidR="002B7B95" w:rsidRPr="008F00A2" w:rsidRDefault="002B7B95" w:rsidP="009229F2">
            <w:pPr>
              <w:pStyle w:val="TableParagraph"/>
              <w:spacing w:before="108" w:line="247" w:lineRule="auto"/>
              <w:ind w:left="1463" w:right="1203"/>
              <w:rPr>
                <w:color w:val="000000"/>
                <w:sz w:val="20"/>
              </w:rPr>
            </w:pPr>
            <w:r w:rsidRPr="008F00A2">
              <w:rPr>
                <w:color w:val="000000"/>
                <w:sz w:val="20"/>
              </w:rPr>
              <w:t>202</w:t>
            </w:r>
            <w:r w:rsidR="000319C8">
              <w:rPr>
                <w:color w:val="000000"/>
                <w:sz w:val="20"/>
              </w:rPr>
              <w:t>2</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873" w:type="dxa"/>
            <w:tcBorders>
              <w:top w:val="thickThinMediumGap" w:sz="8" w:space="0" w:color="000000"/>
            </w:tcBorders>
          </w:tcPr>
          <w:p w:rsidR="002B7B95" w:rsidRPr="008F00A2" w:rsidRDefault="002B7B95" w:rsidP="009229F2">
            <w:pPr>
              <w:pStyle w:val="TableParagraph"/>
              <w:spacing w:before="108" w:line="247" w:lineRule="auto"/>
              <w:ind w:left="1431" w:right="823"/>
              <w:rPr>
                <w:color w:val="000000"/>
                <w:sz w:val="20"/>
              </w:rPr>
            </w:pPr>
            <w:r w:rsidRPr="008F00A2">
              <w:rPr>
                <w:color w:val="000000"/>
                <w:sz w:val="20"/>
              </w:rPr>
              <w:t>202</w:t>
            </w:r>
            <w:r w:rsidR="000319C8">
              <w:rPr>
                <w:color w:val="000000"/>
                <w:sz w:val="20"/>
              </w:rPr>
              <w:t>3</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627" w:type="dxa"/>
            <w:tcBorders>
              <w:top w:val="thickThinMediumGap" w:sz="8" w:space="0" w:color="000000"/>
            </w:tcBorders>
          </w:tcPr>
          <w:p w:rsidR="002B7B95" w:rsidRPr="008F00A2" w:rsidRDefault="002B7B95" w:rsidP="009229F2">
            <w:pPr>
              <w:pStyle w:val="TableParagraph"/>
              <w:spacing w:before="123" w:line="206" w:lineRule="auto"/>
              <w:ind w:left="1664" w:right="765" w:hanging="243"/>
              <w:jc w:val="left"/>
              <w:rPr>
                <w:color w:val="000000"/>
                <w:sz w:val="20"/>
              </w:rPr>
            </w:pPr>
            <w:r w:rsidRPr="008F00A2">
              <w:rPr>
                <w:rFonts w:ascii="PMingLiU-ExtB" w:eastAsia="PMingLiU-ExtB"/>
                <w:color w:val="000000"/>
                <w:sz w:val="20"/>
              </w:rPr>
              <w:t>202</w:t>
            </w:r>
            <w:r w:rsidR="000319C8" w:rsidRPr="000319C8">
              <w:rPr>
                <w:rFonts w:asciiTheme="minorHAnsi" w:eastAsia="PMingLiU-ExtB" w:hAnsiTheme="minorHAnsi"/>
                <w:color w:val="000000"/>
              </w:rPr>
              <w:t>4</w:t>
            </w:r>
            <w:r w:rsidRPr="008F00A2">
              <w:rPr>
                <w:rFonts w:ascii="PMingLiU-ExtB" w:eastAsia="PMingLiU-ExtB"/>
                <w:color w:val="000000"/>
                <w:spacing w:val="36"/>
                <w:sz w:val="20"/>
              </w:rPr>
              <w:t xml:space="preserve"> </w:t>
            </w:r>
            <w:r w:rsidRPr="008F00A2">
              <w:rPr>
                <w:color w:val="000000"/>
                <w:sz w:val="20"/>
              </w:rPr>
              <w:t xml:space="preserve">рік </w:t>
            </w:r>
            <w:r w:rsidRPr="008F00A2">
              <w:rPr>
                <w:color w:val="000000"/>
                <w:spacing w:val="-4"/>
                <w:sz w:val="20"/>
              </w:rPr>
              <w:t>факт</w:t>
            </w:r>
          </w:p>
        </w:tc>
      </w:tr>
      <w:tr w:rsidR="002B7B95" w:rsidRPr="008F00A2" w:rsidTr="003324D4">
        <w:trPr>
          <w:trHeight w:val="165"/>
        </w:trPr>
        <w:tc>
          <w:tcPr>
            <w:tcW w:w="4422" w:type="dxa"/>
          </w:tcPr>
          <w:p w:rsidR="002B7B95" w:rsidRPr="008F00A2" w:rsidRDefault="002B7B95" w:rsidP="00687438">
            <w:pPr>
              <w:pStyle w:val="TableParagraph"/>
              <w:spacing w:before="103"/>
              <w:ind w:left="179"/>
              <w:rPr>
                <w:color w:val="000000"/>
                <w:sz w:val="16"/>
                <w:szCs w:val="16"/>
              </w:rPr>
            </w:pPr>
            <w:r w:rsidRPr="008F00A2">
              <w:rPr>
                <w:color w:val="000000"/>
                <w:spacing w:val="-10"/>
                <w:sz w:val="16"/>
                <w:szCs w:val="16"/>
              </w:rPr>
              <w:t>1</w:t>
            </w:r>
          </w:p>
        </w:tc>
        <w:tc>
          <w:tcPr>
            <w:tcW w:w="3965" w:type="dxa"/>
          </w:tcPr>
          <w:p w:rsidR="002B7B95" w:rsidRPr="008F00A2" w:rsidRDefault="002B7B95" w:rsidP="00687438">
            <w:pPr>
              <w:pStyle w:val="TableParagraph"/>
              <w:spacing w:before="93"/>
              <w:ind w:left="1463" w:right="1448"/>
              <w:rPr>
                <w:color w:val="000000"/>
                <w:sz w:val="16"/>
                <w:szCs w:val="16"/>
              </w:rPr>
            </w:pPr>
            <w:r w:rsidRPr="008F00A2">
              <w:rPr>
                <w:color w:val="000000"/>
                <w:spacing w:val="-10"/>
                <w:sz w:val="16"/>
                <w:szCs w:val="16"/>
              </w:rPr>
              <w:t>2</w:t>
            </w:r>
          </w:p>
        </w:tc>
        <w:tc>
          <w:tcPr>
            <w:tcW w:w="3873" w:type="dxa"/>
          </w:tcPr>
          <w:p w:rsidR="002B7B95" w:rsidRPr="008F00A2" w:rsidRDefault="002B7B95" w:rsidP="00687438">
            <w:pPr>
              <w:pStyle w:val="TableParagraph"/>
              <w:spacing w:before="93"/>
              <w:ind w:left="1431" w:right="1387"/>
              <w:rPr>
                <w:color w:val="000000"/>
                <w:sz w:val="16"/>
                <w:szCs w:val="16"/>
              </w:rPr>
            </w:pPr>
            <w:r w:rsidRPr="008F00A2">
              <w:rPr>
                <w:color w:val="000000"/>
                <w:spacing w:val="-10"/>
                <w:sz w:val="16"/>
                <w:szCs w:val="16"/>
              </w:rPr>
              <w:t>3</w:t>
            </w:r>
          </w:p>
        </w:tc>
        <w:tc>
          <w:tcPr>
            <w:tcW w:w="3627" w:type="dxa"/>
          </w:tcPr>
          <w:p w:rsidR="002B7B95" w:rsidRPr="008F00A2" w:rsidRDefault="002B7B95" w:rsidP="00687438">
            <w:pPr>
              <w:pStyle w:val="TableParagraph"/>
              <w:spacing w:before="93"/>
              <w:ind w:left="132" w:right="9"/>
              <w:rPr>
                <w:color w:val="000000"/>
                <w:sz w:val="16"/>
                <w:szCs w:val="16"/>
              </w:rPr>
            </w:pPr>
            <w:r w:rsidRPr="008F00A2">
              <w:rPr>
                <w:color w:val="000000"/>
                <w:spacing w:val="-10"/>
                <w:sz w:val="16"/>
                <w:szCs w:val="16"/>
              </w:rPr>
              <w:t>4</w:t>
            </w:r>
          </w:p>
        </w:tc>
      </w:tr>
      <w:tr w:rsidR="002B7B95" w:rsidRPr="008F00A2" w:rsidTr="00687438">
        <w:trPr>
          <w:trHeight w:val="311"/>
        </w:trPr>
        <w:tc>
          <w:tcPr>
            <w:tcW w:w="15887" w:type="dxa"/>
            <w:gridSpan w:val="4"/>
          </w:tcPr>
          <w:p w:rsidR="002B7B95" w:rsidRPr="008F00A2" w:rsidRDefault="002B7B95" w:rsidP="00687438">
            <w:pPr>
              <w:pStyle w:val="TableParagraph"/>
              <w:spacing w:before="21"/>
              <w:ind w:left="95"/>
              <w:jc w:val="left"/>
              <w:rPr>
                <w:color w:val="000000"/>
              </w:rPr>
            </w:pPr>
            <w:r w:rsidRPr="008F00A2">
              <w:rPr>
                <w:b/>
                <w:color w:val="000000"/>
              </w:rPr>
              <w:t>Ціль</w:t>
            </w:r>
            <w:r w:rsidRPr="008F00A2">
              <w:rPr>
                <w:b/>
                <w:color w:val="000000"/>
                <w:spacing w:val="-11"/>
              </w:rPr>
              <w:t xml:space="preserve"> 3</w:t>
            </w:r>
            <w:r w:rsidRPr="008F00A2">
              <w:rPr>
                <w:color w:val="000000"/>
              </w:rPr>
              <w:t>.</w:t>
            </w:r>
            <w:r w:rsidRPr="008F00A2">
              <w:rPr>
                <w:color w:val="000000"/>
                <w:spacing w:val="-10"/>
              </w:rPr>
              <w:t xml:space="preserve"> </w:t>
            </w:r>
            <w:r w:rsidR="000319C8" w:rsidRPr="006946CC">
              <w:rPr>
                <w:b/>
                <w:color w:val="000000" w:themeColor="text1"/>
              </w:rPr>
              <w:t>Надяння якісних медичних послуг мешканцям Новгород-Сіверської міської територіальної громади</w:t>
            </w:r>
            <w:r w:rsidR="000319C8" w:rsidRPr="006946CC">
              <w:rPr>
                <w:b/>
                <w:color w:val="000000" w:themeColor="text1"/>
                <w:shd w:val="clear" w:color="auto" w:fill="FFFFFF"/>
              </w:rPr>
              <w:t xml:space="preserve"> </w:t>
            </w:r>
            <w:r w:rsidRPr="006946CC">
              <w:rPr>
                <w:b/>
                <w:color w:val="000000" w:themeColor="text1"/>
                <w:shd w:val="clear" w:color="auto" w:fill="FFFFFF"/>
              </w:rPr>
              <w:t>(2010)</w:t>
            </w:r>
          </w:p>
        </w:tc>
      </w:tr>
      <w:tr w:rsidR="00E14670" w:rsidRPr="008F00A2" w:rsidTr="00687438">
        <w:trPr>
          <w:trHeight w:val="509"/>
        </w:trPr>
        <w:tc>
          <w:tcPr>
            <w:tcW w:w="4422" w:type="dxa"/>
            <w:tcBorders>
              <w:bottom w:val="single" w:sz="2" w:space="0" w:color="000000"/>
            </w:tcBorders>
          </w:tcPr>
          <w:p w:rsidR="00E14670" w:rsidRPr="008F00A2" w:rsidRDefault="00E14670" w:rsidP="00687438">
            <w:pPr>
              <w:pStyle w:val="TableParagraph"/>
              <w:spacing w:before="29" w:line="230" w:lineRule="atLeast"/>
              <w:ind w:left="184" w:right="217"/>
              <w:jc w:val="left"/>
              <w:rPr>
                <w:color w:val="000000"/>
                <w:sz w:val="20"/>
                <w:szCs w:val="20"/>
              </w:rPr>
            </w:pPr>
            <w:r w:rsidRPr="008F00A2">
              <w:rPr>
                <w:color w:val="000000"/>
                <w:sz w:val="20"/>
                <w:szCs w:val="20"/>
              </w:rPr>
              <w:t>1.</w:t>
            </w:r>
            <w:r w:rsidRPr="008F00A2">
              <w:rPr>
                <w:color w:val="000000"/>
                <w:spacing w:val="-13"/>
                <w:sz w:val="20"/>
                <w:szCs w:val="20"/>
              </w:rPr>
              <w:t xml:space="preserve"> С</w:t>
            </w:r>
            <w:r w:rsidRPr="008F00A2">
              <w:rPr>
                <w:color w:val="000000"/>
                <w:sz w:val="20"/>
                <w:szCs w:val="20"/>
              </w:rPr>
              <w:t>творення необхідних умов для перебування пацієнтів та роботи медичного персоналу:</w:t>
            </w:r>
            <w:r w:rsidRPr="008F00A2">
              <w:rPr>
                <w:color w:val="000000"/>
                <w:sz w:val="20"/>
                <w:szCs w:val="20"/>
                <w:shd w:val="clear" w:color="auto" w:fill="FFFFFF"/>
              </w:rPr>
              <w:t xml:space="preserve"> оплата комунальних послуг та енергоносіїв</w:t>
            </w:r>
            <w:r w:rsidRPr="008F00A2">
              <w:rPr>
                <w:color w:val="000000"/>
                <w:sz w:val="20"/>
                <w:szCs w:val="20"/>
              </w:rPr>
              <w:t xml:space="preserve"> </w:t>
            </w:r>
            <w:r w:rsidRPr="008F00A2">
              <w:rPr>
                <w:color w:val="000000"/>
                <w:spacing w:val="-8"/>
                <w:sz w:val="20"/>
                <w:szCs w:val="20"/>
              </w:rPr>
              <w:t>(тис. .грн)</w:t>
            </w:r>
          </w:p>
        </w:tc>
        <w:tc>
          <w:tcPr>
            <w:tcW w:w="3965" w:type="dxa"/>
            <w:tcBorders>
              <w:bottom w:val="single" w:sz="2" w:space="0" w:color="000000"/>
            </w:tcBorders>
            <w:vAlign w:val="center"/>
          </w:tcPr>
          <w:p w:rsidR="00E14670" w:rsidRPr="00794139" w:rsidRDefault="00E14670" w:rsidP="008449A1">
            <w:pPr>
              <w:pStyle w:val="TableParagraph"/>
              <w:spacing w:before="8"/>
              <w:ind w:left="220"/>
              <w:rPr>
                <w:color w:val="000000" w:themeColor="text1"/>
                <w:sz w:val="20"/>
                <w:szCs w:val="20"/>
              </w:rPr>
            </w:pPr>
            <w:r w:rsidRPr="00794139">
              <w:rPr>
                <w:color w:val="000000" w:themeColor="text1"/>
                <w:spacing w:val="-4"/>
                <w:sz w:val="20"/>
                <w:szCs w:val="20"/>
              </w:rPr>
              <w:t>6 338,0</w:t>
            </w:r>
          </w:p>
        </w:tc>
        <w:tc>
          <w:tcPr>
            <w:tcW w:w="3873" w:type="dxa"/>
            <w:tcBorders>
              <w:bottom w:val="single" w:sz="2" w:space="0" w:color="000000"/>
            </w:tcBorders>
            <w:vAlign w:val="center"/>
          </w:tcPr>
          <w:p w:rsidR="00E14670" w:rsidRPr="00794139" w:rsidRDefault="00E14670" w:rsidP="008449A1">
            <w:pPr>
              <w:pStyle w:val="TableParagraph"/>
              <w:spacing w:before="8"/>
              <w:ind w:left="132" w:right="3"/>
              <w:rPr>
                <w:color w:val="000000" w:themeColor="text1"/>
                <w:sz w:val="20"/>
                <w:szCs w:val="20"/>
              </w:rPr>
            </w:pPr>
            <w:r w:rsidRPr="00794139">
              <w:rPr>
                <w:color w:val="000000" w:themeColor="text1"/>
                <w:sz w:val="20"/>
                <w:szCs w:val="20"/>
                <w:shd w:val="clear" w:color="auto" w:fill="FFFFFF"/>
              </w:rPr>
              <w:t>6 940,1</w:t>
            </w:r>
          </w:p>
        </w:tc>
        <w:tc>
          <w:tcPr>
            <w:tcW w:w="3627" w:type="dxa"/>
            <w:tcBorders>
              <w:bottom w:val="single" w:sz="2" w:space="0" w:color="000000"/>
            </w:tcBorders>
            <w:vAlign w:val="center"/>
          </w:tcPr>
          <w:p w:rsidR="00E14670" w:rsidRPr="00794139" w:rsidRDefault="00704C89" w:rsidP="00687438">
            <w:pPr>
              <w:pStyle w:val="TableParagraph"/>
              <w:spacing w:before="8"/>
              <w:ind w:left="132" w:right="3"/>
              <w:rPr>
                <w:color w:val="000000" w:themeColor="text1"/>
                <w:sz w:val="20"/>
                <w:szCs w:val="20"/>
              </w:rPr>
            </w:pPr>
            <w:r w:rsidRPr="00794139">
              <w:rPr>
                <w:color w:val="000000" w:themeColor="text1"/>
                <w:sz w:val="20"/>
                <w:szCs w:val="20"/>
              </w:rPr>
              <w:t>8 023,3</w:t>
            </w:r>
          </w:p>
        </w:tc>
      </w:tr>
      <w:tr w:rsidR="00E14670" w:rsidRPr="008F00A2" w:rsidTr="00687438">
        <w:trPr>
          <w:trHeight w:val="436"/>
        </w:trPr>
        <w:tc>
          <w:tcPr>
            <w:tcW w:w="4422" w:type="dxa"/>
            <w:tcBorders>
              <w:top w:val="single" w:sz="2" w:space="0" w:color="000000"/>
              <w:bottom w:val="single" w:sz="2" w:space="0" w:color="000000"/>
            </w:tcBorders>
          </w:tcPr>
          <w:p w:rsidR="00E14670" w:rsidRPr="008F00A2" w:rsidRDefault="00B95FF8" w:rsidP="00687438">
            <w:pPr>
              <w:pStyle w:val="TableParagraph"/>
              <w:spacing w:before="47"/>
              <w:ind w:left="184"/>
              <w:jc w:val="left"/>
              <w:rPr>
                <w:color w:val="000000"/>
                <w:sz w:val="20"/>
                <w:szCs w:val="20"/>
              </w:rPr>
            </w:pPr>
            <w:r w:rsidRPr="00B95FF8">
              <w:rPr>
                <w:color w:val="000000"/>
                <w:sz w:val="20"/>
                <w:szCs w:val="20"/>
                <w:lang w:val="ru-RU"/>
              </w:rPr>
              <w:t>2</w:t>
            </w:r>
            <w:r w:rsidR="00E14670" w:rsidRPr="008F00A2">
              <w:rPr>
                <w:color w:val="000000"/>
                <w:sz w:val="20"/>
                <w:szCs w:val="20"/>
              </w:rPr>
              <w:t>.</w:t>
            </w:r>
            <w:r w:rsidR="00E14670" w:rsidRPr="008F00A2">
              <w:rPr>
                <w:color w:val="000000"/>
                <w:spacing w:val="-10"/>
                <w:sz w:val="20"/>
                <w:szCs w:val="20"/>
              </w:rPr>
              <w:t xml:space="preserve"> </w:t>
            </w:r>
            <w:r w:rsidR="00E14670" w:rsidRPr="008F00A2">
              <w:rPr>
                <w:color w:val="000000"/>
                <w:sz w:val="20"/>
                <w:szCs w:val="20"/>
                <w:shd w:val="clear" w:color="auto" w:fill="FFFFFF"/>
              </w:rPr>
              <w:t>Покращення матеріального забезпечення лікарів</w:t>
            </w:r>
            <w:r w:rsidR="00E14670" w:rsidRPr="008F00A2">
              <w:rPr>
                <w:color w:val="000000"/>
                <w:sz w:val="20"/>
                <w:szCs w:val="20"/>
              </w:rPr>
              <w:t xml:space="preserve"> </w:t>
            </w:r>
            <w:r w:rsidR="00E14670" w:rsidRPr="008F00A2">
              <w:rPr>
                <w:color w:val="000000"/>
                <w:spacing w:val="-8"/>
                <w:sz w:val="20"/>
                <w:szCs w:val="20"/>
              </w:rPr>
              <w:t xml:space="preserve"> (тис. .грн)</w:t>
            </w:r>
          </w:p>
        </w:tc>
        <w:tc>
          <w:tcPr>
            <w:tcW w:w="3965" w:type="dxa"/>
            <w:tcBorders>
              <w:top w:val="single" w:sz="2" w:space="0" w:color="000000"/>
              <w:bottom w:val="single" w:sz="2" w:space="0" w:color="000000"/>
            </w:tcBorders>
            <w:vAlign w:val="center"/>
          </w:tcPr>
          <w:p w:rsidR="00E14670" w:rsidRPr="00794139" w:rsidRDefault="00E14670" w:rsidP="008449A1">
            <w:pPr>
              <w:pStyle w:val="TableParagraph"/>
              <w:spacing w:before="26"/>
              <w:ind w:left="218"/>
              <w:rPr>
                <w:color w:val="000000" w:themeColor="text1"/>
                <w:sz w:val="20"/>
                <w:szCs w:val="20"/>
              </w:rPr>
            </w:pPr>
            <w:r w:rsidRPr="00794139">
              <w:rPr>
                <w:color w:val="000000" w:themeColor="text1"/>
                <w:sz w:val="20"/>
                <w:szCs w:val="20"/>
              </w:rPr>
              <w:t>-</w:t>
            </w:r>
          </w:p>
        </w:tc>
        <w:tc>
          <w:tcPr>
            <w:tcW w:w="3873" w:type="dxa"/>
            <w:tcBorders>
              <w:top w:val="single" w:sz="2" w:space="0" w:color="000000"/>
              <w:bottom w:val="single" w:sz="2" w:space="0" w:color="000000"/>
            </w:tcBorders>
            <w:vAlign w:val="center"/>
          </w:tcPr>
          <w:p w:rsidR="00E14670" w:rsidRPr="00794139" w:rsidRDefault="00E14670" w:rsidP="008449A1">
            <w:pPr>
              <w:pStyle w:val="TableParagraph"/>
              <w:spacing w:before="26"/>
              <w:ind w:left="132" w:right="2"/>
              <w:rPr>
                <w:color w:val="000000" w:themeColor="text1"/>
                <w:sz w:val="20"/>
                <w:szCs w:val="20"/>
              </w:rPr>
            </w:pPr>
            <w:r w:rsidRPr="00794139">
              <w:rPr>
                <w:color w:val="000000" w:themeColor="text1"/>
                <w:sz w:val="20"/>
                <w:szCs w:val="20"/>
                <w:shd w:val="clear" w:color="auto" w:fill="FFFFFF"/>
              </w:rPr>
              <w:t>570,5</w:t>
            </w:r>
          </w:p>
        </w:tc>
        <w:tc>
          <w:tcPr>
            <w:tcW w:w="3627" w:type="dxa"/>
            <w:tcBorders>
              <w:top w:val="single" w:sz="2" w:space="0" w:color="000000"/>
              <w:bottom w:val="single" w:sz="2" w:space="0" w:color="000000"/>
            </w:tcBorders>
            <w:vAlign w:val="center"/>
          </w:tcPr>
          <w:p w:rsidR="00E14670" w:rsidRPr="00794139" w:rsidRDefault="00110C76" w:rsidP="00687438">
            <w:pPr>
              <w:pStyle w:val="TableParagraph"/>
              <w:spacing w:before="26"/>
              <w:ind w:left="132" w:right="2"/>
              <w:rPr>
                <w:color w:val="000000" w:themeColor="text1"/>
                <w:sz w:val="20"/>
                <w:szCs w:val="20"/>
              </w:rPr>
            </w:pPr>
            <w:r w:rsidRPr="00794139">
              <w:rPr>
                <w:color w:val="000000" w:themeColor="text1"/>
                <w:sz w:val="20"/>
                <w:szCs w:val="20"/>
              </w:rPr>
              <w:t>705,8</w:t>
            </w:r>
          </w:p>
        </w:tc>
      </w:tr>
      <w:tr w:rsidR="00E14670" w:rsidRPr="008F00A2" w:rsidTr="00687438">
        <w:trPr>
          <w:trHeight w:val="256"/>
        </w:trPr>
        <w:tc>
          <w:tcPr>
            <w:tcW w:w="4422" w:type="dxa"/>
            <w:tcBorders>
              <w:top w:val="single" w:sz="4" w:space="0" w:color="auto"/>
              <w:left w:val="single" w:sz="4" w:space="0" w:color="auto"/>
              <w:bottom w:val="single" w:sz="4" w:space="0" w:color="auto"/>
              <w:right w:val="single" w:sz="4" w:space="0" w:color="auto"/>
            </w:tcBorders>
          </w:tcPr>
          <w:p w:rsidR="00E14670" w:rsidRPr="008F00A2" w:rsidRDefault="00D0327B" w:rsidP="00D0327B">
            <w:pPr>
              <w:pStyle w:val="TableParagraph"/>
              <w:tabs>
                <w:tab w:val="left" w:pos="504"/>
              </w:tabs>
              <w:spacing w:before="47" w:line="230" w:lineRule="atLeast"/>
              <w:ind w:left="221"/>
              <w:jc w:val="left"/>
              <w:rPr>
                <w:color w:val="000000"/>
                <w:sz w:val="20"/>
                <w:szCs w:val="20"/>
              </w:rPr>
            </w:pPr>
            <w:r w:rsidRPr="00D0327B">
              <w:rPr>
                <w:color w:val="000000"/>
                <w:sz w:val="20"/>
                <w:szCs w:val="20"/>
              </w:rPr>
              <w:t>3</w:t>
            </w:r>
            <w:r>
              <w:rPr>
                <w:color w:val="000000"/>
                <w:sz w:val="20"/>
                <w:szCs w:val="20"/>
              </w:rPr>
              <w:t xml:space="preserve">. </w:t>
            </w:r>
            <w:r w:rsidR="00E14670" w:rsidRPr="008F00A2">
              <w:rPr>
                <w:color w:val="000000"/>
                <w:sz w:val="20"/>
                <w:szCs w:val="20"/>
              </w:rPr>
              <w:t>Кількість відвідувань КНП, (тис.осіб)</w:t>
            </w:r>
          </w:p>
        </w:tc>
        <w:tc>
          <w:tcPr>
            <w:tcW w:w="3965" w:type="dxa"/>
            <w:tcBorders>
              <w:top w:val="single" w:sz="4" w:space="0" w:color="auto"/>
              <w:left w:val="single" w:sz="4" w:space="0" w:color="auto"/>
              <w:bottom w:val="single" w:sz="4" w:space="0" w:color="auto"/>
              <w:right w:val="single" w:sz="4" w:space="0" w:color="auto"/>
            </w:tcBorders>
            <w:vAlign w:val="center"/>
          </w:tcPr>
          <w:p w:rsidR="00E14670" w:rsidRPr="00794139" w:rsidRDefault="00E14670" w:rsidP="008449A1">
            <w:pPr>
              <w:pStyle w:val="TableParagraph"/>
              <w:spacing w:before="26"/>
              <w:ind w:left="221"/>
              <w:rPr>
                <w:color w:val="000000" w:themeColor="text1"/>
                <w:sz w:val="20"/>
                <w:szCs w:val="20"/>
              </w:rPr>
            </w:pPr>
            <w:r w:rsidRPr="00794139">
              <w:rPr>
                <w:color w:val="000000" w:themeColor="text1"/>
                <w:sz w:val="20"/>
                <w:szCs w:val="20"/>
              </w:rPr>
              <w:t>52,5</w:t>
            </w:r>
          </w:p>
        </w:tc>
        <w:tc>
          <w:tcPr>
            <w:tcW w:w="3873" w:type="dxa"/>
            <w:tcBorders>
              <w:top w:val="single" w:sz="4" w:space="0" w:color="auto"/>
              <w:left w:val="single" w:sz="4" w:space="0" w:color="auto"/>
              <w:bottom w:val="single" w:sz="4" w:space="0" w:color="auto"/>
              <w:right w:val="single" w:sz="4" w:space="0" w:color="auto"/>
            </w:tcBorders>
            <w:vAlign w:val="center"/>
          </w:tcPr>
          <w:p w:rsidR="00E14670" w:rsidRPr="00794139" w:rsidRDefault="00E14670" w:rsidP="008449A1">
            <w:pPr>
              <w:pStyle w:val="TableParagraph"/>
              <w:spacing w:before="26"/>
              <w:ind w:left="132"/>
              <w:rPr>
                <w:color w:val="000000" w:themeColor="text1"/>
                <w:sz w:val="20"/>
                <w:szCs w:val="20"/>
              </w:rPr>
            </w:pPr>
            <w:r w:rsidRPr="00794139">
              <w:rPr>
                <w:color w:val="000000" w:themeColor="text1"/>
                <w:sz w:val="20"/>
                <w:szCs w:val="20"/>
              </w:rPr>
              <w:t>61,8</w:t>
            </w:r>
          </w:p>
        </w:tc>
        <w:tc>
          <w:tcPr>
            <w:tcW w:w="3627" w:type="dxa"/>
            <w:tcBorders>
              <w:top w:val="single" w:sz="4" w:space="0" w:color="auto"/>
              <w:left w:val="single" w:sz="4" w:space="0" w:color="auto"/>
              <w:bottom w:val="single" w:sz="4" w:space="0" w:color="auto"/>
              <w:right w:val="single" w:sz="4" w:space="0" w:color="auto"/>
            </w:tcBorders>
            <w:vAlign w:val="center"/>
          </w:tcPr>
          <w:p w:rsidR="00E14670" w:rsidRPr="00794139" w:rsidRDefault="00556BCF" w:rsidP="00687438">
            <w:pPr>
              <w:pStyle w:val="TableParagraph"/>
              <w:spacing w:before="26"/>
              <w:ind w:left="132"/>
              <w:rPr>
                <w:color w:val="000000" w:themeColor="text1"/>
                <w:sz w:val="20"/>
                <w:szCs w:val="20"/>
              </w:rPr>
            </w:pPr>
            <w:r w:rsidRPr="00794139">
              <w:rPr>
                <w:color w:val="000000" w:themeColor="text1"/>
                <w:sz w:val="20"/>
                <w:szCs w:val="20"/>
              </w:rPr>
              <w:t>63,5</w:t>
            </w:r>
          </w:p>
        </w:tc>
      </w:tr>
      <w:tr w:rsidR="002C65E8" w:rsidRPr="008F00A2" w:rsidTr="00687438">
        <w:trPr>
          <w:trHeight w:val="256"/>
        </w:trPr>
        <w:tc>
          <w:tcPr>
            <w:tcW w:w="4422" w:type="dxa"/>
            <w:tcBorders>
              <w:top w:val="single" w:sz="4" w:space="0" w:color="auto"/>
              <w:left w:val="single" w:sz="4" w:space="0" w:color="auto"/>
              <w:bottom w:val="single" w:sz="4" w:space="0" w:color="auto"/>
              <w:right w:val="single" w:sz="4" w:space="0" w:color="auto"/>
            </w:tcBorders>
          </w:tcPr>
          <w:p w:rsidR="002C65E8" w:rsidRPr="00D0327B" w:rsidRDefault="002C65E8" w:rsidP="00D0327B">
            <w:pPr>
              <w:pStyle w:val="TableParagraph"/>
              <w:tabs>
                <w:tab w:val="left" w:pos="504"/>
              </w:tabs>
              <w:spacing w:before="47" w:line="230" w:lineRule="atLeast"/>
              <w:ind w:left="221"/>
              <w:jc w:val="left"/>
              <w:rPr>
                <w:color w:val="000000"/>
                <w:sz w:val="20"/>
                <w:szCs w:val="20"/>
              </w:rPr>
            </w:pPr>
          </w:p>
        </w:tc>
        <w:tc>
          <w:tcPr>
            <w:tcW w:w="3965" w:type="dxa"/>
            <w:tcBorders>
              <w:top w:val="single" w:sz="4" w:space="0" w:color="auto"/>
              <w:left w:val="single" w:sz="4" w:space="0" w:color="auto"/>
              <w:bottom w:val="single" w:sz="4" w:space="0" w:color="auto"/>
              <w:right w:val="single" w:sz="4" w:space="0" w:color="auto"/>
            </w:tcBorders>
            <w:vAlign w:val="center"/>
          </w:tcPr>
          <w:p w:rsidR="002C65E8" w:rsidRPr="00794139" w:rsidRDefault="002C65E8" w:rsidP="008449A1">
            <w:pPr>
              <w:pStyle w:val="TableParagraph"/>
              <w:spacing w:before="26"/>
              <w:ind w:left="221"/>
              <w:rPr>
                <w:color w:val="000000" w:themeColor="text1"/>
                <w:sz w:val="20"/>
                <w:szCs w:val="20"/>
              </w:rPr>
            </w:pPr>
          </w:p>
        </w:tc>
        <w:tc>
          <w:tcPr>
            <w:tcW w:w="3873" w:type="dxa"/>
            <w:tcBorders>
              <w:top w:val="single" w:sz="4" w:space="0" w:color="auto"/>
              <w:left w:val="single" w:sz="4" w:space="0" w:color="auto"/>
              <w:bottom w:val="single" w:sz="4" w:space="0" w:color="auto"/>
              <w:right w:val="single" w:sz="4" w:space="0" w:color="auto"/>
            </w:tcBorders>
            <w:vAlign w:val="center"/>
          </w:tcPr>
          <w:p w:rsidR="002C65E8" w:rsidRPr="00794139" w:rsidRDefault="002C65E8" w:rsidP="008449A1">
            <w:pPr>
              <w:pStyle w:val="TableParagraph"/>
              <w:spacing w:before="26"/>
              <w:ind w:left="132"/>
              <w:rPr>
                <w:color w:val="000000" w:themeColor="text1"/>
                <w:sz w:val="20"/>
                <w:szCs w:val="20"/>
              </w:rPr>
            </w:pPr>
          </w:p>
        </w:tc>
        <w:tc>
          <w:tcPr>
            <w:tcW w:w="3627" w:type="dxa"/>
            <w:tcBorders>
              <w:top w:val="single" w:sz="4" w:space="0" w:color="auto"/>
              <w:left w:val="single" w:sz="4" w:space="0" w:color="auto"/>
              <w:bottom w:val="single" w:sz="4" w:space="0" w:color="auto"/>
              <w:right w:val="single" w:sz="4" w:space="0" w:color="auto"/>
            </w:tcBorders>
            <w:vAlign w:val="center"/>
          </w:tcPr>
          <w:p w:rsidR="002C65E8" w:rsidRPr="00794139" w:rsidRDefault="002C65E8" w:rsidP="00687438">
            <w:pPr>
              <w:pStyle w:val="TableParagraph"/>
              <w:spacing w:before="26"/>
              <w:ind w:left="132"/>
              <w:rPr>
                <w:color w:val="000000" w:themeColor="text1"/>
                <w:sz w:val="20"/>
                <w:szCs w:val="20"/>
              </w:rPr>
            </w:pPr>
          </w:p>
        </w:tc>
      </w:tr>
    </w:tbl>
    <w:p w:rsidR="002B7B95" w:rsidRDefault="00723120" w:rsidP="002B7B95">
      <w:pPr>
        <w:pStyle w:val="a3"/>
        <w:ind w:left="177"/>
        <w:rPr>
          <w:color w:val="000000"/>
        </w:rPr>
      </w:pPr>
      <w:r w:rsidRPr="008F00A2">
        <w:rPr>
          <w:noProof/>
          <w:color w:val="000000"/>
          <w:lang w:val="ru-RU" w:eastAsia="ru-RU"/>
        </w:rPr>
        <mc:AlternateContent>
          <mc:Choice Requires="wps">
            <w:drawing>
              <wp:inline distT="0" distB="0" distL="0" distR="0">
                <wp:extent cx="10134600" cy="2590165"/>
                <wp:effectExtent l="0" t="0" r="19050" b="19685"/>
                <wp:docPr id="7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34600" cy="2590165"/>
                        </a:xfrm>
                        <a:prstGeom prst="rect">
                          <a:avLst/>
                        </a:prstGeom>
                        <a:ln w="12192">
                          <a:solidFill>
                            <a:srgbClr val="000000"/>
                          </a:solidFill>
                          <a:prstDash val="solid"/>
                        </a:ln>
                      </wps:spPr>
                      <wps:txbx>
                        <w:txbxContent>
                          <w:p w:rsidR="000251B5" w:rsidRDefault="000251B5" w:rsidP="00756FB7">
                            <w:pPr>
                              <w:pStyle w:val="11"/>
                              <w:ind w:left="0" w:firstLine="284"/>
                              <w:rPr>
                                <w:b/>
                                <w:color w:val="000000"/>
                              </w:rPr>
                            </w:pPr>
                          </w:p>
                          <w:p w:rsidR="000251B5" w:rsidRPr="003324D4" w:rsidRDefault="000251B5" w:rsidP="00756FB7">
                            <w:pPr>
                              <w:pStyle w:val="11"/>
                              <w:ind w:left="0" w:firstLine="284"/>
                              <w:rPr>
                                <w:color w:val="000000" w:themeColor="text1"/>
                                <w:sz w:val="20"/>
                                <w:szCs w:val="20"/>
                              </w:rPr>
                            </w:pPr>
                            <w:r w:rsidRPr="008F00A2">
                              <w:rPr>
                                <w:b/>
                                <w:color w:val="000000"/>
                              </w:rPr>
                              <w:t>Висновок</w:t>
                            </w:r>
                            <w:r w:rsidRPr="008F00A2">
                              <w:rPr>
                                <w:b/>
                                <w:color w:val="000000"/>
                                <w:spacing w:val="-1"/>
                              </w:rPr>
                              <w:t xml:space="preserve"> </w:t>
                            </w:r>
                            <w:r w:rsidRPr="008F00A2">
                              <w:rPr>
                                <w:b/>
                                <w:color w:val="000000"/>
                              </w:rPr>
                              <w:t>про досягнення цілі:</w:t>
                            </w:r>
                            <w:r w:rsidRPr="008F00A2">
                              <w:rPr>
                                <w:b/>
                                <w:color w:val="000000"/>
                                <w:spacing w:val="80"/>
                              </w:rPr>
                              <w:t xml:space="preserve"> </w:t>
                            </w:r>
                            <w:r w:rsidRPr="003324D4">
                              <w:rPr>
                                <w:color w:val="000000" w:themeColor="text1"/>
                                <w:sz w:val="20"/>
                                <w:szCs w:val="20"/>
                              </w:rPr>
                              <w:t xml:space="preserve">За підсумками 2024 року в умовах воєнного стану в Україні </w:t>
                            </w:r>
                            <w:r>
                              <w:rPr>
                                <w:color w:val="000000" w:themeColor="text1"/>
                                <w:sz w:val="20"/>
                                <w:szCs w:val="20"/>
                              </w:rPr>
                              <w:t>ціль досягнута</w:t>
                            </w:r>
                            <w:r w:rsidRPr="003324D4">
                              <w:rPr>
                                <w:color w:val="000000" w:themeColor="text1"/>
                                <w:sz w:val="20"/>
                                <w:szCs w:val="20"/>
                              </w:rPr>
                              <w:t xml:space="preserve">. </w:t>
                            </w:r>
                          </w:p>
                          <w:p w:rsidR="000251B5" w:rsidRPr="003324D4" w:rsidRDefault="000251B5" w:rsidP="00756FB7">
                            <w:pPr>
                              <w:pStyle w:val="Default"/>
                              <w:ind w:firstLine="284"/>
                              <w:rPr>
                                <w:color w:val="000000" w:themeColor="text1"/>
                                <w:sz w:val="20"/>
                                <w:szCs w:val="20"/>
                              </w:rPr>
                            </w:pPr>
                            <w:r w:rsidRPr="003324D4">
                              <w:rPr>
                                <w:color w:val="000000" w:themeColor="text1"/>
                                <w:sz w:val="20"/>
                                <w:szCs w:val="20"/>
                              </w:rPr>
                              <w:t>Планова</w:t>
                            </w:r>
                            <w:r w:rsidRPr="003324D4">
                              <w:rPr>
                                <w:color w:val="000000" w:themeColor="text1"/>
                                <w:sz w:val="20"/>
                                <w:szCs w:val="20"/>
                                <w:lang w:val="uk-UA"/>
                              </w:rPr>
                              <w:t xml:space="preserve"> </w:t>
                            </w:r>
                            <w:r w:rsidRPr="003324D4">
                              <w:rPr>
                                <w:color w:val="000000" w:themeColor="text1"/>
                                <w:sz w:val="20"/>
                                <w:szCs w:val="20"/>
                              </w:rPr>
                              <w:t>потужність</w:t>
                            </w:r>
                            <w:r w:rsidRPr="003324D4">
                              <w:rPr>
                                <w:color w:val="000000" w:themeColor="text1"/>
                                <w:sz w:val="20"/>
                                <w:szCs w:val="20"/>
                                <w:lang w:val="uk-UA"/>
                              </w:rPr>
                              <w:t xml:space="preserve"> </w:t>
                            </w:r>
                            <w:r w:rsidRPr="003324D4">
                              <w:rPr>
                                <w:color w:val="000000" w:themeColor="text1"/>
                                <w:sz w:val="20"/>
                                <w:szCs w:val="20"/>
                              </w:rPr>
                              <w:t>поліклінічного</w:t>
                            </w:r>
                            <w:r w:rsidRPr="003324D4">
                              <w:rPr>
                                <w:color w:val="000000" w:themeColor="text1"/>
                                <w:sz w:val="20"/>
                                <w:szCs w:val="20"/>
                                <w:lang w:val="uk-UA"/>
                              </w:rPr>
                              <w:t xml:space="preserve"> </w:t>
                            </w:r>
                            <w:r w:rsidRPr="003324D4">
                              <w:rPr>
                                <w:color w:val="000000" w:themeColor="text1"/>
                                <w:sz w:val="20"/>
                                <w:szCs w:val="20"/>
                              </w:rPr>
                              <w:t>відділення</w:t>
                            </w:r>
                            <w:r w:rsidRPr="003324D4">
                              <w:rPr>
                                <w:color w:val="000000" w:themeColor="text1"/>
                                <w:sz w:val="20"/>
                                <w:szCs w:val="20"/>
                                <w:lang w:val="uk-UA"/>
                              </w:rPr>
                              <w:t xml:space="preserve"> </w:t>
                            </w:r>
                            <w:r w:rsidRPr="003324D4">
                              <w:rPr>
                                <w:color w:val="000000" w:themeColor="text1"/>
                                <w:sz w:val="20"/>
                                <w:szCs w:val="20"/>
                              </w:rPr>
                              <w:t>становить</w:t>
                            </w:r>
                            <w:r w:rsidRPr="003324D4">
                              <w:rPr>
                                <w:color w:val="000000" w:themeColor="text1"/>
                                <w:sz w:val="20"/>
                                <w:szCs w:val="20"/>
                                <w:lang w:val="uk-UA"/>
                              </w:rPr>
                              <w:t xml:space="preserve"> </w:t>
                            </w:r>
                            <w:r w:rsidRPr="003324D4">
                              <w:rPr>
                                <w:color w:val="000000" w:themeColor="text1"/>
                                <w:sz w:val="20"/>
                                <w:szCs w:val="20"/>
                              </w:rPr>
                              <w:t>170</w:t>
                            </w:r>
                            <w:r w:rsidRPr="003324D4">
                              <w:rPr>
                                <w:color w:val="000000" w:themeColor="text1"/>
                                <w:sz w:val="20"/>
                                <w:szCs w:val="20"/>
                                <w:lang w:val="uk-UA"/>
                              </w:rPr>
                              <w:t xml:space="preserve"> </w:t>
                            </w:r>
                            <w:r w:rsidRPr="003324D4">
                              <w:rPr>
                                <w:color w:val="000000" w:themeColor="text1"/>
                                <w:sz w:val="20"/>
                                <w:szCs w:val="20"/>
                              </w:rPr>
                              <w:t>відвідувань</w:t>
                            </w:r>
                            <w:r w:rsidRPr="003324D4">
                              <w:rPr>
                                <w:color w:val="000000" w:themeColor="text1"/>
                                <w:sz w:val="20"/>
                                <w:szCs w:val="20"/>
                                <w:lang w:val="uk-UA"/>
                              </w:rPr>
                              <w:t xml:space="preserve"> </w:t>
                            </w:r>
                            <w:r w:rsidRPr="003324D4">
                              <w:rPr>
                                <w:color w:val="000000" w:themeColor="text1"/>
                                <w:sz w:val="20"/>
                                <w:szCs w:val="20"/>
                              </w:rPr>
                              <w:t>за</w:t>
                            </w:r>
                            <w:r w:rsidRPr="003324D4">
                              <w:rPr>
                                <w:color w:val="000000" w:themeColor="text1"/>
                                <w:sz w:val="20"/>
                                <w:szCs w:val="20"/>
                                <w:lang w:val="uk-UA"/>
                              </w:rPr>
                              <w:t xml:space="preserve"> </w:t>
                            </w:r>
                            <w:r w:rsidRPr="003324D4">
                              <w:rPr>
                                <w:color w:val="000000" w:themeColor="text1"/>
                                <w:sz w:val="20"/>
                                <w:szCs w:val="20"/>
                              </w:rPr>
                              <w:t>зміну,</w:t>
                            </w:r>
                            <w:r w:rsidRPr="003324D4">
                              <w:rPr>
                                <w:color w:val="000000" w:themeColor="text1"/>
                                <w:sz w:val="20"/>
                                <w:szCs w:val="20"/>
                                <w:lang w:val="uk-UA"/>
                              </w:rPr>
                              <w:t xml:space="preserve"> </w:t>
                            </w:r>
                            <w:r w:rsidRPr="003324D4">
                              <w:rPr>
                                <w:color w:val="000000" w:themeColor="text1"/>
                                <w:sz w:val="20"/>
                                <w:szCs w:val="20"/>
                              </w:rPr>
                              <w:t>щоденно</w:t>
                            </w:r>
                            <w:r w:rsidRPr="003324D4">
                              <w:rPr>
                                <w:color w:val="000000" w:themeColor="text1"/>
                                <w:sz w:val="20"/>
                                <w:szCs w:val="20"/>
                                <w:lang w:val="uk-UA"/>
                              </w:rPr>
                              <w:t xml:space="preserve"> </w:t>
                            </w:r>
                            <w:r w:rsidRPr="003324D4">
                              <w:rPr>
                                <w:color w:val="000000" w:themeColor="text1"/>
                                <w:sz w:val="20"/>
                                <w:szCs w:val="20"/>
                              </w:rPr>
                              <w:t>прийом</w:t>
                            </w:r>
                            <w:r w:rsidRPr="003324D4">
                              <w:rPr>
                                <w:color w:val="000000" w:themeColor="text1"/>
                                <w:sz w:val="20"/>
                                <w:szCs w:val="20"/>
                                <w:lang w:val="uk-UA"/>
                              </w:rPr>
                              <w:t xml:space="preserve"> </w:t>
                            </w:r>
                            <w:r w:rsidRPr="003324D4">
                              <w:rPr>
                                <w:color w:val="000000" w:themeColor="text1"/>
                                <w:sz w:val="20"/>
                                <w:szCs w:val="20"/>
                              </w:rPr>
                              <w:t>хворих</w:t>
                            </w:r>
                            <w:r w:rsidRPr="003324D4">
                              <w:rPr>
                                <w:color w:val="000000" w:themeColor="text1"/>
                                <w:sz w:val="20"/>
                                <w:szCs w:val="20"/>
                                <w:lang w:val="uk-UA"/>
                              </w:rPr>
                              <w:t xml:space="preserve"> </w:t>
                            </w:r>
                            <w:r w:rsidRPr="003324D4">
                              <w:rPr>
                                <w:color w:val="000000" w:themeColor="text1"/>
                                <w:sz w:val="20"/>
                                <w:szCs w:val="20"/>
                              </w:rPr>
                              <w:t>проводять24</w:t>
                            </w:r>
                            <w:r w:rsidRPr="003324D4">
                              <w:rPr>
                                <w:color w:val="000000" w:themeColor="text1"/>
                                <w:sz w:val="20"/>
                                <w:szCs w:val="20"/>
                                <w:lang w:val="uk-UA"/>
                              </w:rPr>
                              <w:t xml:space="preserve"> </w:t>
                            </w:r>
                            <w:r w:rsidRPr="003324D4">
                              <w:rPr>
                                <w:color w:val="000000" w:themeColor="text1"/>
                                <w:sz w:val="20"/>
                                <w:szCs w:val="20"/>
                              </w:rPr>
                              <w:t>фахівці</w:t>
                            </w:r>
                            <w:r w:rsidRPr="003324D4">
                              <w:rPr>
                                <w:color w:val="000000" w:themeColor="text1"/>
                                <w:sz w:val="20"/>
                                <w:szCs w:val="20"/>
                                <w:lang w:val="uk-UA"/>
                              </w:rPr>
                              <w:t xml:space="preserve"> </w:t>
                            </w:r>
                            <w:r w:rsidRPr="003324D4">
                              <w:rPr>
                                <w:color w:val="000000" w:themeColor="text1"/>
                                <w:sz w:val="20"/>
                                <w:szCs w:val="20"/>
                              </w:rPr>
                              <w:t>за</w:t>
                            </w:r>
                            <w:r w:rsidRPr="003324D4">
                              <w:rPr>
                                <w:color w:val="000000" w:themeColor="text1"/>
                                <w:sz w:val="20"/>
                                <w:szCs w:val="20"/>
                                <w:lang w:val="uk-UA"/>
                              </w:rPr>
                              <w:t xml:space="preserve"> </w:t>
                            </w:r>
                            <w:r w:rsidRPr="003324D4">
                              <w:rPr>
                                <w:color w:val="000000" w:themeColor="text1"/>
                                <w:sz w:val="20"/>
                                <w:szCs w:val="20"/>
                              </w:rPr>
                              <w:t>20</w:t>
                            </w:r>
                            <w:r w:rsidRPr="003324D4">
                              <w:rPr>
                                <w:color w:val="000000" w:themeColor="text1"/>
                                <w:sz w:val="20"/>
                                <w:szCs w:val="20"/>
                                <w:lang w:val="uk-UA"/>
                              </w:rPr>
                              <w:t xml:space="preserve"> </w:t>
                            </w:r>
                            <w:r w:rsidRPr="003324D4">
                              <w:rPr>
                                <w:color w:val="000000" w:themeColor="text1"/>
                                <w:sz w:val="20"/>
                                <w:szCs w:val="20"/>
                              </w:rPr>
                              <w:t>лікарськими</w:t>
                            </w:r>
                            <w:r w:rsidRPr="003324D4">
                              <w:rPr>
                                <w:color w:val="000000" w:themeColor="text1"/>
                                <w:sz w:val="20"/>
                                <w:szCs w:val="20"/>
                                <w:lang w:val="uk-UA"/>
                              </w:rPr>
                              <w:t xml:space="preserve"> </w:t>
                            </w:r>
                            <w:r w:rsidRPr="003324D4">
                              <w:rPr>
                                <w:color w:val="000000" w:themeColor="text1"/>
                                <w:sz w:val="20"/>
                                <w:szCs w:val="20"/>
                              </w:rPr>
                              <w:t>спеціальностями.</w:t>
                            </w:r>
                          </w:p>
                          <w:p w:rsidR="000251B5" w:rsidRPr="003324D4" w:rsidRDefault="000251B5" w:rsidP="00756FB7">
                            <w:pPr>
                              <w:pStyle w:val="11"/>
                              <w:ind w:left="0" w:right="0" w:firstLine="284"/>
                              <w:rPr>
                                <w:color w:val="000000" w:themeColor="text1"/>
                                <w:sz w:val="20"/>
                                <w:szCs w:val="20"/>
                              </w:rPr>
                            </w:pPr>
                            <w:r w:rsidRPr="003324D4">
                              <w:rPr>
                                <w:color w:val="000000" w:themeColor="text1"/>
                                <w:sz w:val="20"/>
                                <w:szCs w:val="20"/>
                              </w:rPr>
                              <w:t xml:space="preserve">Впродовж 2024 року Новгород-СіверськаЦМЛ уклала договірз НСЗУ на </w:t>
                            </w:r>
                            <w:r w:rsidRPr="003324D4">
                              <w:rPr>
                                <w:b/>
                                <w:bCs/>
                                <w:i/>
                                <w:iCs/>
                                <w:color w:val="000000" w:themeColor="text1"/>
                                <w:sz w:val="20"/>
                                <w:szCs w:val="20"/>
                              </w:rPr>
                              <w:t>17 пакетів медичних послуг</w:t>
                            </w:r>
                            <w:r w:rsidRPr="003324D4">
                              <w:rPr>
                                <w:color w:val="000000" w:themeColor="text1"/>
                                <w:sz w:val="20"/>
                                <w:szCs w:val="20"/>
                              </w:rPr>
                              <w:t xml:space="preserve">. </w:t>
                            </w:r>
                          </w:p>
                          <w:p w:rsidR="000251B5" w:rsidRPr="003324D4" w:rsidRDefault="000251B5" w:rsidP="00756FB7">
                            <w:pPr>
                              <w:pStyle w:val="Default"/>
                              <w:ind w:firstLine="284"/>
                              <w:jc w:val="both"/>
                              <w:rPr>
                                <w:color w:val="000000" w:themeColor="text1"/>
                                <w:sz w:val="20"/>
                                <w:szCs w:val="20"/>
                                <w:lang w:val="uk-UA"/>
                              </w:rPr>
                            </w:pPr>
                            <w:r w:rsidRPr="003324D4">
                              <w:rPr>
                                <w:rFonts w:eastAsia="Times New Roman"/>
                                <w:bCs/>
                                <w:iCs/>
                                <w:color w:val="000000" w:themeColor="text1"/>
                                <w:sz w:val="20"/>
                                <w:szCs w:val="20"/>
                                <w:lang w:val="uk-UA"/>
                              </w:rPr>
                              <w:t xml:space="preserve">В рамках реалізації Проєкту енергетичної безпеки з компанією </w:t>
                            </w:r>
                            <w:r w:rsidRPr="003324D4">
                              <w:rPr>
                                <w:rFonts w:eastAsia="Times New Roman"/>
                                <w:bCs/>
                                <w:iCs/>
                                <w:color w:val="000000" w:themeColor="text1"/>
                                <w:sz w:val="20"/>
                                <w:szCs w:val="20"/>
                              </w:rPr>
                              <w:t>TetraTech</w:t>
                            </w:r>
                            <w:r w:rsidRPr="003324D4">
                              <w:rPr>
                                <w:rFonts w:eastAsia="Times New Roman"/>
                                <w:bCs/>
                                <w:iCs/>
                                <w:color w:val="000000" w:themeColor="text1"/>
                                <w:sz w:val="20"/>
                                <w:szCs w:val="20"/>
                                <w:lang w:val="uk-UA"/>
                              </w:rPr>
                              <w:t>,</w:t>
                            </w:r>
                            <w:r w:rsidRPr="003324D4">
                              <w:rPr>
                                <w:rFonts w:eastAsia="Times New Roman"/>
                                <w:bCs/>
                                <w:iCs/>
                                <w:color w:val="000000" w:themeColor="text1"/>
                                <w:sz w:val="20"/>
                                <w:szCs w:val="20"/>
                              </w:rPr>
                              <w:t>Inc</w:t>
                            </w:r>
                            <w:r w:rsidRPr="003324D4">
                              <w:rPr>
                                <w:color w:val="000000" w:themeColor="text1"/>
                                <w:sz w:val="20"/>
                                <w:szCs w:val="20"/>
                                <w:lang w:val="uk-UA"/>
                              </w:rPr>
                              <w:t xml:space="preserve"> ЦМЛ </w:t>
                            </w:r>
                            <w:r w:rsidRPr="003324D4">
                              <w:rPr>
                                <w:rFonts w:eastAsia="Times New Roman"/>
                                <w:bCs/>
                                <w:iCs/>
                                <w:color w:val="000000" w:themeColor="text1"/>
                                <w:sz w:val="20"/>
                                <w:szCs w:val="20"/>
                                <w:lang w:val="uk-UA"/>
                              </w:rPr>
                              <w:t>було отримано та введено в експлуатацію блочно-модульну твердопаливну котельню БМК-1000 кВт вартістю 3 802,9 тис.грн.</w:t>
                            </w:r>
                          </w:p>
                          <w:p w:rsidR="000251B5" w:rsidRPr="003324D4" w:rsidRDefault="000251B5" w:rsidP="00756FB7">
                            <w:pPr>
                              <w:pStyle w:val="Default"/>
                              <w:rPr>
                                <w:color w:val="000000" w:themeColor="text1"/>
                                <w:sz w:val="20"/>
                                <w:szCs w:val="20"/>
                              </w:rPr>
                            </w:pPr>
                            <w:r w:rsidRPr="003324D4">
                              <w:rPr>
                                <w:bCs/>
                                <w:iCs/>
                                <w:color w:val="000000" w:themeColor="text1"/>
                                <w:sz w:val="20"/>
                                <w:szCs w:val="20"/>
                                <w:lang w:val="uk-UA"/>
                              </w:rPr>
                              <w:t>Впродовж року на 20 збільшилась кількість стаціонарних ліжок за рахунок відкриття реабілітаційного відділення, у якому</w:t>
                            </w:r>
                            <w:r w:rsidRPr="003324D4">
                              <w:rPr>
                                <w:color w:val="000000" w:themeColor="text1"/>
                                <w:sz w:val="20"/>
                                <w:szCs w:val="20"/>
                                <w:lang w:val="uk-UA"/>
                              </w:rPr>
                              <w:t xml:space="preserve"> надається реабілітаційна допомога дорослому населенню та дітям від 3-х років за напрямками </w:t>
                            </w:r>
                            <w:r w:rsidRPr="003324D4">
                              <w:rPr>
                                <w:bCs/>
                                <w:iCs/>
                                <w:color w:val="000000" w:themeColor="text1"/>
                                <w:sz w:val="20"/>
                                <w:szCs w:val="20"/>
                                <w:lang w:val="uk-UA"/>
                              </w:rPr>
                              <w:t xml:space="preserve">«Неврологічна реабілітація», «Реабілітація при травмах», «Опорно-рухова реабілітація». </w:t>
                            </w:r>
                            <w:r w:rsidRPr="003324D4">
                              <w:rPr>
                                <w:color w:val="000000" w:themeColor="text1"/>
                                <w:sz w:val="20"/>
                                <w:szCs w:val="20"/>
                              </w:rPr>
                              <w:t xml:space="preserve">За звітний період у реабілітаційному відділенні пролікувалось </w:t>
                            </w:r>
                            <w:r w:rsidRPr="003324D4">
                              <w:rPr>
                                <w:bCs/>
                                <w:iCs/>
                                <w:color w:val="000000" w:themeColor="text1"/>
                                <w:sz w:val="20"/>
                                <w:szCs w:val="20"/>
                              </w:rPr>
                              <w:t xml:space="preserve">73 </w:t>
                            </w:r>
                            <w:r w:rsidRPr="003324D4">
                              <w:rPr>
                                <w:color w:val="000000" w:themeColor="text1"/>
                                <w:sz w:val="20"/>
                                <w:szCs w:val="20"/>
                              </w:rPr>
                              <w:t xml:space="preserve">пацієнти, </w:t>
                            </w:r>
                            <w:r w:rsidRPr="003324D4">
                              <w:rPr>
                                <w:rFonts w:eastAsia="Times New Roman"/>
                                <w:color w:val="000000" w:themeColor="text1"/>
                                <w:sz w:val="20"/>
                                <w:szCs w:val="20"/>
                              </w:rPr>
                              <w:t>з них 6 дітей.</w:t>
                            </w:r>
                            <w:r w:rsidRPr="003324D4">
                              <w:rPr>
                                <w:color w:val="000000" w:themeColor="text1"/>
                                <w:sz w:val="20"/>
                                <w:szCs w:val="20"/>
                              </w:rPr>
                              <w:t xml:space="preserve"> </w:t>
                            </w:r>
                            <w:r w:rsidRPr="003324D4">
                              <w:rPr>
                                <w:color w:val="000000" w:themeColor="text1"/>
                                <w:sz w:val="20"/>
                                <w:szCs w:val="20"/>
                                <w:lang w:val="uk-UA"/>
                              </w:rPr>
                              <w:t xml:space="preserve">У </w:t>
                            </w:r>
                            <w:r w:rsidRPr="003324D4">
                              <w:rPr>
                                <w:bCs/>
                                <w:iCs/>
                                <w:color w:val="000000" w:themeColor="text1"/>
                                <w:sz w:val="20"/>
                                <w:szCs w:val="20"/>
                              </w:rPr>
                              <w:t>відділенні</w:t>
                            </w:r>
                            <w:r w:rsidRPr="003324D4">
                              <w:rPr>
                                <w:bCs/>
                                <w:iCs/>
                                <w:color w:val="000000" w:themeColor="text1"/>
                                <w:sz w:val="20"/>
                                <w:szCs w:val="20"/>
                                <w:lang w:val="uk-UA"/>
                              </w:rPr>
                              <w:t xml:space="preserve"> </w:t>
                            </w:r>
                            <w:r w:rsidRPr="003324D4">
                              <w:rPr>
                                <w:bCs/>
                                <w:iCs/>
                                <w:color w:val="000000" w:themeColor="text1"/>
                                <w:sz w:val="20"/>
                                <w:szCs w:val="20"/>
                              </w:rPr>
                              <w:t>наявне</w:t>
                            </w:r>
                            <w:r w:rsidRPr="003324D4">
                              <w:rPr>
                                <w:bCs/>
                                <w:iCs/>
                                <w:color w:val="000000" w:themeColor="text1"/>
                                <w:sz w:val="20"/>
                                <w:szCs w:val="20"/>
                                <w:lang w:val="uk-UA"/>
                              </w:rPr>
                              <w:t xml:space="preserve"> </w:t>
                            </w:r>
                            <w:r w:rsidRPr="003324D4">
                              <w:rPr>
                                <w:bCs/>
                                <w:iCs/>
                                <w:color w:val="000000" w:themeColor="text1"/>
                                <w:sz w:val="20"/>
                                <w:szCs w:val="20"/>
                              </w:rPr>
                              <w:t>обладнання</w:t>
                            </w:r>
                            <w:r w:rsidRPr="003324D4">
                              <w:rPr>
                                <w:bCs/>
                                <w:iCs/>
                                <w:color w:val="000000" w:themeColor="text1"/>
                                <w:sz w:val="20"/>
                                <w:szCs w:val="20"/>
                                <w:lang w:val="uk-UA"/>
                              </w:rPr>
                              <w:t xml:space="preserve"> </w:t>
                            </w:r>
                            <w:r w:rsidRPr="003324D4">
                              <w:rPr>
                                <w:bCs/>
                                <w:iCs/>
                                <w:color w:val="000000" w:themeColor="text1"/>
                                <w:sz w:val="20"/>
                                <w:szCs w:val="20"/>
                              </w:rPr>
                              <w:t>відповідно</w:t>
                            </w:r>
                            <w:r w:rsidRPr="003324D4">
                              <w:rPr>
                                <w:bCs/>
                                <w:iCs/>
                                <w:color w:val="000000" w:themeColor="text1"/>
                                <w:sz w:val="20"/>
                                <w:szCs w:val="20"/>
                                <w:lang w:val="uk-UA"/>
                              </w:rPr>
                              <w:t xml:space="preserve"> </w:t>
                            </w:r>
                            <w:r w:rsidRPr="003324D4">
                              <w:rPr>
                                <w:bCs/>
                                <w:iCs/>
                                <w:color w:val="000000" w:themeColor="text1"/>
                                <w:sz w:val="20"/>
                                <w:szCs w:val="20"/>
                              </w:rPr>
                              <w:t>до</w:t>
                            </w:r>
                            <w:r w:rsidRPr="003324D4">
                              <w:rPr>
                                <w:bCs/>
                                <w:iCs/>
                                <w:color w:val="000000" w:themeColor="text1"/>
                                <w:sz w:val="20"/>
                                <w:szCs w:val="20"/>
                                <w:lang w:val="uk-UA"/>
                              </w:rPr>
                              <w:t xml:space="preserve"> </w:t>
                            </w:r>
                            <w:r w:rsidRPr="003324D4">
                              <w:rPr>
                                <w:bCs/>
                                <w:iCs/>
                                <w:color w:val="000000" w:themeColor="text1"/>
                                <w:sz w:val="20"/>
                                <w:szCs w:val="20"/>
                              </w:rPr>
                              <w:t>вимог,частину</w:t>
                            </w:r>
                            <w:r w:rsidRPr="003324D4">
                              <w:rPr>
                                <w:bCs/>
                                <w:iCs/>
                                <w:color w:val="000000" w:themeColor="text1"/>
                                <w:sz w:val="20"/>
                                <w:szCs w:val="20"/>
                                <w:lang w:val="uk-UA"/>
                              </w:rPr>
                              <w:t xml:space="preserve"> </w:t>
                            </w:r>
                            <w:r w:rsidRPr="003324D4">
                              <w:rPr>
                                <w:bCs/>
                                <w:iCs/>
                                <w:color w:val="000000" w:themeColor="text1"/>
                                <w:sz w:val="20"/>
                                <w:szCs w:val="20"/>
                              </w:rPr>
                              <w:t>обладнання</w:t>
                            </w:r>
                            <w:r w:rsidRPr="003324D4">
                              <w:rPr>
                                <w:bCs/>
                                <w:iCs/>
                                <w:color w:val="000000" w:themeColor="text1"/>
                                <w:sz w:val="20"/>
                                <w:szCs w:val="20"/>
                                <w:lang w:val="uk-UA"/>
                              </w:rPr>
                              <w:t xml:space="preserve"> </w:t>
                            </w:r>
                            <w:r w:rsidRPr="003324D4">
                              <w:rPr>
                                <w:bCs/>
                                <w:iCs/>
                                <w:color w:val="000000" w:themeColor="text1"/>
                                <w:sz w:val="20"/>
                                <w:szCs w:val="20"/>
                              </w:rPr>
                              <w:t>оновлено</w:t>
                            </w:r>
                            <w:r w:rsidRPr="003324D4">
                              <w:rPr>
                                <w:bCs/>
                                <w:iCs/>
                                <w:color w:val="000000" w:themeColor="text1"/>
                                <w:sz w:val="20"/>
                                <w:szCs w:val="20"/>
                                <w:lang w:val="uk-UA"/>
                              </w:rPr>
                              <w:t xml:space="preserve"> </w:t>
                            </w:r>
                            <w:r w:rsidRPr="003324D4">
                              <w:rPr>
                                <w:bCs/>
                                <w:iCs/>
                                <w:color w:val="000000" w:themeColor="text1"/>
                                <w:sz w:val="20"/>
                                <w:szCs w:val="20"/>
                              </w:rPr>
                              <w:t>та</w:t>
                            </w:r>
                            <w:r w:rsidRPr="003324D4">
                              <w:rPr>
                                <w:bCs/>
                                <w:iCs/>
                                <w:color w:val="000000" w:themeColor="text1"/>
                                <w:sz w:val="20"/>
                                <w:szCs w:val="20"/>
                                <w:lang w:val="uk-UA"/>
                              </w:rPr>
                              <w:t xml:space="preserve"> </w:t>
                            </w:r>
                            <w:r w:rsidRPr="003324D4">
                              <w:rPr>
                                <w:bCs/>
                                <w:iCs/>
                                <w:color w:val="000000" w:themeColor="text1"/>
                                <w:sz w:val="20"/>
                                <w:szCs w:val="20"/>
                              </w:rPr>
                              <w:t>доповнено</w:t>
                            </w:r>
                            <w:r w:rsidRPr="003324D4">
                              <w:rPr>
                                <w:bCs/>
                                <w:iCs/>
                                <w:color w:val="000000" w:themeColor="text1"/>
                                <w:sz w:val="20"/>
                                <w:szCs w:val="20"/>
                                <w:lang w:val="uk-UA"/>
                              </w:rPr>
                              <w:t xml:space="preserve"> </w:t>
                            </w:r>
                            <w:r w:rsidRPr="003324D4">
                              <w:rPr>
                                <w:bCs/>
                                <w:iCs/>
                                <w:color w:val="000000" w:themeColor="text1"/>
                                <w:sz w:val="20"/>
                                <w:szCs w:val="20"/>
                              </w:rPr>
                              <w:t>завдяки</w:t>
                            </w:r>
                            <w:r w:rsidRPr="003324D4">
                              <w:rPr>
                                <w:bCs/>
                                <w:iCs/>
                                <w:color w:val="000000" w:themeColor="text1"/>
                                <w:sz w:val="20"/>
                                <w:szCs w:val="20"/>
                                <w:lang w:val="uk-UA"/>
                              </w:rPr>
                              <w:t xml:space="preserve"> </w:t>
                            </w:r>
                            <w:r w:rsidRPr="003324D4">
                              <w:rPr>
                                <w:bCs/>
                                <w:iCs/>
                                <w:color w:val="000000" w:themeColor="text1"/>
                                <w:sz w:val="20"/>
                                <w:szCs w:val="20"/>
                              </w:rPr>
                              <w:t>мінігранту</w:t>
                            </w:r>
                            <w:r w:rsidRPr="003324D4">
                              <w:rPr>
                                <w:bCs/>
                                <w:iCs/>
                                <w:color w:val="000000" w:themeColor="text1"/>
                                <w:sz w:val="20"/>
                                <w:szCs w:val="20"/>
                                <w:lang w:val="uk-UA"/>
                              </w:rPr>
                              <w:t xml:space="preserve"> </w:t>
                            </w:r>
                            <w:r w:rsidRPr="003324D4">
                              <w:rPr>
                                <w:bCs/>
                                <w:iCs/>
                                <w:color w:val="000000" w:themeColor="text1"/>
                                <w:sz w:val="20"/>
                                <w:szCs w:val="20"/>
                              </w:rPr>
                              <w:t>від</w:t>
                            </w:r>
                            <w:r w:rsidRPr="003324D4">
                              <w:rPr>
                                <w:bCs/>
                                <w:iCs/>
                                <w:color w:val="000000" w:themeColor="text1"/>
                                <w:sz w:val="20"/>
                                <w:szCs w:val="20"/>
                                <w:lang w:val="uk-UA"/>
                              </w:rPr>
                              <w:t xml:space="preserve"> </w:t>
                            </w:r>
                            <w:r w:rsidRPr="003324D4">
                              <w:rPr>
                                <w:bCs/>
                                <w:iCs/>
                                <w:color w:val="000000" w:themeColor="text1"/>
                                <w:sz w:val="20"/>
                                <w:szCs w:val="20"/>
                              </w:rPr>
                              <w:t>Міжнародного</w:t>
                            </w:r>
                            <w:r w:rsidRPr="003324D4">
                              <w:rPr>
                                <w:bCs/>
                                <w:iCs/>
                                <w:color w:val="000000" w:themeColor="text1"/>
                                <w:sz w:val="20"/>
                                <w:szCs w:val="20"/>
                                <w:lang w:val="uk-UA"/>
                              </w:rPr>
                              <w:t xml:space="preserve"> </w:t>
                            </w:r>
                            <w:r w:rsidRPr="003324D4">
                              <w:rPr>
                                <w:bCs/>
                                <w:iCs/>
                                <w:color w:val="000000" w:themeColor="text1"/>
                                <w:sz w:val="20"/>
                                <w:szCs w:val="20"/>
                              </w:rPr>
                              <w:t>благодійного</w:t>
                            </w:r>
                            <w:r w:rsidRPr="003324D4">
                              <w:rPr>
                                <w:bCs/>
                                <w:iCs/>
                                <w:color w:val="000000" w:themeColor="text1"/>
                                <w:sz w:val="20"/>
                                <w:szCs w:val="20"/>
                                <w:lang w:val="uk-UA"/>
                              </w:rPr>
                              <w:t xml:space="preserve"> </w:t>
                            </w:r>
                            <w:r w:rsidRPr="003324D4">
                              <w:rPr>
                                <w:bCs/>
                                <w:iCs/>
                                <w:color w:val="000000" w:themeColor="text1"/>
                                <w:sz w:val="20"/>
                                <w:szCs w:val="20"/>
                              </w:rPr>
                              <w:t>фонду</w:t>
                            </w:r>
                            <w:r w:rsidRPr="003324D4">
                              <w:rPr>
                                <w:bCs/>
                                <w:iCs/>
                                <w:color w:val="000000" w:themeColor="text1"/>
                                <w:sz w:val="20"/>
                                <w:szCs w:val="20"/>
                                <w:lang w:val="uk-UA"/>
                              </w:rPr>
                              <w:t xml:space="preserve"> </w:t>
                            </w:r>
                            <w:r w:rsidRPr="003324D4">
                              <w:rPr>
                                <w:bCs/>
                                <w:iCs/>
                                <w:color w:val="000000" w:themeColor="text1"/>
                                <w:sz w:val="20"/>
                                <w:szCs w:val="20"/>
                              </w:rPr>
                              <w:t>Альянс</w:t>
                            </w:r>
                            <w:r w:rsidRPr="003324D4">
                              <w:rPr>
                                <w:bCs/>
                                <w:iCs/>
                                <w:color w:val="000000" w:themeColor="text1"/>
                                <w:sz w:val="20"/>
                                <w:szCs w:val="20"/>
                                <w:lang w:val="uk-UA"/>
                              </w:rPr>
                              <w:t xml:space="preserve">  </w:t>
                            </w:r>
                            <w:r w:rsidRPr="003324D4">
                              <w:rPr>
                                <w:bCs/>
                                <w:iCs/>
                                <w:color w:val="000000" w:themeColor="text1"/>
                                <w:sz w:val="20"/>
                                <w:szCs w:val="20"/>
                              </w:rPr>
                              <w:t>громадського</w:t>
                            </w:r>
                            <w:r w:rsidRPr="003324D4">
                              <w:rPr>
                                <w:bCs/>
                                <w:iCs/>
                                <w:color w:val="000000" w:themeColor="text1"/>
                                <w:sz w:val="20"/>
                                <w:szCs w:val="20"/>
                                <w:lang w:val="uk-UA"/>
                              </w:rPr>
                              <w:t xml:space="preserve"> </w:t>
                            </w:r>
                            <w:r w:rsidRPr="003324D4">
                              <w:rPr>
                                <w:bCs/>
                                <w:iCs/>
                                <w:color w:val="000000" w:themeColor="text1"/>
                                <w:sz w:val="20"/>
                                <w:szCs w:val="20"/>
                              </w:rPr>
                              <w:t>здоров'я,</w:t>
                            </w:r>
                            <w:r w:rsidRPr="003324D4">
                              <w:rPr>
                                <w:bCs/>
                                <w:iCs/>
                                <w:color w:val="000000" w:themeColor="text1"/>
                                <w:sz w:val="20"/>
                                <w:szCs w:val="20"/>
                                <w:lang w:val="uk-UA"/>
                              </w:rPr>
                              <w:t xml:space="preserve"> </w:t>
                            </w:r>
                            <w:r w:rsidRPr="003324D4">
                              <w:rPr>
                                <w:bCs/>
                                <w:iCs/>
                                <w:color w:val="000000" w:themeColor="text1"/>
                                <w:sz w:val="20"/>
                                <w:szCs w:val="20"/>
                              </w:rPr>
                              <w:t>за</w:t>
                            </w:r>
                            <w:r w:rsidRPr="003324D4">
                              <w:rPr>
                                <w:bCs/>
                                <w:iCs/>
                                <w:color w:val="000000" w:themeColor="text1"/>
                                <w:sz w:val="20"/>
                                <w:szCs w:val="20"/>
                                <w:lang w:val="uk-UA"/>
                              </w:rPr>
                              <w:t xml:space="preserve"> </w:t>
                            </w:r>
                            <w:r w:rsidRPr="003324D4">
                              <w:rPr>
                                <w:bCs/>
                                <w:iCs/>
                                <w:color w:val="000000" w:themeColor="text1"/>
                                <w:sz w:val="20"/>
                                <w:szCs w:val="20"/>
                              </w:rPr>
                              <w:t>рахунок</w:t>
                            </w:r>
                            <w:r w:rsidRPr="003324D4">
                              <w:rPr>
                                <w:bCs/>
                                <w:iCs/>
                                <w:color w:val="000000" w:themeColor="text1"/>
                                <w:sz w:val="20"/>
                                <w:szCs w:val="20"/>
                                <w:lang w:val="uk-UA"/>
                              </w:rPr>
                              <w:t xml:space="preserve"> </w:t>
                            </w:r>
                            <w:r w:rsidRPr="003324D4">
                              <w:rPr>
                                <w:bCs/>
                                <w:iCs/>
                                <w:color w:val="000000" w:themeColor="text1"/>
                                <w:sz w:val="20"/>
                                <w:szCs w:val="20"/>
                              </w:rPr>
                              <w:t>розподілу</w:t>
                            </w:r>
                            <w:r w:rsidRPr="003324D4">
                              <w:rPr>
                                <w:bCs/>
                                <w:iCs/>
                                <w:color w:val="000000" w:themeColor="text1"/>
                                <w:sz w:val="20"/>
                                <w:szCs w:val="20"/>
                                <w:lang w:val="uk-UA"/>
                              </w:rPr>
                              <w:t xml:space="preserve"> </w:t>
                            </w:r>
                            <w:r w:rsidRPr="003324D4">
                              <w:rPr>
                                <w:bCs/>
                                <w:iCs/>
                                <w:color w:val="000000" w:themeColor="text1"/>
                                <w:sz w:val="20"/>
                                <w:szCs w:val="20"/>
                              </w:rPr>
                              <w:t>МОЗ.</w:t>
                            </w:r>
                          </w:p>
                          <w:p w:rsidR="000251B5" w:rsidRPr="003324D4" w:rsidRDefault="000251B5" w:rsidP="00756FB7">
                            <w:pPr>
                              <w:spacing w:after="0" w:line="240" w:lineRule="auto"/>
                              <w:ind w:firstLine="284"/>
                              <w:jc w:val="both"/>
                              <w:rPr>
                                <w:color w:val="000000" w:themeColor="text1"/>
                                <w:sz w:val="20"/>
                                <w:szCs w:val="20"/>
                              </w:rPr>
                            </w:pPr>
                            <w:r w:rsidRPr="003324D4">
                              <w:rPr>
                                <w:rFonts w:ascii="Times New Roman" w:hAnsi="Times New Roman"/>
                                <w:color w:val="000000" w:themeColor="text1"/>
                                <w:sz w:val="20"/>
                                <w:szCs w:val="20"/>
                                <w:lang w:val="ru-RU" w:eastAsia="ru-RU"/>
                              </w:rPr>
                              <w:t xml:space="preserve">Завдяки </w:t>
                            </w:r>
                            <w:r w:rsidRPr="003324D4">
                              <w:rPr>
                                <w:rFonts w:ascii="Times New Roman" w:hAnsi="Times New Roman"/>
                                <w:iCs/>
                                <w:color w:val="000000" w:themeColor="text1"/>
                                <w:sz w:val="20"/>
                                <w:szCs w:val="20"/>
                                <w:lang w:val="ru-RU" w:eastAsia="ru-RU"/>
                              </w:rPr>
                              <w:t xml:space="preserve">БФ "Здоров'я жінки і планування сім'ї" </w:t>
                            </w:r>
                            <w:r w:rsidRPr="003324D4">
                              <w:rPr>
                                <w:rFonts w:ascii="Times New Roman" w:hAnsi="Times New Roman"/>
                                <w:color w:val="000000" w:themeColor="text1"/>
                                <w:sz w:val="20"/>
                                <w:szCs w:val="20"/>
                                <w:lang w:val="ru-RU" w:eastAsia="ru-RU"/>
                              </w:rPr>
                              <w:t xml:space="preserve">та </w:t>
                            </w:r>
                            <w:r w:rsidRPr="003324D4">
                              <w:rPr>
                                <w:rFonts w:ascii="Times New Roman" w:hAnsi="Times New Roman"/>
                                <w:bCs/>
                                <w:color w:val="000000" w:themeColor="text1"/>
                                <w:sz w:val="20"/>
                                <w:szCs w:val="20"/>
                                <w:lang w:val="ru-RU" w:eastAsia="ru-RU"/>
                              </w:rPr>
                              <w:t xml:space="preserve">"Український жіночий фонд" </w:t>
                            </w:r>
                            <w:r w:rsidRPr="003324D4">
                              <w:rPr>
                                <w:rFonts w:ascii="Times New Roman" w:hAnsi="Times New Roman"/>
                                <w:color w:val="000000" w:themeColor="text1"/>
                                <w:sz w:val="20"/>
                                <w:szCs w:val="20"/>
                                <w:lang w:val="ru-RU" w:eastAsia="ru-RU"/>
                              </w:rPr>
                              <w:t xml:space="preserve">у межах заходів гуманітарного реагування </w:t>
                            </w:r>
                            <w:r w:rsidRPr="003324D4">
                              <w:rPr>
                                <w:rFonts w:ascii="Times New Roman" w:hAnsi="Times New Roman"/>
                                <w:bCs/>
                                <w:color w:val="000000" w:themeColor="text1"/>
                                <w:sz w:val="20"/>
                                <w:szCs w:val="20"/>
                                <w:lang w:val="ru-RU" w:eastAsia="ru-RU"/>
                              </w:rPr>
                              <w:t>UNFPA, Фонду ООН</w:t>
                            </w:r>
                            <w:r w:rsidRPr="003324D4">
                              <w:rPr>
                                <w:rFonts w:ascii="Times New Roman" w:hAnsi="Times New Roman"/>
                                <w:color w:val="000000" w:themeColor="text1"/>
                                <w:sz w:val="20"/>
                                <w:szCs w:val="20"/>
                                <w:lang w:val="ru-RU" w:eastAsia="ru-RU"/>
                              </w:rPr>
                              <w:t>у галузі народонаселення та фінансової підтримки Європейського союзу на базі КНП "Новгород-Сіверська ЦМЛ у 2024 році розпочав роботу гінекологічний кабінет безбар'єрного доступу.</w:t>
                            </w:r>
                          </w:p>
                          <w:p w:rsidR="000251B5" w:rsidRPr="003324D4" w:rsidRDefault="000251B5" w:rsidP="00756FB7">
                            <w:pPr>
                              <w:pStyle w:val="Default"/>
                              <w:rPr>
                                <w:color w:val="000000" w:themeColor="text1"/>
                                <w:sz w:val="20"/>
                                <w:szCs w:val="20"/>
                                <w:lang w:val="uk-UA"/>
                              </w:rPr>
                            </w:pPr>
                            <w:r w:rsidRPr="003324D4">
                              <w:rPr>
                                <w:bCs/>
                                <w:iCs/>
                                <w:color w:val="000000" w:themeColor="text1"/>
                                <w:sz w:val="20"/>
                                <w:szCs w:val="20"/>
                                <w:lang w:val="uk-UA"/>
                              </w:rPr>
                              <w:t>З 01.07.2024 відкрився кабінет замісної пітримуючої терапії осіб з психічними та поведінковими розладами внаслідок вживання опіоїдів.</w:t>
                            </w:r>
                            <w:r w:rsidRPr="003324D4">
                              <w:rPr>
                                <w:color w:val="000000" w:themeColor="text1"/>
                                <w:sz w:val="20"/>
                                <w:szCs w:val="20"/>
                                <w:lang w:val="uk-UA"/>
                              </w:rPr>
                              <w:t xml:space="preserve"> </w:t>
                            </w:r>
                          </w:p>
                          <w:p w:rsidR="000251B5" w:rsidRPr="003324D4" w:rsidRDefault="000251B5" w:rsidP="00756FB7">
                            <w:pPr>
                              <w:pStyle w:val="Default"/>
                              <w:rPr>
                                <w:color w:val="000000" w:themeColor="text1"/>
                                <w:sz w:val="20"/>
                                <w:szCs w:val="20"/>
                              </w:rPr>
                            </w:pPr>
                            <w:r w:rsidRPr="003324D4">
                              <w:rPr>
                                <w:bCs/>
                                <w:iCs/>
                                <w:color w:val="000000" w:themeColor="text1"/>
                                <w:sz w:val="20"/>
                                <w:szCs w:val="20"/>
                              </w:rPr>
                              <w:t>Отримано систему для телемедицини Teledoc, якадала змогу розпочати у 2024 році проведення телемедичних відеоконсультацій із спеціалістами Чернігівської обласної лікарні.</w:t>
                            </w:r>
                            <w:r w:rsidRPr="003324D4">
                              <w:rPr>
                                <w:color w:val="000000" w:themeColor="text1"/>
                                <w:sz w:val="20"/>
                                <w:szCs w:val="20"/>
                              </w:rPr>
                              <w:t xml:space="preserve"> </w:t>
                            </w:r>
                            <w:r w:rsidRPr="003324D4">
                              <w:rPr>
                                <w:bCs/>
                                <w:iCs/>
                                <w:color w:val="000000" w:themeColor="text1"/>
                                <w:sz w:val="20"/>
                                <w:szCs w:val="20"/>
                              </w:rPr>
                              <w:t>Від уряду Кореї отримано сучасний рентгенівський апарат, який дає можливість значно покращити якість діагностики та лікування в закладі.</w:t>
                            </w:r>
                          </w:p>
                          <w:p w:rsidR="000251B5" w:rsidRPr="003324D4" w:rsidRDefault="000251B5" w:rsidP="00756FB7">
                            <w:pPr>
                              <w:spacing w:after="0" w:line="240" w:lineRule="auto"/>
                              <w:ind w:firstLine="284"/>
                              <w:jc w:val="both"/>
                              <w:rPr>
                                <w:rFonts w:cs="Times New Roman Cyr"/>
                                <w:color w:val="000000" w:themeColor="text1"/>
                                <w:sz w:val="20"/>
                                <w:szCs w:val="20"/>
                                <w:lang w:val="ru-RU"/>
                              </w:rPr>
                            </w:pPr>
                            <w:r w:rsidRPr="003324D4">
                              <w:rPr>
                                <w:rFonts w:ascii="Times New Roman" w:hAnsi="Times New Roman"/>
                                <w:bCs/>
                                <w:iCs/>
                                <w:color w:val="000000" w:themeColor="text1"/>
                                <w:sz w:val="20"/>
                                <w:szCs w:val="20"/>
                                <w:lang w:val="ru-RU" w:eastAsia="ru-RU"/>
                              </w:rPr>
                              <w:t>Завдяки співпраці з міжнародним благодійним фондом «Альянс громадського здоров’я» отримали 4 міні-гранти загальною вартістю 640 тис. грн.</w:t>
                            </w:r>
                          </w:p>
                          <w:p w:rsidR="000251B5" w:rsidRPr="00DB6CF1" w:rsidRDefault="000251B5" w:rsidP="00756FB7">
                            <w:pPr>
                              <w:spacing w:after="0" w:line="240" w:lineRule="auto"/>
                              <w:ind w:firstLine="567"/>
                              <w:jc w:val="both"/>
                              <w:rPr>
                                <w:rFonts w:ascii="Times New Roman Cyr" w:hAnsi="Times New Roman Cyr"/>
                                <w:color w:val="0070C0"/>
                                <w:sz w:val="20"/>
                                <w:szCs w:val="20"/>
                              </w:rPr>
                            </w:pPr>
                          </w:p>
                          <w:p w:rsidR="000251B5" w:rsidRDefault="000251B5" w:rsidP="002B7B95">
                            <w:pPr>
                              <w:ind w:firstLine="567"/>
                              <w:rPr>
                                <w:sz w:val="28"/>
                                <w:szCs w:val="28"/>
                              </w:rPr>
                            </w:pPr>
                          </w:p>
                          <w:p w:rsidR="000251B5" w:rsidRPr="00F2654B" w:rsidRDefault="000251B5" w:rsidP="002B7B95">
                            <w:pPr>
                              <w:ind w:firstLine="567"/>
                              <w:rPr>
                                <w:sz w:val="28"/>
                                <w:szCs w:val="28"/>
                              </w:rPr>
                            </w:pPr>
                          </w:p>
                          <w:p w:rsidR="000251B5" w:rsidRPr="00F2654B" w:rsidRDefault="000251B5" w:rsidP="002B7B95">
                            <w:pPr>
                              <w:ind w:firstLine="567"/>
                              <w:rPr>
                                <w:sz w:val="28"/>
                                <w:szCs w:val="28"/>
                              </w:rPr>
                            </w:pPr>
                          </w:p>
                          <w:p w:rsidR="000251B5" w:rsidRPr="00F2654B" w:rsidRDefault="000251B5" w:rsidP="002B7B95">
                            <w:pPr>
                              <w:ind w:firstLine="567"/>
                              <w:rPr>
                                <w:rFonts w:cs="Times New Roman Cyr"/>
                              </w:rPr>
                            </w:pPr>
                          </w:p>
                          <w:p w:rsidR="000251B5" w:rsidRPr="00F2654B" w:rsidRDefault="000251B5" w:rsidP="002B7B95">
                            <w:pPr>
                              <w:ind w:firstLine="567"/>
                              <w:jc w:val="both"/>
                              <w:rPr>
                                <w:rStyle w:val="a9"/>
                                <w:rFonts w:ascii="Times New Roman Cyr" w:hAnsi="Times New Roman Cyr"/>
                                <w:b w:val="0"/>
                                <w:bCs/>
                                <w:color w:val="000000"/>
                              </w:rPr>
                            </w:pPr>
                          </w:p>
                          <w:p w:rsidR="000251B5" w:rsidRPr="00F2654B" w:rsidRDefault="000251B5" w:rsidP="002B7B95">
                            <w:pPr>
                              <w:ind w:firstLine="567"/>
                              <w:jc w:val="both"/>
                              <w:rPr>
                                <w:sz w:val="28"/>
                                <w:szCs w:val="28"/>
                              </w:rPr>
                            </w:pPr>
                          </w:p>
                          <w:p w:rsidR="000251B5" w:rsidRPr="00F2654B" w:rsidRDefault="000251B5" w:rsidP="002B7B95">
                            <w:pPr>
                              <w:ind w:firstLine="567"/>
                              <w:rPr>
                                <w:sz w:val="28"/>
                                <w:szCs w:val="28"/>
                              </w:rPr>
                            </w:pPr>
                          </w:p>
                          <w:p w:rsidR="000251B5" w:rsidRPr="00F2654B" w:rsidRDefault="000251B5" w:rsidP="002B7B95">
                            <w:pPr>
                              <w:ind w:firstLine="567"/>
                              <w:rPr>
                                <w:rFonts w:cs="Times New Roman Cyr"/>
                                <w:sz w:val="28"/>
                                <w:szCs w:val="28"/>
                              </w:rPr>
                            </w:pPr>
                          </w:p>
                          <w:p w:rsidR="000251B5" w:rsidRPr="00F336C2" w:rsidRDefault="000251B5" w:rsidP="002B7B95">
                            <w:pPr>
                              <w:pStyle w:val="12"/>
                              <w:spacing w:line="240" w:lineRule="auto"/>
                              <w:ind w:left="0" w:firstLine="567"/>
                              <w:rPr>
                                <w:color w:val="0070C0"/>
                                <w:sz w:val="20"/>
                              </w:rPr>
                            </w:pPr>
                          </w:p>
                          <w:p w:rsidR="000251B5" w:rsidRPr="00CC3582" w:rsidRDefault="000251B5" w:rsidP="002B7B95">
                            <w:pPr>
                              <w:pStyle w:val="11"/>
                              <w:ind w:left="0" w:firstLine="567"/>
                              <w:rPr>
                                <w:color w:val="0070C0"/>
                              </w:rPr>
                            </w:pPr>
                          </w:p>
                          <w:p w:rsidR="000251B5" w:rsidRDefault="000251B5" w:rsidP="002B7B95">
                            <w:pPr>
                              <w:pStyle w:val="1"/>
                              <w:jc w:val="center"/>
                              <w:textAlignment w:val="baseline"/>
                            </w:pPr>
                          </w:p>
                          <w:p w:rsidR="000251B5" w:rsidRDefault="000251B5" w:rsidP="002B7B95">
                            <w:pPr>
                              <w:pStyle w:val="1"/>
                              <w:jc w:val="center"/>
                              <w:textAlignment w:val="baseline"/>
                            </w:pPr>
                          </w:p>
                          <w:p w:rsidR="000251B5" w:rsidRDefault="000251B5" w:rsidP="002B7B95">
                            <w:pPr>
                              <w:pStyle w:val="1"/>
                              <w:jc w:val="center"/>
                              <w:textAlignment w:val="baseline"/>
                            </w:pPr>
                          </w:p>
                          <w:p w:rsidR="000251B5" w:rsidRDefault="000251B5" w:rsidP="002B7B95">
                            <w:pPr>
                              <w:pStyle w:val="1"/>
                              <w:jc w:val="center"/>
                              <w:textAlignment w:val="baseline"/>
                            </w:pPr>
                          </w:p>
                          <w:p w:rsidR="000251B5" w:rsidRPr="00F06226" w:rsidRDefault="000251B5" w:rsidP="002B7B95">
                            <w:pPr>
                              <w:pStyle w:val="1"/>
                              <w:jc w:val="center"/>
                              <w:textAlignment w:val="baseline"/>
                              <w:rPr>
                                <w:rFonts w:ascii="Arial" w:hAnsi="Arial" w:cs="Arial"/>
                                <w:b w:val="0"/>
                                <w:color w:val="000000"/>
                              </w:rPr>
                            </w:pPr>
                            <w:r w:rsidRPr="00DF4C06">
                              <w:t>якісних послуг населенню</w:t>
                            </w:r>
                            <w:r>
                              <w:t xml:space="preserve">.  Згідно переліку медичних послуг, які надавались в КНП «Новгород-Сіверська ЦМЛ»   6 пакетів: хірургічне відділення змішаного типу, акушерсько-гінекологічне відділення, широкий спектр сучасних діагностичних досліджень. </w:t>
                            </w:r>
                            <w:r w:rsidRPr="00F06226">
                              <w:rPr>
                                <w:color w:val="000000"/>
                              </w:rPr>
                              <w:t>У лікарні розгорнуто 5 стаціонарних відділень на 110 ліжок та поліклінічне відділення з плановою потужністю 170 відвідувань за зміну.</w:t>
                            </w:r>
                            <w:r w:rsidRPr="00F06226">
                              <w:t xml:space="preserve">  </w:t>
                            </w:r>
                          </w:p>
                          <w:p w:rsidR="000251B5" w:rsidRPr="00C820B5" w:rsidRDefault="000251B5" w:rsidP="002B7B95">
                            <w:pPr>
                              <w:pStyle w:val="a3"/>
                              <w:spacing w:before="15" w:line="244" w:lineRule="auto"/>
                              <w:ind w:left="21" w:firstLine="50"/>
                            </w:pPr>
                            <w:r>
                              <w:t xml:space="preserve"> В</w:t>
                            </w:r>
                            <w:r w:rsidRPr="00C820B5">
                              <w:t>провадження системи персоніфікованого електронного реєстру громадян та сучасних інформаційних і телемедичних технологій в діяльності вторинного рівня надання медичної допомоги</w:t>
                            </w:r>
                          </w:p>
                          <w:p w:rsidR="000251B5" w:rsidRPr="0029582E" w:rsidRDefault="000251B5" w:rsidP="002B7B95">
                            <w:pPr>
                              <w:pStyle w:val="kjcpw"/>
                              <w:spacing w:before="0" w:beforeAutospacing="0" w:after="0" w:afterAutospacing="0"/>
                              <w:textAlignment w:val="baseline"/>
                              <w:rPr>
                                <w:rStyle w:val="dkiur"/>
                                <w:color w:val="0070C0"/>
                                <w:sz w:val="16"/>
                                <w:szCs w:val="16"/>
                                <w:bdr w:val="none" w:sz="0" w:space="0" w:color="auto" w:frame="1"/>
                                <w:lang w:val="uk-UA"/>
                              </w:rPr>
                            </w:pPr>
                            <w:r>
                              <w:rPr>
                                <w:color w:val="414141"/>
                                <w:shd w:val="clear" w:color="auto" w:fill="FFFFFF"/>
                                <w:lang w:val="uk-UA"/>
                              </w:rPr>
                              <w:t xml:space="preserve"> </w:t>
                            </w:r>
                            <w:r w:rsidRPr="00FA72D4">
                              <w:rPr>
                                <w:color w:val="0070C0"/>
                                <w:shd w:val="clear" w:color="auto" w:fill="FFFFFF"/>
                                <w:lang w:val="uk-UA"/>
                              </w:rPr>
                              <w:t>У цей надскладний військовий час</w:t>
                            </w:r>
                            <w:r w:rsidRPr="00FA72D4">
                              <w:rPr>
                                <w:rStyle w:val="dkiur"/>
                                <w:color w:val="0070C0"/>
                                <w:sz w:val="20"/>
                                <w:szCs w:val="20"/>
                                <w:bdr w:val="none" w:sz="0" w:space="0" w:color="auto" w:frame="1"/>
                                <w:lang w:val="uk-UA"/>
                              </w:rPr>
                              <w:t xml:space="preserve">  завдяки благодійникам було отримано КНП міні-грани:у другому кварталі 2023 року КНП «Новгород-Сіверська ЦМЛ» отримала міні-грант в рамках проєкту «Гуманітарна підтримка ключових груп населення в Україні», що фінансується </w:t>
                            </w:r>
                            <w:r w:rsidRPr="00FA72D4">
                              <w:rPr>
                                <w:rStyle w:val="dkiur"/>
                                <w:b/>
                                <w:bCs/>
                                <w:color w:val="0070C0"/>
                                <w:sz w:val="20"/>
                                <w:szCs w:val="20"/>
                                <w:bdr w:val="none" w:sz="0" w:space="0" w:color="auto" w:frame="1"/>
                              </w:rPr>
                              <w:t>Elton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John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AIDS</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Foundation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EJAF</w:t>
                            </w:r>
                            <w:r w:rsidRPr="00FA72D4">
                              <w:rPr>
                                <w:rStyle w:val="dkiur"/>
                                <w:b/>
                                <w:bCs/>
                                <w:color w:val="0070C0"/>
                                <w:sz w:val="20"/>
                                <w:szCs w:val="20"/>
                                <w:bdr w:val="none" w:sz="0" w:space="0" w:color="auto" w:frame="1"/>
                                <w:lang w:val="uk-UA"/>
                              </w:rPr>
                              <w:t xml:space="preserve">). </w:t>
                            </w:r>
                            <w:r w:rsidRPr="00FA72D4">
                              <w:rPr>
                                <w:rStyle w:val="dkiur"/>
                                <w:color w:val="0070C0"/>
                                <w:sz w:val="20"/>
                                <w:szCs w:val="20"/>
                                <w:bdr w:val="none" w:sz="0" w:space="0" w:color="auto" w:frame="1"/>
                                <w:lang w:val="uk-UA"/>
                              </w:rPr>
                              <w:t xml:space="preserve">За кошти цього міні-гранту було встановлено 12 металопластикових вікон та вхідні металопластикові двері в інфекційному відділенні лікарні, які були пошкоджені внаслідок авіаційного обстрілу міста у 2022 році. У третьому кварталі 2023 року КНП «Новгород-Сіверська ЦМЛ» знову отримала міні-грант в рамках проєкту «Гуманітарна підтримка ключових груп населення в Україні», що фінансується </w:t>
                            </w:r>
                            <w:r w:rsidRPr="00FA72D4">
                              <w:rPr>
                                <w:rStyle w:val="dkiur"/>
                                <w:b/>
                                <w:bCs/>
                                <w:color w:val="0070C0"/>
                                <w:sz w:val="20"/>
                                <w:szCs w:val="20"/>
                                <w:bdr w:val="none" w:sz="0" w:space="0" w:color="auto" w:frame="1"/>
                              </w:rPr>
                              <w:t>Elton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John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AIDS</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Foundation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EJAF</w:t>
                            </w:r>
                            <w:r w:rsidRPr="00FA72D4">
                              <w:rPr>
                                <w:rStyle w:val="dkiur"/>
                                <w:b/>
                                <w:bCs/>
                                <w:color w:val="0070C0"/>
                                <w:sz w:val="20"/>
                                <w:szCs w:val="20"/>
                                <w:bdr w:val="none" w:sz="0" w:space="0" w:color="auto" w:frame="1"/>
                                <w:lang w:val="uk-UA"/>
                              </w:rPr>
                              <w:t xml:space="preserve">). </w:t>
                            </w:r>
                            <w:r w:rsidRPr="00FA72D4">
                              <w:rPr>
                                <w:rStyle w:val="dkiur"/>
                                <w:color w:val="0070C0"/>
                                <w:sz w:val="20"/>
                                <w:szCs w:val="20"/>
                                <w:bdr w:val="none" w:sz="0" w:space="0" w:color="auto" w:frame="1"/>
                                <w:lang w:val="uk-UA"/>
                              </w:rPr>
                              <w:t>За ці кошти будуть придбані</w:t>
                            </w:r>
                            <w:r w:rsidRPr="00FA72D4">
                              <w:rPr>
                                <w:rStyle w:val="dkiur"/>
                                <w:b/>
                                <w:bCs/>
                                <w:color w:val="0070C0"/>
                                <w:sz w:val="20"/>
                                <w:szCs w:val="20"/>
                                <w:bdr w:val="none" w:sz="0" w:space="0" w:color="auto" w:frame="1"/>
                                <w:lang w:val="uk-UA"/>
                              </w:rPr>
                              <w:t xml:space="preserve"> </w:t>
                            </w:r>
                            <w:r w:rsidRPr="00FA72D4">
                              <w:rPr>
                                <w:rStyle w:val="dkiur"/>
                                <w:color w:val="0070C0"/>
                                <w:sz w:val="20"/>
                                <w:szCs w:val="20"/>
                                <w:bdr w:val="none" w:sz="0" w:space="0" w:color="auto" w:frame="1"/>
                                <w:lang w:val="uk-UA"/>
                              </w:rPr>
                              <w:t xml:space="preserve">Автоматичний аналізатор визначення швидкості осідання еритроцитів на 4 гематокритні пробірки (екологічно чистий, без виробничих відходів, без додаткових витрат на утилізацію відходів) та коагулометр – агрегометр 4-х канальний зі стартовим пакетом реагентів. </w:t>
                            </w:r>
                            <w:r w:rsidRPr="0029582E">
                              <w:rPr>
                                <w:rStyle w:val="dkiur"/>
                                <w:color w:val="0070C0"/>
                                <w:sz w:val="16"/>
                                <w:szCs w:val="16"/>
                                <w:bdr w:val="none" w:sz="0" w:space="0" w:color="auto" w:frame="1"/>
                                <w:lang w:val="uk-UA"/>
                              </w:rPr>
                              <w:t>В</w:t>
                            </w:r>
                            <w:r w:rsidRPr="0029582E">
                              <w:rPr>
                                <w:color w:val="0070C0"/>
                                <w:sz w:val="16"/>
                                <w:szCs w:val="16"/>
                                <w:shd w:val="clear" w:color="auto" w:fill="FFFFFF"/>
                                <w:lang w:val="uk-UA"/>
                              </w:rPr>
                              <w:t xml:space="preserve">ід Міжнародного Медичного Корпусу лікарня </w:t>
                            </w:r>
                            <w:r>
                              <w:rPr>
                                <w:color w:val="0070C0"/>
                                <w:sz w:val="16"/>
                                <w:szCs w:val="16"/>
                                <w:shd w:val="clear" w:color="auto" w:fill="FFFFFF"/>
                                <w:lang w:val="uk-UA"/>
                              </w:rPr>
                              <w:t xml:space="preserve">установа </w:t>
                            </w:r>
                            <w:r w:rsidRPr="0029582E">
                              <w:rPr>
                                <w:color w:val="0070C0"/>
                                <w:sz w:val="16"/>
                                <w:szCs w:val="16"/>
                                <w:shd w:val="clear" w:color="auto" w:fill="FFFFFF"/>
                                <w:lang w:val="uk-UA"/>
                              </w:rPr>
                              <w:t xml:space="preserve">отримала сучасний набір інструментів від провідного закордонного виробника для надання травматологічної допомоги хворим з переломами кінцівок і тазу. </w:t>
                            </w:r>
                            <w:r w:rsidRPr="0029582E">
                              <w:rPr>
                                <w:color w:val="0070C0"/>
                                <w:sz w:val="16"/>
                                <w:szCs w:val="16"/>
                                <w:shd w:val="clear" w:color="auto" w:fill="FFFFFF"/>
                              </w:rPr>
                              <w:t>Використання інструментів покращить якість невідкладної медичної допомоги хворим з травмами.</w:t>
                            </w:r>
                          </w:p>
                          <w:p w:rsidR="000251B5" w:rsidRPr="00B543CF" w:rsidRDefault="000251B5" w:rsidP="002B7B95">
                            <w:pPr>
                              <w:pStyle w:val="kjcpw"/>
                              <w:spacing w:before="0" w:beforeAutospacing="0" w:after="0" w:afterAutospacing="0"/>
                              <w:textAlignment w:val="baseline"/>
                              <w:rPr>
                                <w:color w:val="414141"/>
                                <w:sz w:val="20"/>
                                <w:szCs w:val="20"/>
                                <w:lang w:val="uk-UA"/>
                              </w:rPr>
                            </w:pPr>
                          </w:p>
                          <w:p w:rsidR="000251B5" w:rsidRDefault="000251B5" w:rsidP="002B7B95">
                            <w:pPr>
                              <w:pStyle w:val="a3"/>
                              <w:spacing w:before="15" w:line="244" w:lineRule="auto"/>
                              <w:ind w:left="21" w:firstLine="50"/>
                            </w:pPr>
                            <w:r w:rsidRPr="00DF4C06">
                              <w:t xml:space="preserve"> </w:t>
                            </w:r>
                            <w:r>
                              <w:t>актуальне та оперативне висвітлення діяльності Верховної Ради України відповідно до Постанови Верховної Ради України "Про порядок висвітлення роботи Верховної Ради України дев'ятого скликання" від 30 серпня 2019 року № 26-IX та частини шостої статті 3 Регламенту Верховної Ради України, а також реалізацію єдиної інформаційної політики, створення інформаційних та/або інформаційно-аналітичних передач на єдиній інформаційній платформі стратегічної комунікації - цілодобовому інформаційному марафоні "Єдині новини #UАразом",</w:t>
                            </w:r>
                            <w:r>
                              <w:rPr>
                                <w:spacing w:val="-6"/>
                              </w:rPr>
                              <w:t xml:space="preserve"> </w:t>
                            </w:r>
                            <w:r>
                              <w:t>що</w:t>
                            </w:r>
                            <w:r>
                              <w:rPr>
                                <w:spacing w:val="-6"/>
                              </w:rPr>
                              <w:t xml:space="preserve"> </w:t>
                            </w:r>
                            <w:r>
                              <w:t>є</w:t>
                            </w:r>
                            <w:r>
                              <w:rPr>
                                <w:spacing w:val="-6"/>
                              </w:rPr>
                              <w:t xml:space="preserve"> </w:t>
                            </w:r>
                            <w:r>
                              <w:t>пріоритетним</w:t>
                            </w:r>
                            <w:r>
                              <w:rPr>
                                <w:spacing w:val="-6"/>
                              </w:rPr>
                              <w:t xml:space="preserve"> </w:t>
                            </w:r>
                            <w:r>
                              <w:t>питанням</w:t>
                            </w:r>
                            <w:r>
                              <w:rPr>
                                <w:spacing w:val="-6"/>
                              </w:rPr>
                              <w:t xml:space="preserve"> </w:t>
                            </w:r>
                            <w:r>
                              <w:t>національної</w:t>
                            </w:r>
                            <w:r>
                              <w:rPr>
                                <w:spacing w:val="-7"/>
                              </w:rPr>
                              <w:t xml:space="preserve"> </w:t>
                            </w:r>
                            <w:r>
                              <w:t>безпеки,</w:t>
                            </w:r>
                            <w:r>
                              <w:rPr>
                                <w:spacing w:val="-6"/>
                              </w:rPr>
                              <w:t xml:space="preserve"> </w:t>
                            </w:r>
                            <w:r>
                              <w:t>з</w:t>
                            </w:r>
                            <w:r>
                              <w:rPr>
                                <w:spacing w:val="-7"/>
                              </w:rPr>
                              <w:t xml:space="preserve"> </w:t>
                            </w:r>
                            <w:r>
                              <w:t>метою</w:t>
                            </w:r>
                            <w:r>
                              <w:rPr>
                                <w:spacing w:val="-7"/>
                              </w:rPr>
                              <w:t xml:space="preserve"> </w:t>
                            </w:r>
                            <w:r>
                              <w:t>посилення</w:t>
                            </w:r>
                            <w:r>
                              <w:rPr>
                                <w:spacing w:val="-8"/>
                              </w:rPr>
                              <w:t xml:space="preserve"> </w:t>
                            </w:r>
                            <w:r>
                              <w:t>позицій</w:t>
                            </w:r>
                            <w:r>
                              <w:rPr>
                                <w:spacing w:val="-7"/>
                              </w:rPr>
                              <w:t xml:space="preserve"> </w:t>
                            </w:r>
                            <w:r>
                              <w:t>України</w:t>
                            </w:r>
                            <w:r>
                              <w:rPr>
                                <w:spacing w:val="-7"/>
                              </w:rPr>
                              <w:t xml:space="preserve"> </w:t>
                            </w:r>
                            <w:r>
                              <w:t>у</w:t>
                            </w:r>
                            <w:r>
                              <w:rPr>
                                <w:spacing w:val="-11"/>
                              </w:rPr>
                              <w:t xml:space="preserve"> </w:t>
                            </w:r>
                            <w:r>
                              <w:t>війні.</w:t>
                            </w:r>
                            <w:r>
                              <w:rPr>
                                <w:spacing w:val="-8"/>
                              </w:rPr>
                              <w:t xml:space="preserve"> </w:t>
                            </w:r>
                            <w:r>
                              <w:t>Протягом</w:t>
                            </w:r>
                            <w:r>
                              <w:rPr>
                                <w:spacing w:val="-4"/>
                              </w:rPr>
                              <w:t xml:space="preserve"> </w:t>
                            </w:r>
                            <w:r>
                              <w:t>2023</w:t>
                            </w:r>
                            <w:r>
                              <w:rPr>
                                <w:spacing w:val="-4"/>
                              </w:rPr>
                              <w:t xml:space="preserve"> </w:t>
                            </w:r>
                            <w:r>
                              <w:t>року</w:t>
                            </w:r>
                            <w:r>
                              <w:rPr>
                                <w:spacing w:val="-11"/>
                              </w:rPr>
                              <w:t xml:space="preserve"> </w:t>
                            </w:r>
                            <w:r>
                              <w:t>Державним</w:t>
                            </w:r>
                            <w:r>
                              <w:rPr>
                                <w:spacing w:val="-6"/>
                              </w:rPr>
                              <w:t xml:space="preserve"> </w:t>
                            </w:r>
                            <w:r>
                              <w:t>підприємством</w:t>
                            </w:r>
                            <w:r>
                              <w:rPr>
                                <w:spacing w:val="-4"/>
                              </w:rPr>
                              <w:t xml:space="preserve"> </w:t>
                            </w:r>
                            <w:r>
                              <w:t>"Парламентський</w:t>
                            </w:r>
                            <w:r>
                              <w:rPr>
                                <w:spacing w:val="-7"/>
                              </w:rPr>
                              <w:t xml:space="preserve"> </w:t>
                            </w:r>
                            <w:r>
                              <w:t>телеканал "Рада" створено ряд нових програм.</w:t>
                            </w:r>
                          </w:p>
                          <w:p w:rsidR="000251B5" w:rsidRPr="005562BC" w:rsidRDefault="000251B5" w:rsidP="002B7B95">
                            <w:pPr>
                              <w:pStyle w:val="a3"/>
                              <w:spacing w:before="13"/>
                              <w:rPr>
                                <w:color w:val="0070C0"/>
                              </w:rPr>
                            </w:pPr>
                            <w:r w:rsidRPr="005562BC">
                              <w:rPr>
                                <w:color w:val="0070C0"/>
                                <w:shd w:val="clear" w:color="auto" w:fill="FFFFFF"/>
                              </w:rPr>
                              <w:t>За загальним фондом забезпечено оплату комунальних послуг та енергоносіїв (6940,1 тис.грн), надано одноразову грошову допомогу лікарям-спеціалістам, які вперше прийшли працювати до КНП "Н-Сіверська ЦМЛ" (570,5 тис.грн), стан виконання плану 95%. За спеціальним фондом придбано 2 камери для зберігання тіл та візок гідравлічний, стан виконання 81%.</w:t>
                            </w:r>
                          </w:p>
                          <w:p w:rsidR="000251B5" w:rsidRDefault="000251B5" w:rsidP="002B7B95">
                            <w:pPr>
                              <w:pStyle w:val="a3"/>
                              <w:spacing w:line="247" w:lineRule="auto"/>
                              <w:ind w:left="21" w:firstLine="49"/>
                            </w:pPr>
                            <w:r>
                              <w:t>Основними</w:t>
                            </w:r>
                            <w:r>
                              <w:rPr>
                                <w:spacing w:val="-9"/>
                              </w:rPr>
                              <w:t xml:space="preserve"> </w:t>
                            </w:r>
                            <w:r>
                              <w:t>причинами</w:t>
                            </w:r>
                            <w:r>
                              <w:rPr>
                                <w:spacing w:val="-9"/>
                              </w:rPr>
                              <w:t xml:space="preserve"> </w:t>
                            </w:r>
                            <w:r>
                              <w:t>значного</w:t>
                            </w:r>
                            <w:r>
                              <w:rPr>
                                <w:spacing w:val="-6"/>
                              </w:rPr>
                              <w:t xml:space="preserve"> </w:t>
                            </w:r>
                            <w:r>
                              <w:t>збільшення</w:t>
                            </w:r>
                            <w:r>
                              <w:rPr>
                                <w:spacing w:val="-8"/>
                              </w:rPr>
                              <w:t xml:space="preserve"> </w:t>
                            </w:r>
                            <w:r>
                              <w:t>переглядів</w:t>
                            </w:r>
                            <w:r>
                              <w:rPr>
                                <w:spacing w:val="-8"/>
                              </w:rPr>
                              <w:t xml:space="preserve"> </w:t>
                            </w:r>
                            <w:r>
                              <w:t>повідомлень</w:t>
                            </w:r>
                            <w:r>
                              <w:rPr>
                                <w:spacing w:val="-8"/>
                              </w:rPr>
                              <w:t xml:space="preserve"> </w:t>
                            </w:r>
                            <w:r>
                              <w:t>на</w:t>
                            </w:r>
                            <w:r>
                              <w:rPr>
                                <w:spacing w:val="-6"/>
                              </w:rPr>
                              <w:t xml:space="preserve"> </w:t>
                            </w:r>
                            <w:r>
                              <w:t>офіційних</w:t>
                            </w:r>
                            <w:r>
                              <w:rPr>
                                <w:spacing w:val="-8"/>
                              </w:rPr>
                              <w:t xml:space="preserve"> </w:t>
                            </w:r>
                            <w:r>
                              <w:t>сторінках</w:t>
                            </w:r>
                            <w:r>
                              <w:rPr>
                                <w:spacing w:val="-10"/>
                              </w:rPr>
                              <w:t xml:space="preserve"> </w:t>
                            </w:r>
                            <w:r>
                              <w:t>Верховної</w:t>
                            </w:r>
                            <w:r>
                              <w:rPr>
                                <w:spacing w:val="-6"/>
                              </w:rPr>
                              <w:t xml:space="preserve"> </w:t>
                            </w:r>
                            <w:r>
                              <w:t>Ради</w:t>
                            </w:r>
                            <w:r>
                              <w:rPr>
                                <w:spacing w:val="-9"/>
                              </w:rPr>
                              <w:t xml:space="preserve"> </w:t>
                            </w:r>
                            <w:r>
                              <w:t>України</w:t>
                            </w:r>
                            <w:r>
                              <w:rPr>
                                <w:spacing w:val="-9"/>
                              </w:rPr>
                              <w:t xml:space="preserve"> </w:t>
                            </w:r>
                            <w:r>
                              <w:t>у</w:t>
                            </w:r>
                            <w:r>
                              <w:rPr>
                                <w:spacing w:val="-10"/>
                              </w:rPr>
                              <w:t xml:space="preserve"> </w:t>
                            </w:r>
                            <w:r>
                              <w:t>соціальних</w:t>
                            </w:r>
                            <w:r>
                              <w:rPr>
                                <w:spacing w:val="-8"/>
                              </w:rPr>
                              <w:t xml:space="preserve"> </w:t>
                            </w:r>
                            <w:r>
                              <w:t>мережах</w:t>
                            </w:r>
                            <w:r>
                              <w:rPr>
                                <w:spacing w:val="-8"/>
                              </w:rPr>
                              <w:t xml:space="preserve"> </w:t>
                            </w:r>
                            <w:r>
                              <w:t>у</w:t>
                            </w:r>
                            <w:r>
                              <w:rPr>
                                <w:spacing w:val="-12"/>
                              </w:rPr>
                              <w:t xml:space="preserve"> </w:t>
                            </w:r>
                            <w:r>
                              <w:t>2023</w:t>
                            </w:r>
                            <w:r>
                              <w:rPr>
                                <w:spacing w:val="-6"/>
                              </w:rPr>
                              <w:t xml:space="preserve"> </w:t>
                            </w:r>
                            <w:r>
                              <w:t>році</w:t>
                            </w:r>
                            <w:r>
                              <w:rPr>
                                <w:spacing w:val="-8"/>
                              </w:rPr>
                              <w:t xml:space="preserve"> </w:t>
                            </w:r>
                            <w:r>
                              <w:t>є</w:t>
                            </w:r>
                            <w:r>
                              <w:rPr>
                                <w:spacing w:val="-6"/>
                              </w:rPr>
                              <w:t xml:space="preserve"> </w:t>
                            </w:r>
                            <w:r>
                              <w:t>достовірність,</w:t>
                            </w:r>
                            <w:r>
                              <w:rPr>
                                <w:spacing w:val="-6"/>
                              </w:rPr>
                              <w:t xml:space="preserve"> </w:t>
                            </w:r>
                            <w:r>
                              <w:t>оперативність, повнота та неупередженість інформаційних повідомлень щодо законодавчого процесу, прийнятих законів та ухвалених рішень Верховною Радою України, діяльності керівництва українського парламенту, його органів, Апарату та досягнуті успіхи у парламентській дипломатії. Таким чином, досягнуто збільшення рівня відкритості і прозорості Парламенту, підвищення довіри до єдиного законодавчого органу держави та його діяльності.</w:t>
                            </w:r>
                          </w:p>
                          <w:p w:rsidR="000251B5" w:rsidRDefault="000251B5" w:rsidP="002B7B95">
                            <w:pPr>
                              <w:pStyle w:val="a3"/>
                              <w:spacing w:before="3"/>
                            </w:pPr>
                          </w:p>
                          <w:p w:rsidR="000251B5" w:rsidRDefault="000251B5" w:rsidP="002B7B95">
                            <w:pPr>
                              <w:pStyle w:val="a3"/>
                              <w:spacing w:before="1" w:line="244" w:lineRule="auto"/>
                              <w:ind w:left="21" w:right="756" w:firstLine="101"/>
                            </w:pPr>
                            <w:r>
                              <w:t>Збільшення</w:t>
                            </w:r>
                            <w:r>
                              <w:rPr>
                                <w:spacing w:val="-10"/>
                              </w:rPr>
                              <w:t xml:space="preserve"> </w:t>
                            </w:r>
                            <w:r>
                              <w:t>кількості</w:t>
                            </w:r>
                            <w:r>
                              <w:rPr>
                                <w:spacing w:val="-8"/>
                              </w:rPr>
                              <w:t xml:space="preserve"> </w:t>
                            </w:r>
                            <w:r>
                              <w:t>відвідувачів</w:t>
                            </w:r>
                            <w:r>
                              <w:rPr>
                                <w:spacing w:val="-10"/>
                              </w:rPr>
                              <w:t xml:space="preserve"> </w:t>
                            </w:r>
                            <w:r>
                              <w:t>парламенту</w:t>
                            </w:r>
                            <w:r>
                              <w:rPr>
                                <w:spacing w:val="-12"/>
                              </w:rPr>
                              <w:t xml:space="preserve"> </w:t>
                            </w:r>
                            <w:r>
                              <w:t>відбулося</w:t>
                            </w:r>
                            <w:r>
                              <w:rPr>
                                <w:spacing w:val="-10"/>
                              </w:rPr>
                              <w:t xml:space="preserve"> </w:t>
                            </w:r>
                            <w:r>
                              <w:t>за</w:t>
                            </w:r>
                            <w:r>
                              <w:rPr>
                                <w:spacing w:val="-8"/>
                              </w:rPr>
                              <w:t xml:space="preserve"> </w:t>
                            </w:r>
                            <w:r>
                              <w:t>рахунок</w:t>
                            </w:r>
                            <w:r>
                              <w:rPr>
                                <w:spacing w:val="-11"/>
                              </w:rPr>
                              <w:t xml:space="preserve"> </w:t>
                            </w:r>
                            <w:r>
                              <w:t>відвідувань</w:t>
                            </w:r>
                            <w:r>
                              <w:rPr>
                                <w:spacing w:val="-10"/>
                              </w:rPr>
                              <w:t xml:space="preserve"> </w:t>
                            </w:r>
                            <w:r>
                              <w:t>онлайн</w:t>
                            </w:r>
                            <w:r>
                              <w:rPr>
                                <w:spacing w:val="-11"/>
                              </w:rPr>
                              <w:t xml:space="preserve"> </w:t>
                            </w:r>
                            <w:r>
                              <w:t>та</w:t>
                            </w:r>
                            <w:r>
                              <w:rPr>
                                <w:spacing w:val="-10"/>
                              </w:rPr>
                              <w:t xml:space="preserve"> </w:t>
                            </w:r>
                            <w:r>
                              <w:t>збільшення</w:t>
                            </w:r>
                            <w:r>
                              <w:rPr>
                                <w:spacing w:val="-10"/>
                              </w:rPr>
                              <w:t xml:space="preserve"> </w:t>
                            </w:r>
                            <w:r>
                              <w:t>кількості</w:t>
                            </w:r>
                            <w:r>
                              <w:rPr>
                                <w:spacing w:val="-8"/>
                              </w:rPr>
                              <w:t xml:space="preserve"> </w:t>
                            </w:r>
                            <w:r>
                              <w:t>просвітницьких</w:t>
                            </w:r>
                            <w:r>
                              <w:rPr>
                                <w:spacing w:val="-10"/>
                              </w:rPr>
                              <w:t xml:space="preserve"> </w:t>
                            </w:r>
                            <w:r>
                              <w:t>проектів</w:t>
                            </w:r>
                            <w:r>
                              <w:rPr>
                                <w:spacing w:val="-10"/>
                              </w:rPr>
                              <w:t xml:space="preserve"> </w:t>
                            </w:r>
                            <w:r>
                              <w:t>(</w:t>
                            </w:r>
                            <w:r>
                              <w:rPr>
                                <w:spacing w:val="-8"/>
                              </w:rPr>
                              <w:t xml:space="preserve"> </w:t>
                            </w:r>
                            <w:r>
                              <w:t>у</w:t>
                            </w:r>
                            <w:r>
                              <w:rPr>
                                <w:spacing w:val="-12"/>
                              </w:rPr>
                              <w:t xml:space="preserve"> </w:t>
                            </w:r>
                            <w:r>
                              <w:t>т.ч.</w:t>
                            </w:r>
                            <w:r>
                              <w:rPr>
                                <w:spacing w:val="-8"/>
                              </w:rPr>
                              <w:t xml:space="preserve"> </w:t>
                            </w:r>
                            <w:r>
                              <w:t>парламентських</w:t>
                            </w:r>
                            <w:r>
                              <w:rPr>
                                <w:spacing w:val="-10"/>
                              </w:rPr>
                              <w:t xml:space="preserve"> </w:t>
                            </w:r>
                            <w:r>
                              <w:t>виїзних</w:t>
                            </w:r>
                            <w:r>
                              <w:rPr>
                                <w:spacing w:val="-10"/>
                              </w:rPr>
                              <w:t xml:space="preserve"> </w:t>
                            </w:r>
                            <w:r>
                              <w:t>уроків, онлайн-уроків з основ парламентаризму та демократії для різних вікових груп).</w:t>
                            </w:r>
                          </w:p>
                        </w:txbxContent>
                      </wps:txbx>
                      <wps:bodyPr wrap="square" lIns="0" tIns="0" rIns="0" bIns="0" rtlCol="0">
                        <a:noAutofit/>
                      </wps:bodyPr>
                    </wps:wsp>
                  </a:graphicData>
                </a:graphic>
              </wp:inline>
            </w:drawing>
          </mc:Choice>
          <mc:Fallback>
            <w:pict>
              <v:shape id="_x0000_s1027" type="#_x0000_t202" style="width:798pt;height:20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" filled="f" strokeweight=".96pt">
                <v:path arrowok="t"/>
                <v:textbox inset="0,0,0,0">
                  <w:txbxContent>
                    <w:p w:rsidR="000251B5" w:rsidRDefault="000251B5" w:rsidP="00756FB7">
                      <w:pPr>
                        <w:pStyle w:val="11"/>
                        <w:ind w:left="0" w:firstLine="284"/>
                        <w:rPr>
                          <w:b/>
                          <w:color w:val="000000"/>
                        </w:rPr>
                      </w:pPr>
                    </w:p>
                    <w:p w:rsidR="000251B5" w:rsidRPr="003324D4" w:rsidRDefault="000251B5" w:rsidP="00756FB7">
                      <w:pPr>
                        <w:pStyle w:val="11"/>
                        <w:ind w:left="0" w:firstLine="284"/>
                        <w:rPr>
                          <w:color w:val="000000" w:themeColor="text1"/>
                          <w:sz w:val="20"/>
                          <w:szCs w:val="20"/>
                        </w:rPr>
                      </w:pPr>
                      <w:r w:rsidRPr="008F00A2">
                        <w:rPr>
                          <w:b/>
                          <w:color w:val="000000"/>
                        </w:rPr>
                        <w:t>Висновок</w:t>
                      </w:r>
                      <w:r w:rsidRPr="008F00A2">
                        <w:rPr>
                          <w:b/>
                          <w:color w:val="000000"/>
                          <w:spacing w:val="-1"/>
                        </w:rPr>
                        <w:t xml:space="preserve"> </w:t>
                      </w:r>
                      <w:r w:rsidRPr="008F00A2">
                        <w:rPr>
                          <w:b/>
                          <w:color w:val="000000"/>
                        </w:rPr>
                        <w:t>про досягнення цілі:</w:t>
                      </w:r>
                      <w:r w:rsidRPr="008F00A2">
                        <w:rPr>
                          <w:b/>
                          <w:color w:val="000000"/>
                          <w:spacing w:val="80"/>
                        </w:rPr>
                        <w:t xml:space="preserve"> </w:t>
                      </w:r>
                      <w:r w:rsidRPr="003324D4">
                        <w:rPr>
                          <w:color w:val="000000" w:themeColor="text1"/>
                          <w:sz w:val="20"/>
                          <w:szCs w:val="20"/>
                        </w:rPr>
                        <w:t xml:space="preserve">За підсумками 2024 року в умовах воєнного стану в Україні </w:t>
                      </w:r>
                      <w:r>
                        <w:rPr>
                          <w:color w:val="000000" w:themeColor="text1"/>
                          <w:sz w:val="20"/>
                          <w:szCs w:val="20"/>
                        </w:rPr>
                        <w:t>ціль досягнута</w:t>
                      </w:r>
                      <w:r w:rsidRPr="003324D4">
                        <w:rPr>
                          <w:color w:val="000000" w:themeColor="text1"/>
                          <w:sz w:val="20"/>
                          <w:szCs w:val="20"/>
                        </w:rPr>
                        <w:t xml:space="preserve">. </w:t>
                      </w:r>
                    </w:p>
                    <w:p w:rsidR="000251B5" w:rsidRPr="003324D4" w:rsidRDefault="000251B5" w:rsidP="00756FB7">
                      <w:pPr>
                        <w:pStyle w:val="Default"/>
                        <w:ind w:firstLine="284"/>
                        <w:rPr>
                          <w:color w:val="000000" w:themeColor="text1"/>
                          <w:sz w:val="20"/>
                          <w:szCs w:val="20"/>
                        </w:rPr>
                      </w:pPr>
                      <w:r w:rsidRPr="003324D4">
                        <w:rPr>
                          <w:color w:val="000000" w:themeColor="text1"/>
                          <w:sz w:val="20"/>
                          <w:szCs w:val="20"/>
                        </w:rPr>
                        <w:t>Планова</w:t>
                      </w:r>
                      <w:r w:rsidRPr="003324D4">
                        <w:rPr>
                          <w:color w:val="000000" w:themeColor="text1"/>
                          <w:sz w:val="20"/>
                          <w:szCs w:val="20"/>
                          <w:lang w:val="uk-UA"/>
                        </w:rPr>
                        <w:t xml:space="preserve"> </w:t>
                      </w:r>
                      <w:r w:rsidRPr="003324D4">
                        <w:rPr>
                          <w:color w:val="000000" w:themeColor="text1"/>
                          <w:sz w:val="20"/>
                          <w:szCs w:val="20"/>
                        </w:rPr>
                        <w:t>потужність</w:t>
                      </w:r>
                      <w:r w:rsidRPr="003324D4">
                        <w:rPr>
                          <w:color w:val="000000" w:themeColor="text1"/>
                          <w:sz w:val="20"/>
                          <w:szCs w:val="20"/>
                          <w:lang w:val="uk-UA"/>
                        </w:rPr>
                        <w:t xml:space="preserve"> </w:t>
                      </w:r>
                      <w:r w:rsidRPr="003324D4">
                        <w:rPr>
                          <w:color w:val="000000" w:themeColor="text1"/>
                          <w:sz w:val="20"/>
                          <w:szCs w:val="20"/>
                        </w:rPr>
                        <w:t>поліклінічного</w:t>
                      </w:r>
                      <w:r w:rsidRPr="003324D4">
                        <w:rPr>
                          <w:color w:val="000000" w:themeColor="text1"/>
                          <w:sz w:val="20"/>
                          <w:szCs w:val="20"/>
                          <w:lang w:val="uk-UA"/>
                        </w:rPr>
                        <w:t xml:space="preserve"> </w:t>
                      </w:r>
                      <w:r w:rsidRPr="003324D4">
                        <w:rPr>
                          <w:color w:val="000000" w:themeColor="text1"/>
                          <w:sz w:val="20"/>
                          <w:szCs w:val="20"/>
                        </w:rPr>
                        <w:t>відділення</w:t>
                      </w:r>
                      <w:r w:rsidRPr="003324D4">
                        <w:rPr>
                          <w:color w:val="000000" w:themeColor="text1"/>
                          <w:sz w:val="20"/>
                          <w:szCs w:val="20"/>
                          <w:lang w:val="uk-UA"/>
                        </w:rPr>
                        <w:t xml:space="preserve"> </w:t>
                      </w:r>
                      <w:r w:rsidRPr="003324D4">
                        <w:rPr>
                          <w:color w:val="000000" w:themeColor="text1"/>
                          <w:sz w:val="20"/>
                          <w:szCs w:val="20"/>
                        </w:rPr>
                        <w:t>становить</w:t>
                      </w:r>
                      <w:r w:rsidRPr="003324D4">
                        <w:rPr>
                          <w:color w:val="000000" w:themeColor="text1"/>
                          <w:sz w:val="20"/>
                          <w:szCs w:val="20"/>
                          <w:lang w:val="uk-UA"/>
                        </w:rPr>
                        <w:t xml:space="preserve"> </w:t>
                      </w:r>
                      <w:r w:rsidRPr="003324D4">
                        <w:rPr>
                          <w:color w:val="000000" w:themeColor="text1"/>
                          <w:sz w:val="20"/>
                          <w:szCs w:val="20"/>
                        </w:rPr>
                        <w:t>170</w:t>
                      </w:r>
                      <w:r w:rsidRPr="003324D4">
                        <w:rPr>
                          <w:color w:val="000000" w:themeColor="text1"/>
                          <w:sz w:val="20"/>
                          <w:szCs w:val="20"/>
                          <w:lang w:val="uk-UA"/>
                        </w:rPr>
                        <w:t xml:space="preserve"> </w:t>
                      </w:r>
                      <w:r w:rsidRPr="003324D4">
                        <w:rPr>
                          <w:color w:val="000000" w:themeColor="text1"/>
                          <w:sz w:val="20"/>
                          <w:szCs w:val="20"/>
                        </w:rPr>
                        <w:t>відвідувань</w:t>
                      </w:r>
                      <w:r w:rsidRPr="003324D4">
                        <w:rPr>
                          <w:color w:val="000000" w:themeColor="text1"/>
                          <w:sz w:val="20"/>
                          <w:szCs w:val="20"/>
                          <w:lang w:val="uk-UA"/>
                        </w:rPr>
                        <w:t xml:space="preserve"> </w:t>
                      </w:r>
                      <w:r w:rsidRPr="003324D4">
                        <w:rPr>
                          <w:color w:val="000000" w:themeColor="text1"/>
                          <w:sz w:val="20"/>
                          <w:szCs w:val="20"/>
                        </w:rPr>
                        <w:t>за</w:t>
                      </w:r>
                      <w:r w:rsidRPr="003324D4">
                        <w:rPr>
                          <w:color w:val="000000" w:themeColor="text1"/>
                          <w:sz w:val="20"/>
                          <w:szCs w:val="20"/>
                          <w:lang w:val="uk-UA"/>
                        </w:rPr>
                        <w:t xml:space="preserve"> </w:t>
                      </w:r>
                      <w:r w:rsidRPr="003324D4">
                        <w:rPr>
                          <w:color w:val="000000" w:themeColor="text1"/>
                          <w:sz w:val="20"/>
                          <w:szCs w:val="20"/>
                        </w:rPr>
                        <w:t>зміну,</w:t>
                      </w:r>
                      <w:r w:rsidRPr="003324D4">
                        <w:rPr>
                          <w:color w:val="000000" w:themeColor="text1"/>
                          <w:sz w:val="20"/>
                          <w:szCs w:val="20"/>
                          <w:lang w:val="uk-UA"/>
                        </w:rPr>
                        <w:t xml:space="preserve"> </w:t>
                      </w:r>
                      <w:r w:rsidRPr="003324D4">
                        <w:rPr>
                          <w:color w:val="000000" w:themeColor="text1"/>
                          <w:sz w:val="20"/>
                          <w:szCs w:val="20"/>
                        </w:rPr>
                        <w:t>щоденно</w:t>
                      </w:r>
                      <w:r w:rsidRPr="003324D4">
                        <w:rPr>
                          <w:color w:val="000000" w:themeColor="text1"/>
                          <w:sz w:val="20"/>
                          <w:szCs w:val="20"/>
                          <w:lang w:val="uk-UA"/>
                        </w:rPr>
                        <w:t xml:space="preserve"> </w:t>
                      </w:r>
                      <w:r w:rsidRPr="003324D4">
                        <w:rPr>
                          <w:color w:val="000000" w:themeColor="text1"/>
                          <w:sz w:val="20"/>
                          <w:szCs w:val="20"/>
                        </w:rPr>
                        <w:t>прийом</w:t>
                      </w:r>
                      <w:r w:rsidRPr="003324D4">
                        <w:rPr>
                          <w:color w:val="000000" w:themeColor="text1"/>
                          <w:sz w:val="20"/>
                          <w:szCs w:val="20"/>
                          <w:lang w:val="uk-UA"/>
                        </w:rPr>
                        <w:t xml:space="preserve"> </w:t>
                      </w:r>
                      <w:r w:rsidRPr="003324D4">
                        <w:rPr>
                          <w:color w:val="000000" w:themeColor="text1"/>
                          <w:sz w:val="20"/>
                          <w:szCs w:val="20"/>
                        </w:rPr>
                        <w:t>хворих</w:t>
                      </w:r>
                      <w:r w:rsidRPr="003324D4">
                        <w:rPr>
                          <w:color w:val="000000" w:themeColor="text1"/>
                          <w:sz w:val="20"/>
                          <w:szCs w:val="20"/>
                          <w:lang w:val="uk-UA"/>
                        </w:rPr>
                        <w:t xml:space="preserve"> </w:t>
                      </w:r>
                      <w:r w:rsidRPr="003324D4">
                        <w:rPr>
                          <w:color w:val="000000" w:themeColor="text1"/>
                          <w:sz w:val="20"/>
                          <w:szCs w:val="20"/>
                        </w:rPr>
                        <w:t>проводять24</w:t>
                      </w:r>
                      <w:r w:rsidRPr="003324D4">
                        <w:rPr>
                          <w:color w:val="000000" w:themeColor="text1"/>
                          <w:sz w:val="20"/>
                          <w:szCs w:val="20"/>
                          <w:lang w:val="uk-UA"/>
                        </w:rPr>
                        <w:t xml:space="preserve"> </w:t>
                      </w:r>
                      <w:r w:rsidRPr="003324D4">
                        <w:rPr>
                          <w:color w:val="000000" w:themeColor="text1"/>
                          <w:sz w:val="20"/>
                          <w:szCs w:val="20"/>
                        </w:rPr>
                        <w:t>фахівці</w:t>
                      </w:r>
                      <w:r w:rsidRPr="003324D4">
                        <w:rPr>
                          <w:color w:val="000000" w:themeColor="text1"/>
                          <w:sz w:val="20"/>
                          <w:szCs w:val="20"/>
                          <w:lang w:val="uk-UA"/>
                        </w:rPr>
                        <w:t xml:space="preserve"> </w:t>
                      </w:r>
                      <w:r w:rsidRPr="003324D4">
                        <w:rPr>
                          <w:color w:val="000000" w:themeColor="text1"/>
                          <w:sz w:val="20"/>
                          <w:szCs w:val="20"/>
                        </w:rPr>
                        <w:t>за</w:t>
                      </w:r>
                      <w:r w:rsidRPr="003324D4">
                        <w:rPr>
                          <w:color w:val="000000" w:themeColor="text1"/>
                          <w:sz w:val="20"/>
                          <w:szCs w:val="20"/>
                          <w:lang w:val="uk-UA"/>
                        </w:rPr>
                        <w:t xml:space="preserve"> </w:t>
                      </w:r>
                      <w:r w:rsidRPr="003324D4">
                        <w:rPr>
                          <w:color w:val="000000" w:themeColor="text1"/>
                          <w:sz w:val="20"/>
                          <w:szCs w:val="20"/>
                        </w:rPr>
                        <w:t>20</w:t>
                      </w:r>
                      <w:r w:rsidRPr="003324D4">
                        <w:rPr>
                          <w:color w:val="000000" w:themeColor="text1"/>
                          <w:sz w:val="20"/>
                          <w:szCs w:val="20"/>
                          <w:lang w:val="uk-UA"/>
                        </w:rPr>
                        <w:t xml:space="preserve"> </w:t>
                      </w:r>
                      <w:r w:rsidRPr="003324D4">
                        <w:rPr>
                          <w:color w:val="000000" w:themeColor="text1"/>
                          <w:sz w:val="20"/>
                          <w:szCs w:val="20"/>
                        </w:rPr>
                        <w:t>лікарськими</w:t>
                      </w:r>
                      <w:r w:rsidRPr="003324D4">
                        <w:rPr>
                          <w:color w:val="000000" w:themeColor="text1"/>
                          <w:sz w:val="20"/>
                          <w:szCs w:val="20"/>
                          <w:lang w:val="uk-UA"/>
                        </w:rPr>
                        <w:t xml:space="preserve"> </w:t>
                      </w:r>
                      <w:r w:rsidRPr="003324D4">
                        <w:rPr>
                          <w:color w:val="000000" w:themeColor="text1"/>
                          <w:sz w:val="20"/>
                          <w:szCs w:val="20"/>
                        </w:rPr>
                        <w:t>спеціальностями.</w:t>
                      </w:r>
                    </w:p>
                    <w:p w:rsidR="000251B5" w:rsidRPr="003324D4" w:rsidRDefault="000251B5" w:rsidP="00756FB7">
                      <w:pPr>
                        <w:pStyle w:val="11"/>
                        <w:ind w:left="0" w:right="0" w:firstLine="284"/>
                        <w:rPr>
                          <w:color w:val="000000" w:themeColor="text1"/>
                          <w:sz w:val="20"/>
                          <w:szCs w:val="20"/>
                        </w:rPr>
                      </w:pPr>
                      <w:r w:rsidRPr="003324D4">
                        <w:rPr>
                          <w:color w:val="000000" w:themeColor="text1"/>
                          <w:sz w:val="20"/>
                          <w:szCs w:val="20"/>
                        </w:rPr>
                        <w:t xml:space="preserve">Впродовж 2024 року Новгород-СіверськаЦМЛ уклала договірз НСЗУ на </w:t>
                      </w:r>
                      <w:r w:rsidRPr="003324D4">
                        <w:rPr>
                          <w:b/>
                          <w:bCs/>
                          <w:i/>
                          <w:iCs/>
                          <w:color w:val="000000" w:themeColor="text1"/>
                          <w:sz w:val="20"/>
                          <w:szCs w:val="20"/>
                        </w:rPr>
                        <w:t>17 пакетів медичних послуг</w:t>
                      </w:r>
                      <w:r w:rsidRPr="003324D4">
                        <w:rPr>
                          <w:color w:val="000000" w:themeColor="text1"/>
                          <w:sz w:val="20"/>
                          <w:szCs w:val="20"/>
                        </w:rPr>
                        <w:t xml:space="preserve">. </w:t>
                      </w:r>
                    </w:p>
                    <w:p w:rsidR="000251B5" w:rsidRPr="003324D4" w:rsidRDefault="000251B5" w:rsidP="00756FB7">
                      <w:pPr>
                        <w:pStyle w:val="Default"/>
                        <w:ind w:firstLine="284"/>
                        <w:jc w:val="both"/>
                        <w:rPr>
                          <w:color w:val="000000" w:themeColor="text1"/>
                          <w:sz w:val="20"/>
                          <w:szCs w:val="20"/>
                          <w:lang w:val="uk-UA"/>
                        </w:rPr>
                      </w:pPr>
                      <w:r w:rsidRPr="003324D4">
                        <w:rPr>
                          <w:rFonts w:eastAsia="Times New Roman"/>
                          <w:bCs/>
                          <w:iCs/>
                          <w:color w:val="000000" w:themeColor="text1"/>
                          <w:sz w:val="20"/>
                          <w:szCs w:val="20"/>
                          <w:lang w:val="uk-UA"/>
                        </w:rPr>
                        <w:t xml:space="preserve">В рамках реалізації Проєкту енергетичної безпеки з компанією </w:t>
                      </w:r>
                      <w:r w:rsidRPr="003324D4">
                        <w:rPr>
                          <w:rFonts w:eastAsia="Times New Roman"/>
                          <w:bCs/>
                          <w:iCs/>
                          <w:color w:val="000000" w:themeColor="text1"/>
                          <w:sz w:val="20"/>
                          <w:szCs w:val="20"/>
                        </w:rPr>
                        <w:t>TetraTech</w:t>
                      </w:r>
                      <w:r w:rsidRPr="003324D4">
                        <w:rPr>
                          <w:rFonts w:eastAsia="Times New Roman"/>
                          <w:bCs/>
                          <w:iCs/>
                          <w:color w:val="000000" w:themeColor="text1"/>
                          <w:sz w:val="20"/>
                          <w:szCs w:val="20"/>
                          <w:lang w:val="uk-UA"/>
                        </w:rPr>
                        <w:t>,</w:t>
                      </w:r>
                      <w:r w:rsidRPr="003324D4">
                        <w:rPr>
                          <w:rFonts w:eastAsia="Times New Roman"/>
                          <w:bCs/>
                          <w:iCs/>
                          <w:color w:val="000000" w:themeColor="text1"/>
                          <w:sz w:val="20"/>
                          <w:szCs w:val="20"/>
                        </w:rPr>
                        <w:t>Inc</w:t>
                      </w:r>
                      <w:r w:rsidRPr="003324D4">
                        <w:rPr>
                          <w:color w:val="000000" w:themeColor="text1"/>
                          <w:sz w:val="20"/>
                          <w:szCs w:val="20"/>
                          <w:lang w:val="uk-UA"/>
                        </w:rPr>
                        <w:t xml:space="preserve"> ЦМЛ </w:t>
                      </w:r>
                      <w:r w:rsidRPr="003324D4">
                        <w:rPr>
                          <w:rFonts w:eastAsia="Times New Roman"/>
                          <w:bCs/>
                          <w:iCs/>
                          <w:color w:val="000000" w:themeColor="text1"/>
                          <w:sz w:val="20"/>
                          <w:szCs w:val="20"/>
                          <w:lang w:val="uk-UA"/>
                        </w:rPr>
                        <w:t>було отримано та введено в експлуатацію блочно-модульну твердопаливну котельню БМК-1000 кВт вартістю 3 802,9 тис.грн.</w:t>
                      </w:r>
                    </w:p>
                    <w:p w:rsidR="000251B5" w:rsidRPr="003324D4" w:rsidRDefault="000251B5" w:rsidP="00756FB7">
                      <w:pPr>
                        <w:pStyle w:val="Default"/>
                        <w:rPr>
                          <w:color w:val="000000" w:themeColor="text1"/>
                          <w:sz w:val="20"/>
                          <w:szCs w:val="20"/>
                        </w:rPr>
                      </w:pPr>
                      <w:r w:rsidRPr="003324D4">
                        <w:rPr>
                          <w:bCs/>
                          <w:iCs/>
                          <w:color w:val="000000" w:themeColor="text1"/>
                          <w:sz w:val="20"/>
                          <w:szCs w:val="20"/>
                          <w:lang w:val="uk-UA"/>
                        </w:rPr>
                        <w:t>Впродовж року на 20 збільшилась кількість стаціонарних ліжок за рахунок відкриття реабілітаційного відділення, у якому</w:t>
                      </w:r>
                      <w:r w:rsidRPr="003324D4">
                        <w:rPr>
                          <w:color w:val="000000" w:themeColor="text1"/>
                          <w:sz w:val="20"/>
                          <w:szCs w:val="20"/>
                          <w:lang w:val="uk-UA"/>
                        </w:rPr>
                        <w:t xml:space="preserve"> надається реабілітаційна допомога дорослому населенню та дітям від 3-х років за напрямками </w:t>
                      </w:r>
                      <w:r w:rsidRPr="003324D4">
                        <w:rPr>
                          <w:bCs/>
                          <w:iCs/>
                          <w:color w:val="000000" w:themeColor="text1"/>
                          <w:sz w:val="20"/>
                          <w:szCs w:val="20"/>
                          <w:lang w:val="uk-UA"/>
                        </w:rPr>
                        <w:t xml:space="preserve">«Неврологічна реабілітація», «Реабілітація при травмах», «Опорно-рухова реабілітація». </w:t>
                      </w:r>
                      <w:r w:rsidRPr="003324D4">
                        <w:rPr>
                          <w:color w:val="000000" w:themeColor="text1"/>
                          <w:sz w:val="20"/>
                          <w:szCs w:val="20"/>
                        </w:rPr>
                        <w:t xml:space="preserve">За звітний період у реабілітаційному відділенні пролікувалось </w:t>
                      </w:r>
                      <w:r w:rsidRPr="003324D4">
                        <w:rPr>
                          <w:bCs/>
                          <w:iCs/>
                          <w:color w:val="000000" w:themeColor="text1"/>
                          <w:sz w:val="20"/>
                          <w:szCs w:val="20"/>
                        </w:rPr>
                        <w:t xml:space="preserve">73 </w:t>
                      </w:r>
                      <w:r w:rsidRPr="003324D4">
                        <w:rPr>
                          <w:color w:val="000000" w:themeColor="text1"/>
                          <w:sz w:val="20"/>
                          <w:szCs w:val="20"/>
                        </w:rPr>
                        <w:t xml:space="preserve">пацієнти, </w:t>
                      </w:r>
                      <w:r w:rsidRPr="003324D4">
                        <w:rPr>
                          <w:rFonts w:eastAsia="Times New Roman"/>
                          <w:color w:val="000000" w:themeColor="text1"/>
                          <w:sz w:val="20"/>
                          <w:szCs w:val="20"/>
                        </w:rPr>
                        <w:t>з них 6 дітей.</w:t>
                      </w:r>
                      <w:r w:rsidRPr="003324D4">
                        <w:rPr>
                          <w:color w:val="000000" w:themeColor="text1"/>
                          <w:sz w:val="20"/>
                          <w:szCs w:val="20"/>
                        </w:rPr>
                        <w:t xml:space="preserve"> </w:t>
                      </w:r>
                      <w:r w:rsidRPr="003324D4">
                        <w:rPr>
                          <w:color w:val="000000" w:themeColor="text1"/>
                          <w:sz w:val="20"/>
                          <w:szCs w:val="20"/>
                          <w:lang w:val="uk-UA"/>
                        </w:rPr>
                        <w:t xml:space="preserve">У </w:t>
                      </w:r>
                      <w:r w:rsidRPr="003324D4">
                        <w:rPr>
                          <w:bCs/>
                          <w:iCs/>
                          <w:color w:val="000000" w:themeColor="text1"/>
                          <w:sz w:val="20"/>
                          <w:szCs w:val="20"/>
                        </w:rPr>
                        <w:t>відділенні</w:t>
                      </w:r>
                      <w:r w:rsidRPr="003324D4">
                        <w:rPr>
                          <w:bCs/>
                          <w:iCs/>
                          <w:color w:val="000000" w:themeColor="text1"/>
                          <w:sz w:val="20"/>
                          <w:szCs w:val="20"/>
                          <w:lang w:val="uk-UA"/>
                        </w:rPr>
                        <w:t xml:space="preserve"> </w:t>
                      </w:r>
                      <w:r w:rsidRPr="003324D4">
                        <w:rPr>
                          <w:bCs/>
                          <w:iCs/>
                          <w:color w:val="000000" w:themeColor="text1"/>
                          <w:sz w:val="20"/>
                          <w:szCs w:val="20"/>
                        </w:rPr>
                        <w:t>наявне</w:t>
                      </w:r>
                      <w:r w:rsidRPr="003324D4">
                        <w:rPr>
                          <w:bCs/>
                          <w:iCs/>
                          <w:color w:val="000000" w:themeColor="text1"/>
                          <w:sz w:val="20"/>
                          <w:szCs w:val="20"/>
                          <w:lang w:val="uk-UA"/>
                        </w:rPr>
                        <w:t xml:space="preserve"> </w:t>
                      </w:r>
                      <w:r w:rsidRPr="003324D4">
                        <w:rPr>
                          <w:bCs/>
                          <w:iCs/>
                          <w:color w:val="000000" w:themeColor="text1"/>
                          <w:sz w:val="20"/>
                          <w:szCs w:val="20"/>
                        </w:rPr>
                        <w:t>обладнання</w:t>
                      </w:r>
                      <w:r w:rsidRPr="003324D4">
                        <w:rPr>
                          <w:bCs/>
                          <w:iCs/>
                          <w:color w:val="000000" w:themeColor="text1"/>
                          <w:sz w:val="20"/>
                          <w:szCs w:val="20"/>
                          <w:lang w:val="uk-UA"/>
                        </w:rPr>
                        <w:t xml:space="preserve"> </w:t>
                      </w:r>
                      <w:r w:rsidRPr="003324D4">
                        <w:rPr>
                          <w:bCs/>
                          <w:iCs/>
                          <w:color w:val="000000" w:themeColor="text1"/>
                          <w:sz w:val="20"/>
                          <w:szCs w:val="20"/>
                        </w:rPr>
                        <w:t>відповідно</w:t>
                      </w:r>
                      <w:r w:rsidRPr="003324D4">
                        <w:rPr>
                          <w:bCs/>
                          <w:iCs/>
                          <w:color w:val="000000" w:themeColor="text1"/>
                          <w:sz w:val="20"/>
                          <w:szCs w:val="20"/>
                          <w:lang w:val="uk-UA"/>
                        </w:rPr>
                        <w:t xml:space="preserve"> </w:t>
                      </w:r>
                      <w:r w:rsidRPr="003324D4">
                        <w:rPr>
                          <w:bCs/>
                          <w:iCs/>
                          <w:color w:val="000000" w:themeColor="text1"/>
                          <w:sz w:val="20"/>
                          <w:szCs w:val="20"/>
                        </w:rPr>
                        <w:t>до</w:t>
                      </w:r>
                      <w:r w:rsidRPr="003324D4">
                        <w:rPr>
                          <w:bCs/>
                          <w:iCs/>
                          <w:color w:val="000000" w:themeColor="text1"/>
                          <w:sz w:val="20"/>
                          <w:szCs w:val="20"/>
                          <w:lang w:val="uk-UA"/>
                        </w:rPr>
                        <w:t xml:space="preserve"> </w:t>
                      </w:r>
                      <w:r w:rsidRPr="003324D4">
                        <w:rPr>
                          <w:bCs/>
                          <w:iCs/>
                          <w:color w:val="000000" w:themeColor="text1"/>
                          <w:sz w:val="20"/>
                          <w:szCs w:val="20"/>
                        </w:rPr>
                        <w:t>вимог,частину</w:t>
                      </w:r>
                      <w:r w:rsidRPr="003324D4">
                        <w:rPr>
                          <w:bCs/>
                          <w:iCs/>
                          <w:color w:val="000000" w:themeColor="text1"/>
                          <w:sz w:val="20"/>
                          <w:szCs w:val="20"/>
                          <w:lang w:val="uk-UA"/>
                        </w:rPr>
                        <w:t xml:space="preserve"> </w:t>
                      </w:r>
                      <w:r w:rsidRPr="003324D4">
                        <w:rPr>
                          <w:bCs/>
                          <w:iCs/>
                          <w:color w:val="000000" w:themeColor="text1"/>
                          <w:sz w:val="20"/>
                          <w:szCs w:val="20"/>
                        </w:rPr>
                        <w:t>обладнання</w:t>
                      </w:r>
                      <w:r w:rsidRPr="003324D4">
                        <w:rPr>
                          <w:bCs/>
                          <w:iCs/>
                          <w:color w:val="000000" w:themeColor="text1"/>
                          <w:sz w:val="20"/>
                          <w:szCs w:val="20"/>
                          <w:lang w:val="uk-UA"/>
                        </w:rPr>
                        <w:t xml:space="preserve"> </w:t>
                      </w:r>
                      <w:r w:rsidRPr="003324D4">
                        <w:rPr>
                          <w:bCs/>
                          <w:iCs/>
                          <w:color w:val="000000" w:themeColor="text1"/>
                          <w:sz w:val="20"/>
                          <w:szCs w:val="20"/>
                        </w:rPr>
                        <w:t>оновлено</w:t>
                      </w:r>
                      <w:r w:rsidRPr="003324D4">
                        <w:rPr>
                          <w:bCs/>
                          <w:iCs/>
                          <w:color w:val="000000" w:themeColor="text1"/>
                          <w:sz w:val="20"/>
                          <w:szCs w:val="20"/>
                          <w:lang w:val="uk-UA"/>
                        </w:rPr>
                        <w:t xml:space="preserve"> </w:t>
                      </w:r>
                      <w:r w:rsidRPr="003324D4">
                        <w:rPr>
                          <w:bCs/>
                          <w:iCs/>
                          <w:color w:val="000000" w:themeColor="text1"/>
                          <w:sz w:val="20"/>
                          <w:szCs w:val="20"/>
                        </w:rPr>
                        <w:t>та</w:t>
                      </w:r>
                      <w:r w:rsidRPr="003324D4">
                        <w:rPr>
                          <w:bCs/>
                          <w:iCs/>
                          <w:color w:val="000000" w:themeColor="text1"/>
                          <w:sz w:val="20"/>
                          <w:szCs w:val="20"/>
                          <w:lang w:val="uk-UA"/>
                        </w:rPr>
                        <w:t xml:space="preserve"> </w:t>
                      </w:r>
                      <w:r w:rsidRPr="003324D4">
                        <w:rPr>
                          <w:bCs/>
                          <w:iCs/>
                          <w:color w:val="000000" w:themeColor="text1"/>
                          <w:sz w:val="20"/>
                          <w:szCs w:val="20"/>
                        </w:rPr>
                        <w:t>доповнено</w:t>
                      </w:r>
                      <w:r w:rsidRPr="003324D4">
                        <w:rPr>
                          <w:bCs/>
                          <w:iCs/>
                          <w:color w:val="000000" w:themeColor="text1"/>
                          <w:sz w:val="20"/>
                          <w:szCs w:val="20"/>
                          <w:lang w:val="uk-UA"/>
                        </w:rPr>
                        <w:t xml:space="preserve"> </w:t>
                      </w:r>
                      <w:r w:rsidRPr="003324D4">
                        <w:rPr>
                          <w:bCs/>
                          <w:iCs/>
                          <w:color w:val="000000" w:themeColor="text1"/>
                          <w:sz w:val="20"/>
                          <w:szCs w:val="20"/>
                        </w:rPr>
                        <w:t>завдяки</w:t>
                      </w:r>
                      <w:r w:rsidRPr="003324D4">
                        <w:rPr>
                          <w:bCs/>
                          <w:iCs/>
                          <w:color w:val="000000" w:themeColor="text1"/>
                          <w:sz w:val="20"/>
                          <w:szCs w:val="20"/>
                          <w:lang w:val="uk-UA"/>
                        </w:rPr>
                        <w:t xml:space="preserve"> </w:t>
                      </w:r>
                      <w:r w:rsidRPr="003324D4">
                        <w:rPr>
                          <w:bCs/>
                          <w:iCs/>
                          <w:color w:val="000000" w:themeColor="text1"/>
                          <w:sz w:val="20"/>
                          <w:szCs w:val="20"/>
                        </w:rPr>
                        <w:t>мінігранту</w:t>
                      </w:r>
                      <w:r w:rsidRPr="003324D4">
                        <w:rPr>
                          <w:bCs/>
                          <w:iCs/>
                          <w:color w:val="000000" w:themeColor="text1"/>
                          <w:sz w:val="20"/>
                          <w:szCs w:val="20"/>
                          <w:lang w:val="uk-UA"/>
                        </w:rPr>
                        <w:t xml:space="preserve"> </w:t>
                      </w:r>
                      <w:r w:rsidRPr="003324D4">
                        <w:rPr>
                          <w:bCs/>
                          <w:iCs/>
                          <w:color w:val="000000" w:themeColor="text1"/>
                          <w:sz w:val="20"/>
                          <w:szCs w:val="20"/>
                        </w:rPr>
                        <w:t>від</w:t>
                      </w:r>
                      <w:r w:rsidRPr="003324D4">
                        <w:rPr>
                          <w:bCs/>
                          <w:iCs/>
                          <w:color w:val="000000" w:themeColor="text1"/>
                          <w:sz w:val="20"/>
                          <w:szCs w:val="20"/>
                          <w:lang w:val="uk-UA"/>
                        </w:rPr>
                        <w:t xml:space="preserve"> </w:t>
                      </w:r>
                      <w:r w:rsidRPr="003324D4">
                        <w:rPr>
                          <w:bCs/>
                          <w:iCs/>
                          <w:color w:val="000000" w:themeColor="text1"/>
                          <w:sz w:val="20"/>
                          <w:szCs w:val="20"/>
                        </w:rPr>
                        <w:t>Міжнародного</w:t>
                      </w:r>
                      <w:r w:rsidRPr="003324D4">
                        <w:rPr>
                          <w:bCs/>
                          <w:iCs/>
                          <w:color w:val="000000" w:themeColor="text1"/>
                          <w:sz w:val="20"/>
                          <w:szCs w:val="20"/>
                          <w:lang w:val="uk-UA"/>
                        </w:rPr>
                        <w:t xml:space="preserve"> </w:t>
                      </w:r>
                      <w:r w:rsidRPr="003324D4">
                        <w:rPr>
                          <w:bCs/>
                          <w:iCs/>
                          <w:color w:val="000000" w:themeColor="text1"/>
                          <w:sz w:val="20"/>
                          <w:szCs w:val="20"/>
                        </w:rPr>
                        <w:t>благодійного</w:t>
                      </w:r>
                      <w:r w:rsidRPr="003324D4">
                        <w:rPr>
                          <w:bCs/>
                          <w:iCs/>
                          <w:color w:val="000000" w:themeColor="text1"/>
                          <w:sz w:val="20"/>
                          <w:szCs w:val="20"/>
                          <w:lang w:val="uk-UA"/>
                        </w:rPr>
                        <w:t xml:space="preserve"> </w:t>
                      </w:r>
                      <w:r w:rsidRPr="003324D4">
                        <w:rPr>
                          <w:bCs/>
                          <w:iCs/>
                          <w:color w:val="000000" w:themeColor="text1"/>
                          <w:sz w:val="20"/>
                          <w:szCs w:val="20"/>
                        </w:rPr>
                        <w:t>фонду</w:t>
                      </w:r>
                      <w:r w:rsidRPr="003324D4">
                        <w:rPr>
                          <w:bCs/>
                          <w:iCs/>
                          <w:color w:val="000000" w:themeColor="text1"/>
                          <w:sz w:val="20"/>
                          <w:szCs w:val="20"/>
                          <w:lang w:val="uk-UA"/>
                        </w:rPr>
                        <w:t xml:space="preserve"> </w:t>
                      </w:r>
                      <w:r w:rsidRPr="003324D4">
                        <w:rPr>
                          <w:bCs/>
                          <w:iCs/>
                          <w:color w:val="000000" w:themeColor="text1"/>
                          <w:sz w:val="20"/>
                          <w:szCs w:val="20"/>
                        </w:rPr>
                        <w:t>Альянс</w:t>
                      </w:r>
                      <w:r w:rsidRPr="003324D4">
                        <w:rPr>
                          <w:bCs/>
                          <w:iCs/>
                          <w:color w:val="000000" w:themeColor="text1"/>
                          <w:sz w:val="20"/>
                          <w:szCs w:val="20"/>
                          <w:lang w:val="uk-UA"/>
                        </w:rPr>
                        <w:t xml:space="preserve">  </w:t>
                      </w:r>
                      <w:r w:rsidRPr="003324D4">
                        <w:rPr>
                          <w:bCs/>
                          <w:iCs/>
                          <w:color w:val="000000" w:themeColor="text1"/>
                          <w:sz w:val="20"/>
                          <w:szCs w:val="20"/>
                        </w:rPr>
                        <w:t>громадського</w:t>
                      </w:r>
                      <w:r w:rsidRPr="003324D4">
                        <w:rPr>
                          <w:bCs/>
                          <w:iCs/>
                          <w:color w:val="000000" w:themeColor="text1"/>
                          <w:sz w:val="20"/>
                          <w:szCs w:val="20"/>
                          <w:lang w:val="uk-UA"/>
                        </w:rPr>
                        <w:t xml:space="preserve"> </w:t>
                      </w:r>
                      <w:r w:rsidRPr="003324D4">
                        <w:rPr>
                          <w:bCs/>
                          <w:iCs/>
                          <w:color w:val="000000" w:themeColor="text1"/>
                          <w:sz w:val="20"/>
                          <w:szCs w:val="20"/>
                        </w:rPr>
                        <w:t>здоров'я,</w:t>
                      </w:r>
                      <w:r w:rsidRPr="003324D4">
                        <w:rPr>
                          <w:bCs/>
                          <w:iCs/>
                          <w:color w:val="000000" w:themeColor="text1"/>
                          <w:sz w:val="20"/>
                          <w:szCs w:val="20"/>
                          <w:lang w:val="uk-UA"/>
                        </w:rPr>
                        <w:t xml:space="preserve"> </w:t>
                      </w:r>
                      <w:r w:rsidRPr="003324D4">
                        <w:rPr>
                          <w:bCs/>
                          <w:iCs/>
                          <w:color w:val="000000" w:themeColor="text1"/>
                          <w:sz w:val="20"/>
                          <w:szCs w:val="20"/>
                        </w:rPr>
                        <w:t>за</w:t>
                      </w:r>
                      <w:r w:rsidRPr="003324D4">
                        <w:rPr>
                          <w:bCs/>
                          <w:iCs/>
                          <w:color w:val="000000" w:themeColor="text1"/>
                          <w:sz w:val="20"/>
                          <w:szCs w:val="20"/>
                          <w:lang w:val="uk-UA"/>
                        </w:rPr>
                        <w:t xml:space="preserve"> </w:t>
                      </w:r>
                      <w:r w:rsidRPr="003324D4">
                        <w:rPr>
                          <w:bCs/>
                          <w:iCs/>
                          <w:color w:val="000000" w:themeColor="text1"/>
                          <w:sz w:val="20"/>
                          <w:szCs w:val="20"/>
                        </w:rPr>
                        <w:t>рахунок</w:t>
                      </w:r>
                      <w:r w:rsidRPr="003324D4">
                        <w:rPr>
                          <w:bCs/>
                          <w:iCs/>
                          <w:color w:val="000000" w:themeColor="text1"/>
                          <w:sz w:val="20"/>
                          <w:szCs w:val="20"/>
                          <w:lang w:val="uk-UA"/>
                        </w:rPr>
                        <w:t xml:space="preserve"> </w:t>
                      </w:r>
                      <w:r w:rsidRPr="003324D4">
                        <w:rPr>
                          <w:bCs/>
                          <w:iCs/>
                          <w:color w:val="000000" w:themeColor="text1"/>
                          <w:sz w:val="20"/>
                          <w:szCs w:val="20"/>
                        </w:rPr>
                        <w:t>розподілу</w:t>
                      </w:r>
                      <w:r w:rsidRPr="003324D4">
                        <w:rPr>
                          <w:bCs/>
                          <w:iCs/>
                          <w:color w:val="000000" w:themeColor="text1"/>
                          <w:sz w:val="20"/>
                          <w:szCs w:val="20"/>
                          <w:lang w:val="uk-UA"/>
                        </w:rPr>
                        <w:t xml:space="preserve"> </w:t>
                      </w:r>
                      <w:r w:rsidRPr="003324D4">
                        <w:rPr>
                          <w:bCs/>
                          <w:iCs/>
                          <w:color w:val="000000" w:themeColor="text1"/>
                          <w:sz w:val="20"/>
                          <w:szCs w:val="20"/>
                        </w:rPr>
                        <w:t>МОЗ.</w:t>
                      </w:r>
                    </w:p>
                    <w:p w:rsidR="000251B5" w:rsidRPr="003324D4" w:rsidRDefault="000251B5" w:rsidP="00756FB7">
                      <w:pPr>
                        <w:spacing w:after="0" w:line="240" w:lineRule="auto"/>
                        <w:ind w:firstLine="284"/>
                        <w:jc w:val="both"/>
                        <w:rPr>
                          <w:color w:val="000000" w:themeColor="text1"/>
                          <w:sz w:val="20"/>
                          <w:szCs w:val="20"/>
                        </w:rPr>
                      </w:pPr>
                      <w:r w:rsidRPr="003324D4">
                        <w:rPr>
                          <w:rFonts w:ascii="Times New Roman" w:hAnsi="Times New Roman"/>
                          <w:color w:val="000000" w:themeColor="text1"/>
                          <w:sz w:val="20"/>
                          <w:szCs w:val="20"/>
                          <w:lang w:val="ru-RU" w:eastAsia="ru-RU"/>
                        </w:rPr>
                        <w:t xml:space="preserve">Завдяки </w:t>
                      </w:r>
                      <w:r w:rsidRPr="003324D4">
                        <w:rPr>
                          <w:rFonts w:ascii="Times New Roman" w:hAnsi="Times New Roman"/>
                          <w:iCs/>
                          <w:color w:val="000000" w:themeColor="text1"/>
                          <w:sz w:val="20"/>
                          <w:szCs w:val="20"/>
                          <w:lang w:val="ru-RU" w:eastAsia="ru-RU"/>
                        </w:rPr>
                        <w:t xml:space="preserve">БФ "Здоров'я жінки і планування сім'ї" </w:t>
                      </w:r>
                      <w:r w:rsidRPr="003324D4">
                        <w:rPr>
                          <w:rFonts w:ascii="Times New Roman" w:hAnsi="Times New Roman"/>
                          <w:color w:val="000000" w:themeColor="text1"/>
                          <w:sz w:val="20"/>
                          <w:szCs w:val="20"/>
                          <w:lang w:val="ru-RU" w:eastAsia="ru-RU"/>
                        </w:rPr>
                        <w:t xml:space="preserve">та </w:t>
                      </w:r>
                      <w:r w:rsidRPr="003324D4">
                        <w:rPr>
                          <w:rFonts w:ascii="Times New Roman" w:hAnsi="Times New Roman"/>
                          <w:bCs/>
                          <w:color w:val="000000" w:themeColor="text1"/>
                          <w:sz w:val="20"/>
                          <w:szCs w:val="20"/>
                          <w:lang w:val="ru-RU" w:eastAsia="ru-RU"/>
                        </w:rPr>
                        <w:t xml:space="preserve">"Український жіночий фонд" </w:t>
                      </w:r>
                      <w:r w:rsidRPr="003324D4">
                        <w:rPr>
                          <w:rFonts w:ascii="Times New Roman" w:hAnsi="Times New Roman"/>
                          <w:color w:val="000000" w:themeColor="text1"/>
                          <w:sz w:val="20"/>
                          <w:szCs w:val="20"/>
                          <w:lang w:val="ru-RU" w:eastAsia="ru-RU"/>
                        </w:rPr>
                        <w:t xml:space="preserve">у межах заходів гуманітарного реагування </w:t>
                      </w:r>
                      <w:r w:rsidRPr="003324D4">
                        <w:rPr>
                          <w:rFonts w:ascii="Times New Roman" w:hAnsi="Times New Roman"/>
                          <w:bCs/>
                          <w:color w:val="000000" w:themeColor="text1"/>
                          <w:sz w:val="20"/>
                          <w:szCs w:val="20"/>
                          <w:lang w:val="ru-RU" w:eastAsia="ru-RU"/>
                        </w:rPr>
                        <w:t>UNFPA, Фонду ООН</w:t>
                      </w:r>
                      <w:r w:rsidRPr="003324D4">
                        <w:rPr>
                          <w:rFonts w:ascii="Times New Roman" w:hAnsi="Times New Roman"/>
                          <w:color w:val="000000" w:themeColor="text1"/>
                          <w:sz w:val="20"/>
                          <w:szCs w:val="20"/>
                          <w:lang w:val="ru-RU" w:eastAsia="ru-RU"/>
                        </w:rPr>
                        <w:t>у галузі народонаселення та фінансової підтримки Європейського союзу на базі КНП "Новгород-Сіверська ЦМЛ у 2024 році розпочав роботу гінекологічний кабінет безбар'єрного доступу.</w:t>
                      </w:r>
                    </w:p>
                    <w:p w:rsidR="000251B5" w:rsidRPr="003324D4" w:rsidRDefault="000251B5" w:rsidP="00756FB7">
                      <w:pPr>
                        <w:pStyle w:val="Default"/>
                        <w:rPr>
                          <w:color w:val="000000" w:themeColor="text1"/>
                          <w:sz w:val="20"/>
                          <w:szCs w:val="20"/>
                          <w:lang w:val="uk-UA"/>
                        </w:rPr>
                      </w:pPr>
                      <w:r w:rsidRPr="003324D4">
                        <w:rPr>
                          <w:bCs/>
                          <w:iCs/>
                          <w:color w:val="000000" w:themeColor="text1"/>
                          <w:sz w:val="20"/>
                          <w:szCs w:val="20"/>
                          <w:lang w:val="uk-UA"/>
                        </w:rPr>
                        <w:t>З 01.07.2024 відкрився кабінет замісної пітримуючої терапії осіб з психічними та поведінковими розладами внаслідок вживання опіоїдів.</w:t>
                      </w:r>
                      <w:r w:rsidRPr="003324D4">
                        <w:rPr>
                          <w:color w:val="000000" w:themeColor="text1"/>
                          <w:sz w:val="20"/>
                          <w:szCs w:val="20"/>
                          <w:lang w:val="uk-UA"/>
                        </w:rPr>
                        <w:t xml:space="preserve"> </w:t>
                      </w:r>
                    </w:p>
                    <w:p w:rsidR="000251B5" w:rsidRPr="003324D4" w:rsidRDefault="000251B5" w:rsidP="00756FB7">
                      <w:pPr>
                        <w:pStyle w:val="Default"/>
                        <w:rPr>
                          <w:color w:val="000000" w:themeColor="text1"/>
                          <w:sz w:val="20"/>
                          <w:szCs w:val="20"/>
                        </w:rPr>
                      </w:pPr>
                      <w:r w:rsidRPr="003324D4">
                        <w:rPr>
                          <w:bCs/>
                          <w:iCs/>
                          <w:color w:val="000000" w:themeColor="text1"/>
                          <w:sz w:val="20"/>
                          <w:szCs w:val="20"/>
                        </w:rPr>
                        <w:t>Отримано систему для телемедицини Teledoc, якадала змогу розпочати у 2024 році проведення телемедичних відеоконсультацій із спеціалістами Чернігівської обласної лікарні.</w:t>
                      </w:r>
                      <w:r w:rsidRPr="003324D4">
                        <w:rPr>
                          <w:color w:val="000000" w:themeColor="text1"/>
                          <w:sz w:val="20"/>
                          <w:szCs w:val="20"/>
                        </w:rPr>
                        <w:t xml:space="preserve"> </w:t>
                      </w:r>
                      <w:r w:rsidRPr="003324D4">
                        <w:rPr>
                          <w:bCs/>
                          <w:iCs/>
                          <w:color w:val="000000" w:themeColor="text1"/>
                          <w:sz w:val="20"/>
                          <w:szCs w:val="20"/>
                        </w:rPr>
                        <w:t>Від уряду Кореї отримано сучасний рентгенівський апарат, який дає можливість значно покращити якість діагностики та лікування в закладі.</w:t>
                      </w:r>
                    </w:p>
                    <w:p w:rsidR="000251B5" w:rsidRPr="003324D4" w:rsidRDefault="000251B5" w:rsidP="00756FB7">
                      <w:pPr>
                        <w:spacing w:after="0" w:line="240" w:lineRule="auto"/>
                        <w:ind w:firstLine="284"/>
                        <w:jc w:val="both"/>
                        <w:rPr>
                          <w:rFonts w:cs="Times New Roman Cyr"/>
                          <w:color w:val="000000" w:themeColor="text1"/>
                          <w:sz w:val="20"/>
                          <w:szCs w:val="20"/>
                          <w:lang w:val="ru-RU"/>
                        </w:rPr>
                      </w:pPr>
                      <w:r w:rsidRPr="003324D4">
                        <w:rPr>
                          <w:rFonts w:ascii="Times New Roman" w:hAnsi="Times New Roman"/>
                          <w:bCs/>
                          <w:iCs/>
                          <w:color w:val="000000" w:themeColor="text1"/>
                          <w:sz w:val="20"/>
                          <w:szCs w:val="20"/>
                          <w:lang w:val="ru-RU" w:eastAsia="ru-RU"/>
                        </w:rPr>
                        <w:t>Завдяки співпраці з міжнародним благодійним фондом «Альянс громадського здоров’я» отримали 4 міні-гранти загальною вартістю 640 тис. грн.</w:t>
                      </w:r>
                    </w:p>
                    <w:p w:rsidR="000251B5" w:rsidRPr="00DB6CF1" w:rsidRDefault="000251B5" w:rsidP="00756FB7">
                      <w:pPr>
                        <w:spacing w:after="0" w:line="240" w:lineRule="auto"/>
                        <w:ind w:firstLine="567"/>
                        <w:jc w:val="both"/>
                        <w:rPr>
                          <w:rFonts w:ascii="Times New Roman Cyr" w:hAnsi="Times New Roman Cyr"/>
                          <w:color w:val="0070C0"/>
                          <w:sz w:val="20"/>
                          <w:szCs w:val="20"/>
                        </w:rPr>
                      </w:pPr>
                    </w:p>
                    <w:p w:rsidR="000251B5" w:rsidRDefault="000251B5" w:rsidP="002B7B95">
                      <w:pPr>
                        <w:ind w:firstLine="567"/>
                        <w:rPr>
                          <w:sz w:val="28"/>
                          <w:szCs w:val="28"/>
                        </w:rPr>
                      </w:pPr>
                    </w:p>
                    <w:p w:rsidR="000251B5" w:rsidRPr="00F2654B" w:rsidRDefault="000251B5" w:rsidP="002B7B95">
                      <w:pPr>
                        <w:ind w:firstLine="567"/>
                        <w:rPr>
                          <w:sz w:val="28"/>
                          <w:szCs w:val="28"/>
                        </w:rPr>
                      </w:pPr>
                    </w:p>
                    <w:p w:rsidR="000251B5" w:rsidRPr="00F2654B" w:rsidRDefault="000251B5" w:rsidP="002B7B95">
                      <w:pPr>
                        <w:ind w:firstLine="567"/>
                        <w:rPr>
                          <w:sz w:val="28"/>
                          <w:szCs w:val="28"/>
                        </w:rPr>
                      </w:pPr>
                    </w:p>
                    <w:p w:rsidR="000251B5" w:rsidRPr="00F2654B" w:rsidRDefault="000251B5" w:rsidP="002B7B95">
                      <w:pPr>
                        <w:ind w:firstLine="567"/>
                        <w:rPr>
                          <w:rFonts w:cs="Times New Roman Cyr"/>
                        </w:rPr>
                      </w:pPr>
                    </w:p>
                    <w:p w:rsidR="000251B5" w:rsidRPr="00F2654B" w:rsidRDefault="000251B5" w:rsidP="002B7B95">
                      <w:pPr>
                        <w:ind w:firstLine="567"/>
                        <w:jc w:val="both"/>
                        <w:rPr>
                          <w:rStyle w:val="a9"/>
                          <w:rFonts w:ascii="Times New Roman Cyr" w:hAnsi="Times New Roman Cyr"/>
                          <w:b w:val="0"/>
                          <w:bCs/>
                          <w:color w:val="000000"/>
                        </w:rPr>
                      </w:pPr>
                    </w:p>
                    <w:p w:rsidR="000251B5" w:rsidRPr="00F2654B" w:rsidRDefault="000251B5" w:rsidP="002B7B95">
                      <w:pPr>
                        <w:ind w:firstLine="567"/>
                        <w:jc w:val="both"/>
                        <w:rPr>
                          <w:sz w:val="28"/>
                          <w:szCs w:val="28"/>
                        </w:rPr>
                      </w:pPr>
                    </w:p>
                    <w:p w:rsidR="000251B5" w:rsidRPr="00F2654B" w:rsidRDefault="000251B5" w:rsidP="002B7B95">
                      <w:pPr>
                        <w:ind w:firstLine="567"/>
                        <w:rPr>
                          <w:sz w:val="28"/>
                          <w:szCs w:val="28"/>
                        </w:rPr>
                      </w:pPr>
                    </w:p>
                    <w:p w:rsidR="000251B5" w:rsidRPr="00F2654B" w:rsidRDefault="000251B5" w:rsidP="002B7B95">
                      <w:pPr>
                        <w:ind w:firstLine="567"/>
                        <w:rPr>
                          <w:rFonts w:cs="Times New Roman Cyr"/>
                          <w:sz w:val="28"/>
                          <w:szCs w:val="28"/>
                        </w:rPr>
                      </w:pPr>
                    </w:p>
                    <w:p w:rsidR="000251B5" w:rsidRPr="00F336C2" w:rsidRDefault="000251B5" w:rsidP="002B7B95">
                      <w:pPr>
                        <w:pStyle w:val="12"/>
                        <w:spacing w:line="240" w:lineRule="auto"/>
                        <w:ind w:left="0" w:firstLine="567"/>
                        <w:rPr>
                          <w:color w:val="0070C0"/>
                          <w:sz w:val="20"/>
                        </w:rPr>
                      </w:pPr>
                    </w:p>
                    <w:p w:rsidR="000251B5" w:rsidRPr="00CC3582" w:rsidRDefault="000251B5" w:rsidP="002B7B95">
                      <w:pPr>
                        <w:pStyle w:val="11"/>
                        <w:ind w:left="0" w:firstLine="567"/>
                        <w:rPr>
                          <w:color w:val="0070C0"/>
                        </w:rPr>
                      </w:pPr>
                    </w:p>
                    <w:p w:rsidR="000251B5" w:rsidRDefault="000251B5" w:rsidP="002B7B95">
                      <w:pPr>
                        <w:pStyle w:val="1"/>
                        <w:jc w:val="center"/>
                        <w:textAlignment w:val="baseline"/>
                      </w:pPr>
                    </w:p>
                    <w:p w:rsidR="000251B5" w:rsidRDefault="000251B5" w:rsidP="002B7B95">
                      <w:pPr>
                        <w:pStyle w:val="1"/>
                        <w:jc w:val="center"/>
                        <w:textAlignment w:val="baseline"/>
                      </w:pPr>
                    </w:p>
                    <w:p w:rsidR="000251B5" w:rsidRDefault="000251B5" w:rsidP="002B7B95">
                      <w:pPr>
                        <w:pStyle w:val="1"/>
                        <w:jc w:val="center"/>
                        <w:textAlignment w:val="baseline"/>
                      </w:pPr>
                    </w:p>
                    <w:p w:rsidR="000251B5" w:rsidRDefault="000251B5" w:rsidP="002B7B95">
                      <w:pPr>
                        <w:pStyle w:val="1"/>
                        <w:jc w:val="center"/>
                        <w:textAlignment w:val="baseline"/>
                      </w:pPr>
                    </w:p>
                    <w:p w:rsidR="000251B5" w:rsidRPr="00F06226" w:rsidRDefault="000251B5" w:rsidP="002B7B95">
                      <w:pPr>
                        <w:pStyle w:val="1"/>
                        <w:jc w:val="center"/>
                        <w:textAlignment w:val="baseline"/>
                        <w:rPr>
                          <w:rFonts w:ascii="Arial" w:hAnsi="Arial" w:cs="Arial"/>
                          <w:b w:val="0"/>
                          <w:color w:val="000000"/>
                        </w:rPr>
                      </w:pPr>
                      <w:r w:rsidRPr="00DF4C06">
                        <w:t>якісних послуг населенню</w:t>
                      </w:r>
                      <w:r>
                        <w:t xml:space="preserve">.  Згідно переліку медичних послуг, які надавались в КНП «Новгород-Сіверська ЦМЛ»   6 пакетів: хірургічне відділення змішаного типу, акушерсько-гінекологічне відділення, широкий спектр сучасних діагностичних досліджень. </w:t>
                      </w:r>
                      <w:r w:rsidRPr="00F06226">
                        <w:rPr>
                          <w:color w:val="000000"/>
                        </w:rPr>
                        <w:t>У лікарні розгорнуто 5 стаціонарних відділень на 110 ліжок та поліклінічне відділення з плановою потужністю 170 відвідувань за зміну.</w:t>
                      </w:r>
                      <w:r w:rsidRPr="00F06226">
                        <w:t xml:space="preserve">  </w:t>
                      </w:r>
                    </w:p>
                    <w:p w:rsidR="000251B5" w:rsidRPr="00C820B5" w:rsidRDefault="000251B5" w:rsidP="002B7B95">
                      <w:pPr>
                        <w:pStyle w:val="a3"/>
                        <w:spacing w:before="15" w:line="244" w:lineRule="auto"/>
                        <w:ind w:left="21" w:firstLine="50"/>
                      </w:pPr>
                      <w:r>
                        <w:t xml:space="preserve"> В</w:t>
                      </w:r>
                      <w:r w:rsidRPr="00C820B5">
                        <w:t>провадження системи персоніфікованого електронного реєстру громадян та сучасних інформаційних і телемедичних технологій в діяльності вторинного рівня надання медичної допомоги</w:t>
                      </w:r>
                    </w:p>
                    <w:p w:rsidR="000251B5" w:rsidRPr="0029582E" w:rsidRDefault="000251B5" w:rsidP="002B7B95">
                      <w:pPr>
                        <w:pStyle w:val="kjcpw"/>
                        <w:spacing w:before="0" w:beforeAutospacing="0" w:after="0" w:afterAutospacing="0"/>
                        <w:textAlignment w:val="baseline"/>
                        <w:rPr>
                          <w:rStyle w:val="dkiur"/>
                          <w:color w:val="0070C0"/>
                          <w:sz w:val="16"/>
                          <w:szCs w:val="16"/>
                          <w:bdr w:val="none" w:sz="0" w:space="0" w:color="auto" w:frame="1"/>
                          <w:lang w:val="uk-UA"/>
                        </w:rPr>
                      </w:pPr>
                      <w:r>
                        <w:rPr>
                          <w:color w:val="414141"/>
                          <w:shd w:val="clear" w:color="auto" w:fill="FFFFFF"/>
                          <w:lang w:val="uk-UA"/>
                        </w:rPr>
                        <w:t xml:space="preserve"> </w:t>
                      </w:r>
                      <w:r w:rsidRPr="00FA72D4">
                        <w:rPr>
                          <w:color w:val="0070C0"/>
                          <w:shd w:val="clear" w:color="auto" w:fill="FFFFFF"/>
                          <w:lang w:val="uk-UA"/>
                        </w:rPr>
                        <w:t>У цей надскладний військовий час</w:t>
                      </w:r>
                      <w:r w:rsidRPr="00FA72D4">
                        <w:rPr>
                          <w:rStyle w:val="dkiur"/>
                          <w:color w:val="0070C0"/>
                          <w:sz w:val="20"/>
                          <w:szCs w:val="20"/>
                          <w:bdr w:val="none" w:sz="0" w:space="0" w:color="auto" w:frame="1"/>
                          <w:lang w:val="uk-UA"/>
                        </w:rPr>
                        <w:t xml:space="preserve">  завдяки благодійникам було отримано КНП міні-грани:у другому кварталі 2023 року КНП «Новгород-Сіверська ЦМЛ» отримала міні-грант в рамках проєкту «Гуманітарна підтримка ключових груп населення в Україні», що фінансується </w:t>
                      </w:r>
                      <w:r w:rsidRPr="00FA72D4">
                        <w:rPr>
                          <w:rStyle w:val="dkiur"/>
                          <w:b/>
                          <w:bCs/>
                          <w:color w:val="0070C0"/>
                          <w:sz w:val="20"/>
                          <w:szCs w:val="20"/>
                          <w:bdr w:val="none" w:sz="0" w:space="0" w:color="auto" w:frame="1"/>
                        </w:rPr>
                        <w:t>Elton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John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AIDS</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Foundation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EJAF</w:t>
                      </w:r>
                      <w:r w:rsidRPr="00FA72D4">
                        <w:rPr>
                          <w:rStyle w:val="dkiur"/>
                          <w:b/>
                          <w:bCs/>
                          <w:color w:val="0070C0"/>
                          <w:sz w:val="20"/>
                          <w:szCs w:val="20"/>
                          <w:bdr w:val="none" w:sz="0" w:space="0" w:color="auto" w:frame="1"/>
                          <w:lang w:val="uk-UA"/>
                        </w:rPr>
                        <w:t xml:space="preserve">). </w:t>
                      </w:r>
                      <w:r w:rsidRPr="00FA72D4">
                        <w:rPr>
                          <w:rStyle w:val="dkiur"/>
                          <w:color w:val="0070C0"/>
                          <w:sz w:val="20"/>
                          <w:szCs w:val="20"/>
                          <w:bdr w:val="none" w:sz="0" w:space="0" w:color="auto" w:frame="1"/>
                          <w:lang w:val="uk-UA"/>
                        </w:rPr>
                        <w:t xml:space="preserve">За кошти цього міні-гранту було встановлено 12 металопластикових вікон та вхідні металопластикові двері в інфекційному відділенні лікарні, які були пошкоджені внаслідок авіаційного обстрілу міста у 2022 році. У третьому кварталі 2023 року КНП «Новгород-Сіверська ЦМЛ» знову отримала міні-грант в рамках проєкту «Гуманітарна підтримка ключових груп населення в Україні», що фінансується </w:t>
                      </w:r>
                      <w:r w:rsidRPr="00FA72D4">
                        <w:rPr>
                          <w:rStyle w:val="dkiur"/>
                          <w:b/>
                          <w:bCs/>
                          <w:color w:val="0070C0"/>
                          <w:sz w:val="20"/>
                          <w:szCs w:val="20"/>
                          <w:bdr w:val="none" w:sz="0" w:space="0" w:color="auto" w:frame="1"/>
                        </w:rPr>
                        <w:t>Elton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John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AIDS</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Foundation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EJAF</w:t>
                      </w:r>
                      <w:r w:rsidRPr="00FA72D4">
                        <w:rPr>
                          <w:rStyle w:val="dkiur"/>
                          <w:b/>
                          <w:bCs/>
                          <w:color w:val="0070C0"/>
                          <w:sz w:val="20"/>
                          <w:szCs w:val="20"/>
                          <w:bdr w:val="none" w:sz="0" w:space="0" w:color="auto" w:frame="1"/>
                          <w:lang w:val="uk-UA"/>
                        </w:rPr>
                        <w:t xml:space="preserve">). </w:t>
                      </w:r>
                      <w:r w:rsidRPr="00FA72D4">
                        <w:rPr>
                          <w:rStyle w:val="dkiur"/>
                          <w:color w:val="0070C0"/>
                          <w:sz w:val="20"/>
                          <w:szCs w:val="20"/>
                          <w:bdr w:val="none" w:sz="0" w:space="0" w:color="auto" w:frame="1"/>
                          <w:lang w:val="uk-UA"/>
                        </w:rPr>
                        <w:t>За ці кошти будуть придбані</w:t>
                      </w:r>
                      <w:r w:rsidRPr="00FA72D4">
                        <w:rPr>
                          <w:rStyle w:val="dkiur"/>
                          <w:b/>
                          <w:bCs/>
                          <w:color w:val="0070C0"/>
                          <w:sz w:val="20"/>
                          <w:szCs w:val="20"/>
                          <w:bdr w:val="none" w:sz="0" w:space="0" w:color="auto" w:frame="1"/>
                          <w:lang w:val="uk-UA"/>
                        </w:rPr>
                        <w:t xml:space="preserve"> </w:t>
                      </w:r>
                      <w:r w:rsidRPr="00FA72D4">
                        <w:rPr>
                          <w:rStyle w:val="dkiur"/>
                          <w:color w:val="0070C0"/>
                          <w:sz w:val="20"/>
                          <w:szCs w:val="20"/>
                          <w:bdr w:val="none" w:sz="0" w:space="0" w:color="auto" w:frame="1"/>
                          <w:lang w:val="uk-UA"/>
                        </w:rPr>
                        <w:t xml:space="preserve">Автоматичний аналізатор визначення швидкості осідання еритроцитів на 4 гематокритні пробірки (екологічно чистий, без виробничих відходів, без додаткових витрат на утилізацію відходів) та коагулометр – агрегометр 4-х канальний зі стартовим пакетом реагентів. </w:t>
                      </w:r>
                      <w:r w:rsidRPr="0029582E">
                        <w:rPr>
                          <w:rStyle w:val="dkiur"/>
                          <w:color w:val="0070C0"/>
                          <w:sz w:val="16"/>
                          <w:szCs w:val="16"/>
                          <w:bdr w:val="none" w:sz="0" w:space="0" w:color="auto" w:frame="1"/>
                          <w:lang w:val="uk-UA"/>
                        </w:rPr>
                        <w:t>В</w:t>
                      </w:r>
                      <w:r w:rsidRPr="0029582E">
                        <w:rPr>
                          <w:color w:val="0070C0"/>
                          <w:sz w:val="16"/>
                          <w:szCs w:val="16"/>
                          <w:shd w:val="clear" w:color="auto" w:fill="FFFFFF"/>
                          <w:lang w:val="uk-UA"/>
                        </w:rPr>
                        <w:t xml:space="preserve">ід Міжнародного Медичного Корпусу лікарня </w:t>
                      </w:r>
                      <w:r>
                        <w:rPr>
                          <w:color w:val="0070C0"/>
                          <w:sz w:val="16"/>
                          <w:szCs w:val="16"/>
                          <w:shd w:val="clear" w:color="auto" w:fill="FFFFFF"/>
                          <w:lang w:val="uk-UA"/>
                        </w:rPr>
                        <w:t xml:space="preserve">установа </w:t>
                      </w:r>
                      <w:r w:rsidRPr="0029582E">
                        <w:rPr>
                          <w:color w:val="0070C0"/>
                          <w:sz w:val="16"/>
                          <w:szCs w:val="16"/>
                          <w:shd w:val="clear" w:color="auto" w:fill="FFFFFF"/>
                          <w:lang w:val="uk-UA"/>
                        </w:rPr>
                        <w:t xml:space="preserve">отримала сучасний набір інструментів від провідного закордонного виробника для надання травматологічної допомоги хворим з переломами кінцівок і тазу. </w:t>
                      </w:r>
                      <w:r w:rsidRPr="0029582E">
                        <w:rPr>
                          <w:color w:val="0070C0"/>
                          <w:sz w:val="16"/>
                          <w:szCs w:val="16"/>
                          <w:shd w:val="clear" w:color="auto" w:fill="FFFFFF"/>
                        </w:rPr>
                        <w:t>Використання інструментів покращить якість невідкладної медичної допомоги хворим з травмами.</w:t>
                      </w:r>
                    </w:p>
                    <w:p w:rsidR="000251B5" w:rsidRPr="00B543CF" w:rsidRDefault="000251B5" w:rsidP="002B7B95">
                      <w:pPr>
                        <w:pStyle w:val="kjcpw"/>
                        <w:spacing w:before="0" w:beforeAutospacing="0" w:after="0" w:afterAutospacing="0"/>
                        <w:textAlignment w:val="baseline"/>
                        <w:rPr>
                          <w:color w:val="414141"/>
                          <w:sz w:val="20"/>
                          <w:szCs w:val="20"/>
                          <w:lang w:val="uk-UA"/>
                        </w:rPr>
                      </w:pPr>
                    </w:p>
                    <w:p w:rsidR="000251B5" w:rsidRDefault="000251B5" w:rsidP="002B7B95">
                      <w:pPr>
                        <w:pStyle w:val="a3"/>
                        <w:spacing w:before="15" w:line="244" w:lineRule="auto"/>
                        <w:ind w:left="21" w:firstLine="50"/>
                      </w:pPr>
                      <w:r w:rsidRPr="00DF4C06">
                        <w:t xml:space="preserve"> </w:t>
                      </w:r>
                      <w:r>
                        <w:t>актуальне та оперативне висвітлення діяльності Верховної Ради України відповідно до Постанови Верховної Ради України "Про порядок висвітлення роботи Верховної Ради України дев'ятого скликання" від 30 серпня 2019 року № 26-IX та частини шостої статті 3 Регламенту Верховної Ради України, а також реалізацію єдиної інформаційної політики, створення інформаційних та/або інформаційно-аналітичних передач на єдиній інформаційній платформі стратегічної комунікації - цілодобовому інформаційному марафоні "Єдині новини #UАразом",</w:t>
                      </w:r>
                      <w:r>
                        <w:rPr>
                          <w:spacing w:val="-6"/>
                        </w:rPr>
                        <w:t xml:space="preserve"> </w:t>
                      </w:r>
                      <w:r>
                        <w:t>що</w:t>
                      </w:r>
                      <w:r>
                        <w:rPr>
                          <w:spacing w:val="-6"/>
                        </w:rPr>
                        <w:t xml:space="preserve"> </w:t>
                      </w:r>
                      <w:r>
                        <w:t>є</w:t>
                      </w:r>
                      <w:r>
                        <w:rPr>
                          <w:spacing w:val="-6"/>
                        </w:rPr>
                        <w:t xml:space="preserve"> </w:t>
                      </w:r>
                      <w:r>
                        <w:t>пріоритетним</w:t>
                      </w:r>
                      <w:r>
                        <w:rPr>
                          <w:spacing w:val="-6"/>
                        </w:rPr>
                        <w:t xml:space="preserve"> </w:t>
                      </w:r>
                      <w:r>
                        <w:t>питанням</w:t>
                      </w:r>
                      <w:r>
                        <w:rPr>
                          <w:spacing w:val="-6"/>
                        </w:rPr>
                        <w:t xml:space="preserve"> </w:t>
                      </w:r>
                      <w:r>
                        <w:t>національної</w:t>
                      </w:r>
                      <w:r>
                        <w:rPr>
                          <w:spacing w:val="-7"/>
                        </w:rPr>
                        <w:t xml:space="preserve"> </w:t>
                      </w:r>
                      <w:r>
                        <w:t>безпеки,</w:t>
                      </w:r>
                      <w:r>
                        <w:rPr>
                          <w:spacing w:val="-6"/>
                        </w:rPr>
                        <w:t xml:space="preserve"> </w:t>
                      </w:r>
                      <w:r>
                        <w:t>з</w:t>
                      </w:r>
                      <w:r>
                        <w:rPr>
                          <w:spacing w:val="-7"/>
                        </w:rPr>
                        <w:t xml:space="preserve"> </w:t>
                      </w:r>
                      <w:r>
                        <w:t>метою</w:t>
                      </w:r>
                      <w:r>
                        <w:rPr>
                          <w:spacing w:val="-7"/>
                        </w:rPr>
                        <w:t xml:space="preserve"> </w:t>
                      </w:r>
                      <w:r>
                        <w:t>посилення</w:t>
                      </w:r>
                      <w:r>
                        <w:rPr>
                          <w:spacing w:val="-8"/>
                        </w:rPr>
                        <w:t xml:space="preserve"> </w:t>
                      </w:r>
                      <w:r>
                        <w:t>позицій</w:t>
                      </w:r>
                      <w:r>
                        <w:rPr>
                          <w:spacing w:val="-7"/>
                        </w:rPr>
                        <w:t xml:space="preserve"> </w:t>
                      </w:r>
                      <w:r>
                        <w:t>України</w:t>
                      </w:r>
                      <w:r>
                        <w:rPr>
                          <w:spacing w:val="-7"/>
                        </w:rPr>
                        <w:t xml:space="preserve"> </w:t>
                      </w:r>
                      <w:r>
                        <w:t>у</w:t>
                      </w:r>
                      <w:r>
                        <w:rPr>
                          <w:spacing w:val="-11"/>
                        </w:rPr>
                        <w:t xml:space="preserve"> </w:t>
                      </w:r>
                      <w:r>
                        <w:t>війні.</w:t>
                      </w:r>
                      <w:r>
                        <w:rPr>
                          <w:spacing w:val="-8"/>
                        </w:rPr>
                        <w:t xml:space="preserve"> </w:t>
                      </w:r>
                      <w:r>
                        <w:t>Протягом</w:t>
                      </w:r>
                      <w:r>
                        <w:rPr>
                          <w:spacing w:val="-4"/>
                        </w:rPr>
                        <w:t xml:space="preserve"> </w:t>
                      </w:r>
                      <w:r>
                        <w:t>2023</w:t>
                      </w:r>
                      <w:r>
                        <w:rPr>
                          <w:spacing w:val="-4"/>
                        </w:rPr>
                        <w:t xml:space="preserve"> </w:t>
                      </w:r>
                      <w:r>
                        <w:t>року</w:t>
                      </w:r>
                      <w:r>
                        <w:rPr>
                          <w:spacing w:val="-11"/>
                        </w:rPr>
                        <w:t xml:space="preserve"> </w:t>
                      </w:r>
                      <w:r>
                        <w:t>Державним</w:t>
                      </w:r>
                      <w:r>
                        <w:rPr>
                          <w:spacing w:val="-6"/>
                        </w:rPr>
                        <w:t xml:space="preserve"> </w:t>
                      </w:r>
                      <w:r>
                        <w:t>підприємством</w:t>
                      </w:r>
                      <w:r>
                        <w:rPr>
                          <w:spacing w:val="-4"/>
                        </w:rPr>
                        <w:t xml:space="preserve"> </w:t>
                      </w:r>
                      <w:r>
                        <w:t>"Парламентський</w:t>
                      </w:r>
                      <w:r>
                        <w:rPr>
                          <w:spacing w:val="-7"/>
                        </w:rPr>
                        <w:t xml:space="preserve"> </w:t>
                      </w:r>
                      <w:r>
                        <w:t>телеканал "Рада" створено ряд нових програм.</w:t>
                      </w:r>
                    </w:p>
                    <w:p w:rsidR="000251B5" w:rsidRPr="005562BC" w:rsidRDefault="000251B5" w:rsidP="002B7B95">
                      <w:pPr>
                        <w:pStyle w:val="a3"/>
                        <w:spacing w:before="13"/>
                        <w:rPr>
                          <w:color w:val="0070C0"/>
                        </w:rPr>
                      </w:pPr>
                      <w:r w:rsidRPr="005562BC">
                        <w:rPr>
                          <w:color w:val="0070C0"/>
                          <w:shd w:val="clear" w:color="auto" w:fill="FFFFFF"/>
                        </w:rPr>
                        <w:t>За загальним фондом забезпечено оплату комунальних послуг та енергоносіїв (6940,1 тис.грн), надано одноразову грошову допомогу лікарям-спеціалістам, які вперше прийшли працювати до КНП "Н-Сіверська ЦМЛ" (570,5 тис.грн), стан виконання плану 95%. За спеціальним фондом придбано 2 камери для зберігання тіл та візок гідравлічний, стан виконання 81%.</w:t>
                      </w:r>
                    </w:p>
                    <w:p w:rsidR="000251B5" w:rsidRDefault="000251B5" w:rsidP="002B7B95">
                      <w:pPr>
                        <w:pStyle w:val="a3"/>
                        <w:spacing w:line="247" w:lineRule="auto"/>
                        <w:ind w:left="21" w:firstLine="49"/>
                      </w:pPr>
                      <w:r>
                        <w:t>Основними</w:t>
                      </w:r>
                      <w:r>
                        <w:rPr>
                          <w:spacing w:val="-9"/>
                        </w:rPr>
                        <w:t xml:space="preserve"> </w:t>
                      </w:r>
                      <w:r>
                        <w:t>причинами</w:t>
                      </w:r>
                      <w:r>
                        <w:rPr>
                          <w:spacing w:val="-9"/>
                        </w:rPr>
                        <w:t xml:space="preserve"> </w:t>
                      </w:r>
                      <w:r>
                        <w:t>значного</w:t>
                      </w:r>
                      <w:r>
                        <w:rPr>
                          <w:spacing w:val="-6"/>
                        </w:rPr>
                        <w:t xml:space="preserve"> </w:t>
                      </w:r>
                      <w:r>
                        <w:t>збільшення</w:t>
                      </w:r>
                      <w:r>
                        <w:rPr>
                          <w:spacing w:val="-8"/>
                        </w:rPr>
                        <w:t xml:space="preserve"> </w:t>
                      </w:r>
                      <w:r>
                        <w:t>переглядів</w:t>
                      </w:r>
                      <w:r>
                        <w:rPr>
                          <w:spacing w:val="-8"/>
                        </w:rPr>
                        <w:t xml:space="preserve"> </w:t>
                      </w:r>
                      <w:r>
                        <w:t>повідомлень</w:t>
                      </w:r>
                      <w:r>
                        <w:rPr>
                          <w:spacing w:val="-8"/>
                        </w:rPr>
                        <w:t xml:space="preserve"> </w:t>
                      </w:r>
                      <w:r>
                        <w:t>на</w:t>
                      </w:r>
                      <w:r>
                        <w:rPr>
                          <w:spacing w:val="-6"/>
                        </w:rPr>
                        <w:t xml:space="preserve"> </w:t>
                      </w:r>
                      <w:r>
                        <w:t>офіційних</w:t>
                      </w:r>
                      <w:r>
                        <w:rPr>
                          <w:spacing w:val="-8"/>
                        </w:rPr>
                        <w:t xml:space="preserve"> </w:t>
                      </w:r>
                      <w:r>
                        <w:t>сторінках</w:t>
                      </w:r>
                      <w:r>
                        <w:rPr>
                          <w:spacing w:val="-10"/>
                        </w:rPr>
                        <w:t xml:space="preserve"> </w:t>
                      </w:r>
                      <w:r>
                        <w:t>Верховної</w:t>
                      </w:r>
                      <w:r>
                        <w:rPr>
                          <w:spacing w:val="-6"/>
                        </w:rPr>
                        <w:t xml:space="preserve"> </w:t>
                      </w:r>
                      <w:r>
                        <w:t>Ради</w:t>
                      </w:r>
                      <w:r>
                        <w:rPr>
                          <w:spacing w:val="-9"/>
                        </w:rPr>
                        <w:t xml:space="preserve"> </w:t>
                      </w:r>
                      <w:r>
                        <w:t>України</w:t>
                      </w:r>
                      <w:r>
                        <w:rPr>
                          <w:spacing w:val="-9"/>
                        </w:rPr>
                        <w:t xml:space="preserve"> </w:t>
                      </w:r>
                      <w:r>
                        <w:t>у</w:t>
                      </w:r>
                      <w:r>
                        <w:rPr>
                          <w:spacing w:val="-10"/>
                        </w:rPr>
                        <w:t xml:space="preserve"> </w:t>
                      </w:r>
                      <w:r>
                        <w:t>соціальних</w:t>
                      </w:r>
                      <w:r>
                        <w:rPr>
                          <w:spacing w:val="-8"/>
                        </w:rPr>
                        <w:t xml:space="preserve"> </w:t>
                      </w:r>
                      <w:r>
                        <w:t>мережах</w:t>
                      </w:r>
                      <w:r>
                        <w:rPr>
                          <w:spacing w:val="-8"/>
                        </w:rPr>
                        <w:t xml:space="preserve"> </w:t>
                      </w:r>
                      <w:r>
                        <w:t>у</w:t>
                      </w:r>
                      <w:r>
                        <w:rPr>
                          <w:spacing w:val="-12"/>
                        </w:rPr>
                        <w:t xml:space="preserve"> </w:t>
                      </w:r>
                      <w:r>
                        <w:t>2023</w:t>
                      </w:r>
                      <w:r>
                        <w:rPr>
                          <w:spacing w:val="-6"/>
                        </w:rPr>
                        <w:t xml:space="preserve"> </w:t>
                      </w:r>
                      <w:r>
                        <w:t>році</w:t>
                      </w:r>
                      <w:r>
                        <w:rPr>
                          <w:spacing w:val="-8"/>
                        </w:rPr>
                        <w:t xml:space="preserve"> </w:t>
                      </w:r>
                      <w:r>
                        <w:t>є</w:t>
                      </w:r>
                      <w:r>
                        <w:rPr>
                          <w:spacing w:val="-6"/>
                        </w:rPr>
                        <w:t xml:space="preserve"> </w:t>
                      </w:r>
                      <w:r>
                        <w:t>достовірність,</w:t>
                      </w:r>
                      <w:r>
                        <w:rPr>
                          <w:spacing w:val="-6"/>
                        </w:rPr>
                        <w:t xml:space="preserve"> </w:t>
                      </w:r>
                      <w:r>
                        <w:t>оперативність, повнота та неупередженість інформаційних повідомлень щодо законодавчого процесу, прийнятих законів та ухвалених рішень Верховною Радою України, діяльності керівництва українського парламенту, його органів, Апарату та досягнуті успіхи у парламентській дипломатії. Таким чином, досягнуто збільшення рівня відкритості і прозорості Парламенту, підвищення довіри до єдиного законодавчого органу держави та його діяльності.</w:t>
                      </w:r>
                    </w:p>
                    <w:p w:rsidR="000251B5" w:rsidRDefault="000251B5" w:rsidP="002B7B95">
                      <w:pPr>
                        <w:pStyle w:val="a3"/>
                        <w:spacing w:before="3"/>
                      </w:pPr>
                    </w:p>
                    <w:p w:rsidR="000251B5" w:rsidRDefault="000251B5" w:rsidP="002B7B95">
                      <w:pPr>
                        <w:pStyle w:val="a3"/>
                        <w:spacing w:before="1" w:line="244" w:lineRule="auto"/>
                        <w:ind w:left="21" w:right="756" w:firstLine="101"/>
                      </w:pPr>
                      <w:r>
                        <w:t>Збільшення</w:t>
                      </w:r>
                      <w:r>
                        <w:rPr>
                          <w:spacing w:val="-10"/>
                        </w:rPr>
                        <w:t xml:space="preserve"> </w:t>
                      </w:r>
                      <w:r>
                        <w:t>кількості</w:t>
                      </w:r>
                      <w:r>
                        <w:rPr>
                          <w:spacing w:val="-8"/>
                        </w:rPr>
                        <w:t xml:space="preserve"> </w:t>
                      </w:r>
                      <w:r>
                        <w:t>відвідувачів</w:t>
                      </w:r>
                      <w:r>
                        <w:rPr>
                          <w:spacing w:val="-10"/>
                        </w:rPr>
                        <w:t xml:space="preserve"> </w:t>
                      </w:r>
                      <w:r>
                        <w:t>парламенту</w:t>
                      </w:r>
                      <w:r>
                        <w:rPr>
                          <w:spacing w:val="-12"/>
                        </w:rPr>
                        <w:t xml:space="preserve"> </w:t>
                      </w:r>
                      <w:r>
                        <w:t>відбулося</w:t>
                      </w:r>
                      <w:r>
                        <w:rPr>
                          <w:spacing w:val="-10"/>
                        </w:rPr>
                        <w:t xml:space="preserve"> </w:t>
                      </w:r>
                      <w:r>
                        <w:t>за</w:t>
                      </w:r>
                      <w:r>
                        <w:rPr>
                          <w:spacing w:val="-8"/>
                        </w:rPr>
                        <w:t xml:space="preserve"> </w:t>
                      </w:r>
                      <w:r>
                        <w:t>рахунок</w:t>
                      </w:r>
                      <w:r>
                        <w:rPr>
                          <w:spacing w:val="-11"/>
                        </w:rPr>
                        <w:t xml:space="preserve"> </w:t>
                      </w:r>
                      <w:r>
                        <w:t>відвідувань</w:t>
                      </w:r>
                      <w:r>
                        <w:rPr>
                          <w:spacing w:val="-10"/>
                        </w:rPr>
                        <w:t xml:space="preserve"> </w:t>
                      </w:r>
                      <w:r>
                        <w:t>онлайн</w:t>
                      </w:r>
                      <w:r>
                        <w:rPr>
                          <w:spacing w:val="-11"/>
                        </w:rPr>
                        <w:t xml:space="preserve"> </w:t>
                      </w:r>
                      <w:r>
                        <w:t>та</w:t>
                      </w:r>
                      <w:r>
                        <w:rPr>
                          <w:spacing w:val="-10"/>
                        </w:rPr>
                        <w:t xml:space="preserve"> </w:t>
                      </w:r>
                      <w:r>
                        <w:t>збільшення</w:t>
                      </w:r>
                      <w:r>
                        <w:rPr>
                          <w:spacing w:val="-10"/>
                        </w:rPr>
                        <w:t xml:space="preserve"> </w:t>
                      </w:r>
                      <w:r>
                        <w:t>кількості</w:t>
                      </w:r>
                      <w:r>
                        <w:rPr>
                          <w:spacing w:val="-8"/>
                        </w:rPr>
                        <w:t xml:space="preserve"> </w:t>
                      </w:r>
                      <w:r>
                        <w:t>просвітницьких</w:t>
                      </w:r>
                      <w:r>
                        <w:rPr>
                          <w:spacing w:val="-10"/>
                        </w:rPr>
                        <w:t xml:space="preserve"> </w:t>
                      </w:r>
                      <w:r>
                        <w:t>проектів</w:t>
                      </w:r>
                      <w:r>
                        <w:rPr>
                          <w:spacing w:val="-10"/>
                        </w:rPr>
                        <w:t xml:space="preserve"> </w:t>
                      </w:r>
                      <w:r>
                        <w:t>(</w:t>
                      </w:r>
                      <w:r>
                        <w:rPr>
                          <w:spacing w:val="-8"/>
                        </w:rPr>
                        <w:t xml:space="preserve"> </w:t>
                      </w:r>
                      <w:r>
                        <w:t>у</w:t>
                      </w:r>
                      <w:r>
                        <w:rPr>
                          <w:spacing w:val="-12"/>
                        </w:rPr>
                        <w:t xml:space="preserve"> </w:t>
                      </w:r>
                      <w:r>
                        <w:t>т.ч.</w:t>
                      </w:r>
                      <w:r>
                        <w:rPr>
                          <w:spacing w:val="-8"/>
                        </w:rPr>
                        <w:t xml:space="preserve"> </w:t>
                      </w:r>
                      <w:r>
                        <w:t>парламентських</w:t>
                      </w:r>
                      <w:r>
                        <w:rPr>
                          <w:spacing w:val="-10"/>
                        </w:rPr>
                        <w:t xml:space="preserve"> </w:t>
                      </w:r>
                      <w:r>
                        <w:t>виїзних</w:t>
                      </w:r>
                      <w:r>
                        <w:rPr>
                          <w:spacing w:val="-10"/>
                        </w:rPr>
                        <w:t xml:space="preserve"> </w:t>
                      </w:r>
                      <w:r>
                        <w:t>уроків, онлайн-уроків з основ парламентаризму та демократії для різних вікових груп).</w:t>
                      </w:r>
                    </w:p>
                  </w:txbxContent>
                </v:textbox>
                <w10:anchorlock/>
              </v:shape>
            </w:pict>
          </mc:Fallback>
        </mc:AlternateContent>
      </w:r>
    </w:p>
    <w:p w:rsidR="006946CC" w:rsidRPr="008F00A2" w:rsidRDefault="006946CC" w:rsidP="002B7B95">
      <w:pPr>
        <w:pStyle w:val="a3"/>
        <w:ind w:left="177"/>
        <w:rPr>
          <w:color w:val="000000"/>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2"/>
        <w:gridCol w:w="3965"/>
        <w:gridCol w:w="3873"/>
        <w:gridCol w:w="3627"/>
      </w:tblGrid>
      <w:tr w:rsidR="002B7B95" w:rsidRPr="008F00A2" w:rsidTr="00687438">
        <w:trPr>
          <w:trHeight w:val="510"/>
        </w:trPr>
        <w:tc>
          <w:tcPr>
            <w:tcW w:w="4422" w:type="dxa"/>
            <w:tcBorders>
              <w:top w:val="thickThinMediumGap" w:sz="8" w:space="0" w:color="000000"/>
            </w:tcBorders>
          </w:tcPr>
          <w:p w:rsidR="002B7B95" w:rsidRPr="008F00A2" w:rsidRDefault="002B7B95" w:rsidP="00687438">
            <w:pPr>
              <w:pStyle w:val="TableParagraph"/>
              <w:spacing w:before="34"/>
              <w:jc w:val="left"/>
              <w:rPr>
                <w:b/>
                <w:color w:val="000000"/>
                <w:sz w:val="20"/>
              </w:rPr>
            </w:pPr>
          </w:p>
          <w:p w:rsidR="002B7B95" w:rsidRPr="008F00A2" w:rsidRDefault="002B7B95" w:rsidP="00687438">
            <w:pPr>
              <w:pStyle w:val="TableParagraph"/>
              <w:ind w:left="916"/>
              <w:jc w:val="left"/>
              <w:rPr>
                <w:color w:val="000000"/>
                <w:sz w:val="20"/>
              </w:rPr>
            </w:pPr>
            <w:r w:rsidRPr="008F00A2">
              <w:rPr>
                <w:color w:val="000000"/>
                <w:spacing w:val="-2"/>
                <w:sz w:val="20"/>
              </w:rPr>
              <w:t>Найменування,</w:t>
            </w:r>
            <w:r w:rsidRPr="008F00A2">
              <w:rPr>
                <w:color w:val="000000"/>
                <w:spacing w:val="-4"/>
                <w:sz w:val="20"/>
              </w:rPr>
              <w:t xml:space="preserve"> </w:t>
            </w:r>
            <w:r w:rsidRPr="008F00A2">
              <w:rPr>
                <w:color w:val="000000"/>
                <w:spacing w:val="-2"/>
                <w:sz w:val="20"/>
              </w:rPr>
              <w:t>одиниці</w:t>
            </w:r>
            <w:r w:rsidRPr="008F00A2">
              <w:rPr>
                <w:color w:val="000000"/>
                <w:spacing w:val="-3"/>
                <w:sz w:val="20"/>
              </w:rPr>
              <w:t xml:space="preserve"> </w:t>
            </w:r>
            <w:r w:rsidRPr="008F00A2">
              <w:rPr>
                <w:color w:val="000000"/>
                <w:spacing w:val="-2"/>
                <w:sz w:val="20"/>
              </w:rPr>
              <w:t>виміру</w:t>
            </w:r>
          </w:p>
        </w:tc>
        <w:tc>
          <w:tcPr>
            <w:tcW w:w="3965" w:type="dxa"/>
            <w:tcBorders>
              <w:top w:val="thickThinMediumGap" w:sz="8" w:space="0" w:color="000000"/>
            </w:tcBorders>
          </w:tcPr>
          <w:p w:rsidR="002B7B95" w:rsidRPr="008F00A2" w:rsidRDefault="002B7B95" w:rsidP="00B56BD8">
            <w:pPr>
              <w:pStyle w:val="TableParagraph"/>
              <w:spacing w:before="108" w:line="247" w:lineRule="auto"/>
              <w:ind w:left="1463" w:right="1444"/>
              <w:rPr>
                <w:color w:val="000000"/>
                <w:sz w:val="20"/>
              </w:rPr>
            </w:pPr>
            <w:r w:rsidRPr="008F00A2">
              <w:rPr>
                <w:color w:val="000000"/>
                <w:sz w:val="20"/>
              </w:rPr>
              <w:t>202</w:t>
            </w:r>
            <w:r w:rsidR="00B56BD8">
              <w:rPr>
                <w:color w:val="000000"/>
                <w:sz w:val="20"/>
              </w:rPr>
              <w:t>2</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873" w:type="dxa"/>
            <w:tcBorders>
              <w:top w:val="thickThinMediumGap" w:sz="8" w:space="0" w:color="000000"/>
            </w:tcBorders>
          </w:tcPr>
          <w:p w:rsidR="002B7B95" w:rsidRPr="008F00A2" w:rsidRDefault="002B7B95" w:rsidP="00B56BD8">
            <w:pPr>
              <w:pStyle w:val="TableParagraph"/>
              <w:spacing w:before="108" w:line="247" w:lineRule="auto"/>
              <w:ind w:left="1431" w:right="1385"/>
              <w:rPr>
                <w:color w:val="000000"/>
                <w:sz w:val="20"/>
              </w:rPr>
            </w:pPr>
            <w:r w:rsidRPr="008F00A2">
              <w:rPr>
                <w:color w:val="000000"/>
                <w:sz w:val="20"/>
              </w:rPr>
              <w:t>202</w:t>
            </w:r>
            <w:r w:rsidR="00B56BD8">
              <w:rPr>
                <w:color w:val="000000"/>
                <w:sz w:val="20"/>
              </w:rPr>
              <w:t>3</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627" w:type="dxa"/>
            <w:tcBorders>
              <w:top w:val="thickThinMediumGap" w:sz="8" w:space="0" w:color="000000"/>
            </w:tcBorders>
          </w:tcPr>
          <w:p w:rsidR="002B7B95" w:rsidRPr="008F00A2" w:rsidRDefault="002B7B95" w:rsidP="00B56BD8">
            <w:pPr>
              <w:pStyle w:val="TableParagraph"/>
              <w:spacing w:before="123" w:line="206" w:lineRule="auto"/>
              <w:ind w:left="1664" w:right="1102" w:hanging="243"/>
              <w:jc w:val="left"/>
              <w:rPr>
                <w:color w:val="000000"/>
                <w:sz w:val="20"/>
              </w:rPr>
            </w:pPr>
            <w:r w:rsidRPr="008F00A2">
              <w:rPr>
                <w:rFonts w:ascii="PMingLiU-ExtB" w:eastAsia="PMingLiU-ExtB"/>
                <w:color w:val="000000"/>
                <w:sz w:val="20"/>
              </w:rPr>
              <w:t>202</w:t>
            </w:r>
            <w:r w:rsidR="00B56BD8">
              <w:rPr>
                <w:rFonts w:asciiTheme="minorHAnsi" w:eastAsia="PMingLiU-ExtB" w:hAnsiTheme="minorHAnsi"/>
                <w:color w:val="000000"/>
                <w:sz w:val="20"/>
              </w:rPr>
              <w:t>4</w:t>
            </w:r>
            <w:r w:rsidRPr="008F00A2">
              <w:rPr>
                <w:rFonts w:ascii="PMingLiU-ExtB" w:eastAsia="PMingLiU-ExtB"/>
                <w:color w:val="000000"/>
                <w:spacing w:val="36"/>
                <w:sz w:val="20"/>
              </w:rPr>
              <w:t xml:space="preserve"> </w:t>
            </w:r>
            <w:r w:rsidRPr="008F00A2">
              <w:rPr>
                <w:color w:val="000000"/>
                <w:sz w:val="20"/>
              </w:rPr>
              <w:t xml:space="preserve">рік </w:t>
            </w:r>
            <w:r w:rsidRPr="008F00A2">
              <w:rPr>
                <w:color w:val="000000"/>
                <w:spacing w:val="-4"/>
                <w:sz w:val="20"/>
              </w:rPr>
              <w:t>факт</w:t>
            </w:r>
          </w:p>
        </w:tc>
      </w:tr>
      <w:tr w:rsidR="002B7B95" w:rsidRPr="008F00A2" w:rsidTr="00687438">
        <w:trPr>
          <w:trHeight w:val="263"/>
        </w:trPr>
        <w:tc>
          <w:tcPr>
            <w:tcW w:w="4422" w:type="dxa"/>
          </w:tcPr>
          <w:p w:rsidR="002B7B95" w:rsidRPr="008F00A2" w:rsidRDefault="002B7B95" w:rsidP="00687438">
            <w:pPr>
              <w:pStyle w:val="TableParagraph"/>
              <w:spacing w:before="103"/>
              <w:ind w:left="179"/>
              <w:rPr>
                <w:color w:val="000000"/>
                <w:sz w:val="16"/>
                <w:szCs w:val="16"/>
              </w:rPr>
            </w:pPr>
            <w:r w:rsidRPr="008F00A2">
              <w:rPr>
                <w:color w:val="000000"/>
                <w:spacing w:val="-10"/>
                <w:sz w:val="16"/>
                <w:szCs w:val="16"/>
              </w:rPr>
              <w:t>1</w:t>
            </w:r>
          </w:p>
        </w:tc>
        <w:tc>
          <w:tcPr>
            <w:tcW w:w="3965" w:type="dxa"/>
          </w:tcPr>
          <w:p w:rsidR="002B7B95" w:rsidRPr="008F00A2" w:rsidRDefault="002B7B95" w:rsidP="00687438">
            <w:pPr>
              <w:pStyle w:val="TableParagraph"/>
              <w:spacing w:before="93"/>
              <w:ind w:left="1463" w:right="1448"/>
              <w:rPr>
                <w:color w:val="000000"/>
                <w:sz w:val="16"/>
                <w:szCs w:val="16"/>
              </w:rPr>
            </w:pPr>
            <w:r w:rsidRPr="008F00A2">
              <w:rPr>
                <w:color w:val="000000"/>
                <w:spacing w:val="-10"/>
                <w:sz w:val="16"/>
                <w:szCs w:val="16"/>
              </w:rPr>
              <w:t>2</w:t>
            </w:r>
          </w:p>
        </w:tc>
        <w:tc>
          <w:tcPr>
            <w:tcW w:w="3873" w:type="dxa"/>
          </w:tcPr>
          <w:p w:rsidR="002B7B95" w:rsidRPr="008F00A2" w:rsidRDefault="002B7B95" w:rsidP="00687438">
            <w:pPr>
              <w:pStyle w:val="TableParagraph"/>
              <w:spacing w:before="93"/>
              <w:ind w:left="1431" w:right="1387"/>
              <w:rPr>
                <w:color w:val="000000"/>
                <w:sz w:val="16"/>
                <w:szCs w:val="16"/>
              </w:rPr>
            </w:pPr>
            <w:r w:rsidRPr="008F00A2">
              <w:rPr>
                <w:color w:val="000000"/>
                <w:spacing w:val="-10"/>
                <w:sz w:val="16"/>
                <w:szCs w:val="16"/>
              </w:rPr>
              <w:t>3</w:t>
            </w:r>
          </w:p>
        </w:tc>
        <w:tc>
          <w:tcPr>
            <w:tcW w:w="3627" w:type="dxa"/>
          </w:tcPr>
          <w:p w:rsidR="002B7B95" w:rsidRPr="008F00A2" w:rsidRDefault="002B7B95" w:rsidP="00687438">
            <w:pPr>
              <w:pStyle w:val="TableParagraph"/>
              <w:spacing w:before="93"/>
              <w:ind w:left="132" w:right="9"/>
              <w:rPr>
                <w:color w:val="000000"/>
                <w:sz w:val="16"/>
                <w:szCs w:val="16"/>
              </w:rPr>
            </w:pPr>
            <w:r w:rsidRPr="008F00A2">
              <w:rPr>
                <w:color w:val="000000"/>
                <w:spacing w:val="-10"/>
                <w:sz w:val="16"/>
                <w:szCs w:val="16"/>
              </w:rPr>
              <w:t>4</w:t>
            </w:r>
          </w:p>
        </w:tc>
      </w:tr>
      <w:tr w:rsidR="002B7B95" w:rsidRPr="008F00A2" w:rsidTr="00687438">
        <w:trPr>
          <w:trHeight w:val="311"/>
        </w:trPr>
        <w:tc>
          <w:tcPr>
            <w:tcW w:w="15887" w:type="dxa"/>
            <w:gridSpan w:val="4"/>
          </w:tcPr>
          <w:p w:rsidR="002B7B95" w:rsidRPr="002C65E8" w:rsidRDefault="002B7B95" w:rsidP="00687438">
            <w:pPr>
              <w:pStyle w:val="TableParagraph"/>
              <w:spacing w:before="21"/>
              <w:ind w:left="95"/>
              <w:jc w:val="left"/>
              <w:rPr>
                <w:color w:val="000000" w:themeColor="text1"/>
                <w:sz w:val="24"/>
                <w:szCs w:val="24"/>
              </w:rPr>
            </w:pPr>
            <w:r w:rsidRPr="002C65E8">
              <w:rPr>
                <w:b/>
                <w:color w:val="000000" w:themeColor="text1"/>
                <w:sz w:val="24"/>
                <w:szCs w:val="24"/>
              </w:rPr>
              <w:t>Ціль</w:t>
            </w:r>
            <w:r w:rsidRPr="002C65E8">
              <w:rPr>
                <w:b/>
                <w:color w:val="000000" w:themeColor="text1"/>
                <w:spacing w:val="-11"/>
                <w:sz w:val="24"/>
                <w:szCs w:val="24"/>
              </w:rPr>
              <w:t xml:space="preserve"> 4</w:t>
            </w:r>
            <w:r w:rsidRPr="002C65E8">
              <w:rPr>
                <w:color w:val="000000" w:themeColor="text1"/>
                <w:sz w:val="24"/>
                <w:szCs w:val="24"/>
              </w:rPr>
              <w:t>.</w:t>
            </w:r>
            <w:r w:rsidRPr="002C65E8">
              <w:rPr>
                <w:color w:val="000000" w:themeColor="text1"/>
                <w:spacing w:val="-10"/>
                <w:sz w:val="24"/>
                <w:szCs w:val="24"/>
              </w:rPr>
              <w:t xml:space="preserve"> </w:t>
            </w:r>
            <w:r w:rsidRPr="002C65E8">
              <w:rPr>
                <w:b/>
                <w:color w:val="000000" w:themeColor="text1"/>
                <w:sz w:val="24"/>
                <w:szCs w:val="24"/>
                <w:shd w:val="clear" w:color="auto" w:fill="FFFFFF"/>
              </w:rPr>
              <w:t>Забезпечення населення доступною, своєчасною, якісною та ефективною первинною медичною допомогою (2111)</w:t>
            </w:r>
          </w:p>
        </w:tc>
      </w:tr>
      <w:tr w:rsidR="00B56BD8" w:rsidRPr="008F00A2" w:rsidTr="00687438">
        <w:trPr>
          <w:trHeight w:val="241"/>
        </w:trPr>
        <w:tc>
          <w:tcPr>
            <w:tcW w:w="4422" w:type="dxa"/>
            <w:tcBorders>
              <w:bottom w:val="single" w:sz="2" w:space="0" w:color="000000"/>
            </w:tcBorders>
          </w:tcPr>
          <w:p w:rsidR="00B56BD8" w:rsidRPr="008F00A2" w:rsidRDefault="00B56BD8" w:rsidP="00687438">
            <w:pPr>
              <w:pStyle w:val="TableParagraph"/>
              <w:numPr>
                <w:ilvl w:val="0"/>
                <w:numId w:val="5"/>
              </w:numPr>
              <w:spacing w:before="29" w:line="230" w:lineRule="atLeast"/>
              <w:ind w:right="217"/>
              <w:jc w:val="left"/>
              <w:rPr>
                <w:color w:val="000000"/>
                <w:sz w:val="20"/>
                <w:szCs w:val="20"/>
              </w:rPr>
            </w:pPr>
            <w:r w:rsidRPr="008F00A2">
              <w:rPr>
                <w:color w:val="000000"/>
                <w:spacing w:val="-13"/>
                <w:sz w:val="20"/>
                <w:szCs w:val="20"/>
              </w:rPr>
              <w:t xml:space="preserve">Кількість лікарських відвідувань, тис. осіб </w:t>
            </w:r>
          </w:p>
        </w:tc>
        <w:tc>
          <w:tcPr>
            <w:tcW w:w="3965" w:type="dxa"/>
            <w:tcBorders>
              <w:bottom w:val="single" w:sz="2" w:space="0" w:color="000000"/>
            </w:tcBorders>
            <w:vAlign w:val="center"/>
          </w:tcPr>
          <w:p w:rsidR="00B56BD8" w:rsidRPr="002C65E8" w:rsidRDefault="00B56BD8" w:rsidP="001804BF">
            <w:pPr>
              <w:pStyle w:val="TableParagraph"/>
              <w:spacing w:before="8"/>
              <w:ind w:left="220"/>
              <w:rPr>
                <w:color w:val="000000" w:themeColor="text1"/>
                <w:sz w:val="20"/>
                <w:szCs w:val="20"/>
              </w:rPr>
            </w:pPr>
            <w:r w:rsidRPr="002C65E8">
              <w:rPr>
                <w:color w:val="000000" w:themeColor="text1"/>
                <w:spacing w:val="-4"/>
                <w:sz w:val="20"/>
                <w:szCs w:val="20"/>
              </w:rPr>
              <w:t>64,5</w:t>
            </w:r>
          </w:p>
        </w:tc>
        <w:tc>
          <w:tcPr>
            <w:tcW w:w="3873" w:type="dxa"/>
            <w:tcBorders>
              <w:bottom w:val="single" w:sz="2" w:space="0" w:color="000000"/>
            </w:tcBorders>
            <w:vAlign w:val="center"/>
          </w:tcPr>
          <w:p w:rsidR="00B56BD8" w:rsidRPr="002C65E8" w:rsidRDefault="00B56BD8" w:rsidP="001804BF">
            <w:pPr>
              <w:pStyle w:val="TableParagraph"/>
              <w:spacing w:before="8"/>
              <w:ind w:left="132" w:right="3"/>
              <w:rPr>
                <w:color w:val="000000" w:themeColor="text1"/>
                <w:sz w:val="20"/>
                <w:szCs w:val="20"/>
              </w:rPr>
            </w:pPr>
            <w:r w:rsidRPr="002C65E8">
              <w:rPr>
                <w:color w:val="000000" w:themeColor="text1"/>
                <w:sz w:val="20"/>
                <w:szCs w:val="20"/>
              </w:rPr>
              <w:t>48,2</w:t>
            </w:r>
          </w:p>
        </w:tc>
        <w:tc>
          <w:tcPr>
            <w:tcW w:w="3627" w:type="dxa"/>
            <w:tcBorders>
              <w:bottom w:val="single" w:sz="2" w:space="0" w:color="000000"/>
            </w:tcBorders>
            <w:vAlign w:val="center"/>
          </w:tcPr>
          <w:p w:rsidR="00B56BD8" w:rsidRPr="002C65E8" w:rsidRDefault="008E6A1B" w:rsidP="00687438">
            <w:pPr>
              <w:pStyle w:val="TableParagraph"/>
              <w:spacing w:before="8"/>
              <w:ind w:left="132" w:right="3"/>
              <w:rPr>
                <w:color w:val="000000" w:themeColor="text1"/>
                <w:sz w:val="20"/>
                <w:szCs w:val="20"/>
              </w:rPr>
            </w:pPr>
            <w:r w:rsidRPr="002C65E8">
              <w:rPr>
                <w:color w:val="000000" w:themeColor="text1"/>
                <w:sz w:val="20"/>
                <w:szCs w:val="20"/>
              </w:rPr>
              <w:t>55,8</w:t>
            </w:r>
          </w:p>
        </w:tc>
      </w:tr>
      <w:tr w:rsidR="00B56BD8" w:rsidRPr="008F00A2" w:rsidTr="00687438">
        <w:trPr>
          <w:trHeight w:val="436"/>
        </w:trPr>
        <w:tc>
          <w:tcPr>
            <w:tcW w:w="4422" w:type="dxa"/>
            <w:tcBorders>
              <w:top w:val="single" w:sz="2" w:space="0" w:color="000000"/>
              <w:bottom w:val="single" w:sz="2" w:space="0" w:color="000000"/>
            </w:tcBorders>
          </w:tcPr>
          <w:p w:rsidR="00B56BD8" w:rsidRPr="008F00A2" w:rsidRDefault="00B56BD8" w:rsidP="00687438">
            <w:pPr>
              <w:pStyle w:val="TableParagraph"/>
              <w:spacing w:before="47"/>
              <w:ind w:left="184"/>
              <w:jc w:val="left"/>
              <w:rPr>
                <w:color w:val="000000"/>
                <w:sz w:val="20"/>
                <w:szCs w:val="20"/>
              </w:rPr>
            </w:pPr>
            <w:r w:rsidRPr="008F00A2">
              <w:rPr>
                <w:color w:val="000000"/>
                <w:sz w:val="20"/>
                <w:szCs w:val="20"/>
              </w:rPr>
              <w:t>2.</w:t>
            </w:r>
            <w:r w:rsidRPr="008F00A2">
              <w:rPr>
                <w:color w:val="000000"/>
                <w:spacing w:val="-10"/>
                <w:sz w:val="20"/>
                <w:szCs w:val="20"/>
              </w:rPr>
              <w:t xml:space="preserve"> </w:t>
            </w:r>
            <w:r w:rsidRPr="008F00A2">
              <w:rPr>
                <w:color w:val="000000"/>
                <w:sz w:val="20"/>
                <w:szCs w:val="20"/>
              </w:rPr>
              <w:t>Зростання</w:t>
            </w:r>
            <w:r w:rsidRPr="008F00A2">
              <w:rPr>
                <w:color w:val="000000"/>
                <w:spacing w:val="-10"/>
                <w:sz w:val="20"/>
                <w:szCs w:val="20"/>
              </w:rPr>
              <w:t xml:space="preserve">  кількості  </w:t>
            </w:r>
            <w:r w:rsidRPr="008F00A2">
              <w:rPr>
                <w:color w:val="000000"/>
                <w:sz w:val="20"/>
                <w:szCs w:val="20"/>
              </w:rPr>
              <w:t xml:space="preserve">пролікованих у денному </w:t>
            </w:r>
            <w:r w:rsidRPr="008F00A2">
              <w:rPr>
                <w:color w:val="000000"/>
                <w:sz w:val="20"/>
                <w:szCs w:val="20"/>
              </w:rPr>
              <w:lastRenderedPageBreak/>
              <w:t>стаціонарі закладу, осіб</w:t>
            </w:r>
          </w:p>
        </w:tc>
        <w:tc>
          <w:tcPr>
            <w:tcW w:w="3965" w:type="dxa"/>
            <w:tcBorders>
              <w:top w:val="single" w:sz="2" w:space="0" w:color="000000"/>
              <w:bottom w:val="single" w:sz="2" w:space="0" w:color="000000"/>
            </w:tcBorders>
            <w:vAlign w:val="center"/>
          </w:tcPr>
          <w:p w:rsidR="00B56BD8" w:rsidRPr="002C65E8" w:rsidRDefault="00B56BD8" w:rsidP="001804BF">
            <w:pPr>
              <w:pStyle w:val="TableParagraph"/>
              <w:spacing w:before="26"/>
              <w:ind w:left="218"/>
              <w:rPr>
                <w:color w:val="000000" w:themeColor="text1"/>
                <w:sz w:val="20"/>
                <w:szCs w:val="20"/>
              </w:rPr>
            </w:pPr>
            <w:r w:rsidRPr="002C65E8">
              <w:rPr>
                <w:color w:val="000000" w:themeColor="text1"/>
                <w:spacing w:val="-2"/>
                <w:sz w:val="20"/>
                <w:szCs w:val="20"/>
              </w:rPr>
              <w:lastRenderedPageBreak/>
              <w:t>597</w:t>
            </w:r>
          </w:p>
        </w:tc>
        <w:tc>
          <w:tcPr>
            <w:tcW w:w="3873" w:type="dxa"/>
            <w:tcBorders>
              <w:top w:val="single" w:sz="2" w:space="0" w:color="000000"/>
              <w:bottom w:val="single" w:sz="2" w:space="0" w:color="000000"/>
            </w:tcBorders>
            <w:vAlign w:val="center"/>
          </w:tcPr>
          <w:p w:rsidR="00B56BD8" w:rsidRPr="002C65E8" w:rsidRDefault="00B56BD8" w:rsidP="001804BF">
            <w:pPr>
              <w:pStyle w:val="TableParagraph"/>
              <w:spacing w:before="26"/>
              <w:ind w:left="132" w:right="2"/>
              <w:rPr>
                <w:color w:val="000000" w:themeColor="text1"/>
                <w:sz w:val="20"/>
                <w:szCs w:val="20"/>
              </w:rPr>
            </w:pPr>
            <w:r w:rsidRPr="002C65E8">
              <w:rPr>
                <w:color w:val="000000" w:themeColor="text1"/>
                <w:sz w:val="20"/>
                <w:szCs w:val="20"/>
              </w:rPr>
              <w:t>785</w:t>
            </w:r>
          </w:p>
        </w:tc>
        <w:tc>
          <w:tcPr>
            <w:tcW w:w="3627" w:type="dxa"/>
            <w:tcBorders>
              <w:top w:val="single" w:sz="2" w:space="0" w:color="000000"/>
              <w:bottom w:val="single" w:sz="2" w:space="0" w:color="000000"/>
            </w:tcBorders>
            <w:vAlign w:val="center"/>
          </w:tcPr>
          <w:p w:rsidR="00B56BD8" w:rsidRPr="002C65E8" w:rsidRDefault="00FF0ABF" w:rsidP="00687438">
            <w:pPr>
              <w:pStyle w:val="TableParagraph"/>
              <w:spacing w:before="26"/>
              <w:ind w:left="132" w:right="2"/>
              <w:rPr>
                <w:b/>
                <w:color w:val="000000" w:themeColor="text1"/>
                <w:sz w:val="20"/>
                <w:szCs w:val="20"/>
              </w:rPr>
            </w:pPr>
            <w:r w:rsidRPr="002C65E8">
              <w:rPr>
                <w:b/>
                <w:color w:val="000000" w:themeColor="text1"/>
                <w:sz w:val="20"/>
                <w:szCs w:val="20"/>
              </w:rPr>
              <w:t>-</w:t>
            </w:r>
          </w:p>
        </w:tc>
      </w:tr>
      <w:tr w:rsidR="00B56BD8" w:rsidRPr="008F00A2" w:rsidTr="00687438">
        <w:trPr>
          <w:trHeight w:val="527"/>
        </w:trPr>
        <w:tc>
          <w:tcPr>
            <w:tcW w:w="4422" w:type="dxa"/>
            <w:tcBorders>
              <w:top w:val="single" w:sz="2" w:space="0" w:color="000000"/>
              <w:bottom w:val="single" w:sz="2" w:space="0" w:color="000000"/>
            </w:tcBorders>
          </w:tcPr>
          <w:p w:rsidR="00B56BD8" w:rsidRPr="008F00A2" w:rsidRDefault="00B56BD8" w:rsidP="00687438">
            <w:pPr>
              <w:pStyle w:val="TableParagraph"/>
              <w:spacing w:before="47" w:line="230" w:lineRule="atLeast"/>
              <w:ind w:left="184"/>
              <w:jc w:val="left"/>
              <w:rPr>
                <w:color w:val="000000"/>
                <w:sz w:val="20"/>
                <w:szCs w:val="20"/>
              </w:rPr>
            </w:pPr>
            <w:r w:rsidRPr="008F00A2">
              <w:rPr>
                <w:color w:val="000000"/>
                <w:sz w:val="20"/>
                <w:szCs w:val="20"/>
              </w:rPr>
              <w:t>3.</w:t>
            </w:r>
            <w:r w:rsidRPr="008F00A2">
              <w:rPr>
                <w:color w:val="000000"/>
                <w:spacing w:val="-13"/>
                <w:sz w:val="20"/>
                <w:szCs w:val="20"/>
              </w:rPr>
              <w:t xml:space="preserve"> </w:t>
            </w:r>
            <w:r w:rsidRPr="008F00A2">
              <w:rPr>
                <w:color w:val="000000"/>
                <w:sz w:val="20"/>
                <w:szCs w:val="20"/>
              </w:rPr>
              <w:t>Збільшення</w:t>
            </w:r>
            <w:r w:rsidRPr="008F00A2">
              <w:rPr>
                <w:color w:val="000000"/>
                <w:spacing w:val="-12"/>
                <w:sz w:val="20"/>
                <w:szCs w:val="20"/>
              </w:rPr>
              <w:t xml:space="preserve"> </w:t>
            </w:r>
            <w:r w:rsidRPr="008F00A2">
              <w:rPr>
                <w:color w:val="000000"/>
                <w:sz w:val="20"/>
                <w:szCs w:val="20"/>
              </w:rPr>
              <w:t>кількості</w:t>
            </w:r>
            <w:r w:rsidRPr="008F00A2">
              <w:rPr>
                <w:color w:val="000000"/>
                <w:spacing w:val="-13"/>
                <w:sz w:val="20"/>
                <w:szCs w:val="20"/>
              </w:rPr>
              <w:t xml:space="preserve"> </w:t>
            </w:r>
            <w:r w:rsidRPr="008F00A2">
              <w:rPr>
                <w:color w:val="000000"/>
                <w:sz w:val="20"/>
                <w:szCs w:val="20"/>
              </w:rPr>
              <w:t>пролікованих у стаціонарах вдома, осіб</w:t>
            </w:r>
          </w:p>
        </w:tc>
        <w:tc>
          <w:tcPr>
            <w:tcW w:w="3965" w:type="dxa"/>
            <w:tcBorders>
              <w:top w:val="single" w:sz="2" w:space="0" w:color="000000"/>
              <w:bottom w:val="single" w:sz="2" w:space="0" w:color="000000"/>
            </w:tcBorders>
            <w:vAlign w:val="center"/>
          </w:tcPr>
          <w:p w:rsidR="00B56BD8" w:rsidRPr="002C65E8" w:rsidRDefault="00B56BD8" w:rsidP="001804BF">
            <w:pPr>
              <w:pStyle w:val="TableParagraph"/>
              <w:spacing w:before="26"/>
              <w:ind w:left="1431" w:right="1213"/>
              <w:rPr>
                <w:color w:val="000000" w:themeColor="text1"/>
                <w:sz w:val="20"/>
                <w:szCs w:val="20"/>
              </w:rPr>
            </w:pPr>
            <w:r w:rsidRPr="002C65E8">
              <w:rPr>
                <w:color w:val="000000" w:themeColor="text1"/>
                <w:sz w:val="20"/>
                <w:szCs w:val="20"/>
              </w:rPr>
              <w:t>1160</w:t>
            </w:r>
          </w:p>
        </w:tc>
        <w:tc>
          <w:tcPr>
            <w:tcW w:w="3873" w:type="dxa"/>
            <w:tcBorders>
              <w:top w:val="single" w:sz="2" w:space="0" w:color="000000"/>
              <w:bottom w:val="single" w:sz="2" w:space="0" w:color="000000"/>
            </w:tcBorders>
            <w:vAlign w:val="center"/>
          </w:tcPr>
          <w:p w:rsidR="00B56BD8" w:rsidRPr="002C65E8" w:rsidRDefault="00B56BD8" w:rsidP="001804BF">
            <w:pPr>
              <w:pStyle w:val="TableParagraph"/>
              <w:spacing w:before="26"/>
              <w:ind w:left="132" w:right="4"/>
              <w:rPr>
                <w:color w:val="000000" w:themeColor="text1"/>
                <w:sz w:val="20"/>
                <w:szCs w:val="20"/>
              </w:rPr>
            </w:pPr>
            <w:r w:rsidRPr="002C65E8">
              <w:rPr>
                <w:color w:val="000000" w:themeColor="text1"/>
                <w:sz w:val="20"/>
                <w:szCs w:val="20"/>
              </w:rPr>
              <w:t>1608</w:t>
            </w:r>
          </w:p>
        </w:tc>
        <w:tc>
          <w:tcPr>
            <w:tcW w:w="3627" w:type="dxa"/>
            <w:tcBorders>
              <w:top w:val="single" w:sz="2" w:space="0" w:color="000000"/>
              <w:bottom w:val="single" w:sz="2" w:space="0" w:color="000000"/>
            </w:tcBorders>
            <w:vAlign w:val="center"/>
          </w:tcPr>
          <w:p w:rsidR="00B56BD8" w:rsidRPr="002C65E8" w:rsidRDefault="00FF0ABF" w:rsidP="00687438">
            <w:pPr>
              <w:pStyle w:val="TableParagraph"/>
              <w:spacing w:before="26"/>
              <w:ind w:left="132" w:right="4"/>
              <w:rPr>
                <w:b/>
                <w:color w:val="000000" w:themeColor="text1"/>
                <w:sz w:val="20"/>
                <w:szCs w:val="20"/>
              </w:rPr>
            </w:pPr>
            <w:r w:rsidRPr="002C65E8">
              <w:rPr>
                <w:b/>
                <w:color w:val="000000" w:themeColor="text1"/>
                <w:sz w:val="20"/>
                <w:szCs w:val="20"/>
              </w:rPr>
              <w:t>-</w:t>
            </w:r>
          </w:p>
        </w:tc>
      </w:tr>
      <w:tr w:rsidR="00B56BD8" w:rsidRPr="008F00A2" w:rsidTr="00687438">
        <w:trPr>
          <w:trHeight w:val="529"/>
        </w:trPr>
        <w:tc>
          <w:tcPr>
            <w:tcW w:w="4422" w:type="dxa"/>
            <w:tcBorders>
              <w:top w:val="single" w:sz="2" w:space="0" w:color="000000"/>
              <w:bottom w:val="single" w:sz="4" w:space="0" w:color="auto"/>
            </w:tcBorders>
          </w:tcPr>
          <w:p w:rsidR="00B56BD8" w:rsidRPr="008F00A2" w:rsidRDefault="00B56BD8" w:rsidP="00687438">
            <w:pPr>
              <w:pStyle w:val="TableParagraph"/>
              <w:spacing w:before="47" w:line="230" w:lineRule="atLeast"/>
              <w:ind w:left="184"/>
              <w:jc w:val="left"/>
              <w:rPr>
                <w:color w:val="000000"/>
                <w:sz w:val="20"/>
                <w:szCs w:val="20"/>
              </w:rPr>
            </w:pPr>
            <w:r w:rsidRPr="008F00A2">
              <w:rPr>
                <w:color w:val="000000"/>
                <w:sz w:val="20"/>
                <w:szCs w:val="20"/>
              </w:rPr>
              <w:t>4.</w:t>
            </w:r>
            <w:r w:rsidRPr="008F00A2">
              <w:rPr>
                <w:color w:val="000000"/>
                <w:spacing w:val="-13"/>
                <w:sz w:val="20"/>
                <w:szCs w:val="20"/>
              </w:rPr>
              <w:t xml:space="preserve"> </w:t>
            </w:r>
            <w:r w:rsidRPr="008F00A2">
              <w:rPr>
                <w:color w:val="000000"/>
                <w:sz w:val="20"/>
                <w:szCs w:val="20"/>
              </w:rPr>
              <w:t>Кількість</w:t>
            </w:r>
            <w:r w:rsidRPr="008F00A2">
              <w:rPr>
                <w:color w:val="000000"/>
                <w:spacing w:val="-12"/>
                <w:sz w:val="20"/>
                <w:szCs w:val="20"/>
              </w:rPr>
              <w:t xml:space="preserve"> </w:t>
            </w:r>
            <w:r w:rsidRPr="008F00A2">
              <w:rPr>
                <w:color w:val="000000"/>
                <w:sz w:val="20"/>
                <w:szCs w:val="20"/>
              </w:rPr>
              <w:t>населення громади, яке уклало декларації з лікарями закладу , осіб</w:t>
            </w:r>
          </w:p>
        </w:tc>
        <w:tc>
          <w:tcPr>
            <w:tcW w:w="3965" w:type="dxa"/>
            <w:tcBorders>
              <w:top w:val="single" w:sz="2" w:space="0" w:color="000000"/>
              <w:bottom w:val="single" w:sz="4" w:space="0" w:color="auto"/>
            </w:tcBorders>
            <w:vAlign w:val="center"/>
          </w:tcPr>
          <w:p w:rsidR="00B56BD8" w:rsidRPr="002C65E8" w:rsidRDefault="00B56BD8" w:rsidP="001804BF">
            <w:pPr>
              <w:pStyle w:val="TableParagraph"/>
              <w:spacing w:before="26"/>
              <w:ind w:left="221"/>
              <w:rPr>
                <w:color w:val="000000" w:themeColor="text1"/>
                <w:sz w:val="20"/>
                <w:szCs w:val="20"/>
              </w:rPr>
            </w:pPr>
            <w:r w:rsidRPr="002C65E8">
              <w:rPr>
                <w:color w:val="000000" w:themeColor="text1"/>
                <w:sz w:val="20"/>
                <w:szCs w:val="20"/>
              </w:rPr>
              <w:t>20742</w:t>
            </w:r>
          </w:p>
        </w:tc>
        <w:tc>
          <w:tcPr>
            <w:tcW w:w="3873" w:type="dxa"/>
            <w:tcBorders>
              <w:top w:val="single" w:sz="2" w:space="0" w:color="000000"/>
              <w:bottom w:val="single" w:sz="4" w:space="0" w:color="auto"/>
            </w:tcBorders>
            <w:vAlign w:val="center"/>
          </w:tcPr>
          <w:p w:rsidR="00B56BD8" w:rsidRPr="002C65E8" w:rsidRDefault="00B56BD8" w:rsidP="00E46487">
            <w:pPr>
              <w:pStyle w:val="TableParagraph"/>
              <w:spacing w:before="26"/>
              <w:ind w:left="132"/>
              <w:rPr>
                <w:color w:val="000000" w:themeColor="text1"/>
                <w:sz w:val="20"/>
                <w:szCs w:val="20"/>
              </w:rPr>
            </w:pPr>
            <w:r w:rsidRPr="002C65E8">
              <w:rPr>
                <w:color w:val="000000" w:themeColor="text1"/>
                <w:sz w:val="20"/>
                <w:szCs w:val="20"/>
              </w:rPr>
              <w:t>20259</w:t>
            </w:r>
          </w:p>
        </w:tc>
        <w:tc>
          <w:tcPr>
            <w:tcW w:w="3627" w:type="dxa"/>
            <w:tcBorders>
              <w:top w:val="single" w:sz="2" w:space="0" w:color="000000"/>
              <w:bottom w:val="single" w:sz="4" w:space="0" w:color="auto"/>
            </w:tcBorders>
            <w:vAlign w:val="center"/>
          </w:tcPr>
          <w:p w:rsidR="00B56BD8" w:rsidRPr="002C65E8" w:rsidRDefault="005674C5" w:rsidP="00E46487">
            <w:pPr>
              <w:pStyle w:val="TableParagraph"/>
              <w:spacing w:before="26"/>
              <w:ind w:left="132"/>
              <w:rPr>
                <w:color w:val="000000" w:themeColor="text1"/>
                <w:sz w:val="20"/>
                <w:szCs w:val="20"/>
              </w:rPr>
            </w:pPr>
            <w:r w:rsidRPr="002C65E8">
              <w:rPr>
                <w:color w:val="000000" w:themeColor="text1"/>
                <w:sz w:val="20"/>
                <w:szCs w:val="20"/>
              </w:rPr>
              <w:t>19555</w:t>
            </w:r>
          </w:p>
        </w:tc>
      </w:tr>
    </w:tbl>
    <w:p w:rsidR="002B7B95" w:rsidRDefault="00723120" w:rsidP="002B7B95">
      <w:pPr>
        <w:pStyle w:val="a3"/>
        <w:ind w:left="177"/>
        <w:rPr>
          <w:color w:val="000000"/>
        </w:rPr>
      </w:pPr>
      <w:r w:rsidRPr="008F00A2">
        <w:rPr>
          <w:noProof/>
          <w:color w:val="000000"/>
          <w:lang w:val="ru-RU" w:eastAsia="ru-RU"/>
        </w:rPr>
        <mc:AlternateContent>
          <mc:Choice Requires="wps">
            <w:drawing>
              <wp:inline distT="0" distB="0" distL="0" distR="0">
                <wp:extent cx="10128885" cy="1723390"/>
                <wp:effectExtent l="0" t="0" r="24765" b="10160"/>
                <wp:docPr id="70"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28885" cy="1723390"/>
                        </a:xfrm>
                        <a:prstGeom prst="rect">
                          <a:avLst/>
                        </a:prstGeom>
                        <a:ln w="12192">
                          <a:solidFill>
                            <a:srgbClr val="000000"/>
                          </a:solidFill>
                          <a:prstDash val="solid"/>
                        </a:ln>
                      </wps:spPr>
                      <wps:txbx>
                        <w:txbxContent>
                          <w:p w:rsidR="000251B5" w:rsidRPr="00123F68" w:rsidRDefault="000251B5" w:rsidP="00123F68">
                            <w:pPr>
                              <w:pStyle w:val="Default"/>
                            </w:pPr>
                            <w:r w:rsidRPr="008F00A2">
                              <w:rPr>
                                <w:b/>
                              </w:rPr>
                              <w:t>Висновок</w:t>
                            </w:r>
                            <w:r w:rsidRPr="008F00A2">
                              <w:rPr>
                                <w:b/>
                                <w:spacing w:val="-1"/>
                              </w:rPr>
                              <w:t xml:space="preserve"> </w:t>
                            </w:r>
                            <w:r w:rsidRPr="008F00A2">
                              <w:rPr>
                                <w:b/>
                              </w:rPr>
                              <w:t>про досягнення цілі:</w:t>
                            </w:r>
                            <w:r w:rsidRPr="008F00A2">
                              <w:rPr>
                                <w:b/>
                                <w:spacing w:val="80"/>
                              </w:rPr>
                              <w:t xml:space="preserve"> </w:t>
                            </w:r>
                            <w:r w:rsidRPr="006026BA">
                              <w:rPr>
                                <w:sz w:val="20"/>
                                <w:szCs w:val="20"/>
                              </w:rPr>
                              <w:t>За підсумками 2024 року в умовах воєнного стану в Україні ціль досягнута.</w:t>
                            </w:r>
                          </w:p>
                          <w:p w:rsidR="000251B5" w:rsidRPr="00744643" w:rsidRDefault="000251B5" w:rsidP="008E6A1B">
                            <w:pPr>
                              <w:pStyle w:val="Default"/>
                              <w:ind w:firstLine="284"/>
                              <w:rPr>
                                <w:bCs/>
                                <w:iCs/>
                                <w:color w:val="000000" w:themeColor="text1"/>
                                <w:sz w:val="20"/>
                                <w:szCs w:val="20"/>
                                <w:lang w:val="uk-UA"/>
                              </w:rPr>
                            </w:pPr>
                            <w:r w:rsidRPr="00744643">
                              <w:rPr>
                                <w:bCs/>
                                <w:iCs/>
                                <w:color w:val="000000" w:themeColor="text1"/>
                                <w:sz w:val="20"/>
                                <w:szCs w:val="20"/>
                                <w:lang w:val="uk-UA"/>
                              </w:rPr>
                              <w:t xml:space="preserve">Первинну медичну допомогу населенню Новгород-Сіверської МТГ надає КНП «Новгород-Сіверськийміський Центр ПМСД» із плановою потужністю 274 відвідування за зміну, уструктуру якоговходять:3АЗПСМ (с.Орлівка,с.Грем´яч, м. Новгород-Сіверський) та 17 медичних пунктів тимчасового базування). </w:t>
                            </w:r>
                          </w:p>
                          <w:p w:rsidR="000251B5" w:rsidRPr="00744643" w:rsidRDefault="000251B5" w:rsidP="008E6A1B">
                            <w:pPr>
                              <w:pStyle w:val="Default"/>
                              <w:ind w:firstLine="284"/>
                              <w:rPr>
                                <w:color w:val="000000" w:themeColor="text1"/>
                                <w:sz w:val="20"/>
                                <w:szCs w:val="20"/>
                              </w:rPr>
                            </w:pPr>
                            <w:r w:rsidRPr="00744643">
                              <w:rPr>
                                <w:color w:val="000000" w:themeColor="text1"/>
                                <w:sz w:val="20"/>
                                <w:szCs w:val="20"/>
                              </w:rPr>
                              <w:t>Загальна вартість наданих медичних послуг за договорами в 2024 році склала</w:t>
                            </w:r>
                            <w:r w:rsidRPr="00744643">
                              <w:rPr>
                                <w:bCs/>
                                <w:i/>
                                <w:iCs/>
                                <w:color w:val="000000" w:themeColor="text1"/>
                                <w:sz w:val="20"/>
                                <w:szCs w:val="20"/>
                              </w:rPr>
                              <w:t xml:space="preserve">15980,9тис.грн. </w:t>
                            </w:r>
                            <w:r w:rsidRPr="00744643">
                              <w:rPr>
                                <w:color w:val="000000" w:themeColor="text1"/>
                                <w:sz w:val="20"/>
                                <w:szCs w:val="20"/>
                              </w:rPr>
                              <w:t xml:space="preserve">У 2024 році лікарями здійснено </w:t>
                            </w:r>
                            <w:r w:rsidRPr="00744643">
                              <w:rPr>
                                <w:bCs/>
                                <w:i/>
                                <w:iCs/>
                                <w:color w:val="000000" w:themeColor="text1"/>
                                <w:sz w:val="20"/>
                                <w:szCs w:val="20"/>
                              </w:rPr>
                              <w:t xml:space="preserve">55806 прийомів </w:t>
                            </w:r>
                            <w:r w:rsidRPr="00744643">
                              <w:rPr>
                                <w:color w:val="000000" w:themeColor="text1"/>
                                <w:sz w:val="20"/>
                                <w:szCs w:val="20"/>
                              </w:rPr>
                              <w:t xml:space="preserve">пацієнтів. </w:t>
                            </w:r>
                          </w:p>
                          <w:p w:rsidR="000251B5" w:rsidRPr="00744643" w:rsidRDefault="000251B5" w:rsidP="00443C04">
                            <w:pPr>
                              <w:pStyle w:val="Default"/>
                              <w:ind w:firstLine="284"/>
                              <w:rPr>
                                <w:color w:val="000000" w:themeColor="text1"/>
                                <w:sz w:val="20"/>
                                <w:szCs w:val="20"/>
                              </w:rPr>
                            </w:pPr>
                            <w:r w:rsidRPr="00744643">
                              <w:rPr>
                                <w:color w:val="000000" w:themeColor="text1"/>
                                <w:sz w:val="20"/>
                                <w:szCs w:val="20"/>
                              </w:rPr>
                              <w:t xml:space="preserve">З метою наближення медичної допомоги до сільських жителів виконано </w:t>
                            </w:r>
                            <w:r w:rsidRPr="00744643">
                              <w:rPr>
                                <w:bCs/>
                                <w:i/>
                                <w:iCs/>
                                <w:color w:val="000000" w:themeColor="text1"/>
                                <w:sz w:val="20"/>
                                <w:szCs w:val="20"/>
                              </w:rPr>
                              <w:t>44 виїзди лікарів</w:t>
                            </w:r>
                            <w:r w:rsidRPr="00744643">
                              <w:rPr>
                                <w:color w:val="000000" w:themeColor="text1"/>
                                <w:sz w:val="20"/>
                                <w:szCs w:val="20"/>
                              </w:rPr>
                              <w:t xml:space="preserve">, під час яких оглянуто </w:t>
                            </w:r>
                            <w:r w:rsidRPr="00744643">
                              <w:rPr>
                                <w:bCs/>
                                <w:i/>
                                <w:iCs/>
                                <w:color w:val="000000" w:themeColor="text1"/>
                                <w:sz w:val="20"/>
                                <w:szCs w:val="20"/>
                              </w:rPr>
                              <w:t xml:space="preserve">563 жителів </w:t>
                            </w:r>
                            <w:r w:rsidRPr="00744643">
                              <w:rPr>
                                <w:color w:val="000000" w:themeColor="text1"/>
                                <w:sz w:val="20"/>
                                <w:szCs w:val="20"/>
                              </w:rPr>
                              <w:t xml:space="preserve">громади. </w:t>
                            </w:r>
                          </w:p>
                          <w:p w:rsidR="000251B5" w:rsidRPr="00744643" w:rsidRDefault="000251B5" w:rsidP="00443C04">
                            <w:pPr>
                              <w:pStyle w:val="Default"/>
                              <w:ind w:firstLine="284"/>
                              <w:rPr>
                                <w:bCs/>
                                <w:color w:val="000000" w:themeColor="text1"/>
                                <w:sz w:val="20"/>
                                <w:szCs w:val="20"/>
                                <w:lang w:val="uk-UA"/>
                              </w:rPr>
                            </w:pPr>
                            <w:r w:rsidRPr="00744643">
                              <w:rPr>
                                <w:bCs/>
                                <w:iCs/>
                                <w:color w:val="000000" w:themeColor="text1"/>
                                <w:sz w:val="20"/>
                                <w:szCs w:val="20"/>
                              </w:rPr>
                              <w:t>За 2024 рік Центр отримав благодійних надходжень в натуральному вигляді майже на 5 млн300 тис. грн,серед найбільш цінних придбань:</w:t>
                            </w:r>
                            <w:r w:rsidRPr="00744643">
                              <w:rPr>
                                <w:color w:val="000000" w:themeColor="text1"/>
                                <w:sz w:val="20"/>
                                <w:szCs w:val="20"/>
                              </w:rPr>
                              <w:t xml:space="preserve"> </w:t>
                            </w:r>
                            <w:r w:rsidRPr="00744643">
                              <w:rPr>
                                <w:bCs/>
                                <w:color w:val="000000" w:themeColor="text1"/>
                                <w:sz w:val="20"/>
                                <w:szCs w:val="20"/>
                                <w:lang w:val="uk-UA"/>
                              </w:rPr>
                              <w:t>г</w:t>
                            </w:r>
                            <w:r w:rsidRPr="00744643">
                              <w:rPr>
                                <w:bCs/>
                                <w:color w:val="000000" w:themeColor="text1"/>
                                <w:sz w:val="20"/>
                                <w:szCs w:val="20"/>
                              </w:rPr>
                              <w:t xml:space="preserve">ематологічний аналізатор, </w:t>
                            </w:r>
                            <w:r w:rsidRPr="00744643">
                              <w:rPr>
                                <w:bCs/>
                                <w:color w:val="000000" w:themeColor="text1"/>
                                <w:sz w:val="20"/>
                                <w:szCs w:val="20"/>
                                <w:lang w:val="uk-UA"/>
                              </w:rPr>
                              <w:t>е</w:t>
                            </w:r>
                            <w:r w:rsidRPr="00744643">
                              <w:rPr>
                                <w:bCs/>
                                <w:color w:val="000000" w:themeColor="text1"/>
                                <w:sz w:val="20"/>
                                <w:szCs w:val="20"/>
                              </w:rPr>
                              <w:t>лектрокардіолограф, аналізатор сечі</w:t>
                            </w:r>
                            <w:r w:rsidRPr="00744643">
                              <w:rPr>
                                <w:bCs/>
                                <w:color w:val="000000" w:themeColor="text1"/>
                                <w:sz w:val="20"/>
                                <w:szCs w:val="20"/>
                                <w:lang w:val="uk-UA"/>
                              </w:rPr>
                              <w:t>.</w:t>
                            </w:r>
                          </w:p>
                          <w:p w:rsidR="000251B5" w:rsidRPr="00744643" w:rsidRDefault="000251B5" w:rsidP="001E5828">
                            <w:pPr>
                              <w:pStyle w:val="Default"/>
                              <w:ind w:firstLine="284"/>
                              <w:jc w:val="both"/>
                              <w:rPr>
                                <w:color w:val="000000" w:themeColor="text1"/>
                                <w:spacing w:val="80"/>
                                <w:sz w:val="20"/>
                                <w:szCs w:val="20"/>
                                <w:lang w:val="uk-UA"/>
                              </w:rPr>
                            </w:pPr>
                            <w:r w:rsidRPr="00744643">
                              <w:rPr>
                                <w:bCs/>
                                <w:iCs/>
                                <w:color w:val="000000" w:themeColor="text1"/>
                                <w:sz w:val="20"/>
                                <w:szCs w:val="20"/>
                              </w:rPr>
                              <w:t>Підприємство постійно співпрацює з благодійними організаціями та волонтерами</w:t>
                            </w:r>
                            <w:r w:rsidRPr="00744643">
                              <w:rPr>
                                <w:bCs/>
                                <w:iCs/>
                                <w:color w:val="000000" w:themeColor="text1"/>
                                <w:sz w:val="20"/>
                                <w:szCs w:val="20"/>
                                <w:lang w:val="uk-UA"/>
                              </w:rPr>
                              <w:t xml:space="preserve">. </w:t>
                            </w:r>
                            <w:r w:rsidRPr="00744643">
                              <w:rPr>
                                <w:bCs/>
                                <w:color w:val="000000" w:themeColor="text1"/>
                                <w:sz w:val="20"/>
                                <w:szCs w:val="20"/>
                                <w:lang w:val="uk-UA"/>
                              </w:rPr>
                              <w:t>Серед них:</w:t>
                            </w:r>
                            <w:r w:rsidRPr="00744643">
                              <w:rPr>
                                <w:color w:val="000000" w:themeColor="text1"/>
                                <w:sz w:val="20"/>
                                <w:szCs w:val="20"/>
                                <w:lang w:val="uk-UA"/>
                              </w:rPr>
                              <w:t>асоціація «</w:t>
                            </w:r>
                            <w:r w:rsidRPr="00744643">
                              <w:rPr>
                                <w:color w:val="000000" w:themeColor="text1"/>
                                <w:sz w:val="20"/>
                                <w:szCs w:val="20"/>
                              </w:rPr>
                              <w:t>MedicosdelMundo</w:t>
                            </w:r>
                            <w:r w:rsidRPr="00744643">
                              <w:rPr>
                                <w:color w:val="000000" w:themeColor="text1"/>
                                <w:sz w:val="20"/>
                                <w:szCs w:val="20"/>
                                <w:lang w:val="uk-UA"/>
                              </w:rPr>
                              <w:t>»,представництво МіжнародногоМедичногоКорпусу(</w:t>
                            </w:r>
                            <w:r w:rsidRPr="00744643">
                              <w:rPr>
                                <w:color w:val="000000" w:themeColor="text1"/>
                                <w:sz w:val="20"/>
                                <w:szCs w:val="20"/>
                              </w:rPr>
                              <w:t>International</w:t>
                            </w:r>
                            <w:r w:rsidRPr="00744643">
                              <w:rPr>
                                <w:color w:val="000000" w:themeColor="text1"/>
                                <w:sz w:val="20"/>
                                <w:szCs w:val="20"/>
                                <w:lang w:val="uk-UA"/>
                              </w:rPr>
                              <w:t xml:space="preserve"> </w:t>
                            </w:r>
                            <w:r w:rsidRPr="00744643">
                              <w:rPr>
                                <w:color w:val="000000" w:themeColor="text1"/>
                                <w:sz w:val="20"/>
                                <w:szCs w:val="20"/>
                              </w:rPr>
                              <w:t>Medical</w:t>
                            </w:r>
                            <w:r w:rsidRPr="00744643">
                              <w:rPr>
                                <w:color w:val="000000" w:themeColor="text1"/>
                                <w:sz w:val="20"/>
                                <w:szCs w:val="20"/>
                                <w:lang w:val="uk-UA"/>
                              </w:rPr>
                              <w:t xml:space="preserve"> </w:t>
                            </w:r>
                            <w:r w:rsidRPr="00744643">
                              <w:rPr>
                                <w:color w:val="000000" w:themeColor="text1"/>
                                <w:sz w:val="20"/>
                                <w:szCs w:val="20"/>
                              </w:rPr>
                              <w:t>Corps</w:t>
                            </w:r>
                            <w:r w:rsidRPr="00744643">
                              <w:rPr>
                                <w:color w:val="000000" w:themeColor="text1"/>
                                <w:sz w:val="20"/>
                                <w:szCs w:val="20"/>
                                <w:lang w:val="uk-UA"/>
                              </w:rPr>
                              <w:t>), представництво Дитячого фонду ООН (ЮНІСЕФ) в Україн і(</w:t>
                            </w:r>
                            <w:r w:rsidRPr="00744643">
                              <w:rPr>
                                <w:color w:val="000000" w:themeColor="text1"/>
                                <w:sz w:val="20"/>
                                <w:szCs w:val="20"/>
                              </w:rPr>
                              <w:t>UNICEF</w:t>
                            </w:r>
                            <w:r w:rsidRPr="00744643">
                              <w:rPr>
                                <w:color w:val="000000" w:themeColor="text1"/>
                                <w:sz w:val="20"/>
                                <w:szCs w:val="20"/>
                                <w:lang w:val="uk-UA"/>
                              </w:rPr>
                              <w:t xml:space="preserve"> </w:t>
                            </w:r>
                            <w:r w:rsidRPr="00744643">
                              <w:rPr>
                                <w:color w:val="000000" w:themeColor="text1"/>
                                <w:sz w:val="20"/>
                                <w:szCs w:val="20"/>
                              </w:rPr>
                              <w:t>Ukraine</w:t>
                            </w:r>
                            <w:r w:rsidRPr="00744643">
                              <w:rPr>
                                <w:color w:val="000000" w:themeColor="text1"/>
                                <w:sz w:val="20"/>
                                <w:szCs w:val="20"/>
                                <w:lang w:val="uk-UA"/>
                              </w:rPr>
                              <w:t>), представництво Міжнародного комітету Червоного Хреста, благодійний фонд «Національна агенція гуманітарної допомоги «ЗДОРОВІ», благодійна організація «Мережа100 відсотків життя Рівне», громадська організація «Київський інститут стратегічного аналізу та реформ»та інші.</w:t>
                            </w:r>
                          </w:p>
                          <w:p w:rsidR="000251B5" w:rsidRPr="00744643" w:rsidRDefault="000251B5">
                            <w:pPr>
                              <w:ind w:firstLine="284"/>
                              <w:jc w:val="both"/>
                              <w:rPr>
                                <w:color w:val="000000" w:themeColor="text1"/>
                                <w:sz w:val="20"/>
                                <w:szCs w:val="20"/>
                              </w:rPr>
                            </w:pPr>
                          </w:p>
                        </w:txbxContent>
                      </wps:txbx>
                      <wps:bodyPr wrap="square" lIns="0" tIns="0" rIns="0" bIns="0" rtlCol="0">
                        <a:noAutofit/>
                      </wps:bodyPr>
                    </wps:wsp>
                  </a:graphicData>
                </a:graphic>
              </wp:inline>
            </w:drawing>
          </mc:Choice>
          <mc:Fallback>
            <w:pict>
              <v:shape id="_x0000_s1028" type="#_x0000_t202" style="width:797.55pt;height:13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" filled="f" strokeweight=".96pt">
                <v:path arrowok="t"/>
                <v:textbox inset="0,0,0,0">
                  <w:txbxContent>
                    <w:p w:rsidR="000251B5" w:rsidRPr="00123F68" w:rsidRDefault="000251B5" w:rsidP="00123F68">
                      <w:pPr>
                        <w:pStyle w:val="Default"/>
                      </w:pPr>
                      <w:r w:rsidRPr="008F00A2">
                        <w:rPr>
                          <w:b/>
                        </w:rPr>
                        <w:t>Висновок</w:t>
                      </w:r>
                      <w:r w:rsidRPr="008F00A2">
                        <w:rPr>
                          <w:b/>
                          <w:spacing w:val="-1"/>
                        </w:rPr>
                        <w:t xml:space="preserve"> </w:t>
                      </w:r>
                      <w:r w:rsidRPr="008F00A2">
                        <w:rPr>
                          <w:b/>
                        </w:rPr>
                        <w:t>про досягнення цілі:</w:t>
                      </w:r>
                      <w:r w:rsidRPr="008F00A2">
                        <w:rPr>
                          <w:b/>
                          <w:spacing w:val="80"/>
                        </w:rPr>
                        <w:t xml:space="preserve"> </w:t>
                      </w:r>
                      <w:r w:rsidRPr="006026BA">
                        <w:rPr>
                          <w:sz w:val="20"/>
                          <w:szCs w:val="20"/>
                        </w:rPr>
                        <w:t>За підсумками 2024 року в умовах воєнного стану в Україні ціль досягнута.</w:t>
                      </w:r>
                    </w:p>
                    <w:p w:rsidR="000251B5" w:rsidRPr="00744643" w:rsidRDefault="000251B5" w:rsidP="008E6A1B">
                      <w:pPr>
                        <w:pStyle w:val="Default"/>
                        <w:ind w:firstLine="284"/>
                        <w:rPr>
                          <w:bCs/>
                          <w:iCs/>
                          <w:color w:val="000000" w:themeColor="text1"/>
                          <w:sz w:val="20"/>
                          <w:szCs w:val="20"/>
                          <w:lang w:val="uk-UA"/>
                        </w:rPr>
                      </w:pPr>
                      <w:r w:rsidRPr="00744643">
                        <w:rPr>
                          <w:bCs/>
                          <w:iCs/>
                          <w:color w:val="000000" w:themeColor="text1"/>
                          <w:sz w:val="20"/>
                          <w:szCs w:val="20"/>
                          <w:lang w:val="uk-UA"/>
                        </w:rPr>
                        <w:t xml:space="preserve">Первинну медичну допомогу населенню Новгород-Сіверської МТГ надає КНП «Новгород-Сіверськийміський Центр ПМСД» із плановою потужністю 274 відвідування за зміну, уструктуру якоговходять:3АЗПСМ (с.Орлівка,с.Грем´яч, м. Новгород-Сіверський) та 17 медичних пунктів тимчасового базування). </w:t>
                      </w:r>
                    </w:p>
                    <w:p w:rsidR="000251B5" w:rsidRPr="00744643" w:rsidRDefault="000251B5" w:rsidP="008E6A1B">
                      <w:pPr>
                        <w:pStyle w:val="Default"/>
                        <w:ind w:firstLine="284"/>
                        <w:rPr>
                          <w:color w:val="000000" w:themeColor="text1"/>
                          <w:sz w:val="20"/>
                          <w:szCs w:val="20"/>
                        </w:rPr>
                      </w:pPr>
                      <w:r w:rsidRPr="00744643">
                        <w:rPr>
                          <w:color w:val="000000" w:themeColor="text1"/>
                          <w:sz w:val="20"/>
                          <w:szCs w:val="20"/>
                        </w:rPr>
                        <w:t>Загальна вартість наданих медичних послуг за договорами в 2024 році склала</w:t>
                      </w:r>
                      <w:r w:rsidRPr="00744643">
                        <w:rPr>
                          <w:bCs/>
                          <w:i/>
                          <w:iCs/>
                          <w:color w:val="000000" w:themeColor="text1"/>
                          <w:sz w:val="20"/>
                          <w:szCs w:val="20"/>
                        </w:rPr>
                        <w:t xml:space="preserve">15980,9тис.грн. </w:t>
                      </w:r>
                      <w:r w:rsidRPr="00744643">
                        <w:rPr>
                          <w:color w:val="000000" w:themeColor="text1"/>
                          <w:sz w:val="20"/>
                          <w:szCs w:val="20"/>
                        </w:rPr>
                        <w:t xml:space="preserve">У 2024 році лікарями здійснено </w:t>
                      </w:r>
                      <w:r w:rsidRPr="00744643">
                        <w:rPr>
                          <w:bCs/>
                          <w:i/>
                          <w:iCs/>
                          <w:color w:val="000000" w:themeColor="text1"/>
                          <w:sz w:val="20"/>
                          <w:szCs w:val="20"/>
                        </w:rPr>
                        <w:t xml:space="preserve">55806 прийомів </w:t>
                      </w:r>
                      <w:r w:rsidRPr="00744643">
                        <w:rPr>
                          <w:color w:val="000000" w:themeColor="text1"/>
                          <w:sz w:val="20"/>
                          <w:szCs w:val="20"/>
                        </w:rPr>
                        <w:t xml:space="preserve">пацієнтів. </w:t>
                      </w:r>
                    </w:p>
                    <w:p w:rsidR="000251B5" w:rsidRPr="00744643" w:rsidRDefault="000251B5" w:rsidP="00443C04">
                      <w:pPr>
                        <w:pStyle w:val="Default"/>
                        <w:ind w:firstLine="284"/>
                        <w:rPr>
                          <w:color w:val="000000" w:themeColor="text1"/>
                          <w:sz w:val="20"/>
                          <w:szCs w:val="20"/>
                        </w:rPr>
                      </w:pPr>
                      <w:r w:rsidRPr="00744643">
                        <w:rPr>
                          <w:color w:val="000000" w:themeColor="text1"/>
                          <w:sz w:val="20"/>
                          <w:szCs w:val="20"/>
                        </w:rPr>
                        <w:t xml:space="preserve">З метою наближення медичної допомоги до сільських жителів виконано </w:t>
                      </w:r>
                      <w:r w:rsidRPr="00744643">
                        <w:rPr>
                          <w:bCs/>
                          <w:i/>
                          <w:iCs/>
                          <w:color w:val="000000" w:themeColor="text1"/>
                          <w:sz w:val="20"/>
                          <w:szCs w:val="20"/>
                        </w:rPr>
                        <w:t>44 виїзди лікарів</w:t>
                      </w:r>
                      <w:r w:rsidRPr="00744643">
                        <w:rPr>
                          <w:color w:val="000000" w:themeColor="text1"/>
                          <w:sz w:val="20"/>
                          <w:szCs w:val="20"/>
                        </w:rPr>
                        <w:t xml:space="preserve">, під час яких оглянуто </w:t>
                      </w:r>
                      <w:r w:rsidRPr="00744643">
                        <w:rPr>
                          <w:bCs/>
                          <w:i/>
                          <w:iCs/>
                          <w:color w:val="000000" w:themeColor="text1"/>
                          <w:sz w:val="20"/>
                          <w:szCs w:val="20"/>
                        </w:rPr>
                        <w:t xml:space="preserve">563 жителів </w:t>
                      </w:r>
                      <w:r w:rsidRPr="00744643">
                        <w:rPr>
                          <w:color w:val="000000" w:themeColor="text1"/>
                          <w:sz w:val="20"/>
                          <w:szCs w:val="20"/>
                        </w:rPr>
                        <w:t xml:space="preserve">громади. </w:t>
                      </w:r>
                    </w:p>
                    <w:p w:rsidR="000251B5" w:rsidRPr="00744643" w:rsidRDefault="000251B5" w:rsidP="00443C04">
                      <w:pPr>
                        <w:pStyle w:val="Default"/>
                        <w:ind w:firstLine="284"/>
                        <w:rPr>
                          <w:bCs/>
                          <w:color w:val="000000" w:themeColor="text1"/>
                          <w:sz w:val="20"/>
                          <w:szCs w:val="20"/>
                          <w:lang w:val="uk-UA"/>
                        </w:rPr>
                      </w:pPr>
                      <w:r w:rsidRPr="00744643">
                        <w:rPr>
                          <w:bCs/>
                          <w:iCs/>
                          <w:color w:val="000000" w:themeColor="text1"/>
                          <w:sz w:val="20"/>
                          <w:szCs w:val="20"/>
                        </w:rPr>
                        <w:t>За 2024 рік Центр отримав благодійних надходжень в натуральному вигляді майже на 5 млн300 тис. грн,серед найбільш цінних придбань:</w:t>
                      </w:r>
                      <w:r w:rsidRPr="00744643">
                        <w:rPr>
                          <w:color w:val="000000" w:themeColor="text1"/>
                          <w:sz w:val="20"/>
                          <w:szCs w:val="20"/>
                        </w:rPr>
                        <w:t xml:space="preserve"> </w:t>
                      </w:r>
                      <w:r w:rsidRPr="00744643">
                        <w:rPr>
                          <w:bCs/>
                          <w:color w:val="000000" w:themeColor="text1"/>
                          <w:sz w:val="20"/>
                          <w:szCs w:val="20"/>
                          <w:lang w:val="uk-UA"/>
                        </w:rPr>
                        <w:t>г</w:t>
                      </w:r>
                      <w:r w:rsidRPr="00744643">
                        <w:rPr>
                          <w:bCs/>
                          <w:color w:val="000000" w:themeColor="text1"/>
                          <w:sz w:val="20"/>
                          <w:szCs w:val="20"/>
                        </w:rPr>
                        <w:t xml:space="preserve">ематологічний аналізатор, </w:t>
                      </w:r>
                      <w:r w:rsidRPr="00744643">
                        <w:rPr>
                          <w:bCs/>
                          <w:color w:val="000000" w:themeColor="text1"/>
                          <w:sz w:val="20"/>
                          <w:szCs w:val="20"/>
                          <w:lang w:val="uk-UA"/>
                        </w:rPr>
                        <w:t>е</w:t>
                      </w:r>
                      <w:r w:rsidRPr="00744643">
                        <w:rPr>
                          <w:bCs/>
                          <w:color w:val="000000" w:themeColor="text1"/>
                          <w:sz w:val="20"/>
                          <w:szCs w:val="20"/>
                        </w:rPr>
                        <w:t>лектрокардіолограф, аналізатор сечі</w:t>
                      </w:r>
                      <w:r w:rsidRPr="00744643">
                        <w:rPr>
                          <w:bCs/>
                          <w:color w:val="000000" w:themeColor="text1"/>
                          <w:sz w:val="20"/>
                          <w:szCs w:val="20"/>
                          <w:lang w:val="uk-UA"/>
                        </w:rPr>
                        <w:t>.</w:t>
                      </w:r>
                    </w:p>
                    <w:p w:rsidR="000251B5" w:rsidRPr="00744643" w:rsidRDefault="000251B5" w:rsidP="001E5828">
                      <w:pPr>
                        <w:pStyle w:val="Default"/>
                        <w:ind w:firstLine="284"/>
                        <w:jc w:val="both"/>
                        <w:rPr>
                          <w:color w:val="000000" w:themeColor="text1"/>
                          <w:spacing w:val="80"/>
                          <w:sz w:val="20"/>
                          <w:szCs w:val="20"/>
                          <w:lang w:val="uk-UA"/>
                        </w:rPr>
                      </w:pPr>
                      <w:r w:rsidRPr="00744643">
                        <w:rPr>
                          <w:bCs/>
                          <w:iCs/>
                          <w:color w:val="000000" w:themeColor="text1"/>
                          <w:sz w:val="20"/>
                          <w:szCs w:val="20"/>
                        </w:rPr>
                        <w:t>Підприємство постійно співпрацює з благодійними організаціями та волонтерами</w:t>
                      </w:r>
                      <w:r w:rsidRPr="00744643">
                        <w:rPr>
                          <w:bCs/>
                          <w:iCs/>
                          <w:color w:val="000000" w:themeColor="text1"/>
                          <w:sz w:val="20"/>
                          <w:szCs w:val="20"/>
                          <w:lang w:val="uk-UA"/>
                        </w:rPr>
                        <w:t xml:space="preserve">. </w:t>
                      </w:r>
                      <w:r w:rsidRPr="00744643">
                        <w:rPr>
                          <w:bCs/>
                          <w:color w:val="000000" w:themeColor="text1"/>
                          <w:sz w:val="20"/>
                          <w:szCs w:val="20"/>
                          <w:lang w:val="uk-UA"/>
                        </w:rPr>
                        <w:t>Серед них:</w:t>
                      </w:r>
                      <w:r w:rsidRPr="00744643">
                        <w:rPr>
                          <w:color w:val="000000" w:themeColor="text1"/>
                          <w:sz w:val="20"/>
                          <w:szCs w:val="20"/>
                          <w:lang w:val="uk-UA"/>
                        </w:rPr>
                        <w:t>асоціація «</w:t>
                      </w:r>
                      <w:r w:rsidRPr="00744643">
                        <w:rPr>
                          <w:color w:val="000000" w:themeColor="text1"/>
                          <w:sz w:val="20"/>
                          <w:szCs w:val="20"/>
                        </w:rPr>
                        <w:t>MedicosdelMundo</w:t>
                      </w:r>
                      <w:r w:rsidRPr="00744643">
                        <w:rPr>
                          <w:color w:val="000000" w:themeColor="text1"/>
                          <w:sz w:val="20"/>
                          <w:szCs w:val="20"/>
                          <w:lang w:val="uk-UA"/>
                        </w:rPr>
                        <w:t>»,представництво МіжнародногоМедичногоКорпусу(</w:t>
                      </w:r>
                      <w:r w:rsidRPr="00744643">
                        <w:rPr>
                          <w:color w:val="000000" w:themeColor="text1"/>
                          <w:sz w:val="20"/>
                          <w:szCs w:val="20"/>
                        </w:rPr>
                        <w:t>International</w:t>
                      </w:r>
                      <w:r w:rsidRPr="00744643">
                        <w:rPr>
                          <w:color w:val="000000" w:themeColor="text1"/>
                          <w:sz w:val="20"/>
                          <w:szCs w:val="20"/>
                          <w:lang w:val="uk-UA"/>
                        </w:rPr>
                        <w:t xml:space="preserve"> </w:t>
                      </w:r>
                      <w:r w:rsidRPr="00744643">
                        <w:rPr>
                          <w:color w:val="000000" w:themeColor="text1"/>
                          <w:sz w:val="20"/>
                          <w:szCs w:val="20"/>
                        </w:rPr>
                        <w:t>Medical</w:t>
                      </w:r>
                      <w:r w:rsidRPr="00744643">
                        <w:rPr>
                          <w:color w:val="000000" w:themeColor="text1"/>
                          <w:sz w:val="20"/>
                          <w:szCs w:val="20"/>
                          <w:lang w:val="uk-UA"/>
                        </w:rPr>
                        <w:t xml:space="preserve"> </w:t>
                      </w:r>
                      <w:r w:rsidRPr="00744643">
                        <w:rPr>
                          <w:color w:val="000000" w:themeColor="text1"/>
                          <w:sz w:val="20"/>
                          <w:szCs w:val="20"/>
                        </w:rPr>
                        <w:t>Corps</w:t>
                      </w:r>
                      <w:r w:rsidRPr="00744643">
                        <w:rPr>
                          <w:color w:val="000000" w:themeColor="text1"/>
                          <w:sz w:val="20"/>
                          <w:szCs w:val="20"/>
                          <w:lang w:val="uk-UA"/>
                        </w:rPr>
                        <w:t>), представництво Дитячого фонду ООН (ЮНІСЕФ) в Україн і(</w:t>
                      </w:r>
                      <w:r w:rsidRPr="00744643">
                        <w:rPr>
                          <w:color w:val="000000" w:themeColor="text1"/>
                          <w:sz w:val="20"/>
                          <w:szCs w:val="20"/>
                        </w:rPr>
                        <w:t>UNICEF</w:t>
                      </w:r>
                      <w:r w:rsidRPr="00744643">
                        <w:rPr>
                          <w:color w:val="000000" w:themeColor="text1"/>
                          <w:sz w:val="20"/>
                          <w:szCs w:val="20"/>
                          <w:lang w:val="uk-UA"/>
                        </w:rPr>
                        <w:t xml:space="preserve"> </w:t>
                      </w:r>
                      <w:r w:rsidRPr="00744643">
                        <w:rPr>
                          <w:color w:val="000000" w:themeColor="text1"/>
                          <w:sz w:val="20"/>
                          <w:szCs w:val="20"/>
                        </w:rPr>
                        <w:t>Ukraine</w:t>
                      </w:r>
                      <w:r w:rsidRPr="00744643">
                        <w:rPr>
                          <w:color w:val="000000" w:themeColor="text1"/>
                          <w:sz w:val="20"/>
                          <w:szCs w:val="20"/>
                          <w:lang w:val="uk-UA"/>
                        </w:rPr>
                        <w:t>), представництво Міжнародного комітету Червоного Хреста, благодійний фонд «Національна агенція гуманітарної допомоги «ЗДОРОВІ», благодійна організація «Мережа100 відсотків життя Рівне», громадська організація «Київський інститут стратегічного аналізу та реформ»та інші.</w:t>
                      </w:r>
                    </w:p>
                    <w:p w:rsidR="000251B5" w:rsidRPr="00744643" w:rsidRDefault="000251B5">
                      <w:pPr>
                        <w:ind w:firstLine="284"/>
                        <w:jc w:val="both"/>
                        <w:rPr>
                          <w:color w:val="000000" w:themeColor="text1"/>
                          <w:sz w:val="20"/>
                          <w:szCs w:val="20"/>
                        </w:rPr>
                      </w:pPr>
                    </w:p>
                  </w:txbxContent>
                </v:textbox>
                <w10:anchorlock/>
              </v:shape>
            </w:pict>
          </mc:Fallback>
        </mc:AlternateContent>
      </w:r>
    </w:p>
    <w:p w:rsidR="00744643" w:rsidRPr="008F00A2" w:rsidRDefault="00744643" w:rsidP="002B7B95">
      <w:pPr>
        <w:pStyle w:val="a3"/>
        <w:ind w:left="177"/>
        <w:rPr>
          <w:color w:val="000000"/>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2"/>
        <w:gridCol w:w="3965"/>
        <w:gridCol w:w="3873"/>
        <w:gridCol w:w="3627"/>
      </w:tblGrid>
      <w:tr w:rsidR="002B7B95" w:rsidRPr="008F00A2" w:rsidTr="00687438">
        <w:trPr>
          <w:trHeight w:val="562"/>
        </w:trPr>
        <w:tc>
          <w:tcPr>
            <w:tcW w:w="4422" w:type="dxa"/>
            <w:tcBorders>
              <w:top w:val="thickThinMediumGap" w:sz="8" w:space="0" w:color="000000"/>
            </w:tcBorders>
          </w:tcPr>
          <w:p w:rsidR="002B7B95" w:rsidRPr="008F00A2" w:rsidRDefault="002B7B95" w:rsidP="00687438">
            <w:pPr>
              <w:pStyle w:val="TableParagraph"/>
              <w:spacing w:before="34"/>
              <w:jc w:val="left"/>
              <w:rPr>
                <w:b/>
                <w:color w:val="000000"/>
                <w:sz w:val="20"/>
              </w:rPr>
            </w:pPr>
          </w:p>
          <w:p w:rsidR="002B7B95" w:rsidRPr="008F00A2" w:rsidRDefault="002B7B95" w:rsidP="00687438">
            <w:pPr>
              <w:pStyle w:val="TableParagraph"/>
              <w:ind w:left="916"/>
              <w:jc w:val="left"/>
              <w:rPr>
                <w:color w:val="000000"/>
                <w:sz w:val="20"/>
              </w:rPr>
            </w:pPr>
            <w:r w:rsidRPr="008F00A2">
              <w:rPr>
                <w:color w:val="000000"/>
                <w:spacing w:val="-2"/>
                <w:sz w:val="20"/>
              </w:rPr>
              <w:t>Найменування,</w:t>
            </w:r>
            <w:r w:rsidRPr="008F00A2">
              <w:rPr>
                <w:color w:val="000000"/>
                <w:spacing w:val="-4"/>
                <w:sz w:val="20"/>
              </w:rPr>
              <w:t xml:space="preserve"> </w:t>
            </w:r>
            <w:r w:rsidRPr="008F00A2">
              <w:rPr>
                <w:color w:val="000000"/>
                <w:spacing w:val="-2"/>
                <w:sz w:val="20"/>
              </w:rPr>
              <w:t>одиниці</w:t>
            </w:r>
            <w:r w:rsidRPr="008F00A2">
              <w:rPr>
                <w:color w:val="000000"/>
                <w:spacing w:val="-3"/>
                <w:sz w:val="20"/>
              </w:rPr>
              <w:t xml:space="preserve"> </w:t>
            </w:r>
            <w:r w:rsidRPr="008F00A2">
              <w:rPr>
                <w:color w:val="000000"/>
                <w:spacing w:val="-2"/>
                <w:sz w:val="20"/>
              </w:rPr>
              <w:t>виміру</w:t>
            </w:r>
          </w:p>
        </w:tc>
        <w:tc>
          <w:tcPr>
            <w:tcW w:w="3965" w:type="dxa"/>
            <w:tcBorders>
              <w:top w:val="thickThinMediumGap" w:sz="8" w:space="0" w:color="000000"/>
            </w:tcBorders>
          </w:tcPr>
          <w:p w:rsidR="002B7B95" w:rsidRPr="008F00A2" w:rsidRDefault="002B7B95" w:rsidP="002F00F2">
            <w:pPr>
              <w:pStyle w:val="TableParagraph"/>
              <w:spacing w:before="108" w:line="247" w:lineRule="auto"/>
              <w:ind w:left="1463" w:right="1444"/>
              <w:rPr>
                <w:color w:val="000000"/>
                <w:sz w:val="20"/>
              </w:rPr>
            </w:pPr>
            <w:r w:rsidRPr="008F00A2">
              <w:rPr>
                <w:color w:val="000000"/>
                <w:sz w:val="20"/>
              </w:rPr>
              <w:t>202</w:t>
            </w:r>
            <w:r w:rsidR="002F00F2">
              <w:rPr>
                <w:color w:val="000000"/>
                <w:sz w:val="20"/>
                <w:lang w:val="en-US"/>
              </w:rPr>
              <w:t>2</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873" w:type="dxa"/>
            <w:tcBorders>
              <w:top w:val="thickThinMediumGap" w:sz="8" w:space="0" w:color="000000"/>
            </w:tcBorders>
          </w:tcPr>
          <w:p w:rsidR="002B7B95" w:rsidRPr="008F00A2" w:rsidRDefault="002B7B95" w:rsidP="002F00F2">
            <w:pPr>
              <w:pStyle w:val="TableParagraph"/>
              <w:spacing w:before="108" w:line="247" w:lineRule="auto"/>
              <w:ind w:left="1431" w:right="1385"/>
              <w:rPr>
                <w:color w:val="000000"/>
                <w:sz w:val="20"/>
              </w:rPr>
            </w:pPr>
            <w:r w:rsidRPr="008F00A2">
              <w:rPr>
                <w:color w:val="000000"/>
                <w:sz w:val="20"/>
              </w:rPr>
              <w:t>202</w:t>
            </w:r>
            <w:r w:rsidR="002F00F2">
              <w:rPr>
                <w:color w:val="000000"/>
                <w:sz w:val="20"/>
                <w:lang w:val="en-US"/>
              </w:rPr>
              <w:t>3</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627" w:type="dxa"/>
            <w:tcBorders>
              <w:top w:val="thickThinMediumGap" w:sz="8" w:space="0" w:color="000000"/>
            </w:tcBorders>
          </w:tcPr>
          <w:p w:rsidR="002B7B95" w:rsidRPr="008F00A2" w:rsidRDefault="002B7B95" w:rsidP="002F00F2">
            <w:pPr>
              <w:pStyle w:val="TableParagraph"/>
              <w:spacing w:before="123" w:line="206" w:lineRule="auto"/>
              <w:ind w:left="1664" w:right="1102" w:hanging="243"/>
              <w:jc w:val="left"/>
              <w:rPr>
                <w:color w:val="000000"/>
                <w:sz w:val="20"/>
              </w:rPr>
            </w:pPr>
            <w:r w:rsidRPr="008F00A2">
              <w:rPr>
                <w:rFonts w:ascii="PMingLiU-ExtB" w:eastAsia="PMingLiU-ExtB"/>
                <w:color w:val="000000"/>
                <w:sz w:val="20"/>
              </w:rPr>
              <w:t>202</w:t>
            </w:r>
            <w:r w:rsidR="002F00F2">
              <w:rPr>
                <w:rFonts w:ascii="PMingLiU-ExtB" w:eastAsia="PMingLiU-ExtB"/>
                <w:color w:val="000000"/>
                <w:sz w:val="20"/>
                <w:lang w:val="en-US"/>
              </w:rPr>
              <w:t>4</w:t>
            </w:r>
            <w:r w:rsidRPr="008F00A2">
              <w:rPr>
                <w:rFonts w:ascii="PMingLiU-ExtB" w:eastAsia="PMingLiU-ExtB"/>
                <w:color w:val="000000"/>
                <w:spacing w:val="36"/>
                <w:sz w:val="20"/>
              </w:rPr>
              <w:t xml:space="preserve"> </w:t>
            </w:r>
            <w:r w:rsidRPr="008F00A2">
              <w:rPr>
                <w:color w:val="000000"/>
                <w:sz w:val="20"/>
              </w:rPr>
              <w:t xml:space="preserve">рік </w:t>
            </w:r>
            <w:r w:rsidRPr="008F00A2">
              <w:rPr>
                <w:color w:val="000000"/>
                <w:spacing w:val="-4"/>
                <w:sz w:val="20"/>
              </w:rPr>
              <w:t>факт</w:t>
            </w:r>
          </w:p>
        </w:tc>
      </w:tr>
      <w:tr w:rsidR="002B7B95" w:rsidRPr="008F00A2" w:rsidTr="00744643">
        <w:trPr>
          <w:trHeight w:val="129"/>
        </w:trPr>
        <w:tc>
          <w:tcPr>
            <w:tcW w:w="4422" w:type="dxa"/>
          </w:tcPr>
          <w:p w:rsidR="002B7B95" w:rsidRPr="008F00A2" w:rsidRDefault="002B7B95" w:rsidP="00687438">
            <w:pPr>
              <w:pStyle w:val="TableParagraph"/>
              <w:spacing w:before="103"/>
              <w:ind w:left="179"/>
              <w:rPr>
                <w:color w:val="000000"/>
                <w:sz w:val="16"/>
                <w:szCs w:val="16"/>
              </w:rPr>
            </w:pPr>
            <w:r w:rsidRPr="008F00A2">
              <w:rPr>
                <w:color w:val="000000"/>
                <w:spacing w:val="-10"/>
                <w:sz w:val="16"/>
                <w:szCs w:val="16"/>
              </w:rPr>
              <w:t>1</w:t>
            </w:r>
          </w:p>
        </w:tc>
        <w:tc>
          <w:tcPr>
            <w:tcW w:w="3965" w:type="dxa"/>
          </w:tcPr>
          <w:p w:rsidR="002B7B95" w:rsidRPr="008F00A2" w:rsidRDefault="002B7B95" w:rsidP="00687438">
            <w:pPr>
              <w:pStyle w:val="TableParagraph"/>
              <w:spacing w:before="93"/>
              <w:ind w:left="1463" w:right="1448"/>
              <w:rPr>
                <w:color w:val="000000"/>
                <w:sz w:val="16"/>
                <w:szCs w:val="16"/>
              </w:rPr>
            </w:pPr>
            <w:r w:rsidRPr="008F00A2">
              <w:rPr>
                <w:color w:val="000000"/>
                <w:spacing w:val="-10"/>
                <w:sz w:val="16"/>
                <w:szCs w:val="16"/>
              </w:rPr>
              <w:t>2</w:t>
            </w:r>
          </w:p>
        </w:tc>
        <w:tc>
          <w:tcPr>
            <w:tcW w:w="3873" w:type="dxa"/>
          </w:tcPr>
          <w:p w:rsidR="002B7B95" w:rsidRPr="008F00A2" w:rsidRDefault="002B7B95" w:rsidP="00687438">
            <w:pPr>
              <w:pStyle w:val="TableParagraph"/>
              <w:spacing w:before="93"/>
              <w:ind w:left="1431" w:right="1387"/>
              <w:rPr>
                <w:color w:val="000000"/>
                <w:sz w:val="16"/>
                <w:szCs w:val="16"/>
              </w:rPr>
            </w:pPr>
            <w:r w:rsidRPr="008F00A2">
              <w:rPr>
                <w:color w:val="000000"/>
                <w:spacing w:val="-10"/>
                <w:sz w:val="16"/>
                <w:szCs w:val="16"/>
              </w:rPr>
              <w:t>3</w:t>
            </w:r>
          </w:p>
        </w:tc>
        <w:tc>
          <w:tcPr>
            <w:tcW w:w="3627" w:type="dxa"/>
          </w:tcPr>
          <w:p w:rsidR="002B7B95" w:rsidRPr="008F00A2" w:rsidRDefault="002B7B95" w:rsidP="00687438">
            <w:pPr>
              <w:pStyle w:val="TableParagraph"/>
              <w:spacing w:before="93"/>
              <w:ind w:left="132" w:right="9"/>
              <w:rPr>
                <w:color w:val="000000"/>
                <w:sz w:val="16"/>
                <w:szCs w:val="16"/>
              </w:rPr>
            </w:pPr>
            <w:r w:rsidRPr="008F00A2">
              <w:rPr>
                <w:color w:val="000000"/>
                <w:spacing w:val="-10"/>
                <w:sz w:val="16"/>
                <w:szCs w:val="16"/>
              </w:rPr>
              <w:t>4</w:t>
            </w:r>
          </w:p>
        </w:tc>
      </w:tr>
      <w:tr w:rsidR="002B7B95" w:rsidRPr="008F00A2" w:rsidTr="00687438">
        <w:trPr>
          <w:trHeight w:val="311"/>
        </w:trPr>
        <w:tc>
          <w:tcPr>
            <w:tcW w:w="15887" w:type="dxa"/>
            <w:gridSpan w:val="4"/>
          </w:tcPr>
          <w:p w:rsidR="002B7B95" w:rsidRPr="00744643" w:rsidRDefault="002B7B95" w:rsidP="00687438">
            <w:pPr>
              <w:pStyle w:val="TableParagraph"/>
              <w:spacing w:before="21"/>
              <w:ind w:left="95"/>
              <w:jc w:val="left"/>
              <w:rPr>
                <w:b/>
                <w:color w:val="000000" w:themeColor="text1"/>
              </w:rPr>
            </w:pPr>
            <w:r w:rsidRPr="00744643">
              <w:rPr>
                <w:b/>
                <w:color w:val="000000" w:themeColor="text1"/>
              </w:rPr>
              <w:t>Ціль</w:t>
            </w:r>
            <w:r w:rsidRPr="00744643">
              <w:rPr>
                <w:b/>
                <w:color w:val="000000" w:themeColor="text1"/>
                <w:spacing w:val="-11"/>
              </w:rPr>
              <w:t xml:space="preserve"> 5</w:t>
            </w:r>
            <w:r w:rsidRPr="00744643">
              <w:rPr>
                <w:b/>
                <w:color w:val="000000" w:themeColor="text1"/>
              </w:rPr>
              <w:t>.</w:t>
            </w:r>
            <w:r w:rsidRPr="00744643">
              <w:rPr>
                <w:b/>
                <w:color w:val="000000" w:themeColor="text1"/>
                <w:spacing w:val="-10"/>
              </w:rPr>
              <w:t xml:space="preserve"> </w:t>
            </w:r>
            <w:r w:rsidR="00EF5266" w:rsidRPr="00744643">
              <w:rPr>
                <w:b/>
                <w:color w:val="000000" w:themeColor="text1"/>
              </w:rPr>
              <w:t>Забезпечення якісного надання соціальних послуг</w:t>
            </w:r>
            <w:r w:rsidR="00EF5266" w:rsidRPr="00744643">
              <w:rPr>
                <w:b/>
                <w:color w:val="000000" w:themeColor="text1"/>
                <w:shd w:val="clear" w:color="auto" w:fill="FFFFFF"/>
              </w:rPr>
              <w:t xml:space="preserve"> </w:t>
            </w:r>
            <w:r w:rsidRPr="00744643">
              <w:rPr>
                <w:b/>
                <w:color w:val="000000" w:themeColor="text1"/>
                <w:shd w:val="clear" w:color="auto" w:fill="FFFFFF"/>
              </w:rPr>
              <w:t>(3104)</w:t>
            </w:r>
          </w:p>
        </w:tc>
      </w:tr>
      <w:tr w:rsidR="002F00F2" w:rsidRPr="008F00A2" w:rsidTr="00874816">
        <w:trPr>
          <w:trHeight w:val="509"/>
        </w:trPr>
        <w:tc>
          <w:tcPr>
            <w:tcW w:w="4422" w:type="dxa"/>
            <w:tcBorders>
              <w:bottom w:val="single" w:sz="2" w:space="0" w:color="000000"/>
            </w:tcBorders>
          </w:tcPr>
          <w:p w:rsidR="002F00F2" w:rsidRPr="008F00A2" w:rsidRDefault="002F00F2" w:rsidP="00687438">
            <w:pPr>
              <w:pStyle w:val="TableParagraph"/>
              <w:spacing w:before="29" w:line="230" w:lineRule="atLeast"/>
              <w:ind w:left="184" w:right="217"/>
              <w:jc w:val="left"/>
              <w:rPr>
                <w:color w:val="000000"/>
                <w:sz w:val="20"/>
                <w:szCs w:val="20"/>
              </w:rPr>
            </w:pPr>
            <w:r w:rsidRPr="008F00A2">
              <w:rPr>
                <w:color w:val="000000"/>
                <w:sz w:val="20"/>
                <w:szCs w:val="20"/>
              </w:rPr>
              <w:t>1.</w:t>
            </w:r>
            <w:r w:rsidRPr="008F00A2">
              <w:rPr>
                <w:color w:val="000000"/>
                <w:spacing w:val="-13"/>
                <w:sz w:val="20"/>
                <w:szCs w:val="20"/>
              </w:rPr>
              <w:t xml:space="preserve"> </w:t>
            </w:r>
            <w:r w:rsidRPr="008F00A2">
              <w:rPr>
                <w:color w:val="000000"/>
                <w:spacing w:val="-10"/>
                <w:sz w:val="20"/>
                <w:szCs w:val="20"/>
              </w:rPr>
              <w:t>Кількість фактично зайнятих одиниць персоналу Центру на кінець звітного року</w:t>
            </w:r>
            <w:r w:rsidRPr="008F00A2">
              <w:rPr>
                <w:color w:val="000000"/>
                <w:sz w:val="20"/>
                <w:szCs w:val="20"/>
              </w:rPr>
              <w:t>, од</w:t>
            </w:r>
            <w:r w:rsidRPr="008F00A2">
              <w:rPr>
                <w:color w:val="000000"/>
                <w:spacing w:val="-2"/>
                <w:sz w:val="20"/>
                <w:szCs w:val="20"/>
              </w:rPr>
              <w:t>.</w:t>
            </w:r>
          </w:p>
        </w:tc>
        <w:tc>
          <w:tcPr>
            <w:tcW w:w="3965" w:type="dxa"/>
            <w:tcBorders>
              <w:bottom w:val="single" w:sz="2" w:space="0" w:color="000000"/>
            </w:tcBorders>
            <w:vAlign w:val="center"/>
          </w:tcPr>
          <w:p w:rsidR="002F00F2" w:rsidRPr="00744643" w:rsidRDefault="002F00F2" w:rsidP="00874816">
            <w:pPr>
              <w:pStyle w:val="TableParagraph"/>
              <w:spacing w:before="26"/>
              <w:ind w:left="221"/>
              <w:rPr>
                <w:color w:val="000000" w:themeColor="text1"/>
                <w:sz w:val="20"/>
                <w:szCs w:val="20"/>
              </w:rPr>
            </w:pPr>
            <w:r w:rsidRPr="00744643">
              <w:rPr>
                <w:color w:val="000000" w:themeColor="text1"/>
                <w:sz w:val="20"/>
                <w:szCs w:val="20"/>
              </w:rPr>
              <w:t>96</w:t>
            </w:r>
          </w:p>
        </w:tc>
        <w:tc>
          <w:tcPr>
            <w:tcW w:w="3873" w:type="dxa"/>
            <w:tcBorders>
              <w:bottom w:val="single" w:sz="2" w:space="0" w:color="000000"/>
            </w:tcBorders>
            <w:vAlign w:val="center"/>
          </w:tcPr>
          <w:p w:rsidR="002F00F2" w:rsidRPr="00744643" w:rsidRDefault="002F00F2" w:rsidP="00874816">
            <w:pPr>
              <w:pStyle w:val="TableParagraph"/>
              <w:spacing w:before="8"/>
              <w:ind w:left="132" w:right="3"/>
              <w:rPr>
                <w:color w:val="000000" w:themeColor="text1"/>
                <w:sz w:val="20"/>
                <w:szCs w:val="20"/>
              </w:rPr>
            </w:pPr>
            <w:r w:rsidRPr="00744643">
              <w:rPr>
                <w:color w:val="000000" w:themeColor="text1"/>
                <w:spacing w:val="-2"/>
                <w:sz w:val="20"/>
                <w:szCs w:val="20"/>
              </w:rPr>
              <w:t>94</w:t>
            </w:r>
          </w:p>
        </w:tc>
        <w:tc>
          <w:tcPr>
            <w:tcW w:w="3627" w:type="dxa"/>
            <w:tcBorders>
              <w:bottom w:val="single" w:sz="2" w:space="0" w:color="000000"/>
            </w:tcBorders>
            <w:vAlign w:val="center"/>
          </w:tcPr>
          <w:p w:rsidR="002F00F2" w:rsidRPr="00744643" w:rsidRDefault="00874816" w:rsidP="00874816">
            <w:pPr>
              <w:pStyle w:val="TableParagraph"/>
              <w:spacing w:before="8"/>
              <w:ind w:left="132" w:right="3"/>
              <w:rPr>
                <w:color w:val="000000" w:themeColor="text1"/>
                <w:sz w:val="20"/>
                <w:szCs w:val="20"/>
                <w:lang w:val="ru-RU"/>
              </w:rPr>
            </w:pPr>
            <w:r w:rsidRPr="00744643">
              <w:rPr>
                <w:color w:val="000000" w:themeColor="text1"/>
                <w:sz w:val="20"/>
                <w:szCs w:val="20"/>
                <w:lang w:val="en-US"/>
              </w:rPr>
              <w:t>9</w:t>
            </w:r>
            <w:r w:rsidRPr="00744643">
              <w:rPr>
                <w:color w:val="000000" w:themeColor="text1"/>
                <w:sz w:val="20"/>
                <w:szCs w:val="20"/>
                <w:lang w:val="ru-RU"/>
              </w:rPr>
              <w:t>4,5</w:t>
            </w:r>
          </w:p>
        </w:tc>
      </w:tr>
      <w:tr w:rsidR="002F00F2" w:rsidRPr="008F00A2" w:rsidTr="00687438">
        <w:trPr>
          <w:trHeight w:val="527"/>
        </w:trPr>
        <w:tc>
          <w:tcPr>
            <w:tcW w:w="4422" w:type="dxa"/>
            <w:tcBorders>
              <w:top w:val="single" w:sz="2" w:space="0" w:color="000000"/>
              <w:bottom w:val="single" w:sz="2" w:space="0" w:color="000000"/>
            </w:tcBorders>
          </w:tcPr>
          <w:p w:rsidR="002F00F2" w:rsidRPr="008F00A2" w:rsidRDefault="002F00F2" w:rsidP="00687438">
            <w:pPr>
              <w:pStyle w:val="TableParagraph"/>
              <w:spacing w:before="47" w:line="230" w:lineRule="atLeast"/>
              <w:ind w:left="184"/>
              <w:jc w:val="left"/>
              <w:rPr>
                <w:color w:val="000000"/>
                <w:sz w:val="20"/>
                <w:szCs w:val="20"/>
              </w:rPr>
            </w:pPr>
            <w:r w:rsidRPr="008F00A2">
              <w:rPr>
                <w:color w:val="000000"/>
                <w:sz w:val="20"/>
                <w:szCs w:val="20"/>
              </w:rPr>
              <w:t>2.</w:t>
            </w:r>
            <w:r w:rsidRPr="008F00A2">
              <w:rPr>
                <w:color w:val="000000"/>
                <w:spacing w:val="-13"/>
                <w:sz w:val="20"/>
                <w:szCs w:val="20"/>
              </w:rPr>
              <w:t xml:space="preserve"> В</w:t>
            </w:r>
            <w:r w:rsidRPr="008F00A2">
              <w:rPr>
                <w:color w:val="000000"/>
                <w:spacing w:val="-12"/>
                <w:sz w:val="20"/>
                <w:szCs w:val="20"/>
              </w:rPr>
              <w:t xml:space="preserve">идатки на утримання </w:t>
            </w:r>
            <w:r w:rsidRPr="008F00A2">
              <w:rPr>
                <w:color w:val="000000"/>
                <w:sz w:val="20"/>
                <w:szCs w:val="20"/>
              </w:rPr>
              <w:t>Центру надання соціальних послуг Новгород-Сіверської міської ради, тис.грн</w:t>
            </w:r>
          </w:p>
        </w:tc>
        <w:tc>
          <w:tcPr>
            <w:tcW w:w="3965" w:type="dxa"/>
            <w:tcBorders>
              <w:top w:val="single" w:sz="2" w:space="0" w:color="000000"/>
              <w:bottom w:val="single" w:sz="2" w:space="0" w:color="000000"/>
            </w:tcBorders>
            <w:vAlign w:val="center"/>
          </w:tcPr>
          <w:p w:rsidR="002F00F2" w:rsidRPr="00744643" w:rsidRDefault="002F00F2" w:rsidP="00096A18">
            <w:pPr>
              <w:pStyle w:val="TableParagraph"/>
              <w:spacing w:before="26"/>
              <w:ind w:left="221"/>
              <w:rPr>
                <w:color w:val="000000" w:themeColor="text1"/>
                <w:sz w:val="20"/>
                <w:szCs w:val="20"/>
              </w:rPr>
            </w:pPr>
            <w:r w:rsidRPr="00744643">
              <w:rPr>
                <w:color w:val="000000" w:themeColor="text1"/>
                <w:sz w:val="20"/>
                <w:szCs w:val="20"/>
              </w:rPr>
              <w:t>12 278,9</w:t>
            </w:r>
          </w:p>
        </w:tc>
        <w:tc>
          <w:tcPr>
            <w:tcW w:w="3873" w:type="dxa"/>
            <w:tcBorders>
              <w:top w:val="single" w:sz="2" w:space="0" w:color="000000"/>
              <w:bottom w:val="single" w:sz="2" w:space="0" w:color="000000"/>
            </w:tcBorders>
            <w:vAlign w:val="center"/>
          </w:tcPr>
          <w:p w:rsidR="002F00F2" w:rsidRPr="00744643" w:rsidRDefault="002F00F2" w:rsidP="00096A18">
            <w:pPr>
              <w:pStyle w:val="TableParagraph"/>
              <w:spacing w:before="26"/>
              <w:ind w:left="132" w:right="4"/>
              <w:rPr>
                <w:color w:val="000000" w:themeColor="text1"/>
                <w:sz w:val="20"/>
                <w:szCs w:val="20"/>
              </w:rPr>
            </w:pPr>
            <w:r w:rsidRPr="00744643">
              <w:rPr>
                <w:color w:val="000000" w:themeColor="text1"/>
                <w:sz w:val="20"/>
                <w:szCs w:val="20"/>
                <w:shd w:val="clear" w:color="auto" w:fill="FFFFFF"/>
              </w:rPr>
              <w:t>15 664,0</w:t>
            </w:r>
          </w:p>
        </w:tc>
        <w:tc>
          <w:tcPr>
            <w:tcW w:w="3627" w:type="dxa"/>
            <w:tcBorders>
              <w:top w:val="single" w:sz="2" w:space="0" w:color="000000"/>
              <w:bottom w:val="single" w:sz="2" w:space="0" w:color="000000"/>
            </w:tcBorders>
            <w:vAlign w:val="center"/>
          </w:tcPr>
          <w:p w:rsidR="002F00F2" w:rsidRPr="00744643" w:rsidRDefault="00BE1266" w:rsidP="00BE1266">
            <w:pPr>
              <w:pStyle w:val="TableParagraph"/>
              <w:spacing w:before="26"/>
              <w:ind w:left="132" w:right="4"/>
              <w:rPr>
                <w:color w:val="000000" w:themeColor="text1"/>
                <w:sz w:val="20"/>
                <w:szCs w:val="20"/>
              </w:rPr>
            </w:pPr>
            <w:r w:rsidRPr="00744643">
              <w:rPr>
                <w:color w:val="000000" w:themeColor="text1"/>
                <w:sz w:val="20"/>
                <w:szCs w:val="20"/>
              </w:rPr>
              <w:t>16 755</w:t>
            </w:r>
            <w:r w:rsidRPr="00744643">
              <w:rPr>
                <w:color w:val="000000" w:themeColor="text1"/>
                <w:sz w:val="20"/>
                <w:szCs w:val="20"/>
                <w:lang w:val="ru-RU"/>
              </w:rPr>
              <w:t>,</w:t>
            </w:r>
            <w:r w:rsidRPr="00744643">
              <w:rPr>
                <w:color w:val="000000" w:themeColor="text1"/>
                <w:sz w:val="20"/>
                <w:szCs w:val="20"/>
              </w:rPr>
              <w:t>7</w:t>
            </w:r>
          </w:p>
        </w:tc>
      </w:tr>
      <w:tr w:rsidR="002F00F2" w:rsidRPr="008F00A2" w:rsidTr="00687438">
        <w:trPr>
          <w:trHeight w:val="529"/>
        </w:trPr>
        <w:tc>
          <w:tcPr>
            <w:tcW w:w="4422" w:type="dxa"/>
            <w:tcBorders>
              <w:top w:val="single" w:sz="2" w:space="0" w:color="000000"/>
              <w:bottom w:val="single" w:sz="2" w:space="0" w:color="000000"/>
            </w:tcBorders>
          </w:tcPr>
          <w:p w:rsidR="002F00F2" w:rsidRPr="008F00A2" w:rsidRDefault="002F00F2" w:rsidP="00687438">
            <w:pPr>
              <w:pStyle w:val="TableParagraph"/>
              <w:spacing w:before="47" w:line="230" w:lineRule="atLeast"/>
              <w:ind w:left="184"/>
              <w:jc w:val="left"/>
              <w:rPr>
                <w:color w:val="000000"/>
                <w:sz w:val="20"/>
                <w:szCs w:val="20"/>
              </w:rPr>
            </w:pPr>
            <w:r w:rsidRPr="008F00A2">
              <w:rPr>
                <w:color w:val="000000"/>
                <w:sz w:val="20"/>
                <w:szCs w:val="20"/>
              </w:rPr>
              <w:t>3.</w:t>
            </w:r>
            <w:r w:rsidRPr="008F00A2">
              <w:rPr>
                <w:color w:val="000000"/>
                <w:spacing w:val="-13"/>
                <w:sz w:val="20"/>
                <w:szCs w:val="20"/>
              </w:rPr>
              <w:t xml:space="preserve"> </w:t>
            </w:r>
            <w:r w:rsidRPr="008F00A2">
              <w:rPr>
                <w:color w:val="000000"/>
                <w:sz w:val="20"/>
                <w:szCs w:val="20"/>
              </w:rPr>
              <w:t>Кількість осіб,</w:t>
            </w:r>
            <w:r w:rsidRPr="008F00A2">
              <w:rPr>
                <w:color w:val="000000"/>
                <w:spacing w:val="-12"/>
                <w:sz w:val="20"/>
                <w:szCs w:val="20"/>
              </w:rPr>
              <w:t xml:space="preserve"> </w:t>
            </w:r>
            <w:r w:rsidRPr="008F00A2">
              <w:rPr>
                <w:color w:val="000000"/>
                <w:sz w:val="20"/>
                <w:szCs w:val="20"/>
              </w:rPr>
              <w:t>охоплених послугами відділень Центру надання соціальних послуг Новгород-Сіверської міської ради , осіб:</w:t>
            </w:r>
          </w:p>
        </w:tc>
        <w:tc>
          <w:tcPr>
            <w:tcW w:w="3965" w:type="dxa"/>
            <w:tcBorders>
              <w:top w:val="single" w:sz="2" w:space="0" w:color="000000"/>
              <w:bottom w:val="single" w:sz="2" w:space="0" w:color="000000"/>
            </w:tcBorders>
            <w:vAlign w:val="center"/>
          </w:tcPr>
          <w:p w:rsidR="002F00F2" w:rsidRPr="00744643" w:rsidRDefault="002F00F2" w:rsidP="00096A18">
            <w:pPr>
              <w:pStyle w:val="TableParagraph"/>
              <w:spacing w:before="26"/>
              <w:ind w:left="221"/>
              <w:rPr>
                <w:color w:val="000000" w:themeColor="text1"/>
                <w:sz w:val="20"/>
                <w:szCs w:val="20"/>
              </w:rPr>
            </w:pPr>
            <w:r w:rsidRPr="00744643">
              <w:rPr>
                <w:color w:val="000000" w:themeColor="text1"/>
                <w:sz w:val="20"/>
                <w:szCs w:val="20"/>
              </w:rPr>
              <w:t>4 640</w:t>
            </w:r>
          </w:p>
        </w:tc>
        <w:tc>
          <w:tcPr>
            <w:tcW w:w="3873" w:type="dxa"/>
            <w:tcBorders>
              <w:top w:val="single" w:sz="2" w:space="0" w:color="000000"/>
              <w:bottom w:val="single" w:sz="2" w:space="0" w:color="000000"/>
            </w:tcBorders>
            <w:vAlign w:val="center"/>
          </w:tcPr>
          <w:p w:rsidR="002F00F2" w:rsidRPr="00744643" w:rsidRDefault="002F00F2" w:rsidP="00096A18">
            <w:pPr>
              <w:pStyle w:val="TableParagraph"/>
              <w:spacing w:before="26"/>
              <w:ind w:left="132"/>
              <w:rPr>
                <w:color w:val="000000" w:themeColor="text1"/>
                <w:sz w:val="20"/>
                <w:szCs w:val="20"/>
              </w:rPr>
            </w:pPr>
            <w:r w:rsidRPr="00744643">
              <w:rPr>
                <w:color w:val="000000" w:themeColor="text1"/>
                <w:sz w:val="20"/>
                <w:szCs w:val="20"/>
              </w:rPr>
              <w:t>8 715</w:t>
            </w:r>
          </w:p>
        </w:tc>
        <w:tc>
          <w:tcPr>
            <w:tcW w:w="3627" w:type="dxa"/>
            <w:tcBorders>
              <w:top w:val="single" w:sz="2" w:space="0" w:color="000000"/>
              <w:bottom w:val="single" w:sz="2" w:space="0" w:color="000000"/>
            </w:tcBorders>
            <w:vAlign w:val="center"/>
          </w:tcPr>
          <w:p w:rsidR="002F00F2" w:rsidRPr="00744643" w:rsidRDefault="00096A18" w:rsidP="00687438">
            <w:pPr>
              <w:pStyle w:val="TableParagraph"/>
              <w:spacing w:before="26"/>
              <w:ind w:left="132"/>
              <w:rPr>
                <w:color w:val="000000" w:themeColor="text1"/>
                <w:sz w:val="20"/>
                <w:szCs w:val="20"/>
              </w:rPr>
            </w:pPr>
            <w:r w:rsidRPr="00744643">
              <w:rPr>
                <w:color w:val="000000" w:themeColor="text1"/>
                <w:sz w:val="20"/>
                <w:szCs w:val="20"/>
              </w:rPr>
              <w:t>6</w:t>
            </w:r>
            <w:r w:rsidR="008C3219" w:rsidRPr="00744643">
              <w:rPr>
                <w:color w:val="000000" w:themeColor="text1"/>
                <w:sz w:val="20"/>
                <w:szCs w:val="20"/>
              </w:rPr>
              <w:t xml:space="preserve"> </w:t>
            </w:r>
            <w:r w:rsidRPr="00744643">
              <w:rPr>
                <w:color w:val="000000" w:themeColor="text1"/>
                <w:sz w:val="20"/>
                <w:szCs w:val="20"/>
              </w:rPr>
              <w:t>440</w:t>
            </w:r>
          </w:p>
        </w:tc>
      </w:tr>
      <w:tr w:rsidR="002F00F2" w:rsidRPr="008F00A2" w:rsidTr="00687438">
        <w:trPr>
          <w:trHeight w:val="325"/>
        </w:trPr>
        <w:tc>
          <w:tcPr>
            <w:tcW w:w="4422" w:type="dxa"/>
            <w:tcBorders>
              <w:top w:val="single" w:sz="2" w:space="0" w:color="000000"/>
              <w:bottom w:val="single" w:sz="2" w:space="0" w:color="000000"/>
            </w:tcBorders>
            <w:vAlign w:val="center"/>
          </w:tcPr>
          <w:p w:rsidR="002F00F2" w:rsidRPr="008F00A2" w:rsidRDefault="002F00F2" w:rsidP="00687438">
            <w:pPr>
              <w:pStyle w:val="TableParagraph"/>
              <w:spacing w:before="47" w:line="230" w:lineRule="atLeast"/>
              <w:ind w:left="184"/>
              <w:jc w:val="left"/>
              <w:rPr>
                <w:color w:val="000000"/>
                <w:sz w:val="20"/>
                <w:szCs w:val="20"/>
              </w:rPr>
            </w:pPr>
            <w:r w:rsidRPr="008F00A2">
              <w:rPr>
                <w:color w:val="000000"/>
                <w:sz w:val="20"/>
                <w:szCs w:val="20"/>
              </w:rPr>
              <w:t>послугою  догляд вдома</w:t>
            </w:r>
          </w:p>
        </w:tc>
        <w:tc>
          <w:tcPr>
            <w:tcW w:w="3965" w:type="dxa"/>
            <w:tcBorders>
              <w:top w:val="single" w:sz="2" w:space="0" w:color="000000"/>
              <w:bottom w:val="single" w:sz="2" w:space="0" w:color="000000"/>
            </w:tcBorders>
            <w:vAlign w:val="center"/>
          </w:tcPr>
          <w:p w:rsidR="002F00F2" w:rsidRPr="00744643" w:rsidRDefault="002F00F2" w:rsidP="00096A18">
            <w:pPr>
              <w:pStyle w:val="TableParagraph"/>
              <w:spacing w:before="26"/>
              <w:ind w:left="221"/>
              <w:rPr>
                <w:color w:val="000000" w:themeColor="text1"/>
                <w:sz w:val="20"/>
                <w:szCs w:val="20"/>
              </w:rPr>
            </w:pPr>
            <w:r w:rsidRPr="00744643">
              <w:rPr>
                <w:color w:val="000000" w:themeColor="text1"/>
                <w:sz w:val="20"/>
                <w:szCs w:val="20"/>
              </w:rPr>
              <w:t>604</w:t>
            </w:r>
          </w:p>
        </w:tc>
        <w:tc>
          <w:tcPr>
            <w:tcW w:w="3873" w:type="dxa"/>
            <w:tcBorders>
              <w:top w:val="single" w:sz="2" w:space="0" w:color="000000"/>
              <w:bottom w:val="single" w:sz="2" w:space="0" w:color="000000"/>
            </w:tcBorders>
            <w:vAlign w:val="center"/>
          </w:tcPr>
          <w:p w:rsidR="002F00F2" w:rsidRPr="00744643" w:rsidRDefault="002F00F2" w:rsidP="00096A18">
            <w:pPr>
              <w:pStyle w:val="TableParagraph"/>
              <w:spacing w:before="26"/>
              <w:ind w:left="132"/>
              <w:rPr>
                <w:color w:val="000000" w:themeColor="text1"/>
                <w:sz w:val="20"/>
                <w:szCs w:val="20"/>
              </w:rPr>
            </w:pPr>
            <w:r w:rsidRPr="00744643">
              <w:rPr>
                <w:color w:val="000000" w:themeColor="text1"/>
                <w:sz w:val="20"/>
                <w:szCs w:val="20"/>
              </w:rPr>
              <w:t>578</w:t>
            </w:r>
          </w:p>
        </w:tc>
        <w:tc>
          <w:tcPr>
            <w:tcW w:w="3627" w:type="dxa"/>
            <w:tcBorders>
              <w:top w:val="single" w:sz="2" w:space="0" w:color="000000"/>
              <w:bottom w:val="single" w:sz="2" w:space="0" w:color="000000"/>
            </w:tcBorders>
            <w:vAlign w:val="center"/>
          </w:tcPr>
          <w:p w:rsidR="002F00F2" w:rsidRPr="00744643" w:rsidRDefault="00F56654" w:rsidP="00687438">
            <w:pPr>
              <w:pStyle w:val="TableParagraph"/>
              <w:spacing w:before="26"/>
              <w:ind w:left="132"/>
              <w:rPr>
                <w:color w:val="000000" w:themeColor="text1"/>
                <w:sz w:val="20"/>
                <w:szCs w:val="20"/>
                <w:lang w:val="ru-RU"/>
              </w:rPr>
            </w:pPr>
            <w:r w:rsidRPr="00744643">
              <w:rPr>
                <w:color w:val="000000" w:themeColor="text1"/>
                <w:sz w:val="20"/>
                <w:szCs w:val="20"/>
                <w:lang w:val="ru-RU"/>
              </w:rPr>
              <w:t>546</w:t>
            </w:r>
          </w:p>
        </w:tc>
      </w:tr>
      <w:tr w:rsidR="002F00F2" w:rsidRPr="008F00A2" w:rsidTr="00687438">
        <w:trPr>
          <w:trHeight w:val="288"/>
        </w:trPr>
        <w:tc>
          <w:tcPr>
            <w:tcW w:w="4422" w:type="dxa"/>
            <w:tcBorders>
              <w:top w:val="single" w:sz="2" w:space="0" w:color="000000"/>
              <w:bottom w:val="single" w:sz="2" w:space="0" w:color="000000"/>
            </w:tcBorders>
            <w:vAlign w:val="center"/>
          </w:tcPr>
          <w:p w:rsidR="002F00F2" w:rsidRPr="008F00A2" w:rsidRDefault="002F00F2" w:rsidP="00687438">
            <w:pPr>
              <w:pStyle w:val="TableParagraph"/>
              <w:spacing w:before="47" w:line="230" w:lineRule="atLeast"/>
              <w:ind w:left="184"/>
              <w:jc w:val="left"/>
              <w:rPr>
                <w:color w:val="000000"/>
                <w:sz w:val="20"/>
                <w:szCs w:val="20"/>
              </w:rPr>
            </w:pPr>
            <w:r w:rsidRPr="008F00A2">
              <w:rPr>
                <w:color w:val="000000"/>
                <w:sz w:val="20"/>
                <w:szCs w:val="20"/>
              </w:rPr>
              <w:t>у стаціонарному відділенні</w:t>
            </w:r>
          </w:p>
        </w:tc>
        <w:tc>
          <w:tcPr>
            <w:tcW w:w="3965" w:type="dxa"/>
            <w:tcBorders>
              <w:top w:val="single" w:sz="2" w:space="0" w:color="000000"/>
              <w:bottom w:val="single" w:sz="2" w:space="0" w:color="000000"/>
            </w:tcBorders>
            <w:vAlign w:val="center"/>
          </w:tcPr>
          <w:p w:rsidR="002F00F2" w:rsidRPr="00744643" w:rsidRDefault="002F00F2" w:rsidP="00096A18">
            <w:pPr>
              <w:pStyle w:val="TableParagraph"/>
              <w:spacing w:before="26"/>
              <w:ind w:left="221"/>
              <w:rPr>
                <w:color w:val="000000" w:themeColor="text1"/>
                <w:sz w:val="20"/>
                <w:szCs w:val="20"/>
              </w:rPr>
            </w:pPr>
            <w:r w:rsidRPr="00744643">
              <w:rPr>
                <w:color w:val="000000" w:themeColor="text1"/>
                <w:sz w:val="20"/>
                <w:szCs w:val="20"/>
              </w:rPr>
              <w:t>34</w:t>
            </w:r>
          </w:p>
        </w:tc>
        <w:tc>
          <w:tcPr>
            <w:tcW w:w="3873" w:type="dxa"/>
            <w:tcBorders>
              <w:top w:val="single" w:sz="2" w:space="0" w:color="000000"/>
              <w:bottom w:val="single" w:sz="2" w:space="0" w:color="000000"/>
            </w:tcBorders>
            <w:vAlign w:val="center"/>
          </w:tcPr>
          <w:p w:rsidR="002F00F2" w:rsidRPr="00744643" w:rsidRDefault="002F00F2" w:rsidP="00096A18">
            <w:pPr>
              <w:pStyle w:val="TableParagraph"/>
              <w:spacing w:before="26"/>
              <w:ind w:left="132"/>
              <w:rPr>
                <w:color w:val="000000" w:themeColor="text1"/>
                <w:sz w:val="20"/>
                <w:szCs w:val="20"/>
              </w:rPr>
            </w:pPr>
            <w:r w:rsidRPr="00744643">
              <w:rPr>
                <w:color w:val="000000" w:themeColor="text1"/>
                <w:sz w:val="20"/>
                <w:szCs w:val="20"/>
              </w:rPr>
              <w:t>31</w:t>
            </w:r>
          </w:p>
        </w:tc>
        <w:tc>
          <w:tcPr>
            <w:tcW w:w="3627" w:type="dxa"/>
            <w:tcBorders>
              <w:top w:val="single" w:sz="2" w:space="0" w:color="000000"/>
              <w:bottom w:val="single" w:sz="2" w:space="0" w:color="000000"/>
            </w:tcBorders>
            <w:vAlign w:val="center"/>
          </w:tcPr>
          <w:p w:rsidR="002F00F2" w:rsidRPr="00744643" w:rsidRDefault="00513D36" w:rsidP="00687438">
            <w:pPr>
              <w:pStyle w:val="TableParagraph"/>
              <w:spacing w:before="26"/>
              <w:ind w:left="132"/>
              <w:rPr>
                <w:color w:val="000000" w:themeColor="text1"/>
                <w:sz w:val="20"/>
                <w:szCs w:val="20"/>
                <w:lang w:val="ru-RU"/>
              </w:rPr>
            </w:pPr>
            <w:r w:rsidRPr="00744643">
              <w:rPr>
                <w:color w:val="000000" w:themeColor="text1"/>
                <w:sz w:val="20"/>
                <w:szCs w:val="20"/>
                <w:lang w:val="ru-RU"/>
              </w:rPr>
              <w:t>35</w:t>
            </w:r>
          </w:p>
        </w:tc>
      </w:tr>
      <w:tr w:rsidR="002F00F2" w:rsidRPr="008F00A2" w:rsidTr="00687438">
        <w:trPr>
          <w:trHeight w:val="264"/>
        </w:trPr>
        <w:tc>
          <w:tcPr>
            <w:tcW w:w="4422" w:type="dxa"/>
            <w:tcBorders>
              <w:top w:val="single" w:sz="2" w:space="0" w:color="000000"/>
              <w:bottom w:val="single" w:sz="2" w:space="0" w:color="000000"/>
            </w:tcBorders>
            <w:vAlign w:val="center"/>
          </w:tcPr>
          <w:p w:rsidR="002F00F2" w:rsidRPr="008F00A2" w:rsidRDefault="002F00F2" w:rsidP="00687438">
            <w:pPr>
              <w:pStyle w:val="TableParagraph"/>
              <w:spacing w:before="47" w:line="230" w:lineRule="atLeast"/>
              <w:ind w:left="184"/>
              <w:jc w:val="left"/>
              <w:rPr>
                <w:color w:val="000000"/>
                <w:sz w:val="20"/>
                <w:szCs w:val="20"/>
              </w:rPr>
            </w:pPr>
            <w:r w:rsidRPr="008F00A2">
              <w:rPr>
                <w:color w:val="000000"/>
                <w:sz w:val="20"/>
                <w:szCs w:val="20"/>
              </w:rPr>
              <w:t>послугами відділення натуральної допомоги</w:t>
            </w:r>
          </w:p>
        </w:tc>
        <w:tc>
          <w:tcPr>
            <w:tcW w:w="3965" w:type="dxa"/>
            <w:tcBorders>
              <w:top w:val="single" w:sz="2" w:space="0" w:color="000000"/>
              <w:bottom w:val="single" w:sz="2" w:space="0" w:color="000000"/>
            </w:tcBorders>
            <w:vAlign w:val="center"/>
          </w:tcPr>
          <w:p w:rsidR="002F00F2" w:rsidRPr="00744643" w:rsidRDefault="002F00F2" w:rsidP="00096A18">
            <w:pPr>
              <w:pStyle w:val="TableParagraph"/>
              <w:spacing w:before="26"/>
              <w:ind w:left="221"/>
              <w:rPr>
                <w:color w:val="000000" w:themeColor="text1"/>
                <w:sz w:val="20"/>
                <w:szCs w:val="20"/>
              </w:rPr>
            </w:pPr>
            <w:r w:rsidRPr="00744643">
              <w:rPr>
                <w:color w:val="000000" w:themeColor="text1"/>
                <w:sz w:val="20"/>
                <w:szCs w:val="20"/>
              </w:rPr>
              <w:t>618</w:t>
            </w:r>
          </w:p>
        </w:tc>
        <w:tc>
          <w:tcPr>
            <w:tcW w:w="3873" w:type="dxa"/>
            <w:tcBorders>
              <w:top w:val="single" w:sz="2" w:space="0" w:color="000000"/>
              <w:bottom w:val="single" w:sz="2" w:space="0" w:color="000000"/>
            </w:tcBorders>
            <w:vAlign w:val="center"/>
          </w:tcPr>
          <w:p w:rsidR="002F00F2" w:rsidRPr="00744643" w:rsidRDefault="002F00F2" w:rsidP="00096A18">
            <w:pPr>
              <w:pStyle w:val="TableParagraph"/>
              <w:spacing w:before="26"/>
              <w:ind w:left="132"/>
              <w:rPr>
                <w:color w:val="000000" w:themeColor="text1"/>
                <w:sz w:val="20"/>
                <w:szCs w:val="20"/>
              </w:rPr>
            </w:pPr>
            <w:r w:rsidRPr="00744643">
              <w:rPr>
                <w:color w:val="000000" w:themeColor="text1"/>
                <w:sz w:val="20"/>
                <w:szCs w:val="20"/>
              </w:rPr>
              <w:t>630</w:t>
            </w:r>
          </w:p>
        </w:tc>
        <w:tc>
          <w:tcPr>
            <w:tcW w:w="3627" w:type="dxa"/>
            <w:tcBorders>
              <w:top w:val="single" w:sz="2" w:space="0" w:color="000000"/>
              <w:bottom w:val="single" w:sz="2" w:space="0" w:color="000000"/>
            </w:tcBorders>
            <w:vAlign w:val="center"/>
          </w:tcPr>
          <w:p w:rsidR="002F00F2" w:rsidRPr="00744643" w:rsidRDefault="000D2B43" w:rsidP="00687438">
            <w:pPr>
              <w:pStyle w:val="TableParagraph"/>
              <w:spacing w:before="26"/>
              <w:ind w:left="132"/>
              <w:rPr>
                <w:color w:val="000000" w:themeColor="text1"/>
                <w:sz w:val="20"/>
                <w:szCs w:val="20"/>
                <w:lang w:val="ru-RU"/>
              </w:rPr>
            </w:pPr>
            <w:r w:rsidRPr="00744643">
              <w:rPr>
                <w:color w:val="000000" w:themeColor="text1"/>
                <w:sz w:val="20"/>
                <w:szCs w:val="20"/>
                <w:lang w:val="ru-RU"/>
              </w:rPr>
              <w:t>656</w:t>
            </w:r>
          </w:p>
        </w:tc>
      </w:tr>
      <w:tr w:rsidR="002F00F2" w:rsidRPr="008F00A2" w:rsidTr="00687438">
        <w:trPr>
          <w:trHeight w:val="282"/>
        </w:trPr>
        <w:tc>
          <w:tcPr>
            <w:tcW w:w="4422" w:type="dxa"/>
            <w:tcBorders>
              <w:top w:val="single" w:sz="2" w:space="0" w:color="000000"/>
              <w:bottom w:val="single" w:sz="4" w:space="0" w:color="auto"/>
            </w:tcBorders>
            <w:vAlign w:val="center"/>
          </w:tcPr>
          <w:p w:rsidR="002F00F2" w:rsidRPr="006773A3" w:rsidRDefault="002F00F2" w:rsidP="00687438">
            <w:pPr>
              <w:pStyle w:val="TableParagraph"/>
              <w:spacing w:before="47" w:line="230" w:lineRule="atLeast"/>
              <w:ind w:left="184"/>
              <w:jc w:val="left"/>
              <w:rPr>
                <w:color w:val="000000"/>
                <w:sz w:val="20"/>
                <w:szCs w:val="20"/>
              </w:rPr>
            </w:pPr>
            <w:r w:rsidRPr="008F00A2">
              <w:rPr>
                <w:rFonts w:eastAsia="Times New Roman"/>
                <w:color w:val="000000"/>
                <w:sz w:val="20"/>
                <w:szCs w:val="20"/>
              </w:rPr>
              <w:t>під  соціальним супроводом</w:t>
            </w:r>
            <w:r w:rsidR="006773A3">
              <w:rPr>
                <w:rFonts w:eastAsia="Times New Roman"/>
                <w:color w:val="000000"/>
                <w:sz w:val="20"/>
                <w:szCs w:val="20"/>
                <w:lang w:val="ru-RU"/>
              </w:rPr>
              <w:t xml:space="preserve">, </w:t>
            </w:r>
            <w:r w:rsidR="006773A3">
              <w:rPr>
                <w:rFonts w:eastAsia="Times New Roman"/>
                <w:color w:val="000000"/>
                <w:sz w:val="20"/>
                <w:szCs w:val="20"/>
              </w:rPr>
              <w:t xml:space="preserve">сімей </w:t>
            </w:r>
          </w:p>
        </w:tc>
        <w:tc>
          <w:tcPr>
            <w:tcW w:w="3965" w:type="dxa"/>
            <w:tcBorders>
              <w:top w:val="single" w:sz="2" w:space="0" w:color="000000"/>
              <w:bottom w:val="single" w:sz="4" w:space="0" w:color="auto"/>
            </w:tcBorders>
            <w:vAlign w:val="center"/>
          </w:tcPr>
          <w:p w:rsidR="002F00F2" w:rsidRPr="00744643" w:rsidRDefault="002F00F2" w:rsidP="00096A18">
            <w:pPr>
              <w:pStyle w:val="TableParagraph"/>
              <w:spacing w:before="26"/>
              <w:ind w:left="221"/>
              <w:rPr>
                <w:color w:val="000000" w:themeColor="text1"/>
                <w:sz w:val="20"/>
                <w:szCs w:val="20"/>
              </w:rPr>
            </w:pPr>
            <w:r w:rsidRPr="00744643">
              <w:rPr>
                <w:color w:val="000000" w:themeColor="text1"/>
                <w:sz w:val="20"/>
                <w:szCs w:val="20"/>
              </w:rPr>
              <w:t>81</w:t>
            </w:r>
          </w:p>
        </w:tc>
        <w:tc>
          <w:tcPr>
            <w:tcW w:w="3873" w:type="dxa"/>
            <w:tcBorders>
              <w:top w:val="single" w:sz="2" w:space="0" w:color="000000"/>
              <w:bottom w:val="single" w:sz="4" w:space="0" w:color="auto"/>
            </w:tcBorders>
            <w:vAlign w:val="center"/>
          </w:tcPr>
          <w:p w:rsidR="002F00F2" w:rsidRPr="00744643" w:rsidRDefault="002F00F2" w:rsidP="00096A18">
            <w:pPr>
              <w:pStyle w:val="TableParagraph"/>
              <w:spacing w:before="26"/>
              <w:ind w:left="132"/>
              <w:rPr>
                <w:color w:val="000000" w:themeColor="text1"/>
                <w:sz w:val="20"/>
                <w:szCs w:val="20"/>
              </w:rPr>
            </w:pPr>
            <w:r w:rsidRPr="00744643">
              <w:rPr>
                <w:color w:val="000000" w:themeColor="text1"/>
                <w:sz w:val="20"/>
                <w:szCs w:val="20"/>
              </w:rPr>
              <w:t>98</w:t>
            </w:r>
          </w:p>
        </w:tc>
        <w:tc>
          <w:tcPr>
            <w:tcW w:w="3627" w:type="dxa"/>
            <w:tcBorders>
              <w:top w:val="single" w:sz="2" w:space="0" w:color="000000"/>
              <w:bottom w:val="single" w:sz="4" w:space="0" w:color="auto"/>
            </w:tcBorders>
            <w:vAlign w:val="center"/>
          </w:tcPr>
          <w:p w:rsidR="002F00F2" w:rsidRPr="00744643" w:rsidRDefault="006773A3" w:rsidP="00687438">
            <w:pPr>
              <w:pStyle w:val="TableParagraph"/>
              <w:spacing w:before="26"/>
              <w:ind w:left="132"/>
              <w:rPr>
                <w:color w:val="000000" w:themeColor="text1"/>
                <w:sz w:val="20"/>
                <w:szCs w:val="20"/>
              </w:rPr>
            </w:pPr>
            <w:r w:rsidRPr="00744643">
              <w:rPr>
                <w:color w:val="000000" w:themeColor="text1"/>
                <w:sz w:val="20"/>
                <w:szCs w:val="20"/>
              </w:rPr>
              <w:t>75</w:t>
            </w:r>
          </w:p>
        </w:tc>
      </w:tr>
      <w:tr w:rsidR="002F00F2" w:rsidRPr="008F00A2" w:rsidTr="00687438">
        <w:trPr>
          <w:trHeight w:val="258"/>
        </w:trPr>
        <w:tc>
          <w:tcPr>
            <w:tcW w:w="4422" w:type="dxa"/>
            <w:tcBorders>
              <w:top w:val="single" w:sz="4" w:space="0" w:color="auto"/>
              <w:left w:val="single" w:sz="4" w:space="0" w:color="auto"/>
              <w:bottom w:val="single" w:sz="4" w:space="0" w:color="auto"/>
              <w:right w:val="single" w:sz="4" w:space="0" w:color="auto"/>
            </w:tcBorders>
            <w:vAlign w:val="center"/>
          </w:tcPr>
          <w:p w:rsidR="002F00F2" w:rsidRPr="008F00A2" w:rsidRDefault="002F00F2" w:rsidP="00687438">
            <w:pPr>
              <w:pStyle w:val="TableParagraph"/>
              <w:spacing w:before="47" w:line="230" w:lineRule="atLeast"/>
              <w:ind w:left="184"/>
              <w:jc w:val="left"/>
              <w:rPr>
                <w:rFonts w:eastAsia="Times New Roman"/>
                <w:color w:val="000000"/>
                <w:sz w:val="20"/>
                <w:szCs w:val="20"/>
              </w:rPr>
            </w:pPr>
            <w:r w:rsidRPr="008F00A2">
              <w:rPr>
                <w:rFonts w:eastAsia="Times New Roman"/>
                <w:color w:val="000000"/>
                <w:sz w:val="20"/>
                <w:szCs w:val="20"/>
              </w:rPr>
              <w:t>на обліку сімей у складних життєвих обставинах</w:t>
            </w:r>
            <w:r w:rsidR="000461BC">
              <w:rPr>
                <w:rFonts w:eastAsia="Times New Roman"/>
                <w:color w:val="000000"/>
                <w:sz w:val="20"/>
                <w:szCs w:val="20"/>
              </w:rPr>
              <w:t>, сімей</w:t>
            </w:r>
          </w:p>
        </w:tc>
        <w:tc>
          <w:tcPr>
            <w:tcW w:w="3965" w:type="dxa"/>
            <w:tcBorders>
              <w:top w:val="single" w:sz="4" w:space="0" w:color="auto"/>
              <w:left w:val="single" w:sz="4" w:space="0" w:color="auto"/>
              <w:bottom w:val="single" w:sz="4" w:space="0" w:color="auto"/>
              <w:right w:val="single" w:sz="4" w:space="0" w:color="auto"/>
            </w:tcBorders>
            <w:vAlign w:val="center"/>
          </w:tcPr>
          <w:p w:rsidR="002F00F2" w:rsidRPr="00744643" w:rsidRDefault="002F00F2" w:rsidP="00096A18">
            <w:pPr>
              <w:pStyle w:val="TableParagraph"/>
              <w:spacing w:before="26"/>
              <w:ind w:left="221"/>
              <w:rPr>
                <w:color w:val="000000" w:themeColor="text1"/>
                <w:sz w:val="20"/>
                <w:szCs w:val="20"/>
              </w:rPr>
            </w:pPr>
            <w:r w:rsidRPr="00744643">
              <w:rPr>
                <w:color w:val="000000" w:themeColor="text1"/>
                <w:sz w:val="20"/>
                <w:szCs w:val="20"/>
              </w:rPr>
              <w:t>97</w:t>
            </w:r>
          </w:p>
        </w:tc>
        <w:tc>
          <w:tcPr>
            <w:tcW w:w="3873" w:type="dxa"/>
            <w:tcBorders>
              <w:top w:val="single" w:sz="4" w:space="0" w:color="auto"/>
              <w:left w:val="single" w:sz="4" w:space="0" w:color="auto"/>
              <w:bottom w:val="single" w:sz="4" w:space="0" w:color="auto"/>
              <w:right w:val="single" w:sz="4" w:space="0" w:color="auto"/>
            </w:tcBorders>
            <w:vAlign w:val="center"/>
          </w:tcPr>
          <w:p w:rsidR="002F00F2" w:rsidRPr="00744643" w:rsidRDefault="002F00F2" w:rsidP="00096A18">
            <w:pPr>
              <w:pStyle w:val="TableParagraph"/>
              <w:spacing w:before="26"/>
              <w:ind w:left="132"/>
              <w:rPr>
                <w:color w:val="000000" w:themeColor="text1"/>
                <w:sz w:val="20"/>
                <w:szCs w:val="20"/>
              </w:rPr>
            </w:pPr>
            <w:r w:rsidRPr="00744643">
              <w:rPr>
                <w:color w:val="000000" w:themeColor="text1"/>
                <w:sz w:val="20"/>
                <w:szCs w:val="20"/>
              </w:rPr>
              <w:t>130</w:t>
            </w:r>
          </w:p>
        </w:tc>
        <w:tc>
          <w:tcPr>
            <w:tcW w:w="3627" w:type="dxa"/>
            <w:tcBorders>
              <w:top w:val="single" w:sz="4" w:space="0" w:color="auto"/>
              <w:left w:val="single" w:sz="4" w:space="0" w:color="auto"/>
              <w:bottom w:val="single" w:sz="4" w:space="0" w:color="auto"/>
              <w:right w:val="single" w:sz="4" w:space="0" w:color="auto"/>
            </w:tcBorders>
            <w:vAlign w:val="center"/>
          </w:tcPr>
          <w:p w:rsidR="002F00F2" w:rsidRPr="00744643" w:rsidRDefault="000461BC" w:rsidP="00687438">
            <w:pPr>
              <w:pStyle w:val="TableParagraph"/>
              <w:spacing w:before="26"/>
              <w:ind w:left="132"/>
              <w:rPr>
                <w:color w:val="000000" w:themeColor="text1"/>
                <w:sz w:val="20"/>
                <w:szCs w:val="20"/>
              </w:rPr>
            </w:pPr>
            <w:r w:rsidRPr="00744643">
              <w:rPr>
                <w:color w:val="000000" w:themeColor="text1"/>
                <w:sz w:val="20"/>
                <w:szCs w:val="20"/>
              </w:rPr>
              <w:t>138</w:t>
            </w:r>
          </w:p>
        </w:tc>
      </w:tr>
    </w:tbl>
    <w:p w:rsidR="002B7B95" w:rsidRDefault="00723120" w:rsidP="002B7B95">
      <w:pPr>
        <w:pStyle w:val="a3"/>
        <w:ind w:left="177"/>
        <w:rPr>
          <w:color w:val="000000"/>
        </w:rPr>
      </w:pPr>
      <w:r w:rsidRPr="008F00A2">
        <w:rPr>
          <w:noProof/>
          <w:color w:val="000000"/>
          <w:lang w:val="ru-RU" w:eastAsia="ru-RU"/>
        </w:rPr>
        <w:lastRenderedPageBreak/>
        <mc:AlternateContent>
          <mc:Choice Requires="wps">
            <w:drawing>
              <wp:inline distT="0" distB="0" distL="0" distR="0">
                <wp:extent cx="10087610" cy="3019425"/>
                <wp:effectExtent l="0" t="0" r="27940" b="28575"/>
                <wp:docPr id="69"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87610" cy="3019425"/>
                        </a:xfrm>
                        <a:prstGeom prst="rect">
                          <a:avLst/>
                        </a:prstGeom>
                        <a:ln w="12192">
                          <a:solidFill>
                            <a:srgbClr val="000000"/>
                          </a:solidFill>
                          <a:prstDash val="solid"/>
                        </a:ln>
                      </wps:spPr>
                      <wps:txbx>
                        <w:txbxContent>
                          <w:p w:rsidR="000251B5" w:rsidRPr="00744643" w:rsidRDefault="000251B5" w:rsidP="00D25F24">
                            <w:pPr>
                              <w:spacing w:after="0" w:line="240" w:lineRule="auto"/>
                              <w:ind w:firstLine="284"/>
                              <w:jc w:val="both"/>
                              <w:rPr>
                                <w:rFonts w:ascii="Times New Roman" w:hAnsi="Times New Roman"/>
                                <w:b/>
                                <w:color w:val="000000" w:themeColor="text1"/>
                                <w:spacing w:val="80"/>
                                <w:sz w:val="20"/>
                                <w:szCs w:val="20"/>
                              </w:rPr>
                            </w:pPr>
                            <w:r w:rsidRPr="00744643">
                              <w:rPr>
                                <w:b/>
                                <w:color w:val="000000" w:themeColor="text1"/>
                              </w:rPr>
                              <w:t>Висновок</w:t>
                            </w:r>
                            <w:r w:rsidRPr="00744643">
                              <w:rPr>
                                <w:b/>
                                <w:color w:val="000000" w:themeColor="text1"/>
                                <w:spacing w:val="-1"/>
                              </w:rPr>
                              <w:t xml:space="preserve"> </w:t>
                            </w:r>
                            <w:r w:rsidRPr="00744643">
                              <w:rPr>
                                <w:b/>
                                <w:color w:val="000000" w:themeColor="text1"/>
                              </w:rPr>
                              <w:t>про досягнення цілі:</w:t>
                            </w:r>
                            <w:r w:rsidRPr="00744643">
                              <w:rPr>
                                <w:b/>
                                <w:color w:val="000000" w:themeColor="text1"/>
                                <w:spacing w:val="80"/>
                              </w:rPr>
                              <w:t xml:space="preserve"> </w:t>
                            </w:r>
                            <w:r w:rsidRPr="00744643">
                              <w:rPr>
                                <w:rFonts w:ascii="Times New Roman" w:hAnsi="Times New Roman"/>
                                <w:color w:val="000000" w:themeColor="text1"/>
                                <w:sz w:val="20"/>
                                <w:szCs w:val="20"/>
                              </w:rPr>
                              <w:t>В умовах триваючого повномасштабного вторгнення, міською радою, Центром надання соціальних послуг Новгород-Сіверської міської ради  продовжують вживатися  заходи для мобілізації внутрішніх джерел задля забезпечення у фінансуванні першочергових потреб установи соціального захисту населення.</w:t>
                            </w:r>
                          </w:p>
                          <w:p w:rsidR="000251B5" w:rsidRPr="00744643" w:rsidRDefault="000251B5" w:rsidP="00CE769F">
                            <w:pPr>
                              <w:pStyle w:val="Default"/>
                              <w:rPr>
                                <w:color w:val="000000" w:themeColor="text1"/>
                                <w:sz w:val="20"/>
                                <w:szCs w:val="20"/>
                              </w:rPr>
                            </w:pPr>
                            <w:r w:rsidRPr="00744643">
                              <w:rPr>
                                <w:color w:val="000000" w:themeColor="text1"/>
                                <w:sz w:val="20"/>
                                <w:szCs w:val="20"/>
                                <w:lang w:val="uk-UA"/>
                              </w:rPr>
                              <w:t>За результатами ефективного функціонування та виконання Центром надання соціальних послуг Новгород-Сіверської міської ради</w:t>
                            </w:r>
                            <w:r w:rsidRPr="00744643">
                              <w:rPr>
                                <w:color w:val="000000" w:themeColor="text1"/>
                                <w:spacing w:val="-5"/>
                                <w:sz w:val="20"/>
                                <w:szCs w:val="20"/>
                                <w:lang w:val="uk-UA"/>
                              </w:rPr>
                              <w:t xml:space="preserve"> </w:t>
                            </w:r>
                            <w:r w:rsidRPr="00744643">
                              <w:rPr>
                                <w:color w:val="000000" w:themeColor="text1"/>
                                <w:sz w:val="20"/>
                                <w:szCs w:val="20"/>
                                <w:lang w:val="uk-UA"/>
                              </w:rPr>
                              <w:t>покладених на нього завдань і функцій в умовах продовження дії воєнного стану в Україні, ціль державної політики щодо з</w:t>
                            </w:r>
                            <w:r w:rsidRPr="00744643">
                              <w:rPr>
                                <w:b/>
                                <w:color w:val="000000" w:themeColor="text1"/>
                                <w:sz w:val="20"/>
                                <w:szCs w:val="20"/>
                                <w:shd w:val="clear" w:color="auto" w:fill="FFFFFF"/>
                                <w:lang w:val="uk-UA"/>
                              </w:rPr>
                              <w:t xml:space="preserve">абезпечення якісного надання соціальних послугу 2024 році максимально досягнута. </w:t>
                            </w:r>
                            <w:r w:rsidRPr="00744643">
                              <w:rPr>
                                <w:color w:val="000000" w:themeColor="text1"/>
                                <w:sz w:val="20"/>
                                <w:szCs w:val="20"/>
                              </w:rPr>
                              <w:t>Протягом року</w:t>
                            </w:r>
                            <w:r w:rsidRPr="00744643">
                              <w:rPr>
                                <w:color w:val="000000" w:themeColor="text1"/>
                                <w:spacing w:val="-5"/>
                                <w:sz w:val="20"/>
                                <w:szCs w:val="20"/>
                              </w:rPr>
                              <w:t xml:space="preserve"> </w:t>
                            </w:r>
                            <w:r w:rsidRPr="00744643">
                              <w:rPr>
                                <w:color w:val="000000" w:themeColor="text1"/>
                                <w:sz w:val="20"/>
                                <w:szCs w:val="20"/>
                              </w:rPr>
                              <w:t xml:space="preserve">Центром забезпечено  надання послуг  «догляд вдома»  546 особам, з яких у місті – 209, у сільських населених пунктах – 337;  у стаціонарному відділенні - 35 особам. Послугами відділення натуральної допомоги охоплено 656 осіб. </w:t>
                            </w:r>
                            <w:r w:rsidRPr="00744643">
                              <w:rPr>
                                <w:rFonts w:eastAsia="Times New Roman"/>
                                <w:color w:val="000000" w:themeColor="text1"/>
                                <w:sz w:val="20"/>
                                <w:szCs w:val="20"/>
                              </w:rPr>
                              <w:t xml:space="preserve">Відділенням соціальної роботи проводилась робота з </w:t>
                            </w:r>
                            <w:r w:rsidRPr="00744643">
                              <w:rPr>
                                <w:bCs/>
                                <w:iCs/>
                                <w:color w:val="000000" w:themeColor="text1"/>
                                <w:sz w:val="20"/>
                                <w:szCs w:val="20"/>
                              </w:rPr>
                              <w:t>1209 сім'ями</w:t>
                            </w:r>
                            <w:r w:rsidRPr="00744643">
                              <w:rPr>
                                <w:color w:val="000000" w:themeColor="text1"/>
                                <w:sz w:val="20"/>
                                <w:szCs w:val="20"/>
                              </w:rPr>
                              <w:t xml:space="preserve">, в яких </w:t>
                            </w:r>
                            <w:r w:rsidRPr="00744643">
                              <w:rPr>
                                <w:bCs/>
                                <w:iCs/>
                                <w:color w:val="000000" w:themeColor="text1"/>
                                <w:sz w:val="20"/>
                                <w:szCs w:val="20"/>
                              </w:rPr>
                              <w:t xml:space="preserve">2260 </w:t>
                            </w:r>
                            <w:r w:rsidRPr="00744643">
                              <w:rPr>
                                <w:color w:val="000000" w:themeColor="text1"/>
                                <w:sz w:val="20"/>
                                <w:szCs w:val="20"/>
                              </w:rPr>
                              <w:t xml:space="preserve">дорослих, </w:t>
                            </w:r>
                            <w:r w:rsidRPr="00744643">
                              <w:rPr>
                                <w:bCs/>
                                <w:iCs/>
                                <w:color w:val="000000" w:themeColor="text1"/>
                                <w:sz w:val="20"/>
                                <w:szCs w:val="20"/>
                              </w:rPr>
                              <w:t>2412</w:t>
                            </w:r>
                            <w:r w:rsidRPr="00744643">
                              <w:rPr>
                                <w:color w:val="000000" w:themeColor="text1"/>
                                <w:sz w:val="20"/>
                                <w:szCs w:val="20"/>
                              </w:rPr>
                              <w:t>-дітей, під соціальним супроводом перебувало</w:t>
                            </w:r>
                            <w:r w:rsidRPr="00744643">
                              <w:rPr>
                                <w:bCs/>
                                <w:iCs/>
                                <w:color w:val="000000" w:themeColor="text1"/>
                                <w:sz w:val="20"/>
                                <w:szCs w:val="20"/>
                              </w:rPr>
                              <w:t xml:space="preserve">75 </w:t>
                            </w:r>
                            <w:r w:rsidRPr="00744643">
                              <w:rPr>
                                <w:color w:val="000000" w:themeColor="text1"/>
                                <w:sz w:val="20"/>
                                <w:szCs w:val="20"/>
                              </w:rPr>
                              <w:t xml:space="preserve">сімей, на обліку сімей у складних життєвих обставинах перебувало </w:t>
                            </w:r>
                            <w:r w:rsidRPr="00744643">
                              <w:rPr>
                                <w:bCs/>
                                <w:iCs/>
                                <w:color w:val="000000" w:themeColor="text1"/>
                                <w:sz w:val="20"/>
                                <w:szCs w:val="20"/>
                              </w:rPr>
                              <w:t>138</w:t>
                            </w:r>
                            <w:r w:rsidRPr="00744643">
                              <w:rPr>
                                <w:color w:val="000000" w:themeColor="text1"/>
                                <w:sz w:val="20"/>
                                <w:szCs w:val="20"/>
                              </w:rPr>
                              <w:t>сімей.</w:t>
                            </w:r>
                          </w:p>
                          <w:p w:rsidR="000251B5" w:rsidRPr="00744643" w:rsidRDefault="000251B5" w:rsidP="00E263FA">
                            <w:pPr>
                              <w:pStyle w:val="a3"/>
                              <w:tabs>
                                <w:tab w:val="left" w:pos="284"/>
                              </w:tabs>
                              <w:ind w:left="21" w:firstLine="50"/>
                              <w:rPr>
                                <w:color w:val="000000" w:themeColor="text1"/>
                              </w:rPr>
                            </w:pPr>
                            <w:r w:rsidRPr="00744643">
                              <w:rPr>
                                <w:color w:val="000000" w:themeColor="text1"/>
                              </w:rPr>
                              <w:t xml:space="preserve">    У 2024 році</w:t>
                            </w:r>
                            <w:r w:rsidRPr="00744643">
                              <w:rPr>
                                <w:color w:val="000000" w:themeColor="text1"/>
                                <w:spacing w:val="-9"/>
                              </w:rPr>
                              <w:t xml:space="preserve"> значно збільщилися</w:t>
                            </w:r>
                            <w:r w:rsidRPr="00744643">
                              <w:rPr>
                                <w:color w:val="000000" w:themeColor="text1"/>
                                <w:spacing w:val="-8"/>
                              </w:rPr>
                              <w:t xml:space="preserve"> видатки на утримання Центру як по загальному (+517,1 тис. грн) так і по спеціальному (+574,6 тис. грн) фондах і  у загальній сумі склали 16 755,7 тис. грн.  </w:t>
                            </w:r>
                          </w:p>
                          <w:p w:rsidR="000251B5" w:rsidRPr="00744643" w:rsidRDefault="000251B5" w:rsidP="009A205E">
                            <w:pPr>
                              <w:autoSpaceDE w:val="0"/>
                              <w:autoSpaceDN w:val="0"/>
                              <w:adjustRightInd w:val="0"/>
                              <w:spacing w:after="0" w:line="240" w:lineRule="auto"/>
                              <w:ind w:firstLine="567"/>
                              <w:jc w:val="both"/>
                              <w:rPr>
                                <w:rFonts w:ascii="Times New Roman" w:hAnsi="Times New Roman"/>
                                <w:color w:val="000000" w:themeColor="text1"/>
                                <w:sz w:val="20"/>
                                <w:szCs w:val="20"/>
                                <w:lang w:eastAsia="ru-RU"/>
                              </w:rPr>
                            </w:pPr>
                            <w:r w:rsidRPr="00744643">
                              <w:rPr>
                                <w:rFonts w:ascii="Times New Roman" w:hAnsi="Times New Roman"/>
                                <w:color w:val="000000" w:themeColor="text1"/>
                                <w:sz w:val="20"/>
                                <w:szCs w:val="20"/>
                                <w:lang w:eastAsia="ru-RU"/>
                              </w:rPr>
                              <w:t>В умовах воєнного стану на структуру доходів бюджетної установи та обсяг доходів, який залежить від надходжень до бюджету громади, благодійників, мали вплив надходження від благодійних організацій</w:t>
                            </w:r>
                            <w:r w:rsidRPr="00744643">
                              <w:rPr>
                                <w:rFonts w:ascii="Times New Roman" w:hAnsi="Times New Roman"/>
                                <w:color w:val="000000" w:themeColor="text1"/>
                                <w:sz w:val="20"/>
                                <w:szCs w:val="20"/>
                              </w:rPr>
                              <w:t xml:space="preserve"> , яка в значній мірі надходила у вигляді гуманітарної та благодійної допомоги</w:t>
                            </w:r>
                            <w:r w:rsidRPr="00744643">
                              <w:rPr>
                                <w:rFonts w:ascii="Times New Roman" w:hAnsi="Times New Roman"/>
                                <w:color w:val="000000" w:themeColor="text1"/>
                                <w:sz w:val="20"/>
                                <w:szCs w:val="20"/>
                                <w:lang w:eastAsia="ru-RU"/>
                              </w:rPr>
                              <w:t xml:space="preserve">. </w:t>
                            </w:r>
                          </w:p>
                          <w:p w:rsidR="000251B5" w:rsidRPr="00744643" w:rsidRDefault="000251B5" w:rsidP="003F0C3F">
                            <w:pPr>
                              <w:pStyle w:val="Default"/>
                              <w:ind w:firstLine="567"/>
                              <w:jc w:val="both"/>
                              <w:rPr>
                                <w:color w:val="000000" w:themeColor="text1"/>
                                <w:sz w:val="20"/>
                                <w:szCs w:val="20"/>
                              </w:rPr>
                            </w:pPr>
                            <w:r w:rsidRPr="00744643">
                              <w:rPr>
                                <w:bCs/>
                                <w:iCs/>
                                <w:color w:val="000000" w:themeColor="text1"/>
                                <w:sz w:val="20"/>
                                <w:szCs w:val="20"/>
                              </w:rPr>
                              <w:t>Протягом</w:t>
                            </w:r>
                            <w:r w:rsidRPr="00744643">
                              <w:rPr>
                                <w:bCs/>
                                <w:iCs/>
                                <w:color w:val="000000" w:themeColor="text1"/>
                                <w:sz w:val="20"/>
                                <w:szCs w:val="20"/>
                                <w:lang w:val="uk-UA"/>
                              </w:rPr>
                              <w:t xml:space="preserve"> </w:t>
                            </w:r>
                            <w:r w:rsidRPr="00744643">
                              <w:rPr>
                                <w:bCs/>
                                <w:iCs/>
                                <w:color w:val="000000" w:themeColor="text1"/>
                                <w:sz w:val="20"/>
                                <w:szCs w:val="20"/>
                              </w:rPr>
                              <w:t>року</w:t>
                            </w:r>
                            <w:r w:rsidRPr="00744643">
                              <w:rPr>
                                <w:bCs/>
                                <w:iCs/>
                                <w:color w:val="000000" w:themeColor="text1"/>
                                <w:sz w:val="20"/>
                                <w:szCs w:val="20"/>
                                <w:lang w:val="uk-UA"/>
                              </w:rPr>
                              <w:t xml:space="preserve"> </w:t>
                            </w:r>
                            <w:r w:rsidRPr="00744643">
                              <w:rPr>
                                <w:bCs/>
                                <w:iCs/>
                                <w:color w:val="000000" w:themeColor="text1"/>
                                <w:sz w:val="20"/>
                                <w:szCs w:val="20"/>
                              </w:rPr>
                              <w:t>була</w:t>
                            </w:r>
                            <w:r w:rsidRPr="00744643">
                              <w:rPr>
                                <w:bCs/>
                                <w:iCs/>
                                <w:color w:val="000000" w:themeColor="text1"/>
                                <w:sz w:val="20"/>
                                <w:szCs w:val="20"/>
                                <w:lang w:val="uk-UA"/>
                              </w:rPr>
                              <w:t xml:space="preserve"> </w:t>
                            </w:r>
                            <w:r w:rsidRPr="00744643">
                              <w:rPr>
                                <w:bCs/>
                                <w:iCs/>
                                <w:color w:val="000000" w:themeColor="text1"/>
                                <w:sz w:val="20"/>
                                <w:szCs w:val="20"/>
                              </w:rPr>
                              <w:t>налагоджена</w:t>
                            </w:r>
                            <w:r w:rsidRPr="00744643">
                              <w:rPr>
                                <w:bCs/>
                                <w:iCs/>
                                <w:color w:val="000000" w:themeColor="text1"/>
                                <w:sz w:val="20"/>
                                <w:szCs w:val="20"/>
                                <w:lang w:val="uk-UA"/>
                              </w:rPr>
                              <w:t xml:space="preserve"> </w:t>
                            </w:r>
                            <w:r w:rsidRPr="00744643">
                              <w:rPr>
                                <w:bCs/>
                                <w:iCs/>
                                <w:color w:val="000000" w:themeColor="text1"/>
                                <w:sz w:val="20"/>
                                <w:szCs w:val="20"/>
                              </w:rPr>
                              <w:t>співпраця</w:t>
                            </w:r>
                            <w:r w:rsidRPr="00744643">
                              <w:rPr>
                                <w:bCs/>
                                <w:iCs/>
                                <w:color w:val="000000" w:themeColor="text1"/>
                                <w:sz w:val="20"/>
                                <w:szCs w:val="20"/>
                                <w:lang w:val="uk-UA"/>
                              </w:rPr>
                              <w:t xml:space="preserve"> </w:t>
                            </w:r>
                            <w:r w:rsidRPr="00744643">
                              <w:rPr>
                                <w:bCs/>
                                <w:iCs/>
                                <w:color w:val="000000" w:themeColor="text1"/>
                                <w:sz w:val="20"/>
                                <w:szCs w:val="20"/>
                              </w:rPr>
                              <w:t>з</w:t>
                            </w:r>
                            <w:r w:rsidRPr="00744643">
                              <w:rPr>
                                <w:bCs/>
                                <w:iCs/>
                                <w:color w:val="000000" w:themeColor="text1"/>
                                <w:sz w:val="20"/>
                                <w:szCs w:val="20"/>
                                <w:lang w:val="uk-UA"/>
                              </w:rPr>
                              <w:t xml:space="preserve"> </w:t>
                            </w:r>
                            <w:r w:rsidRPr="00744643">
                              <w:rPr>
                                <w:bCs/>
                                <w:iCs/>
                                <w:color w:val="000000" w:themeColor="text1"/>
                                <w:sz w:val="20"/>
                                <w:szCs w:val="20"/>
                              </w:rPr>
                              <w:t>багатьма</w:t>
                            </w:r>
                            <w:r w:rsidRPr="00744643">
                              <w:rPr>
                                <w:bCs/>
                                <w:iCs/>
                                <w:color w:val="000000" w:themeColor="text1"/>
                                <w:sz w:val="20"/>
                                <w:szCs w:val="20"/>
                                <w:lang w:val="uk-UA"/>
                              </w:rPr>
                              <w:t xml:space="preserve"> </w:t>
                            </w:r>
                            <w:r w:rsidRPr="00744643">
                              <w:rPr>
                                <w:bCs/>
                                <w:iCs/>
                                <w:color w:val="000000" w:themeColor="text1"/>
                                <w:sz w:val="20"/>
                                <w:szCs w:val="20"/>
                              </w:rPr>
                              <w:t>благодійними</w:t>
                            </w:r>
                            <w:r w:rsidRPr="00744643">
                              <w:rPr>
                                <w:bCs/>
                                <w:iCs/>
                                <w:color w:val="000000" w:themeColor="text1"/>
                                <w:sz w:val="20"/>
                                <w:szCs w:val="20"/>
                                <w:lang w:val="uk-UA"/>
                              </w:rPr>
                              <w:t xml:space="preserve"> </w:t>
                            </w:r>
                            <w:r w:rsidRPr="00744643">
                              <w:rPr>
                                <w:bCs/>
                                <w:iCs/>
                                <w:color w:val="000000" w:themeColor="text1"/>
                                <w:sz w:val="20"/>
                                <w:szCs w:val="20"/>
                              </w:rPr>
                              <w:t>організаціями,</w:t>
                            </w:r>
                            <w:r w:rsidRPr="00744643">
                              <w:rPr>
                                <w:bCs/>
                                <w:iCs/>
                                <w:color w:val="000000" w:themeColor="text1"/>
                                <w:sz w:val="20"/>
                                <w:szCs w:val="20"/>
                                <w:lang w:val="uk-UA"/>
                              </w:rPr>
                              <w:t xml:space="preserve"> </w:t>
                            </w:r>
                            <w:r w:rsidRPr="00744643">
                              <w:rPr>
                                <w:bCs/>
                                <w:iCs/>
                                <w:color w:val="000000" w:themeColor="text1"/>
                                <w:sz w:val="20"/>
                                <w:szCs w:val="20"/>
                              </w:rPr>
                              <w:t>серед</w:t>
                            </w:r>
                            <w:r w:rsidRPr="00744643">
                              <w:rPr>
                                <w:bCs/>
                                <w:iCs/>
                                <w:color w:val="000000" w:themeColor="text1"/>
                                <w:sz w:val="20"/>
                                <w:szCs w:val="20"/>
                                <w:lang w:val="uk-UA"/>
                              </w:rPr>
                              <w:t xml:space="preserve"> </w:t>
                            </w:r>
                            <w:r w:rsidRPr="00744643">
                              <w:rPr>
                                <w:bCs/>
                                <w:iCs/>
                                <w:color w:val="000000" w:themeColor="text1"/>
                                <w:sz w:val="20"/>
                                <w:szCs w:val="20"/>
                              </w:rPr>
                              <w:t>них:</w:t>
                            </w:r>
                            <w:r w:rsidRPr="00744643">
                              <w:rPr>
                                <w:color w:val="000000" w:themeColor="text1"/>
                                <w:sz w:val="20"/>
                                <w:szCs w:val="20"/>
                              </w:rPr>
                              <w:t xml:space="preserve"> </w:t>
                            </w:r>
                          </w:p>
                          <w:p w:rsidR="000251B5" w:rsidRPr="00744643" w:rsidRDefault="000251B5" w:rsidP="003F0C3F">
                            <w:pPr>
                              <w:autoSpaceDE w:val="0"/>
                              <w:autoSpaceDN w:val="0"/>
                              <w:adjustRightInd w:val="0"/>
                              <w:spacing w:after="0" w:line="240" w:lineRule="auto"/>
                              <w:jc w:val="both"/>
                              <w:rPr>
                                <w:rFonts w:ascii="Times New Roman" w:hAnsi="Times New Roman"/>
                                <w:color w:val="000000" w:themeColor="text1"/>
                                <w:sz w:val="20"/>
                                <w:szCs w:val="20"/>
                                <w:lang w:val="ru-RU" w:eastAsia="ru-RU"/>
                              </w:rPr>
                            </w:pPr>
                            <w:r w:rsidRPr="00744643">
                              <w:rPr>
                                <w:rFonts w:ascii="Times New Roman" w:hAnsi="Times New Roman"/>
                                <w:bCs/>
                                <w:iCs/>
                                <w:color w:val="000000" w:themeColor="text1"/>
                                <w:sz w:val="20"/>
                                <w:szCs w:val="20"/>
                                <w:lang w:val="ru-RU" w:eastAsia="ru-RU"/>
                              </w:rPr>
                              <w:t xml:space="preserve">БФ «Польська гуманітарна акція в Україні» </w:t>
                            </w:r>
                            <w:r w:rsidRPr="00744643">
                              <w:rPr>
                                <w:rFonts w:ascii="Times New Roman" w:hAnsi="Times New Roman"/>
                                <w:color w:val="000000" w:themeColor="text1"/>
                                <w:sz w:val="20"/>
                                <w:szCs w:val="20"/>
                                <w:lang w:val="ru-RU" w:eastAsia="ru-RU"/>
                              </w:rPr>
                              <w:t xml:space="preserve">- дрова(40м.куб), ремонт; </w:t>
                            </w:r>
                            <w:r w:rsidRPr="00744643">
                              <w:rPr>
                                <w:rFonts w:ascii="Times New Roman" w:hAnsi="Times New Roman"/>
                                <w:bCs/>
                                <w:iCs/>
                                <w:color w:val="000000" w:themeColor="text1"/>
                                <w:sz w:val="20"/>
                                <w:szCs w:val="20"/>
                                <w:lang w:val="ru-RU" w:eastAsia="ru-RU"/>
                              </w:rPr>
                              <w:t xml:space="preserve">БФ“Правоназахист» </w:t>
                            </w:r>
                            <w:r w:rsidRPr="00744643">
                              <w:rPr>
                                <w:rFonts w:ascii="Times New Roman" w:hAnsi="Times New Roman"/>
                                <w:color w:val="000000" w:themeColor="text1"/>
                                <w:sz w:val="20"/>
                                <w:szCs w:val="20"/>
                                <w:lang w:val="ru-RU" w:eastAsia="ru-RU"/>
                              </w:rPr>
                              <w:t xml:space="preserve">- пральна тас ушильна машини, бойлери, зарядні пристрої; </w:t>
                            </w:r>
                            <w:r w:rsidRPr="00744643">
                              <w:rPr>
                                <w:rFonts w:ascii="Times New Roman" w:hAnsi="Times New Roman"/>
                                <w:bCs/>
                                <w:iCs/>
                                <w:color w:val="000000" w:themeColor="text1"/>
                                <w:sz w:val="20"/>
                                <w:szCs w:val="20"/>
                                <w:lang w:val="ru-RU" w:eastAsia="ru-RU"/>
                              </w:rPr>
                              <w:t xml:space="preserve">БО"Благодійний фонд" Стабілізейшен Суппорт Сервісез" </w:t>
                            </w:r>
                            <w:r w:rsidRPr="00744643">
                              <w:rPr>
                                <w:rFonts w:ascii="Times New Roman" w:hAnsi="Times New Roman"/>
                                <w:color w:val="000000" w:themeColor="text1"/>
                                <w:sz w:val="20"/>
                                <w:szCs w:val="20"/>
                                <w:lang w:val="ru-RU" w:eastAsia="ru-RU"/>
                              </w:rPr>
                              <w:t xml:space="preserve">– канцелярія, 4 електровелосипеди, 4 джерела безперебійного живлення, 4 ноутбуки, 4 БФП </w:t>
                            </w:r>
                            <w:r w:rsidRPr="00744643">
                              <w:rPr>
                                <w:rFonts w:ascii="Times New Roman" w:hAnsi="Times New Roman"/>
                                <w:bCs/>
                                <w:iCs/>
                                <w:color w:val="000000" w:themeColor="text1"/>
                                <w:sz w:val="20"/>
                                <w:szCs w:val="20"/>
                                <w:lang w:val="ru-RU" w:eastAsia="ru-RU"/>
                              </w:rPr>
                              <w:t>загальною вартістю близько 377 тис.грн.</w:t>
                            </w:r>
                          </w:p>
                          <w:p w:rsidR="000251B5" w:rsidRPr="00744643" w:rsidRDefault="000251B5" w:rsidP="003F0C3F">
                            <w:pPr>
                              <w:autoSpaceDE w:val="0"/>
                              <w:autoSpaceDN w:val="0"/>
                              <w:adjustRightInd w:val="0"/>
                              <w:spacing w:after="0" w:line="240" w:lineRule="auto"/>
                              <w:jc w:val="both"/>
                              <w:rPr>
                                <w:rFonts w:ascii="Times New Roman" w:hAnsi="Times New Roman"/>
                                <w:color w:val="000000" w:themeColor="text1"/>
                                <w:sz w:val="20"/>
                                <w:szCs w:val="20"/>
                                <w:lang w:val="ru-RU" w:eastAsia="ru-RU"/>
                              </w:rPr>
                            </w:pPr>
                            <w:r w:rsidRPr="00744643">
                              <w:rPr>
                                <w:rFonts w:ascii="Times New Roman" w:hAnsi="Times New Roman"/>
                                <w:bCs/>
                                <w:iCs/>
                                <w:color w:val="000000" w:themeColor="text1"/>
                                <w:sz w:val="20"/>
                                <w:szCs w:val="20"/>
                                <w:lang w:val="ru-RU" w:eastAsia="ru-RU"/>
                              </w:rPr>
                              <w:t xml:space="preserve">Церква християн віри Євангельської </w:t>
                            </w:r>
                            <w:r w:rsidRPr="00744643">
                              <w:rPr>
                                <w:rFonts w:ascii="Times New Roman" w:hAnsi="Times New Roman"/>
                                <w:color w:val="000000" w:themeColor="text1"/>
                                <w:sz w:val="20"/>
                                <w:szCs w:val="20"/>
                                <w:lang w:val="ru-RU" w:eastAsia="ru-RU"/>
                              </w:rPr>
                              <w:t xml:space="preserve">– пральні засоби, продуктові набори; </w:t>
                            </w:r>
                            <w:r w:rsidRPr="00744643">
                              <w:rPr>
                                <w:rFonts w:ascii="Times New Roman" w:hAnsi="Times New Roman"/>
                                <w:bCs/>
                                <w:iCs/>
                                <w:color w:val="000000" w:themeColor="text1"/>
                                <w:sz w:val="20"/>
                                <w:szCs w:val="20"/>
                                <w:lang w:val="ru-RU" w:eastAsia="ru-RU"/>
                              </w:rPr>
                              <w:t xml:space="preserve">Міжнародний благодійний фонд We stand with Ukraine </w:t>
                            </w:r>
                            <w:r w:rsidRPr="00744643">
                              <w:rPr>
                                <w:rFonts w:ascii="Times New Roman" w:hAnsi="Times New Roman"/>
                                <w:color w:val="000000" w:themeColor="text1"/>
                                <w:sz w:val="20"/>
                                <w:szCs w:val="20"/>
                                <w:lang w:val="ru-RU" w:eastAsia="ru-RU"/>
                              </w:rPr>
                              <w:t xml:space="preserve">продуктові, гігієнічні набори, автономні освітлювачі; </w:t>
                            </w:r>
                            <w:r w:rsidRPr="00744643">
                              <w:rPr>
                                <w:rFonts w:ascii="Times New Roman" w:hAnsi="Times New Roman"/>
                                <w:bCs/>
                                <w:iCs/>
                                <w:color w:val="000000" w:themeColor="text1"/>
                                <w:sz w:val="20"/>
                                <w:szCs w:val="20"/>
                                <w:lang w:val="ru-RU" w:eastAsia="ru-RU"/>
                              </w:rPr>
                              <w:t xml:space="preserve">БФ«De leeve Кyiv» </w:t>
                            </w:r>
                            <w:r w:rsidRPr="00744643">
                              <w:rPr>
                                <w:rFonts w:ascii="Times New Roman" w:hAnsi="Times New Roman"/>
                                <w:color w:val="000000" w:themeColor="text1"/>
                                <w:sz w:val="20"/>
                                <w:szCs w:val="20"/>
                                <w:lang w:val="ru-RU" w:eastAsia="ru-RU"/>
                              </w:rPr>
                              <w:t xml:space="preserve">– автомобіль Ford Transit, продуктові набори,одяг, засоби домедичної допомоги; </w:t>
                            </w:r>
                            <w:r w:rsidRPr="00744643">
                              <w:rPr>
                                <w:rFonts w:ascii="Times New Roman" w:hAnsi="Times New Roman"/>
                                <w:bCs/>
                                <w:iCs/>
                                <w:color w:val="000000" w:themeColor="text1"/>
                                <w:sz w:val="20"/>
                                <w:szCs w:val="20"/>
                                <w:lang w:val="ru-RU" w:eastAsia="ru-RU"/>
                              </w:rPr>
                              <w:t xml:space="preserve">ГО «Джерело надії» </w:t>
                            </w:r>
                            <w:r w:rsidRPr="00744643">
                              <w:rPr>
                                <w:rFonts w:ascii="Times New Roman" w:hAnsi="Times New Roman"/>
                                <w:color w:val="000000" w:themeColor="text1"/>
                                <w:sz w:val="20"/>
                                <w:szCs w:val="20"/>
                                <w:lang w:val="ru-RU" w:eastAsia="ru-RU"/>
                              </w:rPr>
                              <w:t xml:space="preserve">у партнерстві з </w:t>
                            </w:r>
                            <w:r w:rsidRPr="00744643">
                              <w:rPr>
                                <w:rFonts w:ascii="Times New Roman" w:hAnsi="Times New Roman"/>
                                <w:bCs/>
                                <w:iCs/>
                                <w:color w:val="000000" w:themeColor="text1"/>
                                <w:sz w:val="20"/>
                                <w:szCs w:val="20"/>
                                <w:lang w:val="ru-RU" w:eastAsia="ru-RU"/>
                              </w:rPr>
                              <w:t xml:space="preserve">ГО «Агенція сталого розвитку міста» </w:t>
                            </w:r>
                            <w:r w:rsidRPr="00744643">
                              <w:rPr>
                                <w:rFonts w:ascii="Times New Roman" w:hAnsi="Times New Roman"/>
                                <w:color w:val="000000" w:themeColor="text1"/>
                                <w:sz w:val="20"/>
                                <w:szCs w:val="20"/>
                                <w:lang w:val="ru-RU" w:eastAsia="ru-RU"/>
                              </w:rPr>
                              <w:t xml:space="preserve">та  </w:t>
                            </w:r>
                            <w:r w:rsidRPr="00744643">
                              <w:rPr>
                                <w:rFonts w:ascii="Times New Roman" w:hAnsi="Times New Roman"/>
                                <w:bCs/>
                                <w:iCs/>
                                <w:color w:val="000000" w:themeColor="text1"/>
                                <w:sz w:val="20"/>
                                <w:szCs w:val="20"/>
                                <w:lang w:val="ru-RU" w:eastAsia="ru-RU"/>
                              </w:rPr>
                              <w:t xml:space="preserve">благодійною організацією «Hitex» </w:t>
                            </w:r>
                            <w:r w:rsidRPr="00744643">
                              <w:rPr>
                                <w:rFonts w:ascii="Times New Roman" w:hAnsi="Times New Roman"/>
                                <w:color w:val="000000" w:themeColor="text1"/>
                                <w:sz w:val="20"/>
                                <w:szCs w:val="20"/>
                                <w:lang w:val="ru-RU" w:eastAsia="ru-RU"/>
                              </w:rPr>
                              <w:t xml:space="preserve">- продуктові та гігіенічні   набори, інформаційний захід; </w:t>
                            </w:r>
                            <w:r w:rsidRPr="00744643">
                              <w:rPr>
                                <w:rFonts w:ascii="Times New Roman" w:hAnsi="Times New Roman"/>
                                <w:bCs/>
                                <w:iCs/>
                                <w:color w:val="000000" w:themeColor="text1"/>
                                <w:sz w:val="20"/>
                                <w:szCs w:val="20"/>
                                <w:lang w:val="ru-RU" w:eastAsia="ru-RU"/>
                              </w:rPr>
                              <w:t xml:space="preserve">ГО Let`s help </w:t>
                            </w:r>
                            <w:r w:rsidRPr="00744643">
                              <w:rPr>
                                <w:rFonts w:ascii="Times New Roman" w:hAnsi="Times New Roman"/>
                                <w:color w:val="000000" w:themeColor="text1"/>
                                <w:sz w:val="20"/>
                                <w:szCs w:val="20"/>
                                <w:lang w:val="ru-RU" w:eastAsia="ru-RU"/>
                              </w:rPr>
                              <w:t>– гігієнічні підгузки та пелюшки, приліжковістоли.</w:t>
                            </w:r>
                          </w:p>
                          <w:p w:rsidR="000251B5" w:rsidRPr="00744643" w:rsidRDefault="000251B5" w:rsidP="003F0C3F">
                            <w:pPr>
                              <w:autoSpaceDE w:val="0"/>
                              <w:autoSpaceDN w:val="0"/>
                              <w:adjustRightInd w:val="0"/>
                              <w:spacing w:after="0" w:line="240" w:lineRule="auto"/>
                              <w:jc w:val="both"/>
                              <w:rPr>
                                <w:rFonts w:ascii="Times New Roman" w:hAnsi="Times New Roman"/>
                                <w:color w:val="000000" w:themeColor="text1"/>
                                <w:sz w:val="20"/>
                                <w:szCs w:val="20"/>
                                <w:lang w:val="ru-RU" w:eastAsia="ru-RU"/>
                              </w:rPr>
                            </w:pPr>
                            <w:r w:rsidRPr="00744643">
                              <w:rPr>
                                <w:rFonts w:ascii="Times New Roman" w:hAnsi="Times New Roman"/>
                                <w:bCs/>
                                <w:iCs/>
                                <w:color w:val="000000" w:themeColor="text1"/>
                                <w:sz w:val="20"/>
                                <w:szCs w:val="20"/>
                                <w:lang w:val="ru-RU" w:eastAsia="ru-RU"/>
                              </w:rPr>
                              <w:t xml:space="preserve">ГО «Спілка жінок Чернігівщини» </w:t>
                            </w:r>
                            <w:r w:rsidRPr="00744643">
                              <w:rPr>
                                <w:rFonts w:ascii="Times New Roman" w:hAnsi="Times New Roman"/>
                                <w:color w:val="000000" w:themeColor="text1"/>
                                <w:sz w:val="20"/>
                                <w:szCs w:val="20"/>
                                <w:lang w:val="ru-RU" w:eastAsia="ru-RU"/>
                              </w:rPr>
                              <w:t>- одяг, засоби реабілітації.</w:t>
                            </w:r>
                          </w:p>
                          <w:p w:rsidR="000251B5" w:rsidRPr="00744643" w:rsidRDefault="000251B5" w:rsidP="00526EA9">
                            <w:pPr>
                              <w:pStyle w:val="a3"/>
                              <w:tabs>
                                <w:tab w:val="left" w:pos="284"/>
                              </w:tabs>
                              <w:ind w:left="21" w:firstLine="546"/>
                              <w:jc w:val="both"/>
                              <w:rPr>
                                <w:color w:val="000000" w:themeColor="text1"/>
                                <w:lang w:val="ru-RU"/>
                              </w:rPr>
                            </w:pPr>
                            <w:r w:rsidRPr="00744643">
                              <w:rPr>
                                <w:bCs/>
                                <w:iCs/>
                                <w:color w:val="000000" w:themeColor="text1"/>
                                <w:lang w:val="ru-RU" w:eastAsia="ru-RU"/>
                              </w:rPr>
                              <w:t>У 2024 році проведено ремонт приміщення харчоблоку за рахунок міського бюджету близько 400 тис. грн, частково системи  каналізації. Протягом року отримано гуманітарної т благодійної допомоги на суму більше 3,1 млн грн. Серед найбільш вагомих речей, що надійшли: автомобіль Ford Transit, бензогенератори, електровелосипеди, сушильна та пральна машини, бойлер, оргтехніка.</w:t>
                            </w:r>
                          </w:p>
                        </w:txbxContent>
                      </wps:txbx>
                      <wps:bodyPr wrap="square" lIns="0" tIns="0" rIns="0" bIns="0" rtlCol="0">
                        <a:noAutofit/>
                      </wps:bodyPr>
                    </wps:wsp>
                  </a:graphicData>
                </a:graphic>
              </wp:inline>
            </w:drawing>
          </mc:Choice>
          <mc:Fallback>
            <w:pict>
              <v:shape id="_x0000_s1029" type="#_x0000_t202" style="width:794.3pt;height:23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" filled="f" strokeweight=".96pt">
                <v:path arrowok="t"/>
                <v:textbox inset="0,0,0,0">
                  <w:txbxContent>
                    <w:p w:rsidR="000251B5" w:rsidRPr="00744643" w:rsidRDefault="000251B5" w:rsidP="00D25F24">
                      <w:pPr>
                        <w:spacing w:after="0" w:line="240" w:lineRule="auto"/>
                        <w:ind w:firstLine="284"/>
                        <w:jc w:val="both"/>
                        <w:rPr>
                          <w:rFonts w:ascii="Times New Roman" w:hAnsi="Times New Roman"/>
                          <w:b/>
                          <w:color w:val="000000" w:themeColor="text1"/>
                          <w:spacing w:val="80"/>
                          <w:sz w:val="20"/>
                          <w:szCs w:val="20"/>
                        </w:rPr>
                      </w:pPr>
                      <w:r w:rsidRPr="00744643">
                        <w:rPr>
                          <w:b/>
                          <w:color w:val="000000" w:themeColor="text1"/>
                        </w:rPr>
                        <w:t>Висновок</w:t>
                      </w:r>
                      <w:r w:rsidRPr="00744643">
                        <w:rPr>
                          <w:b/>
                          <w:color w:val="000000" w:themeColor="text1"/>
                          <w:spacing w:val="-1"/>
                        </w:rPr>
                        <w:t xml:space="preserve"> </w:t>
                      </w:r>
                      <w:r w:rsidRPr="00744643">
                        <w:rPr>
                          <w:b/>
                          <w:color w:val="000000" w:themeColor="text1"/>
                        </w:rPr>
                        <w:t>про досягнення цілі:</w:t>
                      </w:r>
                      <w:r w:rsidRPr="00744643">
                        <w:rPr>
                          <w:b/>
                          <w:color w:val="000000" w:themeColor="text1"/>
                          <w:spacing w:val="80"/>
                        </w:rPr>
                        <w:t xml:space="preserve"> </w:t>
                      </w:r>
                      <w:r w:rsidRPr="00744643">
                        <w:rPr>
                          <w:rFonts w:ascii="Times New Roman" w:hAnsi="Times New Roman"/>
                          <w:color w:val="000000" w:themeColor="text1"/>
                          <w:sz w:val="20"/>
                          <w:szCs w:val="20"/>
                        </w:rPr>
                        <w:t>В умовах триваючого повномасштабного вторгнення, міською радою, Центром надання соціальних послуг Новгород-Сіверської міської ради  продовжують вживатися  заходи для мобілізації внутрішніх джерел задля забезпечення у фінансуванні першочергових потреб установи соціального захисту населення.</w:t>
                      </w:r>
                    </w:p>
                    <w:p w:rsidR="000251B5" w:rsidRPr="00744643" w:rsidRDefault="000251B5" w:rsidP="00CE769F">
                      <w:pPr>
                        <w:pStyle w:val="Default"/>
                        <w:rPr>
                          <w:color w:val="000000" w:themeColor="text1"/>
                          <w:sz w:val="20"/>
                          <w:szCs w:val="20"/>
                        </w:rPr>
                      </w:pPr>
                      <w:r w:rsidRPr="00744643">
                        <w:rPr>
                          <w:color w:val="000000" w:themeColor="text1"/>
                          <w:sz w:val="20"/>
                          <w:szCs w:val="20"/>
                          <w:lang w:val="uk-UA"/>
                        </w:rPr>
                        <w:t>За результатами ефективного функціонування та виконання Центром надання соціальних послуг Новгород-Сіверської міської ради</w:t>
                      </w:r>
                      <w:r w:rsidRPr="00744643">
                        <w:rPr>
                          <w:color w:val="000000" w:themeColor="text1"/>
                          <w:spacing w:val="-5"/>
                          <w:sz w:val="20"/>
                          <w:szCs w:val="20"/>
                          <w:lang w:val="uk-UA"/>
                        </w:rPr>
                        <w:t xml:space="preserve"> </w:t>
                      </w:r>
                      <w:r w:rsidRPr="00744643">
                        <w:rPr>
                          <w:color w:val="000000" w:themeColor="text1"/>
                          <w:sz w:val="20"/>
                          <w:szCs w:val="20"/>
                          <w:lang w:val="uk-UA"/>
                        </w:rPr>
                        <w:t>покладених на нього завдань і функцій в умовах продовження дії воєнного стану в Україні, ціль державної політики щодо з</w:t>
                      </w:r>
                      <w:r w:rsidRPr="00744643">
                        <w:rPr>
                          <w:b/>
                          <w:color w:val="000000" w:themeColor="text1"/>
                          <w:sz w:val="20"/>
                          <w:szCs w:val="20"/>
                          <w:shd w:val="clear" w:color="auto" w:fill="FFFFFF"/>
                          <w:lang w:val="uk-UA"/>
                        </w:rPr>
                        <w:t xml:space="preserve">абезпечення якісного надання соціальних послугу 2024 році максимально досягнута. </w:t>
                      </w:r>
                      <w:r w:rsidRPr="00744643">
                        <w:rPr>
                          <w:color w:val="000000" w:themeColor="text1"/>
                          <w:sz w:val="20"/>
                          <w:szCs w:val="20"/>
                        </w:rPr>
                        <w:t>Протягом року</w:t>
                      </w:r>
                      <w:r w:rsidRPr="00744643">
                        <w:rPr>
                          <w:color w:val="000000" w:themeColor="text1"/>
                          <w:spacing w:val="-5"/>
                          <w:sz w:val="20"/>
                          <w:szCs w:val="20"/>
                        </w:rPr>
                        <w:t xml:space="preserve"> </w:t>
                      </w:r>
                      <w:r w:rsidRPr="00744643">
                        <w:rPr>
                          <w:color w:val="000000" w:themeColor="text1"/>
                          <w:sz w:val="20"/>
                          <w:szCs w:val="20"/>
                        </w:rPr>
                        <w:t xml:space="preserve">Центром забезпечено  надання послуг  «догляд вдома»  546 особам, з яких у місті – 209, у сільських населених пунктах – 337;  у стаціонарному відділенні - 35 особам. Послугами відділення натуральної допомоги охоплено 656 осіб. </w:t>
                      </w:r>
                      <w:r w:rsidRPr="00744643">
                        <w:rPr>
                          <w:rFonts w:eastAsia="Times New Roman"/>
                          <w:color w:val="000000" w:themeColor="text1"/>
                          <w:sz w:val="20"/>
                          <w:szCs w:val="20"/>
                        </w:rPr>
                        <w:t xml:space="preserve">Відділенням соціальної роботи проводилась робота з </w:t>
                      </w:r>
                      <w:r w:rsidRPr="00744643">
                        <w:rPr>
                          <w:bCs/>
                          <w:iCs/>
                          <w:color w:val="000000" w:themeColor="text1"/>
                          <w:sz w:val="20"/>
                          <w:szCs w:val="20"/>
                        </w:rPr>
                        <w:t>1209 сім'ями</w:t>
                      </w:r>
                      <w:r w:rsidRPr="00744643">
                        <w:rPr>
                          <w:color w:val="000000" w:themeColor="text1"/>
                          <w:sz w:val="20"/>
                          <w:szCs w:val="20"/>
                        </w:rPr>
                        <w:t xml:space="preserve">, в яких </w:t>
                      </w:r>
                      <w:r w:rsidRPr="00744643">
                        <w:rPr>
                          <w:bCs/>
                          <w:iCs/>
                          <w:color w:val="000000" w:themeColor="text1"/>
                          <w:sz w:val="20"/>
                          <w:szCs w:val="20"/>
                        </w:rPr>
                        <w:t xml:space="preserve">2260 </w:t>
                      </w:r>
                      <w:r w:rsidRPr="00744643">
                        <w:rPr>
                          <w:color w:val="000000" w:themeColor="text1"/>
                          <w:sz w:val="20"/>
                          <w:szCs w:val="20"/>
                        </w:rPr>
                        <w:t xml:space="preserve">дорослих, </w:t>
                      </w:r>
                      <w:r w:rsidRPr="00744643">
                        <w:rPr>
                          <w:bCs/>
                          <w:iCs/>
                          <w:color w:val="000000" w:themeColor="text1"/>
                          <w:sz w:val="20"/>
                          <w:szCs w:val="20"/>
                        </w:rPr>
                        <w:t>2412</w:t>
                      </w:r>
                      <w:r w:rsidRPr="00744643">
                        <w:rPr>
                          <w:color w:val="000000" w:themeColor="text1"/>
                          <w:sz w:val="20"/>
                          <w:szCs w:val="20"/>
                        </w:rPr>
                        <w:t>-дітей, під соціальним супроводом перебувало</w:t>
                      </w:r>
                      <w:r w:rsidRPr="00744643">
                        <w:rPr>
                          <w:bCs/>
                          <w:iCs/>
                          <w:color w:val="000000" w:themeColor="text1"/>
                          <w:sz w:val="20"/>
                          <w:szCs w:val="20"/>
                        </w:rPr>
                        <w:t xml:space="preserve">75 </w:t>
                      </w:r>
                      <w:r w:rsidRPr="00744643">
                        <w:rPr>
                          <w:color w:val="000000" w:themeColor="text1"/>
                          <w:sz w:val="20"/>
                          <w:szCs w:val="20"/>
                        </w:rPr>
                        <w:t xml:space="preserve">сімей, на обліку сімей у складних життєвих обставинах перебувало </w:t>
                      </w:r>
                      <w:r w:rsidRPr="00744643">
                        <w:rPr>
                          <w:bCs/>
                          <w:iCs/>
                          <w:color w:val="000000" w:themeColor="text1"/>
                          <w:sz w:val="20"/>
                          <w:szCs w:val="20"/>
                        </w:rPr>
                        <w:t>138</w:t>
                      </w:r>
                      <w:r w:rsidRPr="00744643">
                        <w:rPr>
                          <w:color w:val="000000" w:themeColor="text1"/>
                          <w:sz w:val="20"/>
                          <w:szCs w:val="20"/>
                        </w:rPr>
                        <w:t>сімей.</w:t>
                      </w:r>
                    </w:p>
                    <w:p w:rsidR="000251B5" w:rsidRPr="00744643" w:rsidRDefault="000251B5" w:rsidP="00E263FA">
                      <w:pPr>
                        <w:pStyle w:val="a3"/>
                        <w:tabs>
                          <w:tab w:val="left" w:pos="284"/>
                        </w:tabs>
                        <w:ind w:left="21" w:firstLine="50"/>
                        <w:rPr>
                          <w:color w:val="000000" w:themeColor="text1"/>
                        </w:rPr>
                      </w:pPr>
                      <w:r w:rsidRPr="00744643">
                        <w:rPr>
                          <w:color w:val="000000" w:themeColor="text1"/>
                        </w:rPr>
                        <w:t xml:space="preserve">    У 2024 році</w:t>
                      </w:r>
                      <w:r w:rsidRPr="00744643">
                        <w:rPr>
                          <w:color w:val="000000" w:themeColor="text1"/>
                          <w:spacing w:val="-9"/>
                        </w:rPr>
                        <w:t xml:space="preserve"> значно збільщилися</w:t>
                      </w:r>
                      <w:r w:rsidRPr="00744643">
                        <w:rPr>
                          <w:color w:val="000000" w:themeColor="text1"/>
                          <w:spacing w:val="-8"/>
                        </w:rPr>
                        <w:t xml:space="preserve"> видатки на утримання Центру як по загальному (+517,1 тис. грн) так і по спеціальному (+574,6 тис. грн) фондах і  у загальній сумі склали 16 755,7 тис. грн.  </w:t>
                      </w:r>
                    </w:p>
                    <w:p w:rsidR="000251B5" w:rsidRPr="00744643" w:rsidRDefault="000251B5" w:rsidP="009A205E">
                      <w:pPr>
                        <w:autoSpaceDE w:val="0"/>
                        <w:autoSpaceDN w:val="0"/>
                        <w:adjustRightInd w:val="0"/>
                        <w:spacing w:after="0" w:line="240" w:lineRule="auto"/>
                        <w:ind w:firstLine="567"/>
                        <w:jc w:val="both"/>
                        <w:rPr>
                          <w:rFonts w:ascii="Times New Roman" w:hAnsi="Times New Roman"/>
                          <w:color w:val="000000" w:themeColor="text1"/>
                          <w:sz w:val="20"/>
                          <w:szCs w:val="20"/>
                          <w:lang w:eastAsia="ru-RU"/>
                        </w:rPr>
                      </w:pPr>
                      <w:r w:rsidRPr="00744643">
                        <w:rPr>
                          <w:rFonts w:ascii="Times New Roman" w:hAnsi="Times New Roman"/>
                          <w:color w:val="000000" w:themeColor="text1"/>
                          <w:sz w:val="20"/>
                          <w:szCs w:val="20"/>
                          <w:lang w:eastAsia="ru-RU"/>
                        </w:rPr>
                        <w:t>В умовах воєнного стану на структуру доходів бюджетної установи та обсяг доходів, який залежить від надходжень до бюджету громади, благодійників, мали вплив надходження від благодійних організацій</w:t>
                      </w:r>
                      <w:r w:rsidRPr="00744643">
                        <w:rPr>
                          <w:rFonts w:ascii="Times New Roman" w:hAnsi="Times New Roman"/>
                          <w:color w:val="000000" w:themeColor="text1"/>
                          <w:sz w:val="20"/>
                          <w:szCs w:val="20"/>
                        </w:rPr>
                        <w:t xml:space="preserve"> , яка в значній мірі надходила у вигляді гуманітарної та благодійної допомоги</w:t>
                      </w:r>
                      <w:r w:rsidRPr="00744643">
                        <w:rPr>
                          <w:rFonts w:ascii="Times New Roman" w:hAnsi="Times New Roman"/>
                          <w:color w:val="000000" w:themeColor="text1"/>
                          <w:sz w:val="20"/>
                          <w:szCs w:val="20"/>
                          <w:lang w:eastAsia="ru-RU"/>
                        </w:rPr>
                        <w:t xml:space="preserve">. </w:t>
                      </w:r>
                    </w:p>
                    <w:p w:rsidR="000251B5" w:rsidRPr="00744643" w:rsidRDefault="000251B5" w:rsidP="003F0C3F">
                      <w:pPr>
                        <w:pStyle w:val="Default"/>
                        <w:ind w:firstLine="567"/>
                        <w:jc w:val="both"/>
                        <w:rPr>
                          <w:color w:val="000000" w:themeColor="text1"/>
                          <w:sz w:val="20"/>
                          <w:szCs w:val="20"/>
                        </w:rPr>
                      </w:pPr>
                      <w:r w:rsidRPr="00744643">
                        <w:rPr>
                          <w:bCs/>
                          <w:iCs/>
                          <w:color w:val="000000" w:themeColor="text1"/>
                          <w:sz w:val="20"/>
                          <w:szCs w:val="20"/>
                        </w:rPr>
                        <w:t>Протягом</w:t>
                      </w:r>
                      <w:r w:rsidRPr="00744643">
                        <w:rPr>
                          <w:bCs/>
                          <w:iCs/>
                          <w:color w:val="000000" w:themeColor="text1"/>
                          <w:sz w:val="20"/>
                          <w:szCs w:val="20"/>
                          <w:lang w:val="uk-UA"/>
                        </w:rPr>
                        <w:t xml:space="preserve"> </w:t>
                      </w:r>
                      <w:r w:rsidRPr="00744643">
                        <w:rPr>
                          <w:bCs/>
                          <w:iCs/>
                          <w:color w:val="000000" w:themeColor="text1"/>
                          <w:sz w:val="20"/>
                          <w:szCs w:val="20"/>
                        </w:rPr>
                        <w:t>року</w:t>
                      </w:r>
                      <w:r w:rsidRPr="00744643">
                        <w:rPr>
                          <w:bCs/>
                          <w:iCs/>
                          <w:color w:val="000000" w:themeColor="text1"/>
                          <w:sz w:val="20"/>
                          <w:szCs w:val="20"/>
                          <w:lang w:val="uk-UA"/>
                        </w:rPr>
                        <w:t xml:space="preserve"> </w:t>
                      </w:r>
                      <w:r w:rsidRPr="00744643">
                        <w:rPr>
                          <w:bCs/>
                          <w:iCs/>
                          <w:color w:val="000000" w:themeColor="text1"/>
                          <w:sz w:val="20"/>
                          <w:szCs w:val="20"/>
                        </w:rPr>
                        <w:t>була</w:t>
                      </w:r>
                      <w:r w:rsidRPr="00744643">
                        <w:rPr>
                          <w:bCs/>
                          <w:iCs/>
                          <w:color w:val="000000" w:themeColor="text1"/>
                          <w:sz w:val="20"/>
                          <w:szCs w:val="20"/>
                          <w:lang w:val="uk-UA"/>
                        </w:rPr>
                        <w:t xml:space="preserve"> </w:t>
                      </w:r>
                      <w:r w:rsidRPr="00744643">
                        <w:rPr>
                          <w:bCs/>
                          <w:iCs/>
                          <w:color w:val="000000" w:themeColor="text1"/>
                          <w:sz w:val="20"/>
                          <w:szCs w:val="20"/>
                        </w:rPr>
                        <w:t>налагоджена</w:t>
                      </w:r>
                      <w:r w:rsidRPr="00744643">
                        <w:rPr>
                          <w:bCs/>
                          <w:iCs/>
                          <w:color w:val="000000" w:themeColor="text1"/>
                          <w:sz w:val="20"/>
                          <w:szCs w:val="20"/>
                          <w:lang w:val="uk-UA"/>
                        </w:rPr>
                        <w:t xml:space="preserve"> </w:t>
                      </w:r>
                      <w:r w:rsidRPr="00744643">
                        <w:rPr>
                          <w:bCs/>
                          <w:iCs/>
                          <w:color w:val="000000" w:themeColor="text1"/>
                          <w:sz w:val="20"/>
                          <w:szCs w:val="20"/>
                        </w:rPr>
                        <w:t>співпраця</w:t>
                      </w:r>
                      <w:r w:rsidRPr="00744643">
                        <w:rPr>
                          <w:bCs/>
                          <w:iCs/>
                          <w:color w:val="000000" w:themeColor="text1"/>
                          <w:sz w:val="20"/>
                          <w:szCs w:val="20"/>
                          <w:lang w:val="uk-UA"/>
                        </w:rPr>
                        <w:t xml:space="preserve"> </w:t>
                      </w:r>
                      <w:r w:rsidRPr="00744643">
                        <w:rPr>
                          <w:bCs/>
                          <w:iCs/>
                          <w:color w:val="000000" w:themeColor="text1"/>
                          <w:sz w:val="20"/>
                          <w:szCs w:val="20"/>
                        </w:rPr>
                        <w:t>з</w:t>
                      </w:r>
                      <w:r w:rsidRPr="00744643">
                        <w:rPr>
                          <w:bCs/>
                          <w:iCs/>
                          <w:color w:val="000000" w:themeColor="text1"/>
                          <w:sz w:val="20"/>
                          <w:szCs w:val="20"/>
                          <w:lang w:val="uk-UA"/>
                        </w:rPr>
                        <w:t xml:space="preserve"> </w:t>
                      </w:r>
                      <w:r w:rsidRPr="00744643">
                        <w:rPr>
                          <w:bCs/>
                          <w:iCs/>
                          <w:color w:val="000000" w:themeColor="text1"/>
                          <w:sz w:val="20"/>
                          <w:szCs w:val="20"/>
                        </w:rPr>
                        <w:t>багатьма</w:t>
                      </w:r>
                      <w:r w:rsidRPr="00744643">
                        <w:rPr>
                          <w:bCs/>
                          <w:iCs/>
                          <w:color w:val="000000" w:themeColor="text1"/>
                          <w:sz w:val="20"/>
                          <w:szCs w:val="20"/>
                          <w:lang w:val="uk-UA"/>
                        </w:rPr>
                        <w:t xml:space="preserve"> </w:t>
                      </w:r>
                      <w:r w:rsidRPr="00744643">
                        <w:rPr>
                          <w:bCs/>
                          <w:iCs/>
                          <w:color w:val="000000" w:themeColor="text1"/>
                          <w:sz w:val="20"/>
                          <w:szCs w:val="20"/>
                        </w:rPr>
                        <w:t>благодійними</w:t>
                      </w:r>
                      <w:r w:rsidRPr="00744643">
                        <w:rPr>
                          <w:bCs/>
                          <w:iCs/>
                          <w:color w:val="000000" w:themeColor="text1"/>
                          <w:sz w:val="20"/>
                          <w:szCs w:val="20"/>
                          <w:lang w:val="uk-UA"/>
                        </w:rPr>
                        <w:t xml:space="preserve"> </w:t>
                      </w:r>
                      <w:r w:rsidRPr="00744643">
                        <w:rPr>
                          <w:bCs/>
                          <w:iCs/>
                          <w:color w:val="000000" w:themeColor="text1"/>
                          <w:sz w:val="20"/>
                          <w:szCs w:val="20"/>
                        </w:rPr>
                        <w:t>організаціями,</w:t>
                      </w:r>
                      <w:r w:rsidRPr="00744643">
                        <w:rPr>
                          <w:bCs/>
                          <w:iCs/>
                          <w:color w:val="000000" w:themeColor="text1"/>
                          <w:sz w:val="20"/>
                          <w:szCs w:val="20"/>
                          <w:lang w:val="uk-UA"/>
                        </w:rPr>
                        <w:t xml:space="preserve"> </w:t>
                      </w:r>
                      <w:r w:rsidRPr="00744643">
                        <w:rPr>
                          <w:bCs/>
                          <w:iCs/>
                          <w:color w:val="000000" w:themeColor="text1"/>
                          <w:sz w:val="20"/>
                          <w:szCs w:val="20"/>
                        </w:rPr>
                        <w:t>серед</w:t>
                      </w:r>
                      <w:r w:rsidRPr="00744643">
                        <w:rPr>
                          <w:bCs/>
                          <w:iCs/>
                          <w:color w:val="000000" w:themeColor="text1"/>
                          <w:sz w:val="20"/>
                          <w:szCs w:val="20"/>
                          <w:lang w:val="uk-UA"/>
                        </w:rPr>
                        <w:t xml:space="preserve"> </w:t>
                      </w:r>
                      <w:r w:rsidRPr="00744643">
                        <w:rPr>
                          <w:bCs/>
                          <w:iCs/>
                          <w:color w:val="000000" w:themeColor="text1"/>
                          <w:sz w:val="20"/>
                          <w:szCs w:val="20"/>
                        </w:rPr>
                        <w:t>них:</w:t>
                      </w:r>
                      <w:r w:rsidRPr="00744643">
                        <w:rPr>
                          <w:color w:val="000000" w:themeColor="text1"/>
                          <w:sz w:val="20"/>
                          <w:szCs w:val="20"/>
                        </w:rPr>
                        <w:t xml:space="preserve"> </w:t>
                      </w:r>
                    </w:p>
                    <w:p w:rsidR="000251B5" w:rsidRPr="00744643" w:rsidRDefault="000251B5" w:rsidP="003F0C3F">
                      <w:pPr>
                        <w:autoSpaceDE w:val="0"/>
                        <w:autoSpaceDN w:val="0"/>
                        <w:adjustRightInd w:val="0"/>
                        <w:spacing w:after="0" w:line="240" w:lineRule="auto"/>
                        <w:jc w:val="both"/>
                        <w:rPr>
                          <w:rFonts w:ascii="Times New Roman" w:hAnsi="Times New Roman"/>
                          <w:color w:val="000000" w:themeColor="text1"/>
                          <w:sz w:val="20"/>
                          <w:szCs w:val="20"/>
                          <w:lang w:val="ru-RU" w:eastAsia="ru-RU"/>
                        </w:rPr>
                      </w:pPr>
                      <w:r w:rsidRPr="00744643">
                        <w:rPr>
                          <w:rFonts w:ascii="Times New Roman" w:hAnsi="Times New Roman"/>
                          <w:bCs/>
                          <w:iCs/>
                          <w:color w:val="000000" w:themeColor="text1"/>
                          <w:sz w:val="20"/>
                          <w:szCs w:val="20"/>
                          <w:lang w:val="ru-RU" w:eastAsia="ru-RU"/>
                        </w:rPr>
                        <w:t xml:space="preserve">БФ «Польська гуманітарна акція в Україні» </w:t>
                      </w:r>
                      <w:r w:rsidRPr="00744643">
                        <w:rPr>
                          <w:rFonts w:ascii="Times New Roman" w:hAnsi="Times New Roman"/>
                          <w:color w:val="000000" w:themeColor="text1"/>
                          <w:sz w:val="20"/>
                          <w:szCs w:val="20"/>
                          <w:lang w:val="ru-RU" w:eastAsia="ru-RU"/>
                        </w:rPr>
                        <w:t xml:space="preserve">- дрова(40м.куб), ремонт; </w:t>
                      </w:r>
                      <w:r w:rsidRPr="00744643">
                        <w:rPr>
                          <w:rFonts w:ascii="Times New Roman" w:hAnsi="Times New Roman"/>
                          <w:bCs/>
                          <w:iCs/>
                          <w:color w:val="000000" w:themeColor="text1"/>
                          <w:sz w:val="20"/>
                          <w:szCs w:val="20"/>
                          <w:lang w:val="ru-RU" w:eastAsia="ru-RU"/>
                        </w:rPr>
                        <w:t xml:space="preserve">БФ“Правоназахист» </w:t>
                      </w:r>
                      <w:r w:rsidRPr="00744643">
                        <w:rPr>
                          <w:rFonts w:ascii="Times New Roman" w:hAnsi="Times New Roman"/>
                          <w:color w:val="000000" w:themeColor="text1"/>
                          <w:sz w:val="20"/>
                          <w:szCs w:val="20"/>
                          <w:lang w:val="ru-RU" w:eastAsia="ru-RU"/>
                        </w:rPr>
                        <w:t xml:space="preserve">- пральна тас ушильна машини, бойлери, зарядні пристрої; </w:t>
                      </w:r>
                      <w:r w:rsidRPr="00744643">
                        <w:rPr>
                          <w:rFonts w:ascii="Times New Roman" w:hAnsi="Times New Roman"/>
                          <w:bCs/>
                          <w:iCs/>
                          <w:color w:val="000000" w:themeColor="text1"/>
                          <w:sz w:val="20"/>
                          <w:szCs w:val="20"/>
                          <w:lang w:val="ru-RU" w:eastAsia="ru-RU"/>
                        </w:rPr>
                        <w:t xml:space="preserve">БО"Благодійний фонд" Стабілізейшен Суппорт Сервісез" </w:t>
                      </w:r>
                      <w:r w:rsidRPr="00744643">
                        <w:rPr>
                          <w:rFonts w:ascii="Times New Roman" w:hAnsi="Times New Roman"/>
                          <w:color w:val="000000" w:themeColor="text1"/>
                          <w:sz w:val="20"/>
                          <w:szCs w:val="20"/>
                          <w:lang w:val="ru-RU" w:eastAsia="ru-RU"/>
                        </w:rPr>
                        <w:t xml:space="preserve">– канцелярія, 4 електровелосипеди, 4 джерела безперебійного живлення, 4 ноутбуки, 4 БФП </w:t>
                      </w:r>
                      <w:r w:rsidRPr="00744643">
                        <w:rPr>
                          <w:rFonts w:ascii="Times New Roman" w:hAnsi="Times New Roman"/>
                          <w:bCs/>
                          <w:iCs/>
                          <w:color w:val="000000" w:themeColor="text1"/>
                          <w:sz w:val="20"/>
                          <w:szCs w:val="20"/>
                          <w:lang w:val="ru-RU" w:eastAsia="ru-RU"/>
                        </w:rPr>
                        <w:t>загальною вартістю близько 377 тис.грн.</w:t>
                      </w:r>
                    </w:p>
                    <w:p w:rsidR="000251B5" w:rsidRPr="00744643" w:rsidRDefault="000251B5" w:rsidP="003F0C3F">
                      <w:pPr>
                        <w:autoSpaceDE w:val="0"/>
                        <w:autoSpaceDN w:val="0"/>
                        <w:adjustRightInd w:val="0"/>
                        <w:spacing w:after="0" w:line="240" w:lineRule="auto"/>
                        <w:jc w:val="both"/>
                        <w:rPr>
                          <w:rFonts w:ascii="Times New Roman" w:hAnsi="Times New Roman"/>
                          <w:color w:val="000000" w:themeColor="text1"/>
                          <w:sz w:val="20"/>
                          <w:szCs w:val="20"/>
                          <w:lang w:val="ru-RU" w:eastAsia="ru-RU"/>
                        </w:rPr>
                      </w:pPr>
                      <w:r w:rsidRPr="00744643">
                        <w:rPr>
                          <w:rFonts w:ascii="Times New Roman" w:hAnsi="Times New Roman"/>
                          <w:bCs/>
                          <w:iCs/>
                          <w:color w:val="000000" w:themeColor="text1"/>
                          <w:sz w:val="20"/>
                          <w:szCs w:val="20"/>
                          <w:lang w:val="ru-RU" w:eastAsia="ru-RU"/>
                        </w:rPr>
                        <w:t xml:space="preserve">Церква християн віри Євангельської </w:t>
                      </w:r>
                      <w:r w:rsidRPr="00744643">
                        <w:rPr>
                          <w:rFonts w:ascii="Times New Roman" w:hAnsi="Times New Roman"/>
                          <w:color w:val="000000" w:themeColor="text1"/>
                          <w:sz w:val="20"/>
                          <w:szCs w:val="20"/>
                          <w:lang w:val="ru-RU" w:eastAsia="ru-RU"/>
                        </w:rPr>
                        <w:t xml:space="preserve">– пральні засоби, продуктові набори; </w:t>
                      </w:r>
                      <w:r w:rsidRPr="00744643">
                        <w:rPr>
                          <w:rFonts w:ascii="Times New Roman" w:hAnsi="Times New Roman"/>
                          <w:bCs/>
                          <w:iCs/>
                          <w:color w:val="000000" w:themeColor="text1"/>
                          <w:sz w:val="20"/>
                          <w:szCs w:val="20"/>
                          <w:lang w:val="ru-RU" w:eastAsia="ru-RU"/>
                        </w:rPr>
                        <w:t xml:space="preserve">Міжнародний благодійний фонд We stand with Ukraine </w:t>
                      </w:r>
                      <w:r w:rsidRPr="00744643">
                        <w:rPr>
                          <w:rFonts w:ascii="Times New Roman" w:hAnsi="Times New Roman"/>
                          <w:color w:val="000000" w:themeColor="text1"/>
                          <w:sz w:val="20"/>
                          <w:szCs w:val="20"/>
                          <w:lang w:val="ru-RU" w:eastAsia="ru-RU"/>
                        </w:rPr>
                        <w:t xml:space="preserve">продуктові, гігієнічні набори, автономні освітлювачі; </w:t>
                      </w:r>
                      <w:r w:rsidRPr="00744643">
                        <w:rPr>
                          <w:rFonts w:ascii="Times New Roman" w:hAnsi="Times New Roman"/>
                          <w:bCs/>
                          <w:iCs/>
                          <w:color w:val="000000" w:themeColor="text1"/>
                          <w:sz w:val="20"/>
                          <w:szCs w:val="20"/>
                          <w:lang w:val="ru-RU" w:eastAsia="ru-RU"/>
                        </w:rPr>
                        <w:t xml:space="preserve">БФ«De leeve Кyiv» </w:t>
                      </w:r>
                      <w:r w:rsidRPr="00744643">
                        <w:rPr>
                          <w:rFonts w:ascii="Times New Roman" w:hAnsi="Times New Roman"/>
                          <w:color w:val="000000" w:themeColor="text1"/>
                          <w:sz w:val="20"/>
                          <w:szCs w:val="20"/>
                          <w:lang w:val="ru-RU" w:eastAsia="ru-RU"/>
                        </w:rPr>
                        <w:t xml:space="preserve">– автомобіль Ford Transit, продуктові набори,одяг, засоби домедичної допомоги; </w:t>
                      </w:r>
                      <w:r w:rsidRPr="00744643">
                        <w:rPr>
                          <w:rFonts w:ascii="Times New Roman" w:hAnsi="Times New Roman"/>
                          <w:bCs/>
                          <w:iCs/>
                          <w:color w:val="000000" w:themeColor="text1"/>
                          <w:sz w:val="20"/>
                          <w:szCs w:val="20"/>
                          <w:lang w:val="ru-RU" w:eastAsia="ru-RU"/>
                        </w:rPr>
                        <w:t xml:space="preserve">ГО «Джерело надії» </w:t>
                      </w:r>
                      <w:r w:rsidRPr="00744643">
                        <w:rPr>
                          <w:rFonts w:ascii="Times New Roman" w:hAnsi="Times New Roman"/>
                          <w:color w:val="000000" w:themeColor="text1"/>
                          <w:sz w:val="20"/>
                          <w:szCs w:val="20"/>
                          <w:lang w:val="ru-RU" w:eastAsia="ru-RU"/>
                        </w:rPr>
                        <w:t xml:space="preserve">у партнерстві з </w:t>
                      </w:r>
                      <w:r w:rsidRPr="00744643">
                        <w:rPr>
                          <w:rFonts w:ascii="Times New Roman" w:hAnsi="Times New Roman"/>
                          <w:bCs/>
                          <w:iCs/>
                          <w:color w:val="000000" w:themeColor="text1"/>
                          <w:sz w:val="20"/>
                          <w:szCs w:val="20"/>
                          <w:lang w:val="ru-RU" w:eastAsia="ru-RU"/>
                        </w:rPr>
                        <w:t xml:space="preserve">ГО «Агенція сталого розвитку міста» </w:t>
                      </w:r>
                      <w:r w:rsidRPr="00744643">
                        <w:rPr>
                          <w:rFonts w:ascii="Times New Roman" w:hAnsi="Times New Roman"/>
                          <w:color w:val="000000" w:themeColor="text1"/>
                          <w:sz w:val="20"/>
                          <w:szCs w:val="20"/>
                          <w:lang w:val="ru-RU" w:eastAsia="ru-RU"/>
                        </w:rPr>
                        <w:t xml:space="preserve">та  </w:t>
                      </w:r>
                      <w:r w:rsidRPr="00744643">
                        <w:rPr>
                          <w:rFonts w:ascii="Times New Roman" w:hAnsi="Times New Roman"/>
                          <w:bCs/>
                          <w:iCs/>
                          <w:color w:val="000000" w:themeColor="text1"/>
                          <w:sz w:val="20"/>
                          <w:szCs w:val="20"/>
                          <w:lang w:val="ru-RU" w:eastAsia="ru-RU"/>
                        </w:rPr>
                        <w:t xml:space="preserve">благодійною організацією «Hitex» </w:t>
                      </w:r>
                      <w:r w:rsidRPr="00744643">
                        <w:rPr>
                          <w:rFonts w:ascii="Times New Roman" w:hAnsi="Times New Roman"/>
                          <w:color w:val="000000" w:themeColor="text1"/>
                          <w:sz w:val="20"/>
                          <w:szCs w:val="20"/>
                          <w:lang w:val="ru-RU" w:eastAsia="ru-RU"/>
                        </w:rPr>
                        <w:t xml:space="preserve">- продуктові та гігіенічні   набори, інформаційний захід; </w:t>
                      </w:r>
                      <w:r w:rsidRPr="00744643">
                        <w:rPr>
                          <w:rFonts w:ascii="Times New Roman" w:hAnsi="Times New Roman"/>
                          <w:bCs/>
                          <w:iCs/>
                          <w:color w:val="000000" w:themeColor="text1"/>
                          <w:sz w:val="20"/>
                          <w:szCs w:val="20"/>
                          <w:lang w:val="ru-RU" w:eastAsia="ru-RU"/>
                        </w:rPr>
                        <w:t xml:space="preserve">ГО Let`s help </w:t>
                      </w:r>
                      <w:r w:rsidRPr="00744643">
                        <w:rPr>
                          <w:rFonts w:ascii="Times New Roman" w:hAnsi="Times New Roman"/>
                          <w:color w:val="000000" w:themeColor="text1"/>
                          <w:sz w:val="20"/>
                          <w:szCs w:val="20"/>
                          <w:lang w:val="ru-RU" w:eastAsia="ru-RU"/>
                        </w:rPr>
                        <w:t>– гігієнічні підгузки та пелюшки, приліжковістоли.</w:t>
                      </w:r>
                    </w:p>
                    <w:p w:rsidR="000251B5" w:rsidRPr="00744643" w:rsidRDefault="000251B5" w:rsidP="003F0C3F">
                      <w:pPr>
                        <w:autoSpaceDE w:val="0"/>
                        <w:autoSpaceDN w:val="0"/>
                        <w:adjustRightInd w:val="0"/>
                        <w:spacing w:after="0" w:line="240" w:lineRule="auto"/>
                        <w:jc w:val="both"/>
                        <w:rPr>
                          <w:rFonts w:ascii="Times New Roman" w:hAnsi="Times New Roman"/>
                          <w:color w:val="000000" w:themeColor="text1"/>
                          <w:sz w:val="20"/>
                          <w:szCs w:val="20"/>
                          <w:lang w:val="ru-RU" w:eastAsia="ru-RU"/>
                        </w:rPr>
                      </w:pPr>
                      <w:r w:rsidRPr="00744643">
                        <w:rPr>
                          <w:rFonts w:ascii="Times New Roman" w:hAnsi="Times New Roman"/>
                          <w:bCs/>
                          <w:iCs/>
                          <w:color w:val="000000" w:themeColor="text1"/>
                          <w:sz w:val="20"/>
                          <w:szCs w:val="20"/>
                          <w:lang w:val="ru-RU" w:eastAsia="ru-RU"/>
                        </w:rPr>
                        <w:t xml:space="preserve">ГО «Спілка жінок Чернігівщини» </w:t>
                      </w:r>
                      <w:r w:rsidRPr="00744643">
                        <w:rPr>
                          <w:rFonts w:ascii="Times New Roman" w:hAnsi="Times New Roman"/>
                          <w:color w:val="000000" w:themeColor="text1"/>
                          <w:sz w:val="20"/>
                          <w:szCs w:val="20"/>
                          <w:lang w:val="ru-RU" w:eastAsia="ru-RU"/>
                        </w:rPr>
                        <w:t>- одяг, засоби реабілітації.</w:t>
                      </w:r>
                    </w:p>
                    <w:p w:rsidR="000251B5" w:rsidRPr="00744643" w:rsidRDefault="000251B5" w:rsidP="00526EA9">
                      <w:pPr>
                        <w:pStyle w:val="a3"/>
                        <w:tabs>
                          <w:tab w:val="left" w:pos="284"/>
                        </w:tabs>
                        <w:ind w:left="21" w:firstLine="546"/>
                        <w:jc w:val="both"/>
                        <w:rPr>
                          <w:color w:val="000000" w:themeColor="text1"/>
                          <w:lang w:val="ru-RU"/>
                        </w:rPr>
                      </w:pPr>
                      <w:r w:rsidRPr="00744643">
                        <w:rPr>
                          <w:bCs/>
                          <w:iCs/>
                          <w:color w:val="000000" w:themeColor="text1"/>
                          <w:lang w:val="ru-RU" w:eastAsia="ru-RU"/>
                        </w:rPr>
                        <w:t>У 2024 році проведено ремонт приміщення харчоблоку за рахунок міського бюджету близько 400 тис. грн, частково системи  каналізації. Протягом року отримано гуманітарної т благодійної допомоги на суму більше 3,1 млн грн. Серед найбільш вагомих речей, що надійшли: автомобіль Ford Transit, бензогенератори, електровелосипеди, сушильна та пральна машини, бойлер, оргтехніка.</w:t>
                      </w:r>
                    </w:p>
                  </w:txbxContent>
                </v:textbox>
                <w10:anchorlock/>
              </v:shape>
            </w:pict>
          </mc:Fallback>
        </mc:AlternateContent>
      </w:r>
    </w:p>
    <w:p w:rsidR="00744643" w:rsidRPr="008F00A2" w:rsidRDefault="00744643" w:rsidP="002B7B95">
      <w:pPr>
        <w:pStyle w:val="a3"/>
        <w:ind w:left="177"/>
        <w:rPr>
          <w:color w:val="000000"/>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2"/>
        <w:gridCol w:w="3965"/>
        <w:gridCol w:w="3873"/>
        <w:gridCol w:w="3627"/>
      </w:tblGrid>
      <w:tr w:rsidR="002B7B95" w:rsidRPr="008F00A2" w:rsidTr="00687438">
        <w:trPr>
          <w:trHeight w:val="562"/>
        </w:trPr>
        <w:tc>
          <w:tcPr>
            <w:tcW w:w="4422" w:type="dxa"/>
            <w:tcBorders>
              <w:top w:val="thickThinMediumGap" w:sz="8" w:space="0" w:color="000000"/>
            </w:tcBorders>
          </w:tcPr>
          <w:p w:rsidR="002B7B95" w:rsidRPr="008F00A2" w:rsidRDefault="002B7B95" w:rsidP="00687438">
            <w:pPr>
              <w:pStyle w:val="TableParagraph"/>
              <w:spacing w:before="34"/>
              <w:jc w:val="left"/>
              <w:rPr>
                <w:b/>
                <w:color w:val="000000"/>
                <w:sz w:val="20"/>
              </w:rPr>
            </w:pPr>
          </w:p>
          <w:p w:rsidR="002B7B95" w:rsidRPr="008F00A2" w:rsidRDefault="002B7B95" w:rsidP="00687438">
            <w:pPr>
              <w:pStyle w:val="TableParagraph"/>
              <w:ind w:left="916"/>
              <w:jc w:val="left"/>
              <w:rPr>
                <w:color w:val="000000"/>
                <w:sz w:val="20"/>
              </w:rPr>
            </w:pPr>
            <w:r w:rsidRPr="008F00A2">
              <w:rPr>
                <w:color w:val="000000"/>
                <w:spacing w:val="-2"/>
                <w:sz w:val="20"/>
              </w:rPr>
              <w:t>Найменування,</w:t>
            </w:r>
            <w:r w:rsidRPr="008F00A2">
              <w:rPr>
                <w:color w:val="000000"/>
                <w:spacing w:val="-4"/>
                <w:sz w:val="20"/>
              </w:rPr>
              <w:t xml:space="preserve"> </w:t>
            </w:r>
            <w:r w:rsidRPr="008F00A2">
              <w:rPr>
                <w:color w:val="000000"/>
                <w:spacing w:val="-2"/>
                <w:sz w:val="20"/>
              </w:rPr>
              <w:t>одиниці</w:t>
            </w:r>
            <w:r w:rsidRPr="008F00A2">
              <w:rPr>
                <w:color w:val="000000"/>
                <w:spacing w:val="-3"/>
                <w:sz w:val="20"/>
              </w:rPr>
              <w:t xml:space="preserve"> </w:t>
            </w:r>
            <w:r w:rsidRPr="008F00A2">
              <w:rPr>
                <w:color w:val="000000"/>
                <w:spacing w:val="-2"/>
                <w:sz w:val="20"/>
              </w:rPr>
              <w:t>виміру</w:t>
            </w:r>
          </w:p>
        </w:tc>
        <w:tc>
          <w:tcPr>
            <w:tcW w:w="3965" w:type="dxa"/>
            <w:tcBorders>
              <w:top w:val="thickThinMediumGap" w:sz="8" w:space="0" w:color="000000"/>
            </w:tcBorders>
          </w:tcPr>
          <w:p w:rsidR="002B7B95" w:rsidRPr="008F00A2" w:rsidRDefault="002B7B95" w:rsidP="00E16BB8">
            <w:pPr>
              <w:pStyle w:val="TableParagraph"/>
              <w:spacing w:before="108" w:line="247" w:lineRule="auto"/>
              <w:ind w:left="1463" w:right="1444"/>
              <w:rPr>
                <w:color w:val="000000"/>
                <w:sz w:val="20"/>
              </w:rPr>
            </w:pPr>
            <w:r w:rsidRPr="008F00A2">
              <w:rPr>
                <w:color w:val="000000"/>
                <w:sz w:val="20"/>
              </w:rPr>
              <w:t>202</w:t>
            </w:r>
            <w:r w:rsidR="00E16BB8">
              <w:rPr>
                <w:color w:val="000000"/>
                <w:sz w:val="20"/>
              </w:rPr>
              <w:t>2</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873" w:type="dxa"/>
            <w:tcBorders>
              <w:top w:val="thickThinMediumGap" w:sz="8" w:space="0" w:color="000000"/>
            </w:tcBorders>
          </w:tcPr>
          <w:p w:rsidR="002B7B95" w:rsidRPr="008F00A2" w:rsidRDefault="002B7B95" w:rsidP="00E16BB8">
            <w:pPr>
              <w:pStyle w:val="TableParagraph"/>
              <w:spacing w:before="108" w:line="247" w:lineRule="auto"/>
              <w:ind w:left="1431" w:right="1385"/>
              <w:rPr>
                <w:color w:val="000000"/>
                <w:sz w:val="20"/>
              </w:rPr>
            </w:pPr>
            <w:r w:rsidRPr="008F00A2">
              <w:rPr>
                <w:color w:val="000000"/>
                <w:sz w:val="20"/>
              </w:rPr>
              <w:t>202</w:t>
            </w:r>
            <w:r w:rsidR="00E16BB8">
              <w:rPr>
                <w:color w:val="000000"/>
                <w:sz w:val="20"/>
              </w:rPr>
              <w:t>3</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627" w:type="dxa"/>
            <w:tcBorders>
              <w:top w:val="thickThinMediumGap" w:sz="8" w:space="0" w:color="000000"/>
            </w:tcBorders>
          </w:tcPr>
          <w:p w:rsidR="002B7B95" w:rsidRPr="008F00A2" w:rsidRDefault="002B7B95" w:rsidP="00E16BB8">
            <w:pPr>
              <w:pStyle w:val="TableParagraph"/>
              <w:spacing w:before="123" w:line="206" w:lineRule="auto"/>
              <w:ind w:left="1664" w:right="1102" w:hanging="243"/>
              <w:jc w:val="left"/>
              <w:rPr>
                <w:color w:val="000000"/>
                <w:sz w:val="20"/>
              </w:rPr>
            </w:pPr>
            <w:r w:rsidRPr="008F00A2">
              <w:rPr>
                <w:rFonts w:ascii="PMingLiU-ExtB" w:eastAsia="PMingLiU-ExtB"/>
                <w:color w:val="000000"/>
                <w:sz w:val="20"/>
              </w:rPr>
              <w:t>202</w:t>
            </w:r>
            <w:r w:rsidR="00E16BB8">
              <w:rPr>
                <w:rFonts w:asciiTheme="minorHAnsi" w:eastAsia="PMingLiU-ExtB" w:hAnsiTheme="minorHAnsi"/>
                <w:color w:val="000000"/>
                <w:sz w:val="20"/>
              </w:rPr>
              <w:t>4</w:t>
            </w:r>
            <w:r w:rsidRPr="008F00A2">
              <w:rPr>
                <w:rFonts w:ascii="PMingLiU-ExtB" w:eastAsia="PMingLiU-ExtB"/>
                <w:color w:val="000000"/>
                <w:spacing w:val="36"/>
                <w:sz w:val="20"/>
              </w:rPr>
              <w:t xml:space="preserve"> </w:t>
            </w:r>
            <w:r w:rsidRPr="008F00A2">
              <w:rPr>
                <w:color w:val="000000"/>
                <w:sz w:val="20"/>
              </w:rPr>
              <w:t xml:space="preserve">рік </w:t>
            </w:r>
            <w:r w:rsidRPr="008F00A2">
              <w:rPr>
                <w:color w:val="000000"/>
                <w:spacing w:val="-4"/>
                <w:sz w:val="20"/>
              </w:rPr>
              <w:t>факт</w:t>
            </w:r>
          </w:p>
        </w:tc>
      </w:tr>
      <w:tr w:rsidR="002B7B95" w:rsidRPr="008F00A2" w:rsidTr="00687438">
        <w:trPr>
          <w:trHeight w:val="301"/>
        </w:trPr>
        <w:tc>
          <w:tcPr>
            <w:tcW w:w="4422" w:type="dxa"/>
          </w:tcPr>
          <w:p w:rsidR="002B7B95" w:rsidRPr="008F00A2" w:rsidRDefault="002B7B95" w:rsidP="00687438">
            <w:pPr>
              <w:pStyle w:val="TableParagraph"/>
              <w:spacing w:before="103"/>
              <w:ind w:left="179"/>
              <w:rPr>
                <w:color w:val="000000"/>
                <w:sz w:val="16"/>
                <w:szCs w:val="16"/>
              </w:rPr>
            </w:pPr>
            <w:r w:rsidRPr="008F00A2">
              <w:rPr>
                <w:color w:val="000000"/>
                <w:spacing w:val="-10"/>
                <w:sz w:val="16"/>
                <w:szCs w:val="16"/>
              </w:rPr>
              <w:t>1</w:t>
            </w:r>
          </w:p>
        </w:tc>
        <w:tc>
          <w:tcPr>
            <w:tcW w:w="3965" w:type="dxa"/>
          </w:tcPr>
          <w:p w:rsidR="002B7B95" w:rsidRPr="008F00A2" w:rsidRDefault="002B7B95" w:rsidP="00687438">
            <w:pPr>
              <w:pStyle w:val="TableParagraph"/>
              <w:spacing w:before="93"/>
              <w:ind w:left="1463" w:right="1448"/>
              <w:rPr>
                <w:color w:val="000000"/>
                <w:sz w:val="16"/>
                <w:szCs w:val="16"/>
              </w:rPr>
            </w:pPr>
            <w:r w:rsidRPr="008F00A2">
              <w:rPr>
                <w:color w:val="000000"/>
                <w:spacing w:val="-10"/>
                <w:sz w:val="16"/>
                <w:szCs w:val="16"/>
              </w:rPr>
              <w:t>2</w:t>
            </w:r>
          </w:p>
        </w:tc>
        <w:tc>
          <w:tcPr>
            <w:tcW w:w="3873" w:type="dxa"/>
          </w:tcPr>
          <w:p w:rsidR="002B7B95" w:rsidRPr="008F00A2" w:rsidRDefault="002B7B95" w:rsidP="00687438">
            <w:pPr>
              <w:pStyle w:val="TableParagraph"/>
              <w:spacing w:before="93"/>
              <w:ind w:left="1431" w:right="1387"/>
              <w:rPr>
                <w:color w:val="000000"/>
                <w:sz w:val="16"/>
                <w:szCs w:val="16"/>
              </w:rPr>
            </w:pPr>
            <w:r w:rsidRPr="008F00A2">
              <w:rPr>
                <w:color w:val="000000"/>
                <w:spacing w:val="-10"/>
                <w:sz w:val="16"/>
                <w:szCs w:val="16"/>
              </w:rPr>
              <w:t>3</w:t>
            </w:r>
          </w:p>
        </w:tc>
        <w:tc>
          <w:tcPr>
            <w:tcW w:w="3627" w:type="dxa"/>
          </w:tcPr>
          <w:p w:rsidR="002B7B95" w:rsidRPr="008F00A2" w:rsidRDefault="002B7B95" w:rsidP="00687438">
            <w:pPr>
              <w:pStyle w:val="TableParagraph"/>
              <w:spacing w:before="93"/>
              <w:ind w:left="132" w:right="9"/>
              <w:rPr>
                <w:color w:val="000000"/>
                <w:sz w:val="16"/>
                <w:szCs w:val="16"/>
              </w:rPr>
            </w:pPr>
            <w:r w:rsidRPr="008F00A2">
              <w:rPr>
                <w:color w:val="000000"/>
                <w:spacing w:val="-10"/>
                <w:sz w:val="16"/>
                <w:szCs w:val="16"/>
              </w:rPr>
              <w:t>4</w:t>
            </w:r>
          </w:p>
        </w:tc>
      </w:tr>
    </w:tbl>
    <w:p w:rsidR="002B7B95" w:rsidRPr="008F00A2" w:rsidRDefault="002B7B95" w:rsidP="002B7B95">
      <w:pPr>
        <w:pStyle w:val="a3"/>
        <w:ind w:left="177"/>
        <w:rPr>
          <w:color w:val="000000"/>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2"/>
        <w:gridCol w:w="3965"/>
        <w:gridCol w:w="3873"/>
        <w:gridCol w:w="3627"/>
      </w:tblGrid>
      <w:tr w:rsidR="002B7B95" w:rsidRPr="008F00A2" w:rsidTr="00687438">
        <w:trPr>
          <w:trHeight w:val="311"/>
        </w:trPr>
        <w:tc>
          <w:tcPr>
            <w:tcW w:w="15887" w:type="dxa"/>
            <w:gridSpan w:val="4"/>
          </w:tcPr>
          <w:p w:rsidR="002B7B95" w:rsidRPr="008F00A2" w:rsidRDefault="002B7B95" w:rsidP="00687438">
            <w:pPr>
              <w:pStyle w:val="TableParagraph"/>
              <w:spacing w:before="21"/>
              <w:ind w:left="95"/>
              <w:jc w:val="left"/>
              <w:rPr>
                <w:color w:val="000000"/>
                <w:sz w:val="24"/>
                <w:szCs w:val="24"/>
              </w:rPr>
            </w:pPr>
            <w:r w:rsidRPr="008F00A2">
              <w:rPr>
                <w:b/>
                <w:color w:val="000000"/>
              </w:rPr>
              <w:t>Ціль</w:t>
            </w:r>
            <w:r w:rsidRPr="008F00A2">
              <w:rPr>
                <w:b/>
                <w:color w:val="000000"/>
                <w:spacing w:val="-11"/>
              </w:rPr>
              <w:t xml:space="preserve"> 6</w:t>
            </w:r>
            <w:r w:rsidRPr="00744643">
              <w:rPr>
                <w:color w:val="000000" w:themeColor="text1"/>
              </w:rPr>
              <w:t>.</w:t>
            </w:r>
            <w:r w:rsidRPr="00744643">
              <w:rPr>
                <w:color w:val="000000" w:themeColor="text1"/>
                <w:spacing w:val="-10"/>
              </w:rPr>
              <w:t xml:space="preserve"> </w:t>
            </w:r>
            <w:r w:rsidR="00341309" w:rsidRPr="00744643">
              <w:rPr>
                <w:b/>
                <w:color w:val="000000" w:themeColor="text1"/>
              </w:rPr>
              <w:t xml:space="preserve">Забезпечення соціальної підтримки дівчаток та хлопчиків, позбавлених батьківського піклування, дітей-сиріт </w:t>
            </w:r>
            <w:r w:rsidRPr="00744643">
              <w:rPr>
                <w:b/>
                <w:color w:val="000000" w:themeColor="text1"/>
              </w:rPr>
              <w:t>(3112)</w:t>
            </w:r>
          </w:p>
        </w:tc>
      </w:tr>
      <w:tr w:rsidR="00E16BB8" w:rsidRPr="008F00A2" w:rsidTr="00687438">
        <w:trPr>
          <w:trHeight w:val="509"/>
        </w:trPr>
        <w:tc>
          <w:tcPr>
            <w:tcW w:w="4422" w:type="dxa"/>
            <w:tcBorders>
              <w:bottom w:val="single" w:sz="2" w:space="0" w:color="000000"/>
            </w:tcBorders>
          </w:tcPr>
          <w:p w:rsidR="00E16BB8" w:rsidRPr="008F00A2" w:rsidRDefault="00E16BB8" w:rsidP="00687438">
            <w:pPr>
              <w:pStyle w:val="TableParagraph"/>
              <w:spacing w:before="29" w:line="230" w:lineRule="atLeast"/>
              <w:ind w:left="184" w:right="217"/>
              <w:jc w:val="left"/>
              <w:rPr>
                <w:color w:val="000000"/>
                <w:sz w:val="20"/>
                <w:szCs w:val="20"/>
              </w:rPr>
            </w:pPr>
            <w:r w:rsidRPr="008F00A2">
              <w:rPr>
                <w:color w:val="000000"/>
                <w:sz w:val="20"/>
                <w:szCs w:val="20"/>
              </w:rPr>
              <w:t>1.</w:t>
            </w:r>
            <w:r w:rsidRPr="008F00A2">
              <w:rPr>
                <w:color w:val="000000"/>
                <w:spacing w:val="-13"/>
                <w:sz w:val="20"/>
                <w:szCs w:val="20"/>
              </w:rPr>
              <w:t xml:space="preserve"> </w:t>
            </w:r>
            <w:r w:rsidRPr="008F00A2">
              <w:rPr>
                <w:color w:val="000000"/>
                <w:sz w:val="20"/>
                <w:szCs w:val="20"/>
              </w:rPr>
              <w:t>кількість дітей-сиріт та дітей, позбавлених батьківського піклування, влаштованих у прийомні сім`ї та дитячі будинки сімейного типу, осіб</w:t>
            </w:r>
          </w:p>
        </w:tc>
        <w:tc>
          <w:tcPr>
            <w:tcW w:w="3965" w:type="dxa"/>
            <w:tcBorders>
              <w:bottom w:val="single" w:sz="2" w:space="0" w:color="000000"/>
            </w:tcBorders>
            <w:vAlign w:val="center"/>
          </w:tcPr>
          <w:p w:rsidR="00E16BB8" w:rsidRPr="00744643" w:rsidRDefault="00E16BB8" w:rsidP="00687438">
            <w:pPr>
              <w:pStyle w:val="TableParagraph"/>
              <w:spacing w:before="13"/>
              <w:ind w:left="1539" w:right="1444"/>
              <w:rPr>
                <w:color w:val="000000" w:themeColor="text1"/>
                <w:sz w:val="20"/>
                <w:szCs w:val="20"/>
              </w:rPr>
            </w:pPr>
            <w:r w:rsidRPr="00744643">
              <w:rPr>
                <w:color w:val="000000" w:themeColor="text1"/>
                <w:spacing w:val="-4"/>
                <w:sz w:val="20"/>
                <w:szCs w:val="20"/>
              </w:rPr>
              <w:t>-</w:t>
            </w:r>
          </w:p>
        </w:tc>
        <w:tc>
          <w:tcPr>
            <w:tcW w:w="3873" w:type="dxa"/>
            <w:tcBorders>
              <w:bottom w:val="single" w:sz="2" w:space="0" w:color="000000"/>
            </w:tcBorders>
            <w:vAlign w:val="center"/>
          </w:tcPr>
          <w:p w:rsidR="00E16BB8" w:rsidRPr="00744643" w:rsidRDefault="00E16BB8" w:rsidP="00801242">
            <w:pPr>
              <w:pStyle w:val="TableParagraph"/>
              <w:spacing w:before="8"/>
              <w:ind w:left="132" w:right="3"/>
              <w:rPr>
                <w:color w:val="000000" w:themeColor="text1"/>
                <w:sz w:val="20"/>
                <w:szCs w:val="20"/>
              </w:rPr>
            </w:pPr>
            <w:r w:rsidRPr="00744643">
              <w:rPr>
                <w:color w:val="000000" w:themeColor="text1"/>
                <w:sz w:val="20"/>
                <w:szCs w:val="20"/>
              </w:rPr>
              <w:t>144</w:t>
            </w:r>
          </w:p>
        </w:tc>
        <w:tc>
          <w:tcPr>
            <w:tcW w:w="3627" w:type="dxa"/>
            <w:tcBorders>
              <w:bottom w:val="single" w:sz="2" w:space="0" w:color="000000"/>
            </w:tcBorders>
            <w:vAlign w:val="center"/>
          </w:tcPr>
          <w:p w:rsidR="00E16BB8" w:rsidRPr="00744643" w:rsidRDefault="001354B0" w:rsidP="00687438">
            <w:pPr>
              <w:pStyle w:val="TableParagraph"/>
              <w:spacing w:before="8"/>
              <w:ind w:left="132" w:right="3"/>
              <w:rPr>
                <w:color w:val="000000" w:themeColor="text1"/>
                <w:sz w:val="20"/>
                <w:szCs w:val="20"/>
              </w:rPr>
            </w:pPr>
            <w:r w:rsidRPr="00744643">
              <w:rPr>
                <w:color w:val="000000" w:themeColor="text1"/>
                <w:sz w:val="20"/>
                <w:szCs w:val="20"/>
              </w:rPr>
              <w:t>121</w:t>
            </w:r>
          </w:p>
        </w:tc>
      </w:tr>
      <w:tr w:rsidR="00E16BB8" w:rsidRPr="008F00A2" w:rsidTr="00687438">
        <w:trPr>
          <w:trHeight w:val="221"/>
        </w:trPr>
        <w:tc>
          <w:tcPr>
            <w:tcW w:w="4422" w:type="dxa"/>
            <w:tcBorders>
              <w:bottom w:val="single" w:sz="2" w:space="0" w:color="000000"/>
            </w:tcBorders>
          </w:tcPr>
          <w:p w:rsidR="00E16BB8" w:rsidRPr="008F00A2" w:rsidRDefault="00E16BB8" w:rsidP="00687438">
            <w:pPr>
              <w:pStyle w:val="TableParagraph"/>
              <w:spacing w:before="29" w:line="230" w:lineRule="atLeast"/>
              <w:ind w:left="184" w:right="217"/>
              <w:jc w:val="left"/>
              <w:rPr>
                <w:color w:val="000000"/>
                <w:sz w:val="20"/>
                <w:szCs w:val="20"/>
              </w:rPr>
            </w:pPr>
            <w:r w:rsidRPr="008F00A2">
              <w:rPr>
                <w:color w:val="000000"/>
                <w:sz w:val="20"/>
                <w:szCs w:val="20"/>
              </w:rPr>
              <w:t>2.</w:t>
            </w:r>
            <w:r w:rsidRPr="008F00A2">
              <w:rPr>
                <w:color w:val="000000"/>
              </w:rPr>
              <w:t xml:space="preserve"> </w:t>
            </w:r>
            <w:r w:rsidRPr="008F00A2">
              <w:rPr>
                <w:color w:val="000000"/>
                <w:sz w:val="20"/>
                <w:szCs w:val="20"/>
              </w:rPr>
              <w:t>рівень освоєння коштів на виконання програми, відс.</w:t>
            </w:r>
          </w:p>
        </w:tc>
        <w:tc>
          <w:tcPr>
            <w:tcW w:w="3965" w:type="dxa"/>
            <w:tcBorders>
              <w:bottom w:val="single" w:sz="2" w:space="0" w:color="000000"/>
            </w:tcBorders>
            <w:vAlign w:val="center"/>
          </w:tcPr>
          <w:p w:rsidR="00E16BB8" w:rsidRPr="00744643" w:rsidRDefault="00E16BB8" w:rsidP="00687438">
            <w:pPr>
              <w:pStyle w:val="TableParagraph"/>
              <w:spacing w:before="13"/>
              <w:ind w:left="1539" w:right="1444"/>
              <w:rPr>
                <w:color w:val="000000" w:themeColor="text1"/>
                <w:spacing w:val="-4"/>
                <w:sz w:val="20"/>
                <w:szCs w:val="20"/>
              </w:rPr>
            </w:pPr>
            <w:r w:rsidRPr="00744643">
              <w:rPr>
                <w:color w:val="000000" w:themeColor="text1"/>
                <w:sz w:val="20"/>
                <w:szCs w:val="20"/>
                <w:shd w:val="clear" w:color="auto" w:fill="FFFFFF"/>
              </w:rPr>
              <w:t>-</w:t>
            </w:r>
          </w:p>
        </w:tc>
        <w:tc>
          <w:tcPr>
            <w:tcW w:w="3873" w:type="dxa"/>
            <w:tcBorders>
              <w:bottom w:val="single" w:sz="2" w:space="0" w:color="000000"/>
            </w:tcBorders>
            <w:vAlign w:val="center"/>
          </w:tcPr>
          <w:p w:rsidR="00E16BB8" w:rsidRPr="00744643" w:rsidRDefault="00E16BB8" w:rsidP="00801242">
            <w:pPr>
              <w:pStyle w:val="TableParagraph"/>
              <w:spacing w:before="8"/>
              <w:ind w:left="132" w:right="3"/>
              <w:rPr>
                <w:color w:val="000000" w:themeColor="text1"/>
                <w:sz w:val="20"/>
                <w:szCs w:val="20"/>
                <w:shd w:val="clear" w:color="auto" w:fill="FFFFFF"/>
              </w:rPr>
            </w:pPr>
            <w:r w:rsidRPr="00744643">
              <w:rPr>
                <w:color w:val="000000" w:themeColor="text1"/>
                <w:sz w:val="20"/>
                <w:szCs w:val="20"/>
              </w:rPr>
              <w:t>93</w:t>
            </w:r>
          </w:p>
        </w:tc>
        <w:tc>
          <w:tcPr>
            <w:tcW w:w="3627" w:type="dxa"/>
            <w:tcBorders>
              <w:bottom w:val="single" w:sz="2" w:space="0" w:color="000000"/>
            </w:tcBorders>
            <w:vAlign w:val="center"/>
          </w:tcPr>
          <w:p w:rsidR="00E16BB8" w:rsidRPr="00744643" w:rsidRDefault="00762F7F" w:rsidP="00687438">
            <w:pPr>
              <w:pStyle w:val="TableParagraph"/>
              <w:spacing w:before="8"/>
              <w:ind w:left="132" w:right="3"/>
              <w:rPr>
                <w:color w:val="000000" w:themeColor="text1"/>
                <w:sz w:val="20"/>
                <w:szCs w:val="20"/>
                <w:shd w:val="clear" w:color="auto" w:fill="FFFFFF"/>
              </w:rPr>
            </w:pPr>
            <w:r w:rsidRPr="00744643">
              <w:rPr>
                <w:color w:val="000000" w:themeColor="text1"/>
                <w:sz w:val="20"/>
                <w:szCs w:val="20"/>
                <w:shd w:val="clear" w:color="auto" w:fill="FFFFFF"/>
              </w:rPr>
              <w:t>68,9</w:t>
            </w:r>
          </w:p>
        </w:tc>
      </w:tr>
    </w:tbl>
    <w:p w:rsidR="002B7B95" w:rsidRPr="008F00A2" w:rsidRDefault="00723120" w:rsidP="002B7B95">
      <w:pPr>
        <w:pStyle w:val="a3"/>
        <w:ind w:left="177"/>
        <w:rPr>
          <w:color w:val="000000"/>
        </w:rPr>
      </w:pPr>
      <w:r w:rsidRPr="008F00A2">
        <w:rPr>
          <w:noProof/>
          <w:color w:val="000000"/>
          <w:lang w:val="ru-RU" w:eastAsia="ru-RU"/>
        </w:rPr>
        <mc:AlternateContent>
          <mc:Choice Requires="wps">
            <w:drawing>
              <wp:inline distT="0" distB="0" distL="0" distR="0">
                <wp:extent cx="10087610" cy="1736725"/>
                <wp:effectExtent l="0" t="0" r="27940" b="15875"/>
                <wp:docPr id="68"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87610" cy="1736725"/>
                        </a:xfrm>
                        <a:prstGeom prst="rect">
                          <a:avLst/>
                        </a:prstGeom>
                        <a:ln w="12192">
                          <a:solidFill>
                            <a:srgbClr val="000000"/>
                          </a:solidFill>
                          <a:prstDash val="solid"/>
                        </a:ln>
                      </wps:spPr>
                      <wps:txbx>
                        <w:txbxContent>
                          <w:p w:rsidR="000251B5" w:rsidRPr="00C36362" w:rsidRDefault="000251B5" w:rsidP="002C09BC">
                            <w:pPr>
                              <w:pStyle w:val="11"/>
                              <w:ind w:left="0" w:firstLine="284"/>
                              <w:rPr>
                                <w:color w:val="000000" w:themeColor="text1"/>
                                <w:shd w:val="clear" w:color="auto" w:fill="FFFFFF"/>
                              </w:rPr>
                            </w:pPr>
                            <w:r w:rsidRPr="008F00A2">
                              <w:rPr>
                                <w:b/>
                                <w:color w:val="000000"/>
                              </w:rPr>
                              <w:t>Висновок</w:t>
                            </w:r>
                            <w:r w:rsidRPr="008F00A2">
                              <w:rPr>
                                <w:b/>
                                <w:color w:val="000000"/>
                                <w:spacing w:val="-1"/>
                              </w:rPr>
                              <w:t xml:space="preserve"> </w:t>
                            </w:r>
                            <w:r w:rsidRPr="008F00A2">
                              <w:rPr>
                                <w:b/>
                                <w:color w:val="000000"/>
                              </w:rPr>
                              <w:t>про досягнення цілі</w:t>
                            </w:r>
                            <w:r w:rsidRPr="00C36362">
                              <w:rPr>
                                <w:b/>
                                <w:color w:val="000000" w:themeColor="text1"/>
                              </w:rPr>
                              <w:t>:</w:t>
                            </w:r>
                            <w:r w:rsidRPr="00C36362">
                              <w:rPr>
                                <w:color w:val="000000" w:themeColor="text1"/>
                                <w:sz w:val="20"/>
                                <w:szCs w:val="20"/>
                                <w:shd w:val="clear" w:color="auto" w:fill="FFFFFF"/>
                              </w:rPr>
                              <w:t xml:space="preserve">   </w:t>
                            </w:r>
                            <w:r w:rsidRPr="00C36362">
                              <w:rPr>
                                <w:color w:val="000000" w:themeColor="text1"/>
                              </w:rPr>
                              <w:t>Ціль досягнуто частково. Відхилення фактичних показників досягнення цілей пояснюється впливом війни на стан фінансів у громаді.</w:t>
                            </w:r>
                          </w:p>
                          <w:p w:rsidR="000251B5" w:rsidRPr="00C36362" w:rsidRDefault="000251B5" w:rsidP="002C09BC">
                            <w:pPr>
                              <w:pStyle w:val="11"/>
                              <w:ind w:left="0" w:firstLine="284"/>
                              <w:rPr>
                                <w:color w:val="000000" w:themeColor="text1"/>
                              </w:rPr>
                            </w:pPr>
                            <w:r w:rsidRPr="00C36362">
                              <w:rPr>
                                <w:color w:val="000000" w:themeColor="text1"/>
                              </w:rPr>
                              <w:t xml:space="preserve">  У 2024 році у зв'язку із триваючим воєнним станом, розташуванням громади на кордоні з рф, </w:t>
                            </w:r>
                            <w:r w:rsidRPr="00C36362">
                              <w:rPr>
                                <w:color w:val="000000" w:themeColor="text1"/>
                                <w:shd w:val="clear" w:color="auto" w:fill="FFFFFF"/>
                              </w:rPr>
                              <w:t>було проведено менше заходів для дітей-сиріт та дітей позбавлених батьківського піклування.</w:t>
                            </w:r>
                          </w:p>
                          <w:p w:rsidR="000251B5" w:rsidRPr="00C36362" w:rsidRDefault="000251B5" w:rsidP="002C09BC">
                            <w:pPr>
                              <w:spacing w:after="0" w:line="240" w:lineRule="auto"/>
                              <w:ind w:firstLine="284"/>
                              <w:jc w:val="both"/>
                              <w:rPr>
                                <w:rFonts w:ascii="Times New Roman" w:hAnsi="Times New Roman"/>
                                <w:color w:val="000000" w:themeColor="text1"/>
                              </w:rPr>
                            </w:pPr>
                            <w:r w:rsidRPr="00C36362">
                              <w:rPr>
                                <w:rFonts w:ascii="Times New Roman" w:hAnsi="Times New Roman"/>
                                <w:color w:val="000000" w:themeColor="text1"/>
                              </w:rPr>
                              <w:t xml:space="preserve">  В умовах воєнного стану та обмежених ресурсів бюджету громади, черговості проведення видатків казначейською службою,</w:t>
                            </w:r>
                            <w:r w:rsidRPr="00C36362">
                              <w:rPr>
                                <w:rFonts w:ascii="Times New Roman" w:hAnsi="Times New Roman"/>
                                <w:color w:val="000000" w:themeColor="text1"/>
                                <w:shd w:val="clear" w:color="auto" w:fill="FFFFFF"/>
                              </w:rPr>
                              <w:t xml:space="preserve"> видатки були проведені на виконання заходів цільової програми розвитку сімейних форм виховання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на території населених пунктів Новгород-Сіверської МТГ.</w:t>
                            </w:r>
                            <w:r w:rsidRPr="00C36362">
                              <w:rPr>
                                <w:rFonts w:ascii="Times New Roman" w:hAnsi="Times New Roman"/>
                                <w:color w:val="000000" w:themeColor="text1"/>
                              </w:rPr>
                              <w:t xml:space="preserve"> Рівень освоєння коштів на виконання заходів програми становить 68,9%.</w:t>
                            </w:r>
                          </w:p>
                          <w:p w:rsidR="000251B5" w:rsidRPr="00C36362" w:rsidRDefault="000251B5" w:rsidP="00623D6D">
                            <w:pPr>
                              <w:tabs>
                                <w:tab w:val="left" w:pos="567"/>
                              </w:tabs>
                              <w:spacing w:after="0" w:line="240" w:lineRule="auto"/>
                              <w:ind w:firstLine="567"/>
                              <w:rPr>
                                <w:rFonts w:ascii="Times New Roman" w:hAnsi="Times New Roman"/>
                                <w:color w:val="000000" w:themeColor="text1"/>
                              </w:rPr>
                            </w:pPr>
                            <w:r w:rsidRPr="00C36362">
                              <w:rPr>
                                <w:rFonts w:ascii="Times New Roman" w:hAnsi="Times New Roman"/>
                                <w:color w:val="000000" w:themeColor="text1"/>
                              </w:rPr>
                              <w:t>Кількість дітей-сиріт та дітей, позбавлених батьківського піклування, влаштованих у прийомні сім`ї та дитячі будинки сімейного типу у звітному році склала 121 особу, з них хлопчиків – 65, дівчаток – 56.</w:t>
                            </w:r>
                          </w:p>
                          <w:p w:rsidR="000251B5" w:rsidRPr="00F2654B" w:rsidRDefault="000251B5" w:rsidP="002B7B95">
                            <w:pPr>
                              <w:ind w:firstLine="567"/>
                              <w:rPr>
                                <w:sz w:val="28"/>
                                <w:szCs w:val="28"/>
                              </w:rPr>
                            </w:pPr>
                          </w:p>
                          <w:p w:rsidR="000251B5" w:rsidRPr="00F2654B" w:rsidRDefault="000251B5" w:rsidP="002B7B95">
                            <w:pPr>
                              <w:ind w:firstLine="567"/>
                              <w:rPr>
                                <w:sz w:val="28"/>
                                <w:szCs w:val="28"/>
                              </w:rPr>
                            </w:pPr>
                          </w:p>
                          <w:p w:rsidR="000251B5" w:rsidRPr="00F2654B" w:rsidRDefault="000251B5" w:rsidP="002B7B95">
                            <w:pPr>
                              <w:ind w:firstLine="567"/>
                              <w:rPr>
                                <w:rFonts w:cs="Times New Roman Cyr"/>
                              </w:rPr>
                            </w:pPr>
                          </w:p>
                          <w:p w:rsidR="000251B5" w:rsidRPr="00F2654B" w:rsidRDefault="000251B5" w:rsidP="002B7B95">
                            <w:pPr>
                              <w:ind w:firstLine="567"/>
                              <w:jc w:val="both"/>
                              <w:rPr>
                                <w:rStyle w:val="a9"/>
                                <w:rFonts w:ascii="Times New Roman Cyr" w:hAnsi="Times New Roman Cyr"/>
                                <w:b w:val="0"/>
                                <w:bCs/>
                                <w:color w:val="000000"/>
                              </w:rPr>
                            </w:pPr>
                          </w:p>
                          <w:p w:rsidR="000251B5" w:rsidRPr="00F2654B" w:rsidRDefault="000251B5" w:rsidP="002B7B95">
                            <w:pPr>
                              <w:ind w:firstLine="567"/>
                              <w:jc w:val="both"/>
                              <w:rPr>
                                <w:sz w:val="28"/>
                                <w:szCs w:val="28"/>
                              </w:rPr>
                            </w:pPr>
                          </w:p>
                          <w:p w:rsidR="000251B5" w:rsidRPr="00F2654B" w:rsidRDefault="000251B5" w:rsidP="002B7B95">
                            <w:pPr>
                              <w:ind w:firstLine="567"/>
                              <w:rPr>
                                <w:sz w:val="28"/>
                                <w:szCs w:val="28"/>
                              </w:rPr>
                            </w:pPr>
                          </w:p>
                          <w:p w:rsidR="000251B5" w:rsidRPr="00F2654B" w:rsidRDefault="000251B5" w:rsidP="002B7B95">
                            <w:pPr>
                              <w:ind w:firstLine="567"/>
                              <w:rPr>
                                <w:rFonts w:cs="Times New Roman Cyr"/>
                                <w:sz w:val="28"/>
                                <w:szCs w:val="28"/>
                              </w:rPr>
                            </w:pPr>
                          </w:p>
                          <w:p w:rsidR="000251B5" w:rsidRPr="00F336C2" w:rsidRDefault="000251B5" w:rsidP="002B7B95">
                            <w:pPr>
                              <w:pStyle w:val="12"/>
                              <w:spacing w:line="240" w:lineRule="auto"/>
                              <w:ind w:left="0" w:firstLine="567"/>
                              <w:rPr>
                                <w:color w:val="0070C0"/>
                                <w:sz w:val="20"/>
                              </w:rPr>
                            </w:pPr>
                          </w:p>
                          <w:p w:rsidR="000251B5" w:rsidRPr="00CC3582" w:rsidRDefault="000251B5" w:rsidP="002B7B95">
                            <w:pPr>
                              <w:pStyle w:val="11"/>
                              <w:ind w:left="0" w:firstLine="567"/>
                              <w:rPr>
                                <w:color w:val="0070C0"/>
                              </w:rPr>
                            </w:pPr>
                          </w:p>
                          <w:p w:rsidR="000251B5" w:rsidRDefault="000251B5" w:rsidP="002B7B95">
                            <w:pPr>
                              <w:pStyle w:val="1"/>
                              <w:jc w:val="center"/>
                              <w:textAlignment w:val="baseline"/>
                            </w:pPr>
                          </w:p>
                          <w:p w:rsidR="000251B5" w:rsidRDefault="000251B5" w:rsidP="002B7B95">
                            <w:pPr>
                              <w:pStyle w:val="1"/>
                              <w:jc w:val="center"/>
                              <w:textAlignment w:val="baseline"/>
                            </w:pPr>
                          </w:p>
                          <w:p w:rsidR="000251B5" w:rsidRDefault="000251B5" w:rsidP="002B7B95">
                            <w:pPr>
                              <w:pStyle w:val="1"/>
                              <w:jc w:val="center"/>
                              <w:textAlignment w:val="baseline"/>
                            </w:pPr>
                          </w:p>
                          <w:p w:rsidR="000251B5" w:rsidRDefault="000251B5" w:rsidP="002B7B95">
                            <w:pPr>
                              <w:pStyle w:val="1"/>
                              <w:jc w:val="center"/>
                              <w:textAlignment w:val="baseline"/>
                            </w:pPr>
                          </w:p>
                          <w:p w:rsidR="000251B5" w:rsidRPr="00F06226" w:rsidRDefault="000251B5" w:rsidP="002B7B95">
                            <w:pPr>
                              <w:pStyle w:val="1"/>
                              <w:jc w:val="center"/>
                              <w:textAlignment w:val="baseline"/>
                              <w:rPr>
                                <w:rFonts w:ascii="Arial" w:hAnsi="Arial" w:cs="Arial"/>
                                <w:b w:val="0"/>
                                <w:color w:val="000000"/>
                              </w:rPr>
                            </w:pPr>
                            <w:r w:rsidRPr="00DF4C06">
                              <w:t>якісних послуг населенню</w:t>
                            </w:r>
                            <w:r>
                              <w:t xml:space="preserve">.  Згідно переліку медичних послуг, які надавались в КНП «Новгород-Сіверська ЦМЛ»   6 пакетів: хірургічне відділення змішаного типу, акушерсько-гінекологічне відділення, широкий спектр сучасних діагностичних досліджень. </w:t>
                            </w:r>
                            <w:r w:rsidRPr="00F06226">
                              <w:rPr>
                                <w:color w:val="000000"/>
                              </w:rPr>
                              <w:t>У лікарні розгорнуто 5 стаціонарних відділень на 110 ліжок та поліклінічне відділення з плановою потужністю 170 відвідувань за зміну.</w:t>
                            </w:r>
                            <w:r w:rsidRPr="00F06226">
                              <w:t xml:space="preserve">  </w:t>
                            </w:r>
                          </w:p>
                          <w:p w:rsidR="000251B5" w:rsidRPr="00C820B5" w:rsidRDefault="000251B5" w:rsidP="002B7B95">
                            <w:pPr>
                              <w:pStyle w:val="a3"/>
                              <w:spacing w:before="15" w:line="244" w:lineRule="auto"/>
                              <w:ind w:left="21" w:firstLine="50"/>
                            </w:pPr>
                            <w:r>
                              <w:t xml:space="preserve"> В</w:t>
                            </w:r>
                            <w:r w:rsidRPr="00C820B5">
                              <w:t>провадження системи персоніфікованого електронного реєстру громадян та сучасних інформаційних і телемедичних технологій в діяльності вторинного рівня надання медичної допомоги</w:t>
                            </w:r>
                          </w:p>
                          <w:p w:rsidR="000251B5" w:rsidRPr="0029582E" w:rsidRDefault="000251B5" w:rsidP="002B7B95">
                            <w:pPr>
                              <w:pStyle w:val="kjcpw"/>
                              <w:spacing w:before="0" w:beforeAutospacing="0" w:after="0" w:afterAutospacing="0"/>
                              <w:textAlignment w:val="baseline"/>
                              <w:rPr>
                                <w:rStyle w:val="dkiur"/>
                                <w:color w:val="0070C0"/>
                                <w:sz w:val="16"/>
                                <w:szCs w:val="16"/>
                                <w:bdr w:val="none" w:sz="0" w:space="0" w:color="auto" w:frame="1"/>
                                <w:lang w:val="uk-UA"/>
                              </w:rPr>
                            </w:pPr>
                            <w:r>
                              <w:rPr>
                                <w:color w:val="414141"/>
                                <w:shd w:val="clear" w:color="auto" w:fill="FFFFFF"/>
                                <w:lang w:val="uk-UA"/>
                              </w:rPr>
                              <w:t xml:space="preserve"> </w:t>
                            </w:r>
                            <w:r w:rsidRPr="00FA72D4">
                              <w:rPr>
                                <w:color w:val="0070C0"/>
                                <w:shd w:val="clear" w:color="auto" w:fill="FFFFFF"/>
                                <w:lang w:val="uk-UA"/>
                              </w:rPr>
                              <w:t>У цей надскладний військовий час</w:t>
                            </w:r>
                            <w:r w:rsidRPr="00FA72D4">
                              <w:rPr>
                                <w:rStyle w:val="dkiur"/>
                                <w:color w:val="0070C0"/>
                                <w:sz w:val="20"/>
                                <w:szCs w:val="20"/>
                                <w:bdr w:val="none" w:sz="0" w:space="0" w:color="auto" w:frame="1"/>
                                <w:lang w:val="uk-UA"/>
                              </w:rPr>
                              <w:t xml:space="preserve">  завдяки благодійникам було отримано КНП міні-грани:у другому кварталі 2023 року КНП «Новгород-Сіверська ЦМЛ» отримала міні-грант в рамках проєкту «Гуманітарна підтримка ключових груп населення в Україні», що фінансується </w:t>
                            </w:r>
                            <w:r w:rsidRPr="00FA72D4">
                              <w:rPr>
                                <w:rStyle w:val="dkiur"/>
                                <w:b/>
                                <w:bCs/>
                                <w:color w:val="0070C0"/>
                                <w:sz w:val="20"/>
                                <w:szCs w:val="20"/>
                                <w:bdr w:val="none" w:sz="0" w:space="0" w:color="auto" w:frame="1"/>
                              </w:rPr>
                              <w:t>Elton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John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AIDS</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Foundation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EJAF</w:t>
                            </w:r>
                            <w:r w:rsidRPr="00FA72D4">
                              <w:rPr>
                                <w:rStyle w:val="dkiur"/>
                                <w:b/>
                                <w:bCs/>
                                <w:color w:val="0070C0"/>
                                <w:sz w:val="20"/>
                                <w:szCs w:val="20"/>
                                <w:bdr w:val="none" w:sz="0" w:space="0" w:color="auto" w:frame="1"/>
                                <w:lang w:val="uk-UA"/>
                              </w:rPr>
                              <w:t xml:space="preserve">). </w:t>
                            </w:r>
                            <w:r w:rsidRPr="00FA72D4">
                              <w:rPr>
                                <w:rStyle w:val="dkiur"/>
                                <w:color w:val="0070C0"/>
                                <w:sz w:val="20"/>
                                <w:szCs w:val="20"/>
                                <w:bdr w:val="none" w:sz="0" w:space="0" w:color="auto" w:frame="1"/>
                                <w:lang w:val="uk-UA"/>
                              </w:rPr>
                              <w:t xml:space="preserve">За кошти цього міні-гранту було встановлено 12 металопластикових вікон та вхідні металопластикові двері в інфекційному відділенні лікарні, які були пошкоджені внаслідок авіаційного обстрілу міста у 2022 році. У третьому кварталі 2023 року КНП «Новгород-Сіверська ЦМЛ» знову отримала міні-грант в рамках проєкту «Гуманітарна підтримка ключових груп населення в Україні», що фінансується </w:t>
                            </w:r>
                            <w:r w:rsidRPr="00FA72D4">
                              <w:rPr>
                                <w:rStyle w:val="dkiur"/>
                                <w:b/>
                                <w:bCs/>
                                <w:color w:val="0070C0"/>
                                <w:sz w:val="20"/>
                                <w:szCs w:val="20"/>
                                <w:bdr w:val="none" w:sz="0" w:space="0" w:color="auto" w:frame="1"/>
                              </w:rPr>
                              <w:t>Elton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John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AIDS</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Foundation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EJAF</w:t>
                            </w:r>
                            <w:r w:rsidRPr="00FA72D4">
                              <w:rPr>
                                <w:rStyle w:val="dkiur"/>
                                <w:b/>
                                <w:bCs/>
                                <w:color w:val="0070C0"/>
                                <w:sz w:val="20"/>
                                <w:szCs w:val="20"/>
                                <w:bdr w:val="none" w:sz="0" w:space="0" w:color="auto" w:frame="1"/>
                                <w:lang w:val="uk-UA"/>
                              </w:rPr>
                              <w:t xml:space="preserve">). </w:t>
                            </w:r>
                            <w:r w:rsidRPr="00FA72D4">
                              <w:rPr>
                                <w:rStyle w:val="dkiur"/>
                                <w:color w:val="0070C0"/>
                                <w:sz w:val="20"/>
                                <w:szCs w:val="20"/>
                                <w:bdr w:val="none" w:sz="0" w:space="0" w:color="auto" w:frame="1"/>
                                <w:lang w:val="uk-UA"/>
                              </w:rPr>
                              <w:t>За ці кошти будуть придбані</w:t>
                            </w:r>
                            <w:r w:rsidRPr="00FA72D4">
                              <w:rPr>
                                <w:rStyle w:val="dkiur"/>
                                <w:b/>
                                <w:bCs/>
                                <w:color w:val="0070C0"/>
                                <w:sz w:val="20"/>
                                <w:szCs w:val="20"/>
                                <w:bdr w:val="none" w:sz="0" w:space="0" w:color="auto" w:frame="1"/>
                                <w:lang w:val="uk-UA"/>
                              </w:rPr>
                              <w:t xml:space="preserve"> </w:t>
                            </w:r>
                            <w:r w:rsidRPr="00FA72D4">
                              <w:rPr>
                                <w:rStyle w:val="dkiur"/>
                                <w:color w:val="0070C0"/>
                                <w:sz w:val="20"/>
                                <w:szCs w:val="20"/>
                                <w:bdr w:val="none" w:sz="0" w:space="0" w:color="auto" w:frame="1"/>
                                <w:lang w:val="uk-UA"/>
                              </w:rPr>
                              <w:t xml:space="preserve">Автоматичний аналізатор визначення швидкості осідання еритроцитів на 4 гематокритні пробірки (екологічно чистий, без виробничих відходів, без додаткових витрат на утилізацію відходів) та коагулометр – агрегометр 4-х канальний зі стартовим пакетом реагентів. </w:t>
                            </w:r>
                            <w:r w:rsidRPr="0029582E">
                              <w:rPr>
                                <w:rStyle w:val="dkiur"/>
                                <w:color w:val="0070C0"/>
                                <w:sz w:val="16"/>
                                <w:szCs w:val="16"/>
                                <w:bdr w:val="none" w:sz="0" w:space="0" w:color="auto" w:frame="1"/>
                                <w:lang w:val="uk-UA"/>
                              </w:rPr>
                              <w:t>В</w:t>
                            </w:r>
                            <w:r w:rsidRPr="0029582E">
                              <w:rPr>
                                <w:color w:val="0070C0"/>
                                <w:sz w:val="16"/>
                                <w:szCs w:val="16"/>
                                <w:shd w:val="clear" w:color="auto" w:fill="FFFFFF"/>
                                <w:lang w:val="uk-UA"/>
                              </w:rPr>
                              <w:t xml:space="preserve">ід Міжнародного Медичного Корпусу лікарня </w:t>
                            </w:r>
                            <w:r>
                              <w:rPr>
                                <w:color w:val="0070C0"/>
                                <w:sz w:val="16"/>
                                <w:szCs w:val="16"/>
                                <w:shd w:val="clear" w:color="auto" w:fill="FFFFFF"/>
                                <w:lang w:val="uk-UA"/>
                              </w:rPr>
                              <w:t xml:space="preserve">установа </w:t>
                            </w:r>
                            <w:r w:rsidRPr="0029582E">
                              <w:rPr>
                                <w:color w:val="0070C0"/>
                                <w:sz w:val="16"/>
                                <w:szCs w:val="16"/>
                                <w:shd w:val="clear" w:color="auto" w:fill="FFFFFF"/>
                                <w:lang w:val="uk-UA"/>
                              </w:rPr>
                              <w:t xml:space="preserve">отримала сучасний набір інструментів від провідного закордонного виробника для надання травматологічної допомоги хворим з переломами кінцівок і тазу. </w:t>
                            </w:r>
                            <w:r w:rsidRPr="0029582E">
                              <w:rPr>
                                <w:color w:val="0070C0"/>
                                <w:sz w:val="16"/>
                                <w:szCs w:val="16"/>
                                <w:shd w:val="clear" w:color="auto" w:fill="FFFFFF"/>
                              </w:rPr>
                              <w:t>Використання інструментів покращить якість невідкладної медичної допомоги хворим з травмами.</w:t>
                            </w:r>
                          </w:p>
                          <w:p w:rsidR="000251B5" w:rsidRPr="00B543CF" w:rsidRDefault="000251B5" w:rsidP="002B7B95">
                            <w:pPr>
                              <w:pStyle w:val="kjcpw"/>
                              <w:spacing w:before="0" w:beforeAutospacing="0" w:after="0" w:afterAutospacing="0"/>
                              <w:textAlignment w:val="baseline"/>
                              <w:rPr>
                                <w:color w:val="414141"/>
                                <w:sz w:val="20"/>
                                <w:szCs w:val="20"/>
                                <w:lang w:val="uk-UA"/>
                              </w:rPr>
                            </w:pPr>
                          </w:p>
                          <w:p w:rsidR="000251B5" w:rsidRDefault="000251B5" w:rsidP="002B7B95">
                            <w:pPr>
                              <w:pStyle w:val="a3"/>
                              <w:spacing w:before="15" w:line="244" w:lineRule="auto"/>
                              <w:ind w:left="21" w:firstLine="50"/>
                            </w:pPr>
                            <w:r w:rsidRPr="00DF4C06">
                              <w:t xml:space="preserve"> </w:t>
                            </w:r>
                            <w:r>
                              <w:t>актуальне та оперативне висвітлення діяльності Верховної Ради України відповідно до Постанови Верховної Ради України "Про порядок висвітлення роботи Верховної Ради України дев'ятого скликання" від 30 серпня 2019 року № 26-IX та частини шостої статті 3 Регламенту Верховної Ради України, а також реалізацію єдиної інформаційної політики, створення інформаційних та/або інформаційно-аналітичних передач на єдиній інформаційній платформі стратегічної комунікації - цілодобовому інформаційному марафоні "Єдині новини #UАразом",</w:t>
                            </w:r>
                            <w:r>
                              <w:rPr>
                                <w:spacing w:val="-6"/>
                              </w:rPr>
                              <w:t xml:space="preserve"> </w:t>
                            </w:r>
                            <w:r>
                              <w:t>що</w:t>
                            </w:r>
                            <w:r>
                              <w:rPr>
                                <w:spacing w:val="-6"/>
                              </w:rPr>
                              <w:t xml:space="preserve"> </w:t>
                            </w:r>
                            <w:r>
                              <w:t>є</w:t>
                            </w:r>
                            <w:r>
                              <w:rPr>
                                <w:spacing w:val="-6"/>
                              </w:rPr>
                              <w:t xml:space="preserve"> </w:t>
                            </w:r>
                            <w:r>
                              <w:t>пріоритетним</w:t>
                            </w:r>
                            <w:r>
                              <w:rPr>
                                <w:spacing w:val="-6"/>
                              </w:rPr>
                              <w:t xml:space="preserve"> </w:t>
                            </w:r>
                            <w:r>
                              <w:t>питанням</w:t>
                            </w:r>
                            <w:r>
                              <w:rPr>
                                <w:spacing w:val="-6"/>
                              </w:rPr>
                              <w:t xml:space="preserve"> </w:t>
                            </w:r>
                            <w:r>
                              <w:t>національної</w:t>
                            </w:r>
                            <w:r>
                              <w:rPr>
                                <w:spacing w:val="-7"/>
                              </w:rPr>
                              <w:t xml:space="preserve"> </w:t>
                            </w:r>
                            <w:r>
                              <w:t>безпеки,</w:t>
                            </w:r>
                            <w:r>
                              <w:rPr>
                                <w:spacing w:val="-6"/>
                              </w:rPr>
                              <w:t xml:space="preserve"> </w:t>
                            </w:r>
                            <w:r>
                              <w:t>з</w:t>
                            </w:r>
                            <w:r>
                              <w:rPr>
                                <w:spacing w:val="-7"/>
                              </w:rPr>
                              <w:t xml:space="preserve"> </w:t>
                            </w:r>
                            <w:r>
                              <w:t>метою</w:t>
                            </w:r>
                            <w:r>
                              <w:rPr>
                                <w:spacing w:val="-7"/>
                              </w:rPr>
                              <w:t xml:space="preserve"> </w:t>
                            </w:r>
                            <w:r>
                              <w:t>посилення</w:t>
                            </w:r>
                            <w:r>
                              <w:rPr>
                                <w:spacing w:val="-8"/>
                              </w:rPr>
                              <w:t xml:space="preserve"> </w:t>
                            </w:r>
                            <w:r>
                              <w:t>позицій</w:t>
                            </w:r>
                            <w:r>
                              <w:rPr>
                                <w:spacing w:val="-7"/>
                              </w:rPr>
                              <w:t xml:space="preserve"> </w:t>
                            </w:r>
                            <w:r>
                              <w:t>України</w:t>
                            </w:r>
                            <w:r>
                              <w:rPr>
                                <w:spacing w:val="-7"/>
                              </w:rPr>
                              <w:t xml:space="preserve"> </w:t>
                            </w:r>
                            <w:r>
                              <w:t>у</w:t>
                            </w:r>
                            <w:r>
                              <w:rPr>
                                <w:spacing w:val="-11"/>
                              </w:rPr>
                              <w:t xml:space="preserve"> </w:t>
                            </w:r>
                            <w:r>
                              <w:t>війні.</w:t>
                            </w:r>
                            <w:r>
                              <w:rPr>
                                <w:spacing w:val="-8"/>
                              </w:rPr>
                              <w:t xml:space="preserve"> </w:t>
                            </w:r>
                            <w:r>
                              <w:t>Протягом</w:t>
                            </w:r>
                            <w:r>
                              <w:rPr>
                                <w:spacing w:val="-4"/>
                              </w:rPr>
                              <w:t xml:space="preserve"> </w:t>
                            </w:r>
                            <w:r>
                              <w:t>2023</w:t>
                            </w:r>
                            <w:r>
                              <w:rPr>
                                <w:spacing w:val="-4"/>
                              </w:rPr>
                              <w:t xml:space="preserve"> </w:t>
                            </w:r>
                            <w:r>
                              <w:t>року</w:t>
                            </w:r>
                            <w:r>
                              <w:rPr>
                                <w:spacing w:val="-11"/>
                              </w:rPr>
                              <w:t xml:space="preserve"> </w:t>
                            </w:r>
                            <w:r>
                              <w:t>Державним</w:t>
                            </w:r>
                            <w:r>
                              <w:rPr>
                                <w:spacing w:val="-6"/>
                              </w:rPr>
                              <w:t xml:space="preserve"> </w:t>
                            </w:r>
                            <w:r>
                              <w:t>підприємством</w:t>
                            </w:r>
                            <w:r>
                              <w:rPr>
                                <w:spacing w:val="-4"/>
                              </w:rPr>
                              <w:t xml:space="preserve"> </w:t>
                            </w:r>
                            <w:r>
                              <w:t>"Парламентський</w:t>
                            </w:r>
                            <w:r>
                              <w:rPr>
                                <w:spacing w:val="-7"/>
                              </w:rPr>
                              <w:t xml:space="preserve"> </w:t>
                            </w:r>
                            <w:r>
                              <w:t>телеканал "Рада" створено ряд нових програм.</w:t>
                            </w:r>
                          </w:p>
                          <w:p w:rsidR="000251B5" w:rsidRPr="005562BC" w:rsidRDefault="000251B5" w:rsidP="002B7B95">
                            <w:pPr>
                              <w:pStyle w:val="a3"/>
                              <w:spacing w:before="13"/>
                              <w:rPr>
                                <w:color w:val="0070C0"/>
                              </w:rPr>
                            </w:pPr>
                            <w:r w:rsidRPr="005562BC">
                              <w:rPr>
                                <w:color w:val="0070C0"/>
                                <w:shd w:val="clear" w:color="auto" w:fill="FFFFFF"/>
                              </w:rPr>
                              <w:t>За загальним фондом забезпечено оплату комунальних послуг та енергоносіїв (6940,1 тис.грн), надано одноразову грошову допомогу лікарям-спеціалістам, які вперше прийшли працювати до КНП "Н-Сіверська ЦМЛ" (570,5 тис.грн), стан виконання плану 95%. За спеціальним фондом придбано 2 камери для зберігання тіл та візок гідравлічний, стан виконання 81%.</w:t>
                            </w:r>
                          </w:p>
                          <w:p w:rsidR="000251B5" w:rsidRDefault="000251B5" w:rsidP="002B7B95">
                            <w:pPr>
                              <w:pStyle w:val="a3"/>
                              <w:spacing w:line="247" w:lineRule="auto"/>
                              <w:ind w:left="21" w:firstLine="49"/>
                            </w:pPr>
                            <w:r>
                              <w:t>Основними</w:t>
                            </w:r>
                            <w:r>
                              <w:rPr>
                                <w:spacing w:val="-9"/>
                              </w:rPr>
                              <w:t xml:space="preserve"> </w:t>
                            </w:r>
                            <w:r>
                              <w:t>причинами</w:t>
                            </w:r>
                            <w:r>
                              <w:rPr>
                                <w:spacing w:val="-9"/>
                              </w:rPr>
                              <w:t xml:space="preserve"> </w:t>
                            </w:r>
                            <w:r>
                              <w:t>значного</w:t>
                            </w:r>
                            <w:r>
                              <w:rPr>
                                <w:spacing w:val="-6"/>
                              </w:rPr>
                              <w:t xml:space="preserve"> </w:t>
                            </w:r>
                            <w:r>
                              <w:t>збільшення</w:t>
                            </w:r>
                            <w:r>
                              <w:rPr>
                                <w:spacing w:val="-8"/>
                              </w:rPr>
                              <w:t xml:space="preserve"> </w:t>
                            </w:r>
                            <w:r>
                              <w:t>переглядів</w:t>
                            </w:r>
                            <w:r>
                              <w:rPr>
                                <w:spacing w:val="-8"/>
                              </w:rPr>
                              <w:t xml:space="preserve"> </w:t>
                            </w:r>
                            <w:r>
                              <w:t>повідомлень</w:t>
                            </w:r>
                            <w:r>
                              <w:rPr>
                                <w:spacing w:val="-8"/>
                              </w:rPr>
                              <w:t xml:space="preserve"> </w:t>
                            </w:r>
                            <w:r>
                              <w:t>на</w:t>
                            </w:r>
                            <w:r>
                              <w:rPr>
                                <w:spacing w:val="-6"/>
                              </w:rPr>
                              <w:t xml:space="preserve"> </w:t>
                            </w:r>
                            <w:r>
                              <w:t>офіційних</w:t>
                            </w:r>
                            <w:r>
                              <w:rPr>
                                <w:spacing w:val="-8"/>
                              </w:rPr>
                              <w:t xml:space="preserve"> </w:t>
                            </w:r>
                            <w:r>
                              <w:t>сторінках</w:t>
                            </w:r>
                            <w:r>
                              <w:rPr>
                                <w:spacing w:val="-10"/>
                              </w:rPr>
                              <w:t xml:space="preserve"> </w:t>
                            </w:r>
                            <w:r>
                              <w:t>Верховної</w:t>
                            </w:r>
                            <w:r>
                              <w:rPr>
                                <w:spacing w:val="-6"/>
                              </w:rPr>
                              <w:t xml:space="preserve"> </w:t>
                            </w:r>
                            <w:r>
                              <w:t>Ради</w:t>
                            </w:r>
                            <w:r>
                              <w:rPr>
                                <w:spacing w:val="-9"/>
                              </w:rPr>
                              <w:t xml:space="preserve"> </w:t>
                            </w:r>
                            <w:r>
                              <w:t>України</w:t>
                            </w:r>
                            <w:r>
                              <w:rPr>
                                <w:spacing w:val="-9"/>
                              </w:rPr>
                              <w:t xml:space="preserve"> </w:t>
                            </w:r>
                            <w:r>
                              <w:t>у</w:t>
                            </w:r>
                            <w:r>
                              <w:rPr>
                                <w:spacing w:val="-10"/>
                              </w:rPr>
                              <w:t xml:space="preserve"> </w:t>
                            </w:r>
                            <w:r>
                              <w:t>соціальних</w:t>
                            </w:r>
                            <w:r>
                              <w:rPr>
                                <w:spacing w:val="-8"/>
                              </w:rPr>
                              <w:t xml:space="preserve"> </w:t>
                            </w:r>
                            <w:r>
                              <w:t>мережах</w:t>
                            </w:r>
                            <w:r>
                              <w:rPr>
                                <w:spacing w:val="-8"/>
                              </w:rPr>
                              <w:t xml:space="preserve"> </w:t>
                            </w:r>
                            <w:r>
                              <w:t>у</w:t>
                            </w:r>
                            <w:r>
                              <w:rPr>
                                <w:spacing w:val="-12"/>
                              </w:rPr>
                              <w:t xml:space="preserve"> </w:t>
                            </w:r>
                            <w:r>
                              <w:t>2023</w:t>
                            </w:r>
                            <w:r>
                              <w:rPr>
                                <w:spacing w:val="-6"/>
                              </w:rPr>
                              <w:t xml:space="preserve"> </w:t>
                            </w:r>
                            <w:r>
                              <w:t>році</w:t>
                            </w:r>
                            <w:r>
                              <w:rPr>
                                <w:spacing w:val="-8"/>
                              </w:rPr>
                              <w:t xml:space="preserve"> </w:t>
                            </w:r>
                            <w:r>
                              <w:t>є</w:t>
                            </w:r>
                            <w:r>
                              <w:rPr>
                                <w:spacing w:val="-6"/>
                              </w:rPr>
                              <w:t xml:space="preserve"> </w:t>
                            </w:r>
                            <w:r>
                              <w:t>достовірність,</w:t>
                            </w:r>
                            <w:r>
                              <w:rPr>
                                <w:spacing w:val="-6"/>
                              </w:rPr>
                              <w:t xml:space="preserve"> </w:t>
                            </w:r>
                            <w:r>
                              <w:t>оперативність, повнота та неупередженість інформаційних повідомлень щодо законодавчого процесу, прийнятих законів та ухвалених рішень Верховною Радою України, діяльності керівництва українського парламенту, його органів, Апарату та досягнуті успіхи у парламентській дипломатії. Таким чином, досягнуто збільшення рівня відкритості і прозорості Парламенту, підвищення довіри до єдиного законодавчого органу держави та його діяльності.</w:t>
                            </w:r>
                          </w:p>
                          <w:p w:rsidR="000251B5" w:rsidRDefault="000251B5" w:rsidP="002B7B95">
                            <w:pPr>
                              <w:pStyle w:val="a3"/>
                              <w:spacing w:before="3"/>
                            </w:pPr>
                          </w:p>
                          <w:p w:rsidR="000251B5" w:rsidRDefault="000251B5" w:rsidP="002B7B95">
                            <w:pPr>
                              <w:pStyle w:val="a3"/>
                              <w:spacing w:before="1" w:line="244" w:lineRule="auto"/>
                              <w:ind w:left="21" w:right="756" w:firstLine="101"/>
                            </w:pPr>
                            <w:r>
                              <w:t>Збільшення</w:t>
                            </w:r>
                            <w:r>
                              <w:rPr>
                                <w:spacing w:val="-10"/>
                              </w:rPr>
                              <w:t xml:space="preserve"> </w:t>
                            </w:r>
                            <w:r>
                              <w:t>кількості</w:t>
                            </w:r>
                            <w:r>
                              <w:rPr>
                                <w:spacing w:val="-8"/>
                              </w:rPr>
                              <w:t xml:space="preserve"> </w:t>
                            </w:r>
                            <w:r>
                              <w:t>відвідувачів</w:t>
                            </w:r>
                            <w:r>
                              <w:rPr>
                                <w:spacing w:val="-10"/>
                              </w:rPr>
                              <w:t xml:space="preserve"> </w:t>
                            </w:r>
                            <w:r>
                              <w:t>парламенту</w:t>
                            </w:r>
                            <w:r>
                              <w:rPr>
                                <w:spacing w:val="-12"/>
                              </w:rPr>
                              <w:t xml:space="preserve"> </w:t>
                            </w:r>
                            <w:r>
                              <w:t>відбулося</w:t>
                            </w:r>
                            <w:r>
                              <w:rPr>
                                <w:spacing w:val="-10"/>
                              </w:rPr>
                              <w:t xml:space="preserve"> </w:t>
                            </w:r>
                            <w:r>
                              <w:t>за</w:t>
                            </w:r>
                            <w:r>
                              <w:rPr>
                                <w:spacing w:val="-8"/>
                              </w:rPr>
                              <w:t xml:space="preserve"> </w:t>
                            </w:r>
                            <w:r>
                              <w:t>рахунок</w:t>
                            </w:r>
                            <w:r>
                              <w:rPr>
                                <w:spacing w:val="-11"/>
                              </w:rPr>
                              <w:t xml:space="preserve"> </w:t>
                            </w:r>
                            <w:r>
                              <w:t>відвідувань</w:t>
                            </w:r>
                            <w:r>
                              <w:rPr>
                                <w:spacing w:val="-10"/>
                              </w:rPr>
                              <w:t xml:space="preserve"> </w:t>
                            </w:r>
                            <w:r>
                              <w:t>онлайн</w:t>
                            </w:r>
                            <w:r>
                              <w:rPr>
                                <w:spacing w:val="-11"/>
                              </w:rPr>
                              <w:t xml:space="preserve"> </w:t>
                            </w:r>
                            <w:r>
                              <w:t>та</w:t>
                            </w:r>
                            <w:r>
                              <w:rPr>
                                <w:spacing w:val="-10"/>
                              </w:rPr>
                              <w:t xml:space="preserve"> </w:t>
                            </w:r>
                            <w:r>
                              <w:t>збільшення</w:t>
                            </w:r>
                            <w:r>
                              <w:rPr>
                                <w:spacing w:val="-10"/>
                              </w:rPr>
                              <w:t xml:space="preserve"> </w:t>
                            </w:r>
                            <w:r>
                              <w:t>кількості</w:t>
                            </w:r>
                            <w:r>
                              <w:rPr>
                                <w:spacing w:val="-8"/>
                              </w:rPr>
                              <w:t xml:space="preserve"> </w:t>
                            </w:r>
                            <w:r>
                              <w:t>просвітницьких</w:t>
                            </w:r>
                            <w:r>
                              <w:rPr>
                                <w:spacing w:val="-10"/>
                              </w:rPr>
                              <w:t xml:space="preserve"> </w:t>
                            </w:r>
                            <w:r>
                              <w:t>проектів</w:t>
                            </w:r>
                            <w:r>
                              <w:rPr>
                                <w:spacing w:val="-10"/>
                              </w:rPr>
                              <w:t xml:space="preserve"> </w:t>
                            </w:r>
                            <w:r>
                              <w:t>(</w:t>
                            </w:r>
                            <w:r>
                              <w:rPr>
                                <w:spacing w:val="-8"/>
                              </w:rPr>
                              <w:t xml:space="preserve"> </w:t>
                            </w:r>
                            <w:r>
                              <w:t>у</w:t>
                            </w:r>
                            <w:r>
                              <w:rPr>
                                <w:spacing w:val="-12"/>
                              </w:rPr>
                              <w:t xml:space="preserve"> </w:t>
                            </w:r>
                            <w:r>
                              <w:t>т.ч.</w:t>
                            </w:r>
                            <w:r>
                              <w:rPr>
                                <w:spacing w:val="-8"/>
                              </w:rPr>
                              <w:t xml:space="preserve"> </w:t>
                            </w:r>
                            <w:r>
                              <w:t>парламентських</w:t>
                            </w:r>
                            <w:r>
                              <w:rPr>
                                <w:spacing w:val="-10"/>
                              </w:rPr>
                              <w:t xml:space="preserve"> </w:t>
                            </w:r>
                            <w:r>
                              <w:t>виїзних</w:t>
                            </w:r>
                            <w:r>
                              <w:rPr>
                                <w:spacing w:val="-10"/>
                              </w:rPr>
                              <w:t xml:space="preserve"> </w:t>
                            </w:r>
                            <w:r>
                              <w:t>уроків, онлайн-уроків з основ парламентаризму та демократії для різних вікових груп).</w:t>
                            </w:r>
                          </w:p>
                        </w:txbxContent>
                      </wps:txbx>
                      <wps:bodyPr wrap="square" lIns="0" tIns="0" rIns="0" bIns="0" rtlCol="0">
                        <a:noAutofit/>
                      </wps:bodyPr>
                    </wps:wsp>
                  </a:graphicData>
                </a:graphic>
              </wp:inline>
            </w:drawing>
          </mc:Choice>
          <mc:Fallback>
            <w:pict>
              <v:shape id="_x0000_s1030" type="#_x0000_t202" style="width:794.3pt;height:1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" filled="f" strokeweight=".96pt">
                <v:path arrowok="t"/>
                <v:textbox inset="0,0,0,0">
                  <w:txbxContent>
                    <w:p w:rsidR="000251B5" w:rsidRPr="00C36362" w:rsidRDefault="000251B5" w:rsidP="002C09BC">
                      <w:pPr>
                        <w:pStyle w:val="11"/>
                        <w:ind w:left="0" w:firstLine="284"/>
                        <w:rPr>
                          <w:color w:val="000000" w:themeColor="text1"/>
                          <w:shd w:val="clear" w:color="auto" w:fill="FFFFFF"/>
                        </w:rPr>
                      </w:pPr>
                      <w:r w:rsidRPr="008F00A2">
                        <w:rPr>
                          <w:b/>
                          <w:color w:val="000000"/>
                        </w:rPr>
                        <w:t>Висновок</w:t>
                      </w:r>
                      <w:r w:rsidRPr="008F00A2">
                        <w:rPr>
                          <w:b/>
                          <w:color w:val="000000"/>
                          <w:spacing w:val="-1"/>
                        </w:rPr>
                        <w:t xml:space="preserve"> </w:t>
                      </w:r>
                      <w:r w:rsidRPr="008F00A2">
                        <w:rPr>
                          <w:b/>
                          <w:color w:val="000000"/>
                        </w:rPr>
                        <w:t>про досягнення цілі</w:t>
                      </w:r>
                      <w:r w:rsidRPr="00C36362">
                        <w:rPr>
                          <w:b/>
                          <w:color w:val="000000" w:themeColor="text1"/>
                        </w:rPr>
                        <w:t>:</w:t>
                      </w:r>
                      <w:r w:rsidRPr="00C36362">
                        <w:rPr>
                          <w:color w:val="000000" w:themeColor="text1"/>
                          <w:sz w:val="20"/>
                          <w:szCs w:val="20"/>
                          <w:shd w:val="clear" w:color="auto" w:fill="FFFFFF"/>
                        </w:rPr>
                        <w:t xml:space="preserve">   </w:t>
                      </w:r>
                      <w:r w:rsidRPr="00C36362">
                        <w:rPr>
                          <w:color w:val="000000" w:themeColor="text1"/>
                        </w:rPr>
                        <w:t>Ціль досягнуто частково. Відхилення фактичних показників досягнення цілей пояснюється впливом війни на стан фінансів у громаді.</w:t>
                      </w:r>
                    </w:p>
                    <w:p w:rsidR="000251B5" w:rsidRPr="00C36362" w:rsidRDefault="000251B5" w:rsidP="002C09BC">
                      <w:pPr>
                        <w:pStyle w:val="11"/>
                        <w:ind w:left="0" w:firstLine="284"/>
                        <w:rPr>
                          <w:color w:val="000000" w:themeColor="text1"/>
                        </w:rPr>
                      </w:pPr>
                      <w:r w:rsidRPr="00C36362">
                        <w:rPr>
                          <w:color w:val="000000" w:themeColor="text1"/>
                        </w:rPr>
                        <w:t xml:space="preserve">  У 2024 році у зв'язку із триваючим воєнним станом, розташуванням громади на кордоні з рф, </w:t>
                      </w:r>
                      <w:r w:rsidRPr="00C36362">
                        <w:rPr>
                          <w:color w:val="000000" w:themeColor="text1"/>
                          <w:shd w:val="clear" w:color="auto" w:fill="FFFFFF"/>
                        </w:rPr>
                        <w:t>було проведено менше заходів для дітей-сиріт та дітей позбавлених батьківського піклування.</w:t>
                      </w:r>
                    </w:p>
                    <w:p w:rsidR="000251B5" w:rsidRPr="00C36362" w:rsidRDefault="000251B5" w:rsidP="002C09BC">
                      <w:pPr>
                        <w:spacing w:after="0" w:line="240" w:lineRule="auto"/>
                        <w:ind w:firstLine="284"/>
                        <w:jc w:val="both"/>
                        <w:rPr>
                          <w:rFonts w:ascii="Times New Roman" w:hAnsi="Times New Roman"/>
                          <w:color w:val="000000" w:themeColor="text1"/>
                        </w:rPr>
                      </w:pPr>
                      <w:r w:rsidRPr="00C36362">
                        <w:rPr>
                          <w:rFonts w:ascii="Times New Roman" w:hAnsi="Times New Roman"/>
                          <w:color w:val="000000" w:themeColor="text1"/>
                        </w:rPr>
                        <w:t xml:space="preserve">  В умовах воєнного стану та обмежених ресурсів бюджету громади, черговості проведення видатків казначейською службою,</w:t>
                      </w:r>
                      <w:r w:rsidRPr="00C36362">
                        <w:rPr>
                          <w:rFonts w:ascii="Times New Roman" w:hAnsi="Times New Roman"/>
                          <w:color w:val="000000" w:themeColor="text1"/>
                          <w:shd w:val="clear" w:color="auto" w:fill="FFFFFF"/>
                        </w:rPr>
                        <w:t xml:space="preserve"> видатки були проведені на виконання заходів цільової програми розвитку сімейних форм виховання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на території населених пунктів Новгород-Сіверської МТГ.</w:t>
                      </w:r>
                      <w:r w:rsidRPr="00C36362">
                        <w:rPr>
                          <w:rFonts w:ascii="Times New Roman" w:hAnsi="Times New Roman"/>
                          <w:color w:val="000000" w:themeColor="text1"/>
                        </w:rPr>
                        <w:t xml:space="preserve"> Рівень освоєння коштів на виконання заходів програми становить 68,9%.</w:t>
                      </w:r>
                    </w:p>
                    <w:p w:rsidR="000251B5" w:rsidRPr="00C36362" w:rsidRDefault="000251B5" w:rsidP="00623D6D">
                      <w:pPr>
                        <w:tabs>
                          <w:tab w:val="left" w:pos="567"/>
                        </w:tabs>
                        <w:spacing w:after="0" w:line="240" w:lineRule="auto"/>
                        <w:ind w:firstLine="567"/>
                        <w:rPr>
                          <w:rFonts w:ascii="Times New Roman" w:hAnsi="Times New Roman"/>
                          <w:color w:val="000000" w:themeColor="text1"/>
                        </w:rPr>
                      </w:pPr>
                      <w:r w:rsidRPr="00C36362">
                        <w:rPr>
                          <w:rFonts w:ascii="Times New Roman" w:hAnsi="Times New Roman"/>
                          <w:color w:val="000000" w:themeColor="text1"/>
                        </w:rPr>
                        <w:t>Кількість дітей-сиріт та дітей, позбавлених батьківського піклування, влаштованих у прийомні сім`ї та дитячі будинки сімейного типу у звітному році склала 121 особу, з них хлопчиків – 65, дівчаток – 56.</w:t>
                      </w:r>
                    </w:p>
                    <w:p w:rsidR="000251B5" w:rsidRPr="00F2654B" w:rsidRDefault="000251B5" w:rsidP="002B7B95">
                      <w:pPr>
                        <w:ind w:firstLine="567"/>
                        <w:rPr>
                          <w:sz w:val="28"/>
                          <w:szCs w:val="28"/>
                        </w:rPr>
                      </w:pPr>
                    </w:p>
                    <w:p w:rsidR="000251B5" w:rsidRPr="00F2654B" w:rsidRDefault="000251B5" w:rsidP="002B7B95">
                      <w:pPr>
                        <w:ind w:firstLine="567"/>
                        <w:rPr>
                          <w:sz w:val="28"/>
                          <w:szCs w:val="28"/>
                        </w:rPr>
                      </w:pPr>
                    </w:p>
                    <w:p w:rsidR="000251B5" w:rsidRPr="00F2654B" w:rsidRDefault="000251B5" w:rsidP="002B7B95">
                      <w:pPr>
                        <w:ind w:firstLine="567"/>
                        <w:rPr>
                          <w:rFonts w:cs="Times New Roman Cyr"/>
                        </w:rPr>
                      </w:pPr>
                    </w:p>
                    <w:p w:rsidR="000251B5" w:rsidRPr="00F2654B" w:rsidRDefault="000251B5" w:rsidP="002B7B95">
                      <w:pPr>
                        <w:ind w:firstLine="567"/>
                        <w:jc w:val="both"/>
                        <w:rPr>
                          <w:rStyle w:val="a9"/>
                          <w:rFonts w:ascii="Times New Roman Cyr" w:hAnsi="Times New Roman Cyr"/>
                          <w:b w:val="0"/>
                          <w:bCs/>
                          <w:color w:val="000000"/>
                        </w:rPr>
                      </w:pPr>
                    </w:p>
                    <w:p w:rsidR="000251B5" w:rsidRPr="00F2654B" w:rsidRDefault="000251B5" w:rsidP="002B7B95">
                      <w:pPr>
                        <w:ind w:firstLine="567"/>
                        <w:jc w:val="both"/>
                        <w:rPr>
                          <w:sz w:val="28"/>
                          <w:szCs w:val="28"/>
                        </w:rPr>
                      </w:pPr>
                    </w:p>
                    <w:p w:rsidR="000251B5" w:rsidRPr="00F2654B" w:rsidRDefault="000251B5" w:rsidP="002B7B95">
                      <w:pPr>
                        <w:ind w:firstLine="567"/>
                        <w:rPr>
                          <w:sz w:val="28"/>
                          <w:szCs w:val="28"/>
                        </w:rPr>
                      </w:pPr>
                    </w:p>
                    <w:p w:rsidR="000251B5" w:rsidRPr="00F2654B" w:rsidRDefault="000251B5" w:rsidP="002B7B95">
                      <w:pPr>
                        <w:ind w:firstLine="567"/>
                        <w:rPr>
                          <w:rFonts w:cs="Times New Roman Cyr"/>
                          <w:sz w:val="28"/>
                          <w:szCs w:val="28"/>
                        </w:rPr>
                      </w:pPr>
                    </w:p>
                    <w:p w:rsidR="000251B5" w:rsidRPr="00F336C2" w:rsidRDefault="000251B5" w:rsidP="002B7B95">
                      <w:pPr>
                        <w:pStyle w:val="12"/>
                        <w:spacing w:line="240" w:lineRule="auto"/>
                        <w:ind w:left="0" w:firstLine="567"/>
                        <w:rPr>
                          <w:color w:val="0070C0"/>
                          <w:sz w:val="20"/>
                        </w:rPr>
                      </w:pPr>
                    </w:p>
                    <w:p w:rsidR="000251B5" w:rsidRPr="00CC3582" w:rsidRDefault="000251B5" w:rsidP="002B7B95">
                      <w:pPr>
                        <w:pStyle w:val="11"/>
                        <w:ind w:left="0" w:firstLine="567"/>
                        <w:rPr>
                          <w:color w:val="0070C0"/>
                        </w:rPr>
                      </w:pPr>
                    </w:p>
                    <w:p w:rsidR="000251B5" w:rsidRDefault="000251B5" w:rsidP="002B7B95">
                      <w:pPr>
                        <w:pStyle w:val="1"/>
                        <w:jc w:val="center"/>
                        <w:textAlignment w:val="baseline"/>
                      </w:pPr>
                    </w:p>
                    <w:p w:rsidR="000251B5" w:rsidRDefault="000251B5" w:rsidP="002B7B95">
                      <w:pPr>
                        <w:pStyle w:val="1"/>
                        <w:jc w:val="center"/>
                        <w:textAlignment w:val="baseline"/>
                      </w:pPr>
                    </w:p>
                    <w:p w:rsidR="000251B5" w:rsidRDefault="000251B5" w:rsidP="002B7B95">
                      <w:pPr>
                        <w:pStyle w:val="1"/>
                        <w:jc w:val="center"/>
                        <w:textAlignment w:val="baseline"/>
                      </w:pPr>
                    </w:p>
                    <w:p w:rsidR="000251B5" w:rsidRDefault="000251B5" w:rsidP="002B7B95">
                      <w:pPr>
                        <w:pStyle w:val="1"/>
                        <w:jc w:val="center"/>
                        <w:textAlignment w:val="baseline"/>
                      </w:pPr>
                    </w:p>
                    <w:p w:rsidR="000251B5" w:rsidRPr="00F06226" w:rsidRDefault="000251B5" w:rsidP="002B7B95">
                      <w:pPr>
                        <w:pStyle w:val="1"/>
                        <w:jc w:val="center"/>
                        <w:textAlignment w:val="baseline"/>
                        <w:rPr>
                          <w:rFonts w:ascii="Arial" w:hAnsi="Arial" w:cs="Arial"/>
                          <w:b w:val="0"/>
                          <w:color w:val="000000"/>
                        </w:rPr>
                      </w:pPr>
                      <w:r w:rsidRPr="00DF4C06">
                        <w:t>якісних послуг населенню</w:t>
                      </w:r>
                      <w:r>
                        <w:t xml:space="preserve">.  Згідно переліку медичних послуг, які надавались в КНП «Новгород-Сіверська ЦМЛ»   6 пакетів: хірургічне відділення змішаного типу, акушерсько-гінекологічне відділення, широкий спектр сучасних діагностичних досліджень. </w:t>
                      </w:r>
                      <w:r w:rsidRPr="00F06226">
                        <w:rPr>
                          <w:color w:val="000000"/>
                        </w:rPr>
                        <w:t>У лікарні розгорнуто 5 стаціонарних відділень на 110 ліжок та поліклінічне відділення з плановою потужністю 170 відвідувань за зміну.</w:t>
                      </w:r>
                      <w:r w:rsidRPr="00F06226">
                        <w:t xml:space="preserve">  </w:t>
                      </w:r>
                    </w:p>
                    <w:p w:rsidR="000251B5" w:rsidRPr="00C820B5" w:rsidRDefault="000251B5" w:rsidP="002B7B95">
                      <w:pPr>
                        <w:pStyle w:val="a3"/>
                        <w:spacing w:before="15" w:line="244" w:lineRule="auto"/>
                        <w:ind w:left="21" w:firstLine="50"/>
                      </w:pPr>
                      <w:r>
                        <w:t xml:space="preserve"> В</w:t>
                      </w:r>
                      <w:r w:rsidRPr="00C820B5">
                        <w:t>провадження системи персоніфікованого електронного реєстру громадян та сучасних інформаційних і телемедичних технологій в діяльності вторинного рівня надання медичної допомоги</w:t>
                      </w:r>
                    </w:p>
                    <w:p w:rsidR="000251B5" w:rsidRPr="0029582E" w:rsidRDefault="000251B5" w:rsidP="002B7B95">
                      <w:pPr>
                        <w:pStyle w:val="kjcpw"/>
                        <w:spacing w:before="0" w:beforeAutospacing="0" w:after="0" w:afterAutospacing="0"/>
                        <w:textAlignment w:val="baseline"/>
                        <w:rPr>
                          <w:rStyle w:val="dkiur"/>
                          <w:color w:val="0070C0"/>
                          <w:sz w:val="16"/>
                          <w:szCs w:val="16"/>
                          <w:bdr w:val="none" w:sz="0" w:space="0" w:color="auto" w:frame="1"/>
                          <w:lang w:val="uk-UA"/>
                        </w:rPr>
                      </w:pPr>
                      <w:r>
                        <w:rPr>
                          <w:color w:val="414141"/>
                          <w:shd w:val="clear" w:color="auto" w:fill="FFFFFF"/>
                          <w:lang w:val="uk-UA"/>
                        </w:rPr>
                        <w:t xml:space="preserve"> </w:t>
                      </w:r>
                      <w:r w:rsidRPr="00FA72D4">
                        <w:rPr>
                          <w:color w:val="0070C0"/>
                          <w:shd w:val="clear" w:color="auto" w:fill="FFFFFF"/>
                          <w:lang w:val="uk-UA"/>
                        </w:rPr>
                        <w:t>У цей надскладний військовий час</w:t>
                      </w:r>
                      <w:r w:rsidRPr="00FA72D4">
                        <w:rPr>
                          <w:rStyle w:val="dkiur"/>
                          <w:color w:val="0070C0"/>
                          <w:sz w:val="20"/>
                          <w:szCs w:val="20"/>
                          <w:bdr w:val="none" w:sz="0" w:space="0" w:color="auto" w:frame="1"/>
                          <w:lang w:val="uk-UA"/>
                        </w:rPr>
                        <w:t xml:space="preserve">  завдяки благодійникам було отримано КНП міні-грани:у другому кварталі 2023 року КНП «Новгород-Сіверська ЦМЛ» отримала міні-грант в рамках проєкту «Гуманітарна підтримка ключових груп населення в Україні», що фінансується </w:t>
                      </w:r>
                      <w:r w:rsidRPr="00FA72D4">
                        <w:rPr>
                          <w:rStyle w:val="dkiur"/>
                          <w:b/>
                          <w:bCs/>
                          <w:color w:val="0070C0"/>
                          <w:sz w:val="20"/>
                          <w:szCs w:val="20"/>
                          <w:bdr w:val="none" w:sz="0" w:space="0" w:color="auto" w:frame="1"/>
                        </w:rPr>
                        <w:t>Elton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John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AIDS</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Foundation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EJAF</w:t>
                      </w:r>
                      <w:r w:rsidRPr="00FA72D4">
                        <w:rPr>
                          <w:rStyle w:val="dkiur"/>
                          <w:b/>
                          <w:bCs/>
                          <w:color w:val="0070C0"/>
                          <w:sz w:val="20"/>
                          <w:szCs w:val="20"/>
                          <w:bdr w:val="none" w:sz="0" w:space="0" w:color="auto" w:frame="1"/>
                          <w:lang w:val="uk-UA"/>
                        </w:rPr>
                        <w:t xml:space="preserve">). </w:t>
                      </w:r>
                      <w:r w:rsidRPr="00FA72D4">
                        <w:rPr>
                          <w:rStyle w:val="dkiur"/>
                          <w:color w:val="0070C0"/>
                          <w:sz w:val="20"/>
                          <w:szCs w:val="20"/>
                          <w:bdr w:val="none" w:sz="0" w:space="0" w:color="auto" w:frame="1"/>
                          <w:lang w:val="uk-UA"/>
                        </w:rPr>
                        <w:t xml:space="preserve">За кошти цього міні-гранту було встановлено 12 металопластикових вікон та вхідні металопластикові двері в інфекційному відділенні лікарні, які були пошкоджені внаслідок авіаційного обстрілу міста у 2022 році. У третьому кварталі 2023 року КНП «Новгород-Сіверська ЦМЛ» знову отримала міні-грант в рамках проєкту «Гуманітарна підтримка ключових груп населення в Україні», що фінансується </w:t>
                      </w:r>
                      <w:r w:rsidRPr="00FA72D4">
                        <w:rPr>
                          <w:rStyle w:val="dkiur"/>
                          <w:b/>
                          <w:bCs/>
                          <w:color w:val="0070C0"/>
                          <w:sz w:val="20"/>
                          <w:szCs w:val="20"/>
                          <w:bdr w:val="none" w:sz="0" w:space="0" w:color="auto" w:frame="1"/>
                        </w:rPr>
                        <w:t>Elton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John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AIDS</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Foundation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EJAF</w:t>
                      </w:r>
                      <w:r w:rsidRPr="00FA72D4">
                        <w:rPr>
                          <w:rStyle w:val="dkiur"/>
                          <w:b/>
                          <w:bCs/>
                          <w:color w:val="0070C0"/>
                          <w:sz w:val="20"/>
                          <w:szCs w:val="20"/>
                          <w:bdr w:val="none" w:sz="0" w:space="0" w:color="auto" w:frame="1"/>
                          <w:lang w:val="uk-UA"/>
                        </w:rPr>
                        <w:t xml:space="preserve">). </w:t>
                      </w:r>
                      <w:r w:rsidRPr="00FA72D4">
                        <w:rPr>
                          <w:rStyle w:val="dkiur"/>
                          <w:color w:val="0070C0"/>
                          <w:sz w:val="20"/>
                          <w:szCs w:val="20"/>
                          <w:bdr w:val="none" w:sz="0" w:space="0" w:color="auto" w:frame="1"/>
                          <w:lang w:val="uk-UA"/>
                        </w:rPr>
                        <w:t>За ці кошти будуть придбані</w:t>
                      </w:r>
                      <w:r w:rsidRPr="00FA72D4">
                        <w:rPr>
                          <w:rStyle w:val="dkiur"/>
                          <w:b/>
                          <w:bCs/>
                          <w:color w:val="0070C0"/>
                          <w:sz w:val="20"/>
                          <w:szCs w:val="20"/>
                          <w:bdr w:val="none" w:sz="0" w:space="0" w:color="auto" w:frame="1"/>
                          <w:lang w:val="uk-UA"/>
                        </w:rPr>
                        <w:t xml:space="preserve"> </w:t>
                      </w:r>
                      <w:r w:rsidRPr="00FA72D4">
                        <w:rPr>
                          <w:rStyle w:val="dkiur"/>
                          <w:color w:val="0070C0"/>
                          <w:sz w:val="20"/>
                          <w:szCs w:val="20"/>
                          <w:bdr w:val="none" w:sz="0" w:space="0" w:color="auto" w:frame="1"/>
                          <w:lang w:val="uk-UA"/>
                        </w:rPr>
                        <w:t xml:space="preserve">Автоматичний аналізатор визначення швидкості осідання еритроцитів на 4 гематокритні пробірки (екологічно чистий, без виробничих відходів, без додаткових витрат на утилізацію відходів) та коагулометр – агрегометр 4-х канальний зі стартовим пакетом реагентів. </w:t>
                      </w:r>
                      <w:r w:rsidRPr="0029582E">
                        <w:rPr>
                          <w:rStyle w:val="dkiur"/>
                          <w:color w:val="0070C0"/>
                          <w:sz w:val="16"/>
                          <w:szCs w:val="16"/>
                          <w:bdr w:val="none" w:sz="0" w:space="0" w:color="auto" w:frame="1"/>
                          <w:lang w:val="uk-UA"/>
                        </w:rPr>
                        <w:t>В</w:t>
                      </w:r>
                      <w:r w:rsidRPr="0029582E">
                        <w:rPr>
                          <w:color w:val="0070C0"/>
                          <w:sz w:val="16"/>
                          <w:szCs w:val="16"/>
                          <w:shd w:val="clear" w:color="auto" w:fill="FFFFFF"/>
                          <w:lang w:val="uk-UA"/>
                        </w:rPr>
                        <w:t xml:space="preserve">ід Міжнародного Медичного Корпусу лікарня </w:t>
                      </w:r>
                      <w:r>
                        <w:rPr>
                          <w:color w:val="0070C0"/>
                          <w:sz w:val="16"/>
                          <w:szCs w:val="16"/>
                          <w:shd w:val="clear" w:color="auto" w:fill="FFFFFF"/>
                          <w:lang w:val="uk-UA"/>
                        </w:rPr>
                        <w:t xml:space="preserve">установа </w:t>
                      </w:r>
                      <w:r w:rsidRPr="0029582E">
                        <w:rPr>
                          <w:color w:val="0070C0"/>
                          <w:sz w:val="16"/>
                          <w:szCs w:val="16"/>
                          <w:shd w:val="clear" w:color="auto" w:fill="FFFFFF"/>
                          <w:lang w:val="uk-UA"/>
                        </w:rPr>
                        <w:t xml:space="preserve">отримала сучасний набір інструментів від провідного закордонного виробника для надання травматологічної допомоги хворим з переломами кінцівок і тазу. </w:t>
                      </w:r>
                      <w:r w:rsidRPr="0029582E">
                        <w:rPr>
                          <w:color w:val="0070C0"/>
                          <w:sz w:val="16"/>
                          <w:szCs w:val="16"/>
                          <w:shd w:val="clear" w:color="auto" w:fill="FFFFFF"/>
                        </w:rPr>
                        <w:t>Використання інструментів покращить якість невідкладної медичної допомоги хворим з травмами.</w:t>
                      </w:r>
                    </w:p>
                    <w:p w:rsidR="000251B5" w:rsidRPr="00B543CF" w:rsidRDefault="000251B5" w:rsidP="002B7B95">
                      <w:pPr>
                        <w:pStyle w:val="kjcpw"/>
                        <w:spacing w:before="0" w:beforeAutospacing="0" w:after="0" w:afterAutospacing="0"/>
                        <w:textAlignment w:val="baseline"/>
                        <w:rPr>
                          <w:color w:val="414141"/>
                          <w:sz w:val="20"/>
                          <w:szCs w:val="20"/>
                          <w:lang w:val="uk-UA"/>
                        </w:rPr>
                      </w:pPr>
                    </w:p>
                    <w:p w:rsidR="000251B5" w:rsidRDefault="000251B5" w:rsidP="002B7B95">
                      <w:pPr>
                        <w:pStyle w:val="a3"/>
                        <w:spacing w:before="15" w:line="244" w:lineRule="auto"/>
                        <w:ind w:left="21" w:firstLine="50"/>
                      </w:pPr>
                      <w:r w:rsidRPr="00DF4C06">
                        <w:t xml:space="preserve"> </w:t>
                      </w:r>
                      <w:r>
                        <w:t>актуальне та оперативне висвітлення діяльності Верховної Ради України відповідно до Постанови Верховної Ради України "Про порядок висвітлення роботи Верховної Ради України дев'ятого скликання" від 30 серпня 2019 року № 26-IX та частини шостої статті 3 Регламенту Верховної Ради України, а також реалізацію єдиної інформаційної політики, створення інформаційних та/або інформаційно-аналітичних передач на єдиній інформаційній платформі стратегічної комунікації - цілодобовому інформаційному марафоні "Єдині новини #UАразом",</w:t>
                      </w:r>
                      <w:r>
                        <w:rPr>
                          <w:spacing w:val="-6"/>
                        </w:rPr>
                        <w:t xml:space="preserve"> </w:t>
                      </w:r>
                      <w:r>
                        <w:t>що</w:t>
                      </w:r>
                      <w:r>
                        <w:rPr>
                          <w:spacing w:val="-6"/>
                        </w:rPr>
                        <w:t xml:space="preserve"> </w:t>
                      </w:r>
                      <w:r>
                        <w:t>є</w:t>
                      </w:r>
                      <w:r>
                        <w:rPr>
                          <w:spacing w:val="-6"/>
                        </w:rPr>
                        <w:t xml:space="preserve"> </w:t>
                      </w:r>
                      <w:r>
                        <w:t>пріоритетним</w:t>
                      </w:r>
                      <w:r>
                        <w:rPr>
                          <w:spacing w:val="-6"/>
                        </w:rPr>
                        <w:t xml:space="preserve"> </w:t>
                      </w:r>
                      <w:r>
                        <w:t>питанням</w:t>
                      </w:r>
                      <w:r>
                        <w:rPr>
                          <w:spacing w:val="-6"/>
                        </w:rPr>
                        <w:t xml:space="preserve"> </w:t>
                      </w:r>
                      <w:r>
                        <w:t>національної</w:t>
                      </w:r>
                      <w:r>
                        <w:rPr>
                          <w:spacing w:val="-7"/>
                        </w:rPr>
                        <w:t xml:space="preserve"> </w:t>
                      </w:r>
                      <w:r>
                        <w:t>безпеки,</w:t>
                      </w:r>
                      <w:r>
                        <w:rPr>
                          <w:spacing w:val="-6"/>
                        </w:rPr>
                        <w:t xml:space="preserve"> </w:t>
                      </w:r>
                      <w:r>
                        <w:t>з</w:t>
                      </w:r>
                      <w:r>
                        <w:rPr>
                          <w:spacing w:val="-7"/>
                        </w:rPr>
                        <w:t xml:space="preserve"> </w:t>
                      </w:r>
                      <w:r>
                        <w:t>метою</w:t>
                      </w:r>
                      <w:r>
                        <w:rPr>
                          <w:spacing w:val="-7"/>
                        </w:rPr>
                        <w:t xml:space="preserve"> </w:t>
                      </w:r>
                      <w:r>
                        <w:t>посилення</w:t>
                      </w:r>
                      <w:r>
                        <w:rPr>
                          <w:spacing w:val="-8"/>
                        </w:rPr>
                        <w:t xml:space="preserve"> </w:t>
                      </w:r>
                      <w:r>
                        <w:t>позицій</w:t>
                      </w:r>
                      <w:r>
                        <w:rPr>
                          <w:spacing w:val="-7"/>
                        </w:rPr>
                        <w:t xml:space="preserve"> </w:t>
                      </w:r>
                      <w:r>
                        <w:t>України</w:t>
                      </w:r>
                      <w:r>
                        <w:rPr>
                          <w:spacing w:val="-7"/>
                        </w:rPr>
                        <w:t xml:space="preserve"> </w:t>
                      </w:r>
                      <w:r>
                        <w:t>у</w:t>
                      </w:r>
                      <w:r>
                        <w:rPr>
                          <w:spacing w:val="-11"/>
                        </w:rPr>
                        <w:t xml:space="preserve"> </w:t>
                      </w:r>
                      <w:r>
                        <w:t>війні.</w:t>
                      </w:r>
                      <w:r>
                        <w:rPr>
                          <w:spacing w:val="-8"/>
                        </w:rPr>
                        <w:t xml:space="preserve"> </w:t>
                      </w:r>
                      <w:r>
                        <w:t>Протягом</w:t>
                      </w:r>
                      <w:r>
                        <w:rPr>
                          <w:spacing w:val="-4"/>
                        </w:rPr>
                        <w:t xml:space="preserve"> </w:t>
                      </w:r>
                      <w:r>
                        <w:t>2023</w:t>
                      </w:r>
                      <w:r>
                        <w:rPr>
                          <w:spacing w:val="-4"/>
                        </w:rPr>
                        <w:t xml:space="preserve"> </w:t>
                      </w:r>
                      <w:r>
                        <w:t>року</w:t>
                      </w:r>
                      <w:r>
                        <w:rPr>
                          <w:spacing w:val="-11"/>
                        </w:rPr>
                        <w:t xml:space="preserve"> </w:t>
                      </w:r>
                      <w:r>
                        <w:t>Державним</w:t>
                      </w:r>
                      <w:r>
                        <w:rPr>
                          <w:spacing w:val="-6"/>
                        </w:rPr>
                        <w:t xml:space="preserve"> </w:t>
                      </w:r>
                      <w:r>
                        <w:t>підприємством</w:t>
                      </w:r>
                      <w:r>
                        <w:rPr>
                          <w:spacing w:val="-4"/>
                        </w:rPr>
                        <w:t xml:space="preserve"> </w:t>
                      </w:r>
                      <w:r>
                        <w:t>"Парламентський</w:t>
                      </w:r>
                      <w:r>
                        <w:rPr>
                          <w:spacing w:val="-7"/>
                        </w:rPr>
                        <w:t xml:space="preserve"> </w:t>
                      </w:r>
                      <w:r>
                        <w:t>телеканал "Рада" створено ряд нових програм.</w:t>
                      </w:r>
                    </w:p>
                    <w:p w:rsidR="000251B5" w:rsidRPr="005562BC" w:rsidRDefault="000251B5" w:rsidP="002B7B95">
                      <w:pPr>
                        <w:pStyle w:val="a3"/>
                        <w:spacing w:before="13"/>
                        <w:rPr>
                          <w:color w:val="0070C0"/>
                        </w:rPr>
                      </w:pPr>
                      <w:r w:rsidRPr="005562BC">
                        <w:rPr>
                          <w:color w:val="0070C0"/>
                          <w:shd w:val="clear" w:color="auto" w:fill="FFFFFF"/>
                        </w:rPr>
                        <w:t>За загальним фондом забезпечено оплату комунальних послуг та енергоносіїв (6940,1 тис.грн), надано одноразову грошову допомогу лікарям-спеціалістам, які вперше прийшли працювати до КНП "Н-Сіверська ЦМЛ" (570,5 тис.грн), стан виконання плану 95%. За спеціальним фондом придбано 2 камери для зберігання тіл та візок гідравлічний, стан виконання 81%.</w:t>
                      </w:r>
                    </w:p>
                    <w:p w:rsidR="000251B5" w:rsidRDefault="000251B5" w:rsidP="002B7B95">
                      <w:pPr>
                        <w:pStyle w:val="a3"/>
                        <w:spacing w:line="247" w:lineRule="auto"/>
                        <w:ind w:left="21" w:firstLine="49"/>
                      </w:pPr>
                      <w:r>
                        <w:t>Основними</w:t>
                      </w:r>
                      <w:r>
                        <w:rPr>
                          <w:spacing w:val="-9"/>
                        </w:rPr>
                        <w:t xml:space="preserve"> </w:t>
                      </w:r>
                      <w:r>
                        <w:t>причинами</w:t>
                      </w:r>
                      <w:r>
                        <w:rPr>
                          <w:spacing w:val="-9"/>
                        </w:rPr>
                        <w:t xml:space="preserve"> </w:t>
                      </w:r>
                      <w:r>
                        <w:t>значного</w:t>
                      </w:r>
                      <w:r>
                        <w:rPr>
                          <w:spacing w:val="-6"/>
                        </w:rPr>
                        <w:t xml:space="preserve"> </w:t>
                      </w:r>
                      <w:r>
                        <w:t>збільшення</w:t>
                      </w:r>
                      <w:r>
                        <w:rPr>
                          <w:spacing w:val="-8"/>
                        </w:rPr>
                        <w:t xml:space="preserve"> </w:t>
                      </w:r>
                      <w:r>
                        <w:t>переглядів</w:t>
                      </w:r>
                      <w:r>
                        <w:rPr>
                          <w:spacing w:val="-8"/>
                        </w:rPr>
                        <w:t xml:space="preserve"> </w:t>
                      </w:r>
                      <w:r>
                        <w:t>повідомлень</w:t>
                      </w:r>
                      <w:r>
                        <w:rPr>
                          <w:spacing w:val="-8"/>
                        </w:rPr>
                        <w:t xml:space="preserve"> </w:t>
                      </w:r>
                      <w:r>
                        <w:t>на</w:t>
                      </w:r>
                      <w:r>
                        <w:rPr>
                          <w:spacing w:val="-6"/>
                        </w:rPr>
                        <w:t xml:space="preserve"> </w:t>
                      </w:r>
                      <w:r>
                        <w:t>офіційних</w:t>
                      </w:r>
                      <w:r>
                        <w:rPr>
                          <w:spacing w:val="-8"/>
                        </w:rPr>
                        <w:t xml:space="preserve"> </w:t>
                      </w:r>
                      <w:r>
                        <w:t>сторінках</w:t>
                      </w:r>
                      <w:r>
                        <w:rPr>
                          <w:spacing w:val="-10"/>
                        </w:rPr>
                        <w:t xml:space="preserve"> </w:t>
                      </w:r>
                      <w:r>
                        <w:t>Верховної</w:t>
                      </w:r>
                      <w:r>
                        <w:rPr>
                          <w:spacing w:val="-6"/>
                        </w:rPr>
                        <w:t xml:space="preserve"> </w:t>
                      </w:r>
                      <w:r>
                        <w:t>Ради</w:t>
                      </w:r>
                      <w:r>
                        <w:rPr>
                          <w:spacing w:val="-9"/>
                        </w:rPr>
                        <w:t xml:space="preserve"> </w:t>
                      </w:r>
                      <w:r>
                        <w:t>України</w:t>
                      </w:r>
                      <w:r>
                        <w:rPr>
                          <w:spacing w:val="-9"/>
                        </w:rPr>
                        <w:t xml:space="preserve"> </w:t>
                      </w:r>
                      <w:r>
                        <w:t>у</w:t>
                      </w:r>
                      <w:r>
                        <w:rPr>
                          <w:spacing w:val="-10"/>
                        </w:rPr>
                        <w:t xml:space="preserve"> </w:t>
                      </w:r>
                      <w:r>
                        <w:t>соціальних</w:t>
                      </w:r>
                      <w:r>
                        <w:rPr>
                          <w:spacing w:val="-8"/>
                        </w:rPr>
                        <w:t xml:space="preserve"> </w:t>
                      </w:r>
                      <w:r>
                        <w:t>мережах</w:t>
                      </w:r>
                      <w:r>
                        <w:rPr>
                          <w:spacing w:val="-8"/>
                        </w:rPr>
                        <w:t xml:space="preserve"> </w:t>
                      </w:r>
                      <w:r>
                        <w:t>у</w:t>
                      </w:r>
                      <w:r>
                        <w:rPr>
                          <w:spacing w:val="-12"/>
                        </w:rPr>
                        <w:t xml:space="preserve"> </w:t>
                      </w:r>
                      <w:r>
                        <w:t>2023</w:t>
                      </w:r>
                      <w:r>
                        <w:rPr>
                          <w:spacing w:val="-6"/>
                        </w:rPr>
                        <w:t xml:space="preserve"> </w:t>
                      </w:r>
                      <w:r>
                        <w:t>році</w:t>
                      </w:r>
                      <w:r>
                        <w:rPr>
                          <w:spacing w:val="-8"/>
                        </w:rPr>
                        <w:t xml:space="preserve"> </w:t>
                      </w:r>
                      <w:r>
                        <w:t>є</w:t>
                      </w:r>
                      <w:r>
                        <w:rPr>
                          <w:spacing w:val="-6"/>
                        </w:rPr>
                        <w:t xml:space="preserve"> </w:t>
                      </w:r>
                      <w:r>
                        <w:t>достовірність,</w:t>
                      </w:r>
                      <w:r>
                        <w:rPr>
                          <w:spacing w:val="-6"/>
                        </w:rPr>
                        <w:t xml:space="preserve"> </w:t>
                      </w:r>
                      <w:r>
                        <w:t>оперативність, повнота та неупередженість інформаційних повідомлень щодо законодавчого процесу, прийнятих законів та ухвалених рішень Верховною Радою України, діяльності керівництва українського парламенту, його органів, Апарату та досягнуті успіхи у парламентській дипломатії. Таким чином, досягнуто збільшення рівня відкритості і прозорості Парламенту, підвищення довіри до єдиного законодавчого органу держави та його діяльності.</w:t>
                      </w:r>
                    </w:p>
                    <w:p w:rsidR="000251B5" w:rsidRDefault="000251B5" w:rsidP="002B7B95">
                      <w:pPr>
                        <w:pStyle w:val="a3"/>
                        <w:spacing w:before="3"/>
                      </w:pPr>
                    </w:p>
                    <w:p w:rsidR="000251B5" w:rsidRDefault="000251B5" w:rsidP="002B7B95">
                      <w:pPr>
                        <w:pStyle w:val="a3"/>
                        <w:spacing w:before="1" w:line="244" w:lineRule="auto"/>
                        <w:ind w:left="21" w:right="756" w:firstLine="101"/>
                      </w:pPr>
                      <w:r>
                        <w:t>Збільшення</w:t>
                      </w:r>
                      <w:r>
                        <w:rPr>
                          <w:spacing w:val="-10"/>
                        </w:rPr>
                        <w:t xml:space="preserve"> </w:t>
                      </w:r>
                      <w:r>
                        <w:t>кількості</w:t>
                      </w:r>
                      <w:r>
                        <w:rPr>
                          <w:spacing w:val="-8"/>
                        </w:rPr>
                        <w:t xml:space="preserve"> </w:t>
                      </w:r>
                      <w:r>
                        <w:t>відвідувачів</w:t>
                      </w:r>
                      <w:r>
                        <w:rPr>
                          <w:spacing w:val="-10"/>
                        </w:rPr>
                        <w:t xml:space="preserve"> </w:t>
                      </w:r>
                      <w:r>
                        <w:t>парламенту</w:t>
                      </w:r>
                      <w:r>
                        <w:rPr>
                          <w:spacing w:val="-12"/>
                        </w:rPr>
                        <w:t xml:space="preserve"> </w:t>
                      </w:r>
                      <w:r>
                        <w:t>відбулося</w:t>
                      </w:r>
                      <w:r>
                        <w:rPr>
                          <w:spacing w:val="-10"/>
                        </w:rPr>
                        <w:t xml:space="preserve"> </w:t>
                      </w:r>
                      <w:r>
                        <w:t>за</w:t>
                      </w:r>
                      <w:r>
                        <w:rPr>
                          <w:spacing w:val="-8"/>
                        </w:rPr>
                        <w:t xml:space="preserve"> </w:t>
                      </w:r>
                      <w:r>
                        <w:t>рахунок</w:t>
                      </w:r>
                      <w:r>
                        <w:rPr>
                          <w:spacing w:val="-11"/>
                        </w:rPr>
                        <w:t xml:space="preserve"> </w:t>
                      </w:r>
                      <w:r>
                        <w:t>відвідувань</w:t>
                      </w:r>
                      <w:r>
                        <w:rPr>
                          <w:spacing w:val="-10"/>
                        </w:rPr>
                        <w:t xml:space="preserve"> </w:t>
                      </w:r>
                      <w:r>
                        <w:t>онлайн</w:t>
                      </w:r>
                      <w:r>
                        <w:rPr>
                          <w:spacing w:val="-11"/>
                        </w:rPr>
                        <w:t xml:space="preserve"> </w:t>
                      </w:r>
                      <w:r>
                        <w:t>та</w:t>
                      </w:r>
                      <w:r>
                        <w:rPr>
                          <w:spacing w:val="-10"/>
                        </w:rPr>
                        <w:t xml:space="preserve"> </w:t>
                      </w:r>
                      <w:r>
                        <w:t>збільшення</w:t>
                      </w:r>
                      <w:r>
                        <w:rPr>
                          <w:spacing w:val="-10"/>
                        </w:rPr>
                        <w:t xml:space="preserve"> </w:t>
                      </w:r>
                      <w:r>
                        <w:t>кількості</w:t>
                      </w:r>
                      <w:r>
                        <w:rPr>
                          <w:spacing w:val="-8"/>
                        </w:rPr>
                        <w:t xml:space="preserve"> </w:t>
                      </w:r>
                      <w:r>
                        <w:t>просвітницьких</w:t>
                      </w:r>
                      <w:r>
                        <w:rPr>
                          <w:spacing w:val="-10"/>
                        </w:rPr>
                        <w:t xml:space="preserve"> </w:t>
                      </w:r>
                      <w:r>
                        <w:t>проектів</w:t>
                      </w:r>
                      <w:r>
                        <w:rPr>
                          <w:spacing w:val="-10"/>
                        </w:rPr>
                        <w:t xml:space="preserve"> </w:t>
                      </w:r>
                      <w:r>
                        <w:t>(</w:t>
                      </w:r>
                      <w:r>
                        <w:rPr>
                          <w:spacing w:val="-8"/>
                        </w:rPr>
                        <w:t xml:space="preserve"> </w:t>
                      </w:r>
                      <w:r>
                        <w:t>у</w:t>
                      </w:r>
                      <w:r>
                        <w:rPr>
                          <w:spacing w:val="-12"/>
                        </w:rPr>
                        <w:t xml:space="preserve"> </w:t>
                      </w:r>
                      <w:r>
                        <w:t>т.ч.</w:t>
                      </w:r>
                      <w:r>
                        <w:rPr>
                          <w:spacing w:val="-8"/>
                        </w:rPr>
                        <w:t xml:space="preserve"> </w:t>
                      </w:r>
                      <w:r>
                        <w:t>парламентських</w:t>
                      </w:r>
                      <w:r>
                        <w:rPr>
                          <w:spacing w:val="-10"/>
                        </w:rPr>
                        <w:t xml:space="preserve"> </w:t>
                      </w:r>
                      <w:r>
                        <w:t>виїзних</w:t>
                      </w:r>
                      <w:r>
                        <w:rPr>
                          <w:spacing w:val="-10"/>
                        </w:rPr>
                        <w:t xml:space="preserve"> </w:t>
                      </w:r>
                      <w:r>
                        <w:t>уроків, онлайн-уроків з основ парламентаризму та демократії для різних вікових груп).</w:t>
                      </w:r>
                    </w:p>
                  </w:txbxContent>
                </v:textbox>
                <w10:anchorlock/>
              </v:shape>
            </w:pict>
          </mc:Fallback>
        </mc:AlternateContent>
      </w: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2"/>
        <w:gridCol w:w="3965"/>
        <w:gridCol w:w="3873"/>
        <w:gridCol w:w="3627"/>
      </w:tblGrid>
      <w:tr w:rsidR="002B7B95" w:rsidRPr="008F00A2" w:rsidTr="00687438">
        <w:trPr>
          <w:trHeight w:val="562"/>
        </w:trPr>
        <w:tc>
          <w:tcPr>
            <w:tcW w:w="4422" w:type="dxa"/>
            <w:tcBorders>
              <w:top w:val="thickThinMediumGap" w:sz="8" w:space="0" w:color="000000"/>
            </w:tcBorders>
          </w:tcPr>
          <w:p w:rsidR="002B7B95" w:rsidRPr="008F00A2" w:rsidRDefault="002B7B95" w:rsidP="00687438">
            <w:pPr>
              <w:pStyle w:val="TableParagraph"/>
              <w:spacing w:before="34"/>
              <w:jc w:val="left"/>
              <w:rPr>
                <w:b/>
                <w:color w:val="000000"/>
                <w:sz w:val="20"/>
              </w:rPr>
            </w:pPr>
          </w:p>
          <w:p w:rsidR="002B7B95" w:rsidRPr="008F00A2" w:rsidRDefault="002B7B95" w:rsidP="00687438">
            <w:pPr>
              <w:pStyle w:val="TableParagraph"/>
              <w:ind w:left="916"/>
              <w:jc w:val="left"/>
              <w:rPr>
                <w:color w:val="000000"/>
                <w:sz w:val="20"/>
              </w:rPr>
            </w:pPr>
            <w:r w:rsidRPr="008F00A2">
              <w:rPr>
                <w:color w:val="000000"/>
                <w:spacing w:val="-2"/>
                <w:sz w:val="20"/>
              </w:rPr>
              <w:t>Найменування,</w:t>
            </w:r>
            <w:r w:rsidRPr="008F00A2">
              <w:rPr>
                <w:color w:val="000000"/>
                <w:spacing w:val="-4"/>
                <w:sz w:val="20"/>
              </w:rPr>
              <w:t xml:space="preserve"> </w:t>
            </w:r>
            <w:r w:rsidRPr="008F00A2">
              <w:rPr>
                <w:color w:val="000000"/>
                <w:spacing w:val="-2"/>
                <w:sz w:val="20"/>
              </w:rPr>
              <w:t>одиниці</w:t>
            </w:r>
            <w:r w:rsidRPr="008F00A2">
              <w:rPr>
                <w:color w:val="000000"/>
                <w:spacing w:val="-3"/>
                <w:sz w:val="20"/>
              </w:rPr>
              <w:t xml:space="preserve"> </w:t>
            </w:r>
            <w:r w:rsidRPr="008F00A2">
              <w:rPr>
                <w:color w:val="000000"/>
                <w:spacing w:val="-2"/>
                <w:sz w:val="20"/>
              </w:rPr>
              <w:t>виміру</w:t>
            </w:r>
          </w:p>
        </w:tc>
        <w:tc>
          <w:tcPr>
            <w:tcW w:w="3965" w:type="dxa"/>
            <w:tcBorders>
              <w:top w:val="thickThinMediumGap" w:sz="8" w:space="0" w:color="000000"/>
            </w:tcBorders>
          </w:tcPr>
          <w:p w:rsidR="002B7B95" w:rsidRPr="008F00A2" w:rsidRDefault="002B7B95" w:rsidP="00A44930">
            <w:pPr>
              <w:pStyle w:val="TableParagraph"/>
              <w:spacing w:before="108" w:line="247" w:lineRule="auto"/>
              <w:ind w:left="1463" w:right="1444"/>
              <w:rPr>
                <w:color w:val="000000"/>
                <w:sz w:val="20"/>
              </w:rPr>
            </w:pPr>
            <w:r w:rsidRPr="008F00A2">
              <w:rPr>
                <w:color w:val="000000"/>
                <w:sz w:val="20"/>
              </w:rPr>
              <w:t>202</w:t>
            </w:r>
            <w:r w:rsidR="00A44930">
              <w:rPr>
                <w:color w:val="000000"/>
                <w:sz w:val="20"/>
              </w:rPr>
              <w:t>2</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873" w:type="dxa"/>
            <w:tcBorders>
              <w:top w:val="thickThinMediumGap" w:sz="8" w:space="0" w:color="000000"/>
            </w:tcBorders>
          </w:tcPr>
          <w:p w:rsidR="002B7B95" w:rsidRPr="008F00A2" w:rsidRDefault="002B7B95" w:rsidP="00A44930">
            <w:pPr>
              <w:pStyle w:val="TableParagraph"/>
              <w:spacing w:before="108" w:line="247" w:lineRule="auto"/>
              <w:ind w:left="1431" w:right="1385"/>
              <w:rPr>
                <w:color w:val="000000"/>
                <w:sz w:val="20"/>
              </w:rPr>
            </w:pPr>
            <w:r w:rsidRPr="008F00A2">
              <w:rPr>
                <w:color w:val="000000"/>
                <w:sz w:val="20"/>
              </w:rPr>
              <w:t>202</w:t>
            </w:r>
            <w:r w:rsidR="00A44930">
              <w:rPr>
                <w:color w:val="000000"/>
                <w:sz w:val="20"/>
              </w:rPr>
              <w:t>3</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627" w:type="dxa"/>
            <w:tcBorders>
              <w:top w:val="thickThinMediumGap" w:sz="8" w:space="0" w:color="000000"/>
            </w:tcBorders>
          </w:tcPr>
          <w:p w:rsidR="002B7B95" w:rsidRPr="008F00A2" w:rsidRDefault="002B7B95" w:rsidP="00A44930">
            <w:pPr>
              <w:pStyle w:val="TableParagraph"/>
              <w:spacing w:before="123" w:line="206" w:lineRule="auto"/>
              <w:ind w:left="1664" w:right="1102" w:hanging="243"/>
              <w:jc w:val="left"/>
              <w:rPr>
                <w:color w:val="000000"/>
                <w:sz w:val="20"/>
              </w:rPr>
            </w:pPr>
            <w:r w:rsidRPr="008F00A2">
              <w:rPr>
                <w:rFonts w:ascii="PMingLiU-ExtB" w:eastAsia="PMingLiU-ExtB"/>
                <w:color w:val="000000"/>
                <w:sz w:val="20"/>
              </w:rPr>
              <w:t>202</w:t>
            </w:r>
            <w:r w:rsidR="00A44930">
              <w:rPr>
                <w:rFonts w:asciiTheme="minorHAnsi" w:eastAsia="PMingLiU-ExtB" w:hAnsiTheme="minorHAnsi"/>
                <w:color w:val="000000"/>
                <w:sz w:val="20"/>
              </w:rPr>
              <w:t>4</w:t>
            </w:r>
            <w:r w:rsidRPr="008F00A2">
              <w:rPr>
                <w:rFonts w:ascii="PMingLiU-ExtB" w:eastAsia="PMingLiU-ExtB"/>
                <w:color w:val="000000"/>
                <w:spacing w:val="36"/>
                <w:sz w:val="20"/>
              </w:rPr>
              <w:t xml:space="preserve"> </w:t>
            </w:r>
            <w:r w:rsidRPr="008F00A2">
              <w:rPr>
                <w:color w:val="000000"/>
                <w:sz w:val="20"/>
              </w:rPr>
              <w:t xml:space="preserve">рік </w:t>
            </w:r>
            <w:r w:rsidRPr="008F00A2">
              <w:rPr>
                <w:color w:val="000000"/>
                <w:spacing w:val="-4"/>
                <w:sz w:val="20"/>
              </w:rPr>
              <w:t>факт</w:t>
            </w:r>
          </w:p>
        </w:tc>
      </w:tr>
      <w:tr w:rsidR="002B7B95" w:rsidRPr="008F00A2" w:rsidTr="00687438">
        <w:trPr>
          <w:trHeight w:val="301"/>
        </w:trPr>
        <w:tc>
          <w:tcPr>
            <w:tcW w:w="4422" w:type="dxa"/>
          </w:tcPr>
          <w:p w:rsidR="002B7B95" w:rsidRPr="008F00A2" w:rsidRDefault="002B7B95" w:rsidP="00687438">
            <w:pPr>
              <w:pStyle w:val="TableParagraph"/>
              <w:spacing w:before="103"/>
              <w:ind w:left="179"/>
              <w:rPr>
                <w:color w:val="000000"/>
                <w:sz w:val="16"/>
                <w:szCs w:val="16"/>
              </w:rPr>
            </w:pPr>
            <w:r w:rsidRPr="008F00A2">
              <w:rPr>
                <w:color w:val="000000"/>
                <w:spacing w:val="-10"/>
                <w:sz w:val="16"/>
                <w:szCs w:val="16"/>
              </w:rPr>
              <w:t>1</w:t>
            </w:r>
          </w:p>
        </w:tc>
        <w:tc>
          <w:tcPr>
            <w:tcW w:w="3965" w:type="dxa"/>
          </w:tcPr>
          <w:p w:rsidR="002B7B95" w:rsidRPr="008F00A2" w:rsidRDefault="002B7B95" w:rsidP="00687438">
            <w:pPr>
              <w:pStyle w:val="TableParagraph"/>
              <w:spacing w:before="93"/>
              <w:ind w:left="1463" w:right="1448"/>
              <w:rPr>
                <w:color w:val="000000"/>
                <w:sz w:val="16"/>
                <w:szCs w:val="16"/>
              </w:rPr>
            </w:pPr>
            <w:r w:rsidRPr="008F00A2">
              <w:rPr>
                <w:color w:val="000000"/>
                <w:spacing w:val="-10"/>
                <w:sz w:val="16"/>
                <w:szCs w:val="16"/>
              </w:rPr>
              <w:t>2</w:t>
            </w:r>
          </w:p>
        </w:tc>
        <w:tc>
          <w:tcPr>
            <w:tcW w:w="3873" w:type="dxa"/>
          </w:tcPr>
          <w:p w:rsidR="002B7B95" w:rsidRPr="008F00A2" w:rsidRDefault="002B7B95" w:rsidP="00687438">
            <w:pPr>
              <w:pStyle w:val="TableParagraph"/>
              <w:spacing w:before="93"/>
              <w:ind w:left="1431" w:right="1387"/>
              <w:rPr>
                <w:color w:val="000000"/>
                <w:sz w:val="16"/>
                <w:szCs w:val="16"/>
              </w:rPr>
            </w:pPr>
            <w:r w:rsidRPr="008F00A2">
              <w:rPr>
                <w:color w:val="000000"/>
                <w:spacing w:val="-10"/>
                <w:sz w:val="16"/>
                <w:szCs w:val="16"/>
              </w:rPr>
              <w:t>3</w:t>
            </w:r>
          </w:p>
        </w:tc>
        <w:tc>
          <w:tcPr>
            <w:tcW w:w="3627" w:type="dxa"/>
          </w:tcPr>
          <w:p w:rsidR="002B7B95" w:rsidRPr="008F00A2" w:rsidRDefault="002B7B95" w:rsidP="00687438">
            <w:pPr>
              <w:pStyle w:val="TableParagraph"/>
              <w:spacing w:before="93"/>
              <w:ind w:left="132" w:right="9"/>
              <w:rPr>
                <w:color w:val="000000"/>
                <w:sz w:val="16"/>
                <w:szCs w:val="16"/>
              </w:rPr>
            </w:pPr>
            <w:r w:rsidRPr="008F00A2">
              <w:rPr>
                <w:color w:val="000000"/>
                <w:spacing w:val="-10"/>
                <w:sz w:val="16"/>
                <w:szCs w:val="16"/>
              </w:rPr>
              <w:t>4</w:t>
            </w:r>
          </w:p>
        </w:tc>
      </w:tr>
    </w:tbl>
    <w:p w:rsidR="002B7B95" w:rsidRPr="00056BDF" w:rsidRDefault="002B7B95" w:rsidP="002B7B95">
      <w:pPr>
        <w:pStyle w:val="a3"/>
        <w:ind w:left="177"/>
        <w:rPr>
          <w:color w:val="000000"/>
          <w:sz w:val="4"/>
          <w:szCs w:val="4"/>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2"/>
        <w:gridCol w:w="3965"/>
        <w:gridCol w:w="3873"/>
        <w:gridCol w:w="3627"/>
      </w:tblGrid>
      <w:tr w:rsidR="002B7B95" w:rsidRPr="008F00A2" w:rsidTr="00687438">
        <w:trPr>
          <w:trHeight w:val="311"/>
        </w:trPr>
        <w:tc>
          <w:tcPr>
            <w:tcW w:w="15887" w:type="dxa"/>
            <w:gridSpan w:val="4"/>
          </w:tcPr>
          <w:p w:rsidR="002B7B95" w:rsidRPr="00C36362" w:rsidRDefault="002B7B95" w:rsidP="00687438">
            <w:pPr>
              <w:pStyle w:val="TableParagraph"/>
              <w:spacing w:before="21"/>
              <w:ind w:left="95"/>
              <w:jc w:val="left"/>
              <w:rPr>
                <w:color w:val="000000" w:themeColor="text1"/>
              </w:rPr>
            </w:pPr>
            <w:r w:rsidRPr="00C36362">
              <w:rPr>
                <w:b/>
                <w:color w:val="000000" w:themeColor="text1"/>
              </w:rPr>
              <w:t>Ціль</w:t>
            </w:r>
            <w:r w:rsidRPr="00C36362">
              <w:rPr>
                <w:b/>
                <w:color w:val="000000" w:themeColor="text1"/>
                <w:spacing w:val="-11"/>
              </w:rPr>
              <w:t xml:space="preserve"> 7</w:t>
            </w:r>
            <w:r w:rsidRPr="00C36362">
              <w:rPr>
                <w:color w:val="000000" w:themeColor="text1"/>
              </w:rPr>
              <w:t>.</w:t>
            </w:r>
            <w:r w:rsidRPr="00C36362">
              <w:rPr>
                <w:color w:val="000000" w:themeColor="text1"/>
                <w:spacing w:val="-10"/>
              </w:rPr>
              <w:t xml:space="preserve"> </w:t>
            </w:r>
            <w:r w:rsidRPr="00C36362">
              <w:rPr>
                <w:b/>
                <w:color w:val="000000" w:themeColor="text1"/>
                <w:shd w:val="clear" w:color="auto" w:fill="FFFFFF"/>
              </w:rPr>
              <w:t>Забезпечення реалізації державної політики у молодіжній сфері (3133)</w:t>
            </w:r>
          </w:p>
        </w:tc>
      </w:tr>
      <w:tr w:rsidR="00A44930" w:rsidRPr="008F00A2" w:rsidTr="00687438">
        <w:trPr>
          <w:trHeight w:val="509"/>
        </w:trPr>
        <w:tc>
          <w:tcPr>
            <w:tcW w:w="4422" w:type="dxa"/>
            <w:tcBorders>
              <w:bottom w:val="single" w:sz="2" w:space="0" w:color="000000"/>
            </w:tcBorders>
          </w:tcPr>
          <w:p w:rsidR="00A44930" w:rsidRPr="008F00A2" w:rsidRDefault="00A44930" w:rsidP="00687438">
            <w:pPr>
              <w:pStyle w:val="TableParagraph"/>
              <w:spacing w:before="29" w:line="230" w:lineRule="atLeast"/>
              <w:ind w:left="184" w:right="217"/>
              <w:jc w:val="left"/>
              <w:rPr>
                <w:color w:val="000000"/>
                <w:sz w:val="20"/>
                <w:szCs w:val="20"/>
              </w:rPr>
            </w:pPr>
            <w:r w:rsidRPr="008F00A2">
              <w:rPr>
                <w:color w:val="000000"/>
                <w:sz w:val="20"/>
                <w:szCs w:val="20"/>
              </w:rPr>
              <w:t>1.</w:t>
            </w:r>
            <w:r w:rsidRPr="008F00A2">
              <w:rPr>
                <w:color w:val="000000"/>
                <w:spacing w:val="-13"/>
                <w:sz w:val="20"/>
                <w:szCs w:val="20"/>
              </w:rPr>
              <w:t xml:space="preserve"> </w:t>
            </w:r>
            <w:r w:rsidRPr="008F00A2">
              <w:rPr>
                <w:color w:val="000000"/>
                <w:sz w:val="20"/>
                <w:szCs w:val="20"/>
              </w:rPr>
              <w:t>кількість учасників заходів (проєктів), реалізованих у молодіжній сфері, осіб</w:t>
            </w:r>
          </w:p>
        </w:tc>
        <w:tc>
          <w:tcPr>
            <w:tcW w:w="3965" w:type="dxa"/>
            <w:tcBorders>
              <w:bottom w:val="single" w:sz="2" w:space="0" w:color="000000"/>
            </w:tcBorders>
            <w:vAlign w:val="center"/>
          </w:tcPr>
          <w:p w:rsidR="00A44930" w:rsidRPr="008F00A2" w:rsidRDefault="00A44930" w:rsidP="00687438">
            <w:pPr>
              <w:pStyle w:val="TableParagraph"/>
              <w:spacing w:before="8"/>
              <w:ind w:left="220"/>
              <w:rPr>
                <w:color w:val="000000"/>
                <w:sz w:val="20"/>
                <w:szCs w:val="20"/>
              </w:rPr>
            </w:pPr>
            <w:r w:rsidRPr="008F00A2">
              <w:rPr>
                <w:color w:val="000000"/>
                <w:spacing w:val="-4"/>
                <w:sz w:val="20"/>
                <w:szCs w:val="20"/>
              </w:rPr>
              <w:t>-</w:t>
            </w:r>
          </w:p>
        </w:tc>
        <w:tc>
          <w:tcPr>
            <w:tcW w:w="3873" w:type="dxa"/>
            <w:tcBorders>
              <w:bottom w:val="single" w:sz="2" w:space="0" w:color="000000"/>
            </w:tcBorders>
            <w:vAlign w:val="center"/>
          </w:tcPr>
          <w:p w:rsidR="00A44930" w:rsidRPr="00C36362" w:rsidRDefault="00A44930" w:rsidP="00801242">
            <w:pPr>
              <w:pStyle w:val="TableParagraph"/>
              <w:spacing w:before="8"/>
              <w:ind w:left="132" w:right="3"/>
              <w:rPr>
                <w:color w:val="000000" w:themeColor="text1"/>
                <w:sz w:val="20"/>
                <w:szCs w:val="20"/>
              </w:rPr>
            </w:pPr>
            <w:r w:rsidRPr="00C36362">
              <w:rPr>
                <w:color w:val="000000" w:themeColor="text1"/>
                <w:sz w:val="20"/>
                <w:szCs w:val="20"/>
              </w:rPr>
              <w:t>50</w:t>
            </w:r>
          </w:p>
        </w:tc>
        <w:tc>
          <w:tcPr>
            <w:tcW w:w="3627" w:type="dxa"/>
            <w:tcBorders>
              <w:bottom w:val="single" w:sz="2" w:space="0" w:color="000000"/>
            </w:tcBorders>
            <w:vAlign w:val="center"/>
          </w:tcPr>
          <w:p w:rsidR="00A44930" w:rsidRPr="00C36362" w:rsidRDefault="00E733AA" w:rsidP="00687438">
            <w:pPr>
              <w:pStyle w:val="TableParagraph"/>
              <w:spacing w:before="8"/>
              <w:ind w:left="132" w:right="3"/>
              <w:rPr>
                <w:color w:val="000000" w:themeColor="text1"/>
                <w:sz w:val="20"/>
                <w:szCs w:val="20"/>
              </w:rPr>
            </w:pPr>
            <w:r w:rsidRPr="00C36362">
              <w:rPr>
                <w:color w:val="000000" w:themeColor="text1"/>
                <w:sz w:val="20"/>
                <w:szCs w:val="20"/>
              </w:rPr>
              <w:t>20</w:t>
            </w:r>
          </w:p>
        </w:tc>
      </w:tr>
      <w:tr w:rsidR="00A44930" w:rsidRPr="008F00A2" w:rsidTr="00687438">
        <w:trPr>
          <w:trHeight w:val="221"/>
        </w:trPr>
        <w:tc>
          <w:tcPr>
            <w:tcW w:w="4422" w:type="dxa"/>
            <w:tcBorders>
              <w:bottom w:val="single" w:sz="2" w:space="0" w:color="000000"/>
            </w:tcBorders>
          </w:tcPr>
          <w:p w:rsidR="00A44930" w:rsidRPr="008F00A2" w:rsidRDefault="00A44930" w:rsidP="00687438">
            <w:pPr>
              <w:pStyle w:val="TableParagraph"/>
              <w:spacing w:before="29" w:line="230" w:lineRule="atLeast"/>
              <w:ind w:left="184" w:right="217"/>
              <w:jc w:val="left"/>
              <w:rPr>
                <w:color w:val="000000"/>
                <w:sz w:val="20"/>
                <w:szCs w:val="20"/>
              </w:rPr>
            </w:pPr>
            <w:r w:rsidRPr="008F00A2">
              <w:rPr>
                <w:color w:val="000000"/>
                <w:sz w:val="20"/>
                <w:szCs w:val="20"/>
              </w:rPr>
              <w:t>2.</w:t>
            </w:r>
            <w:r w:rsidRPr="008F00A2">
              <w:rPr>
                <w:color w:val="000000"/>
              </w:rPr>
              <w:t xml:space="preserve"> </w:t>
            </w:r>
            <w:r w:rsidRPr="008F00A2">
              <w:rPr>
                <w:color w:val="000000"/>
                <w:sz w:val="20"/>
                <w:szCs w:val="20"/>
              </w:rPr>
              <w:t>кількість заходів (проєктів), реалізованих у молодіжній сфері, од.</w:t>
            </w:r>
          </w:p>
        </w:tc>
        <w:tc>
          <w:tcPr>
            <w:tcW w:w="3965" w:type="dxa"/>
            <w:tcBorders>
              <w:bottom w:val="single" w:sz="2" w:space="0" w:color="000000"/>
            </w:tcBorders>
            <w:vAlign w:val="center"/>
          </w:tcPr>
          <w:p w:rsidR="00A44930" w:rsidRPr="008F00A2" w:rsidRDefault="00A44930" w:rsidP="00687438">
            <w:pPr>
              <w:pStyle w:val="TableParagraph"/>
              <w:spacing w:before="8"/>
              <w:ind w:left="220"/>
              <w:rPr>
                <w:color w:val="000000"/>
                <w:spacing w:val="-4"/>
                <w:sz w:val="20"/>
                <w:szCs w:val="20"/>
              </w:rPr>
            </w:pPr>
            <w:r w:rsidRPr="008F00A2">
              <w:rPr>
                <w:color w:val="000000"/>
                <w:spacing w:val="-4"/>
                <w:sz w:val="20"/>
                <w:szCs w:val="20"/>
              </w:rPr>
              <w:t>-</w:t>
            </w:r>
          </w:p>
        </w:tc>
        <w:tc>
          <w:tcPr>
            <w:tcW w:w="3873" w:type="dxa"/>
            <w:tcBorders>
              <w:bottom w:val="single" w:sz="2" w:space="0" w:color="000000"/>
            </w:tcBorders>
            <w:vAlign w:val="center"/>
          </w:tcPr>
          <w:p w:rsidR="00A44930" w:rsidRPr="00C36362" w:rsidRDefault="00A44930" w:rsidP="00801242">
            <w:pPr>
              <w:pStyle w:val="TableParagraph"/>
              <w:spacing w:before="8"/>
              <w:ind w:left="132" w:right="3"/>
              <w:rPr>
                <w:color w:val="000000" w:themeColor="text1"/>
                <w:sz w:val="20"/>
                <w:szCs w:val="20"/>
                <w:shd w:val="clear" w:color="auto" w:fill="FFFFFF"/>
              </w:rPr>
            </w:pPr>
            <w:r w:rsidRPr="00C36362">
              <w:rPr>
                <w:color w:val="000000" w:themeColor="text1"/>
                <w:sz w:val="20"/>
                <w:szCs w:val="20"/>
                <w:shd w:val="clear" w:color="auto" w:fill="FFFFFF"/>
              </w:rPr>
              <w:t>1</w:t>
            </w:r>
          </w:p>
        </w:tc>
        <w:tc>
          <w:tcPr>
            <w:tcW w:w="3627" w:type="dxa"/>
            <w:tcBorders>
              <w:bottom w:val="single" w:sz="2" w:space="0" w:color="000000"/>
            </w:tcBorders>
            <w:vAlign w:val="center"/>
          </w:tcPr>
          <w:p w:rsidR="00A44930" w:rsidRPr="00C36362" w:rsidRDefault="00E733AA" w:rsidP="00687438">
            <w:pPr>
              <w:pStyle w:val="TableParagraph"/>
              <w:spacing w:before="8"/>
              <w:ind w:left="132" w:right="3"/>
              <w:rPr>
                <w:color w:val="000000" w:themeColor="text1"/>
                <w:sz w:val="20"/>
                <w:szCs w:val="20"/>
                <w:shd w:val="clear" w:color="auto" w:fill="FFFFFF"/>
              </w:rPr>
            </w:pPr>
            <w:r w:rsidRPr="00C36362">
              <w:rPr>
                <w:color w:val="000000" w:themeColor="text1"/>
                <w:sz w:val="20"/>
                <w:szCs w:val="20"/>
                <w:shd w:val="clear" w:color="auto" w:fill="FFFFFF"/>
              </w:rPr>
              <w:t>1</w:t>
            </w:r>
          </w:p>
        </w:tc>
      </w:tr>
      <w:tr w:rsidR="00A44930" w:rsidRPr="008F00A2" w:rsidTr="00687438">
        <w:trPr>
          <w:trHeight w:val="436"/>
        </w:trPr>
        <w:tc>
          <w:tcPr>
            <w:tcW w:w="4422" w:type="dxa"/>
            <w:tcBorders>
              <w:top w:val="single" w:sz="2" w:space="0" w:color="000000"/>
              <w:bottom w:val="single" w:sz="2" w:space="0" w:color="000000"/>
            </w:tcBorders>
          </w:tcPr>
          <w:p w:rsidR="00A44930" w:rsidRPr="008F00A2" w:rsidRDefault="00A44930" w:rsidP="00687438">
            <w:pPr>
              <w:pStyle w:val="TableParagraph"/>
              <w:spacing w:before="47"/>
              <w:ind w:left="184"/>
              <w:jc w:val="left"/>
              <w:rPr>
                <w:color w:val="000000"/>
                <w:sz w:val="20"/>
                <w:szCs w:val="20"/>
              </w:rPr>
            </w:pPr>
            <w:r w:rsidRPr="008F00A2">
              <w:rPr>
                <w:color w:val="000000"/>
                <w:sz w:val="20"/>
                <w:szCs w:val="20"/>
              </w:rPr>
              <w:t>3.</w:t>
            </w:r>
            <w:r w:rsidRPr="008F00A2">
              <w:rPr>
                <w:color w:val="000000"/>
                <w:spacing w:val="-10"/>
                <w:sz w:val="20"/>
                <w:szCs w:val="20"/>
              </w:rPr>
              <w:t xml:space="preserve"> З</w:t>
            </w:r>
            <w:r w:rsidRPr="008F00A2">
              <w:rPr>
                <w:color w:val="000000"/>
                <w:sz w:val="20"/>
                <w:szCs w:val="20"/>
                <w:shd w:val="clear" w:color="auto" w:fill="FFFFFF"/>
              </w:rPr>
              <w:t>більшення кількості молоді, охопленої заходами (проєктами) політики у молодіжній сфері, порівняно з минулим роком</w:t>
            </w:r>
            <w:r w:rsidRPr="008F00A2">
              <w:rPr>
                <w:color w:val="000000"/>
                <w:spacing w:val="-8"/>
                <w:sz w:val="20"/>
                <w:szCs w:val="20"/>
              </w:rPr>
              <w:t xml:space="preserve"> (</w:t>
            </w:r>
            <w:r w:rsidRPr="008F00A2">
              <w:rPr>
                <w:color w:val="000000"/>
                <w:sz w:val="20"/>
                <w:szCs w:val="20"/>
                <w:shd w:val="clear" w:color="auto" w:fill="FFFFFF"/>
              </w:rPr>
              <w:t>відс.</w:t>
            </w:r>
            <w:r w:rsidRPr="008F00A2">
              <w:rPr>
                <w:color w:val="000000"/>
                <w:spacing w:val="-8"/>
                <w:sz w:val="20"/>
                <w:szCs w:val="20"/>
              </w:rPr>
              <w:t>)</w:t>
            </w:r>
          </w:p>
        </w:tc>
        <w:tc>
          <w:tcPr>
            <w:tcW w:w="3965" w:type="dxa"/>
            <w:tcBorders>
              <w:top w:val="single" w:sz="2" w:space="0" w:color="000000"/>
              <w:bottom w:val="single" w:sz="2" w:space="0" w:color="000000"/>
            </w:tcBorders>
            <w:vAlign w:val="center"/>
          </w:tcPr>
          <w:p w:rsidR="00A44930" w:rsidRPr="008F00A2" w:rsidRDefault="00A44930" w:rsidP="00687438">
            <w:pPr>
              <w:pStyle w:val="TableParagraph"/>
              <w:spacing w:before="26"/>
              <w:ind w:left="218"/>
              <w:rPr>
                <w:color w:val="000000"/>
                <w:sz w:val="20"/>
                <w:szCs w:val="20"/>
              </w:rPr>
            </w:pPr>
            <w:r w:rsidRPr="008F00A2">
              <w:rPr>
                <w:color w:val="000000"/>
                <w:spacing w:val="-4"/>
                <w:sz w:val="20"/>
                <w:szCs w:val="20"/>
              </w:rPr>
              <w:t>-</w:t>
            </w:r>
          </w:p>
        </w:tc>
        <w:tc>
          <w:tcPr>
            <w:tcW w:w="3873" w:type="dxa"/>
            <w:tcBorders>
              <w:top w:val="single" w:sz="2" w:space="0" w:color="000000"/>
              <w:bottom w:val="single" w:sz="2" w:space="0" w:color="000000"/>
            </w:tcBorders>
            <w:vAlign w:val="center"/>
          </w:tcPr>
          <w:p w:rsidR="00A44930" w:rsidRPr="00C36362" w:rsidRDefault="00A44930" w:rsidP="00801242">
            <w:pPr>
              <w:pStyle w:val="TableParagraph"/>
              <w:spacing w:before="26"/>
              <w:ind w:left="132" w:right="2"/>
              <w:rPr>
                <w:color w:val="000000" w:themeColor="text1"/>
                <w:sz w:val="20"/>
                <w:szCs w:val="20"/>
              </w:rPr>
            </w:pPr>
            <w:r w:rsidRPr="00C36362">
              <w:rPr>
                <w:color w:val="000000" w:themeColor="text1"/>
                <w:sz w:val="20"/>
                <w:szCs w:val="20"/>
                <w:shd w:val="clear" w:color="auto" w:fill="FFFFFF"/>
              </w:rPr>
              <w:t>7</w:t>
            </w:r>
          </w:p>
        </w:tc>
        <w:tc>
          <w:tcPr>
            <w:tcW w:w="3627" w:type="dxa"/>
            <w:tcBorders>
              <w:top w:val="single" w:sz="2" w:space="0" w:color="000000"/>
              <w:bottom w:val="single" w:sz="2" w:space="0" w:color="000000"/>
            </w:tcBorders>
            <w:vAlign w:val="center"/>
          </w:tcPr>
          <w:p w:rsidR="00A44930" w:rsidRPr="00C36362" w:rsidRDefault="00E733AA" w:rsidP="00687438">
            <w:pPr>
              <w:pStyle w:val="TableParagraph"/>
              <w:spacing w:before="26"/>
              <w:ind w:left="132" w:right="2"/>
              <w:rPr>
                <w:color w:val="000000" w:themeColor="text1"/>
                <w:sz w:val="20"/>
                <w:szCs w:val="20"/>
              </w:rPr>
            </w:pPr>
            <w:r w:rsidRPr="00C36362">
              <w:rPr>
                <w:color w:val="000000" w:themeColor="text1"/>
                <w:sz w:val="20"/>
                <w:szCs w:val="20"/>
              </w:rPr>
              <w:t>30</w:t>
            </w:r>
          </w:p>
        </w:tc>
      </w:tr>
    </w:tbl>
    <w:p w:rsidR="002B7B95" w:rsidRPr="008F00A2" w:rsidRDefault="00723120" w:rsidP="002B7B95">
      <w:pPr>
        <w:pStyle w:val="a3"/>
        <w:ind w:left="177"/>
        <w:rPr>
          <w:color w:val="000000"/>
        </w:rPr>
      </w:pPr>
      <w:r w:rsidRPr="008F00A2">
        <w:rPr>
          <w:noProof/>
          <w:color w:val="000000"/>
          <w:lang w:val="ru-RU" w:eastAsia="ru-RU"/>
        </w:rPr>
        <mc:AlternateContent>
          <mc:Choice Requires="wps">
            <w:drawing>
              <wp:inline distT="0" distB="0" distL="0" distR="0">
                <wp:extent cx="10087610" cy="1377315"/>
                <wp:effectExtent l="0" t="0" r="27940" b="13335"/>
                <wp:docPr id="67"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87610" cy="1377315"/>
                        </a:xfrm>
                        <a:prstGeom prst="rect">
                          <a:avLst/>
                        </a:prstGeom>
                        <a:ln w="12192">
                          <a:solidFill>
                            <a:srgbClr val="000000"/>
                          </a:solidFill>
                          <a:prstDash val="solid"/>
                        </a:ln>
                      </wps:spPr>
                      <wps:txbx>
                        <w:txbxContent>
                          <w:p w:rsidR="000251B5" w:rsidRPr="007879A0" w:rsidRDefault="000251B5" w:rsidP="00E37631">
                            <w:pPr>
                              <w:spacing w:after="0" w:line="240" w:lineRule="auto"/>
                              <w:ind w:firstLine="567"/>
                              <w:jc w:val="both"/>
                              <w:rPr>
                                <w:rFonts w:ascii="Times New Roman" w:hAnsi="Times New Roman"/>
                                <w:color w:val="000000" w:themeColor="text1"/>
                                <w:sz w:val="20"/>
                                <w:szCs w:val="20"/>
                                <w:shd w:val="clear" w:color="auto" w:fill="FFFFFF"/>
                              </w:rPr>
                            </w:pPr>
                            <w:r w:rsidRPr="007879A0">
                              <w:rPr>
                                <w:b/>
                                <w:color w:val="000000" w:themeColor="text1"/>
                              </w:rPr>
                              <w:t>Висновок</w:t>
                            </w:r>
                            <w:r w:rsidRPr="007879A0">
                              <w:rPr>
                                <w:rFonts w:ascii="Times New Roman" w:hAnsi="Times New Roman"/>
                                <w:b/>
                                <w:color w:val="000000" w:themeColor="text1"/>
                                <w:spacing w:val="-1"/>
                                <w:sz w:val="20"/>
                                <w:szCs w:val="20"/>
                              </w:rPr>
                              <w:t xml:space="preserve"> </w:t>
                            </w:r>
                            <w:r w:rsidRPr="007879A0">
                              <w:rPr>
                                <w:rFonts w:ascii="Times New Roman" w:hAnsi="Times New Roman"/>
                                <w:b/>
                                <w:color w:val="000000" w:themeColor="text1"/>
                                <w:sz w:val="20"/>
                                <w:szCs w:val="20"/>
                              </w:rPr>
                              <w:t>про досягнення цілі:</w:t>
                            </w:r>
                            <w:r w:rsidRPr="007879A0">
                              <w:rPr>
                                <w:rFonts w:ascii="Times New Roman" w:hAnsi="Times New Roman"/>
                                <w:b/>
                                <w:color w:val="000000" w:themeColor="text1"/>
                                <w:spacing w:val="80"/>
                                <w:sz w:val="20"/>
                                <w:szCs w:val="20"/>
                              </w:rPr>
                              <w:t xml:space="preserve"> </w:t>
                            </w:r>
                            <w:r w:rsidRPr="007879A0">
                              <w:rPr>
                                <w:rFonts w:ascii="Times New Roman" w:hAnsi="Times New Roman"/>
                                <w:color w:val="000000" w:themeColor="text1"/>
                                <w:sz w:val="20"/>
                                <w:szCs w:val="20"/>
                              </w:rPr>
                              <w:t>Протягом 2024 року</w:t>
                            </w:r>
                            <w:r w:rsidRPr="007879A0">
                              <w:rPr>
                                <w:rFonts w:ascii="Times New Roman" w:hAnsi="Times New Roman"/>
                                <w:color w:val="000000" w:themeColor="text1"/>
                                <w:spacing w:val="-5"/>
                                <w:sz w:val="20"/>
                                <w:szCs w:val="20"/>
                              </w:rPr>
                              <w:t xml:space="preserve"> </w:t>
                            </w:r>
                            <w:r w:rsidRPr="007879A0">
                              <w:rPr>
                                <w:rFonts w:ascii="Times New Roman" w:hAnsi="Times New Roman"/>
                                <w:color w:val="000000" w:themeColor="text1"/>
                                <w:sz w:val="20"/>
                                <w:szCs w:val="20"/>
                              </w:rPr>
                              <w:t>в період</w:t>
                            </w:r>
                            <w:r w:rsidRPr="007879A0">
                              <w:rPr>
                                <w:rFonts w:ascii="Times New Roman" w:hAnsi="Times New Roman"/>
                                <w:color w:val="000000" w:themeColor="text1"/>
                                <w:spacing w:val="-1"/>
                                <w:sz w:val="20"/>
                                <w:szCs w:val="20"/>
                              </w:rPr>
                              <w:t xml:space="preserve"> </w:t>
                            </w:r>
                            <w:r w:rsidRPr="007879A0">
                              <w:rPr>
                                <w:rFonts w:ascii="Times New Roman" w:hAnsi="Times New Roman"/>
                                <w:color w:val="000000" w:themeColor="text1"/>
                                <w:sz w:val="20"/>
                                <w:szCs w:val="20"/>
                              </w:rPr>
                              <w:t>дії</w:t>
                            </w:r>
                            <w:r w:rsidRPr="007879A0">
                              <w:rPr>
                                <w:rFonts w:ascii="Times New Roman" w:hAnsi="Times New Roman"/>
                                <w:color w:val="000000" w:themeColor="text1"/>
                                <w:spacing w:val="-1"/>
                                <w:sz w:val="20"/>
                                <w:szCs w:val="20"/>
                              </w:rPr>
                              <w:t xml:space="preserve"> </w:t>
                            </w:r>
                            <w:r w:rsidRPr="007879A0">
                              <w:rPr>
                                <w:rFonts w:ascii="Times New Roman" w:hAnsi="Times New Roman"/>
                                <w:color w:val="000000" w:themeColor="text1"/>
                                <w:sz w:val="20"/>
                                <w:szCs w:val="20"/>
                              </w:rPr>
                              <w:t>в</w:t>
                            </w:r>
                            <w:r w:rsidRPr="007879A0">
                              <w:rPr>
                                <w:rFonts w:ascii="Times New Roman" w:hAnsi="Times New Roman"/>
                                <w:color w:val="000000" w:themeColor="text1"/>
                                <w:spacing w:val="-1"/>
                                <w:sz w:val="20"/>
                                <w:szCs w:val="20"/>
                              </w:rPr>
                              <w:t xml:space="preserve"> </w:t>
                            </w:r>
                            <w:r w:rsidRPr="007879A0">
                              <w:rPr>
                                <w:rFonts w:ascii="Times New Roman" w:hAnsi="Times New Roman"/>
                                <w:color w:val="000000" w:themeColor="text1"/>
                                <w:sz w:val="20"/>
                                <w:szCs w:val="20"/>
                              </w:rPr>
                              <w:t>Україні</w:t>
                            </w:r>
                            <w:r w:rsidRPr="007879A0">
                              <w:rPr>
                                <w:rFonts w:ascii="Times New Roman" w:hAnsi="Times New Roman"/>
                                <w:color w:val="000000" w:themeColor="text1"/>
                                <w:spacing w:val="-1"/>
                                <w:sz w:val="20"/>
                                <w:szCs w:val="20"/>
                              </w:rPr>
                              <w:t xml:space="preserve"> </w:t>
                            </w:r>
                            <w:r w:rsidRPr="007879A0">
                              <w:rPr>
                                <w:rFonts w:ascii="Times New Roman" w:hAnsi="Times New Roman"/>
                                <w:color w:val="000000" w:themeColor="text1"/>
                                <w:sz w:val="20"/>
                                <w:szCs w:val="20"/>
                              </w:rPr>
                              <w:t>правового режиму</w:t>
                            </w:r>
                            <w:r w:rsidRPr="007879A0">
                              <w:rPr>
                                <w:rFonts w:ascii="Times New Roman" w:hAnsi="Times New Roman"/>
                                <w:color w:val="000000" w:themeColor="text1"/>
                                <w:spacing w:val="-5"/>
                                <w:sz w:val="20"/>
                                <w:szCs w:val="20"/>
                              </w:rPr>
                              <w:t xml:space="preserve"> </w:t>
                            </w:r>
                            <w:r w:rsidRPr="007879A0">
                              <w:rPr>
                                <w:rFonts w:ascii="Times New Roman" w:hAnsi="Times New Roman"/>
                                <w:color w:val="000000" w:themeColor="text1"/>
                                <w:sz w:val="20"/>
                                <w:szCs w:val="20"/>
                              </w:rPr>
                              <w:t xml:space="preserve">воєнного стану, розташуванням громади на кордоні з рф, збільшенням обстрілів населених пунктів громади, проведення </w:t>
                            </w:r>
                            <w:r w:rsidRPr="007879A0">
                              <w:rPr>
                                <w:rFonts w:ascii="Times New Roman" w:hAnsi="Times New Roman"/>
                                <w:color w:val="000000" w:themeColor="text1"/>
                                <w:sz w:val="20"/>
                                <w:szCs w:val="20"/>
                                <w:shd w:val="clear" w:color="auto" w:fill="FFFFFF"/>
                              </w:rPr>
                              <w:t>запланованих молодіжних заходів було обмежено. Відбувся тільки 1 захід</w:t>
                            </w:r>
                            <w:r w:rsidRPr="007879A0">
                              <w:rPr>
                                <w:color w:val="000000" w:themeColor="text1"/>
                              </w:rPr>
                              <w:t xml:space="preserve"> </w:t>
                            </w:r>
                            <w:r w:rsidRPr="007879A0">
                              <w:rPr>
                                <w:rFonts w:ascii="Times New Roman" w:hAnsi="Times New Roman"/>
                                <w:color w:val="000000" w:themeColor="text1"/>
                                <w:sz w:val="20"/>
                                <w:szCs w:val="20"/>
                              </w:rPr>
                              <w:t>(придбано різдвяні подарунки у кількості 20 штук</w:t>
                            </w:r>
                            <w:r w:rsidRPr="007879A0">
                              <w:rPr>
                                <w:rFonts w:ascii="Times New Roman" w:hAnsi="Times New Roman"/>
                                <w:color w:val="000000" w:themeColor="text1"/>
                                <w:sz w:val="20"/>
                                <w:szCs w:val="20"/>
                                <w:shd w:val="clear" w:color="auto" w:fill="FFFFFF"/>
                              </w:rPr>
                              <w:t xml:space="preserve">), кількість учасників заходів також (20 осіб). </w:t>
                            </w:r>
                          </w:p>
                          <w:p w:rsidR="000251B5" w:rsidRPr="007879A0" w:rsidRDefault="000251B5" w:rsidP="007879A0">
                            <w:pPr>
                              <w:spacing w:after="0" w:line="240" w:lineRule="auto"/>
                              <w:ind w:firstLine="284"/>
                              <w:jc w:val="both"/>
                              <w:rPr>
                                <w:rFonts w:ascii="Times New Roman" w:hAnsi="Times New Roman"/>
                                <w:color w:val="000000" w:themeColor="text1"/>
                              </w:rPr>
                            </w:pPr>
                            <w:r w:rsidRPr="007879A0">
                              <w:rPr>
                                <w:rFonts w:ascii="Times New Roman" w:hAnsi="Times New Roman"/>
                                <w:color w:val="000000" w:themeColor="text1"/>
                                <w:sz w:val="19"/>
                                <w:szCs w:val="24"/>
                              </w:rPr>
                              <w:t xml:space="preserve">У 2024 році забезпечено проведення необхідного заходу, участь у якому прийняло 20 учасників.  </w:t>
                            </w:r>
                            <w:r w:rsidRPr="007879A0">
                              <w:rPr>
                                <w:rFonts w:ascii="Times New Roman" w:hAnsi="Times New Roman"/>
                                <w:color w:val="000000" w:themeColor="text1"/>
                              </w:rPr>
                              <w:t xml:space="preserve">5 фахівців отримали знання про роботу з молоддю поза системою освіти. </w:t>
                            </w:r>
                            <w:r w:rsidRPr="007879A0">
                              <w:rPr>
                                <w:color w:val="000000" w:themeColor="text1"/>
                              </w:rPr>
                              <w:t xml:space="preserve"> </w:t>
                            </w:r>
                            <w:r w:rsidRPr="007879A0">
                              <w:rPr>
                                <w:rFonts w:ascii="Times New Roman" w:hAnsi="Times New Roman"/>
                                <w:color w:val="000000" w:themeColor="text1"/>
                              </w:rPr>
                              <w:t>30% молоді (від загальної кількості) було охоплено заходами (проєктами), реалізованими у молодіжній сфері.</w:t>
                            </w:r>
                          </w:p>
                          <w:p w:rsidR="000251B5" w:rsidRPr="007879A0" w:rsidRDefault="000251B5" w:rsidP="007879A0">
                            <w:pPr>
                              <w:tabs>
                                <w:tab w:val="left" w:pos="284"/>
                              </w:tabs>
                              <w:spacing w:after="0" w:line="240" w:lineRule="auto"/>
                              <w:jc w:val="both"/>
                              <w:rPr>
                                <w:rFonts w:ascii="Times New Roman" w:hAnsi="Times New Roman"/>
                                <w:b/>
                                <w:color w:val="000000" w:themeColor="text1"/>
                                <w:sz w:val="20"/>
                                <w:szCs w:val="20"/>
                              </w:rPr>
                            </w:pPr>
                            <w:r w:rsidRPr="007879A0">
                              <w:rPr>
                                <w:rFonts w:ascii="Times New Roman" w:hAnsi="Times New Roman"/>
                                <w:color w:val="000000" w:themeColor="text1"/>
                                <w:sz w:val="20"/>
                                <w:szCs w:val="20"/>
                              </w:rPr>
                              <w:tab/>
                              <w:t>Вартість оприбуткованих основних засобів та матеріалів згідно довідки у натуральній формі становила 1 006,9 тис. грн: поточні видатки - 475,7 тис. грн (оприбутковано термостат, термостатну акустичну систему, екран для проектора тощо); 531,2 тис. грн – капітальні видатки (оприбутковано основні засоби, матеріали та обладнання для молодіжного простору).</w:t>
                            </w:r>
                          </w:p>
                          <w:p w:rsidR="000251B5" w:rsidRPr="007879A0" w:rsidRDefault="000251B5" w:rsidP="007879A0">
                            <w:pPr>
                              <w:spacing w:after="0" w:line="240" w:lineRule="auto"/>
                              <w:ind w:firstLine="284"/>
                              <w:jc w:val="both"/>
                              <w:rPr>
                                <w:rFonts w:ascii="Times New Roman" w:hAnsi="Times New Roman"/>
                                <w:color w:val="000000" w:themeColor="text1"/>
                                <w:sz w:val="20"/>
                                <w:szCs w:val="20"/>
                                <w:shd w:val="clear" w:color="auto" w:fill="FFFFFF"/>
                              </w:rPr>
                            </w:pPr>
                            <w:r w:rsidRPr="007879A0">
                              <w:rPr>
                                <w:rFonts w:ascii="Times New Roman" w:hAnsi="Times New Roman"/>
                                <w:color w:val="000000" w:themeColor="text1"/>
                                <w:sz w:val="20"/>
                                <w:szCs w:val="20"/>
                              </w:rPr>
                              <w:t>Ціль бюджетної  програми досягнуто частково. Відхилення фактичних показників досягнення цілей пояснюється впливом війни на станом фінансів у бюджеті громади.</w:t>
                            </w:r>
                          </w:p>
                          <w:p w:rsidR="000251B5" w:rsidRPr="004A25F4" w:rsidRDefault="000251B5" w:rsidP="002B7B95">
                            <w:pPr>
                              <w:ind w:firstLine="567"/>
                              <w:jc w:val="both"/>
                              <w:rPr>
                                <w:color w:val="0070C0"/>
                                <w:sz w:val="20"/>
                                <w:szCs w:val="20"/>
                                <w:shd w:val="clear" w:color="auto" w:fill="FFFFFF"/>
                              </w:rPr>
                            </w:pPr>
                          </w:p>
                          <w:p w:rsidR="000251B5" w:rsidRDefault="000251B5" w:rsidP="002B7B95">
                            <w:pPr>
                              <w:ind w:firstLine="567"/>
                              <w:jc w:val="both"/>
                              <w:rPr>
                                <w:color w:val="0070C0"/>
                                <w:sz w:val="20"/>
                                <w:szCs w:val="20"/>
                                <w:shd w:val="clear" w:color="auto" w:fill="FFFFFF"/>
                              </w:rPr>
                            </w:pPr>
                          </w:p>
                          <w:p w:rsidR="000251B5" w:rsidRDefault="000251B5" w:rsidP="002B7B95">
                            <w:pPr>
                              <w:ind w:firstLine="567"/>
                              <w:jc w:val="both"/>
                              <w:rPr>
                                <w:color w:val="0070C0"/>
                                <w:sz w:val="20"/>
                                <w:szCs w:val="20"/>
                                <w:shd w:val="clear" w:color="auto" w:fill="FFFFFF"/>
                              </w:rPr>
                            </w:pPr>
                          </w:p>
                          <w:p w:rsidR="000251B5" w:rsidRDefault="000251B5" w:rsidP="002B7B95">
                            <w:pPr>
                              <w:ind w:firstLine="567"/>
                              <w:jc w:val="both"/>
                              <w:rPr>
                                <w:color w:val="0070C0"/>
                                <w:sz w:val="20"/>
                                <w:szCs w:val="20"/>
                                <w:shd w:val="clear" w:color="auto" w:fill="FFFFFF"/>
                              </w:rPr>
                            </w:pPr>
                          </w:p>
                          <w:p w:rsidR="000251B5" w:rsidRPr="00CD43CB" w:rsidRDefault="000251B5" w:rsidP="002B7B95">
                            <w:pPr>
                              <w:ind w:firstLine="567"/>
                              <w:jc w:val="both"/>
                              <w:rPr>
                                <w:color w:val="0070C0"/>
                                <w:sz w:val="20"/>
                                <w:szCs w:val="20"/>
                              </w:rPr>
                            </w:pPr>
                          </w:p>
                          <w:p w:rsidR="000251B5" w:rsidRDefault="000251B5" w:rsidP="002B7B95">
                            <w:pPr>
                              <w:ind w:firstLine="567"/>
                              <w:jc w:val="both"/>
                              <w:rPr>
                                <w:rFonts w:cs="Times New Roman Cyr"/>
                                <w:sz w:val="28"/>
                                <w:szCs w:val="20"/>
                              </w:rPr>
                            </w:pPr>
                          </w:p>
                          <w:p w:rsidR="000251B5" w:rsidRPr="00DB6CF1" w:rsidRDefault="000251B5" w:rsidP="002B7B95">
                            <w:pPr>
                              <w:ind w:firstLine="567"/>
                              <w:jc w:val="both"/>
                              <w:rPr>
                                <w:rFonts w:ascii="Times New Roman Cyr" w:hAnsi="Times New Roman Cyr"/>
                                <w:color w:val="0070C0"/>
                                <w:sz w:val="20"/>
                                <w:szCs w:val="20"/>
                              </w:rPr>
                            </w:pPr>
                          </w:p>
                          <w:p w:rsidR="000251B5" w:rsidRDefault="000251B5" w:rsidP="002B7B95">
                            <w:pPr>
                              <w:ind w:firstLine="567"/>
                              <w:rPr>
                                <w:sz w:val="28"/>
                                <w:szCs w:val="28"/>
                              </w:rPr>
                            </w:pPr>
                          </w:p>
                          <w:p w:rsidR="000251B5" w:rsidRPr="00F2654B" w:rsidRDefault="000251B5" w:rsidP="002B7B95">
                            <w:pPr>
                              <w:ind w:firstLine="567"/>
                              <w:rPr>
                                <w:sz w:val="28"/>
                                <w:szCs w:val="28"/>
                              </w:rPr>
                            </w:pPr>
                          </w:p>
                          <w:p w:rsidR="000251B5" w:rsidRPr="00F2654B" w:rsidRDefault="000251B5" w:rsidP="002B7B95">
                            <w:pPr>
                              <w:ind w:firstLine="567"/>
                              <w:rPr>
                                <w:sz w:val="28"/>
                                <w:szCs w:val="28"/>
                              </w:rPr>
                            </w:pPr>
                          </w:p>
                          <w:p w:rsidR="000251B5" w:rsidRPr="00F2654B" w:rsidRDefault="000251B5" w:rsidP="002B7B95">
                            <w:pPr>
                              <w:ind w:firstLine="567"/>
                              <w:rPr>
                                <w:rFonts w:cs="Times New Roman Cyr"/>
                              </w:rPr>
                            </w:pPr>
                          </w:p>
                          <w:p w:rsidR="000251B5" w:rsidRPr="00F2654B" w:rsidRDefault="000251B5" w:rsidP="002B7B95">
                            <w:pPr>
                              <w:ind w:firstLine="567"/>
                              <w:jc w:val="both"/>
                              <w:rPr>
                                <w:rStyle w:val="a9"/>
                                <w:rFonts w:ascii="Times New Roman Cyr" w:hAnsi="Times New Roman Cyr"/>
                                <w:b w:val="0"/>
                                <w:bCs/>
                                <w:color w:val="000000"/>
                              </w:rPr>
                            </w:pPr>
                          </w:p>
                          <w:p w:rsidR="000251B5" w:rsidRPr="00F2654B" w:rsidRDefault="000251B5" w:rsidP="002B7B95">
                            <w:pPr>
                              <w:ind w:firstLine="567"/>
                              <w:jc w:val="both"/>
                              <w:rPr>
                                <w:sz w:val="28"/>
                                <w:szCs w:val="28"/>
                              </w:rPr>
                            </w:pPr>
                          </w:p>
                          <w:p w:rsidR="000251B5" w:rsidRPr="00F2654B" w:rsidRDefault="000251B5" w:rsidP="002B7B95">
                            <w:pPr>
                              <w:ind w:firstLine="567"/>
                              <w:rPr>
                                <w:sz w:val="28"/>
                                <w:szCs w:val="28"/>
                              </w:rPr>
                            </w:pPr>
                          </w:p>
                          <w:p w:rsidR="000251B5" w:rsidRPr="00F2654B" w:rsidRDefault="000251B5" w:rsidP="002B7B95">
                            <w:pPr>
                              <w:ind w:firstLine="567"/>
                              <w:rPr>
                                <w:rFonts w:cs="Times New Roman Cyr"/>
                                <w:sz w:val="28"/>
                                <w:szCs w:val="28"/>
                              </w:rPr>
                            </w:pPr>
                          </w:p>
                          <w:p w:rsidR="000251B5" w:rsidRPr="00F336C2" w:rsidRDefault="000251B5" w:rsidP="002B7B95">
                            <w:pPr>
                              <w:pStyle w:val="12"/>
                              <w:spacing w:line="240" w:lineRule="auto"/>
                              <w:ind w:left="0" w:firstLine="567"/>
                              <w:rPr>
                                <w:color w:val="0070C0"/>
                                <w:sz w:val="20"/>
                              </w:rPr>
                            </w:pPr>
                          </w:p>
                          <w:p w:rsidR="000251B5" w:rsidRPr="00CC3582" w:rsidRDefault="000251B5" w:rsidP="002B7B95">
                            <w:pPr>
                              <w:pStyle w:val="11"/>
                              <w:ind w:left="0" w:firstLine="567"/>
                              <w:rPr>
                                <w:color w:val="0070C0"/>
                              </w:rPr>
                            </w:pPr>
                          </w:p>
                          <w:p w:rsidR="000251B5" w:rsidRDefault="000251B5" w:rsidP="002B7B95">
                            <w:pPr>
                              <w:pStyle w:val="1"/>
                              <w:jc w:val="center"/>
                              <w:textAlignment w:val="baseline"/>
                            </w:pPr>
                          </w:p>
                          <w:p w:rsidR="000251B5" w:rsidRDefault="000251B5" w:rsidP="002B7B95">
                            <w:pPr>
                              <w:pStyle w:val="1"/>
                              <w:jc w:val="center"/>
                              <w:textAlignment w:val="baseline"/>
                            </w:pPr>
                          </w:p>
                          <w:p w:rsidR="000251B5" w:rsidRDefault="000251B5" w:rsidP="002B7B95">
                            <w:pPr>
                              <w:pStyle w:val="1"/>
                              <w:jc w:val="center"/>
                              <w:textAlignment w:val="baseline"/>
                            </w:pPr>
                          </w:p>
                          <w:p w:rsidR="000251B5" w:rsidRDefault="000251B5" w:rsidP="002B7B95">
                            <w:pPr>
                              <w:pStyle w:val="1"/>
                              <w:jc w:val="center"/>
                              <w:textAlignment w:val="baseline"/>
                            </w:pPr>
                          </w:p>
                          <w:p w:rsidR="000251B5" w:rsidRPr="00F06226" w:rsidRDefault="000251B5" w:rsidP="002B7B95">
                            <w:pPr>
                              <w:pStyle w:val="1"/>
                              <w:jc w:val="center"/>
                              <w:textAlignment w:val="baseline"/>
                              <w:rPr>
                                <w:rFonts w:ascii="Arial" w:hAnsi="Arial" w:cs="Arial"/>
                                <w:b w:val="0"/>
                                <w:color w:val="000000"/>
                              </w:rPr>
                            </w:pPr>
                            <w:r w:rsidRPr="00DF4C06">
                              <w:t>якісних послуг населенню</w:t>
                            </w:r>
                            <w:r>
                              <w:t xml:space="preserve">.  Згідно переліку медичних послуг, які надавались в КНП «Новгород-Сіверська ЦМЛ»   6 пакетів: хірургічне відділення змішаного типу, акушерсько-гінекологічне відділення, широкий спектр сучасних діагностичних досліджень. </w:t>
                            </w:r>
                            <w:r w:rsidRPr="00F06226">
                              <w:rPr>
                                <w:color w:val="000000"/>
                              </w:rPr>
                              <w:t>У лікарні розгорнуто 5 стаціонарних відділень на 110 ліжок та поліклінічне відділення з плановою потужністю 170 відвідувань за зміну.</w:t>
                            </w:r>
                            <w:r w:rsidRPr="00F06226">
                              <w:t xml:space="preserve">  </w:t>
                            </w:r>
                          </w:p>
                          <w:p w:rsidR="000251B5" w:rsidRPr="00C820B5" w:rsidRDefault="000251B5" w:rsidP="002B7B95">
                            <w:pPr>
                              <w:pStyle w:val="a3"/>
                              <w:spacing w:before="15" w:line="244" w:lineRule="auto"/>
                              <w:ind w:left="21" w:firstLine="50"/>
                            </w:pPr>
                            <w:r>
                              <w:t xml:space="preserve"> В</w:t>
                            </w:r>
                            <w:r w:rsidRPr="00C820B5">
                              <w:t>провадження системи персоніфікованого електронного реєстру громадян та сучасних інформаційних і телемедичних технологій в діяльності вторинного рівня надання медичної допомоги</w:t>
                            </w:r>
                          </w:p>
                          <w:p w:rsidR="000251B5" w:rsidRPr="0029582E" w:rsidRDefault="000251B5" w:rsidP="002B7B95">
                            <w:pPr>
                              <w:pStyle w:val="kjcpw"/>
                              <w:spacing w:before="0" w:beforeAutospacing="0" w:after="0" w:afterAutospacing="0"/>
                              <w:textAlignment w:val="baseline"/>
                              <w:rPr>
                                <w:rStyle w:val="dkiur"/>
                                <w:color w:val="0070C0"/>
                                <w:sz w:val="16"/>
                                <w:szCs w:val="16"/>
                                <w:bdr w:val="none" w:sz="0" w:space="0" w:color="auto" w:frame="1"/>
                                <w:lang w:val="uk-UA"/>
                              </w:rPr>
                            </w:pPr>
                            <w:r>
                              <w:rPr>
                                <w:color w:val="414141"/>
                                <w:shd w:val="clear" w:color="auto" w:fill="FFFFFF"/>
                                <w:lang w:val="uk-UA"/>
                              </w:rPr>
                              <w:t xml:space="preserve"> </w:t>
                            </w:r>
                            <w:r w:rsidRPr="00FA72D4">
                              <w:rPr>
                                <w:color w:val="0070C0"/>
                                <w:shd w:val="clear" w:color="auto" w:fill="FFFFFF"/>
                                <w:lang w:val="uk-UA"/>
                              </w:rPr>
                              <w:t>У цей надскладний військовий час</w:t>
                            </w:r>
                            <w:r w:rsidRPr="00FA72D4">
                              <w:rPr>
                                <w:rStyle w:val="dkiur"/>
                                <w:color w:val="0070C0"/>
                                <w:sz w:val="20"/>
                                <w:szCs w:val="20"/>
                                <w:bdr w:val="none" w:sz="0" w:space="0" w:color="auto" w:frame="1"/>
                                <w:lang w:val="uk-UA"/>
                              </w:rPr>
                              <w:t xml:space="preserve">  завдяки благодійникам було отримано КНП міні-грани:у другому кварталі 2023 року КНП «Новгород-Сіверська ЦМЛ» отримала міні-грант в рамках проєкту «Гуманітарна підтримка ключових груп населення в Україні», що фінансується </w:t>
                            </w:r>
                            <w:r w:rsidRPr="00FA72D4">
                              <w:rPr>
                                <w:rStyle w:val="dkiur"/>
                                <w:b/>
                                <w:bCs/>
                                <w:color w:val="0070C0"/>
                                <w:sz w:val="20"/>
                                <w:szCs w:val="20"/>
                                <w:bdr w:val="none" w:sz="0" w:space="0" w:color="auto" w:frame="1"/>
                              </w:rPr>
                              <w:t>Elton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John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AIDS</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Foundation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EJAF</w:t>
                            </w:r>
                            <w:r w:rsidRPr="00FA72D4">
                              <w:rPr>
                                <w:rStyle w:val="dkiur"/>
                                <w:b/>
                                <w:bCs/>
                                <w:color w:val="0070C0"/>
                                <w:sz w:val="20"/>
                                <w:szCs w:val="20"/>
                                <w:bdr w:val="none" w:sz="0" w:space="0" w:color="auto" w:frame="1"/>
                                <w:lang w:val="uk-UA"/>
                              </w:rPr>
                              <w:t xml:space="preserve">). </w:t>
                            </w:r>
                            <w:r w:rsidRPr="00FA72D4">
                              <w:rPr>
                                <w:rStyle w:val="dkiur"/>
                                <w:color w:val="0070C0"/>
                                <w:sz w:val="20"/>
                                <w:szCs w:val="20"/>
                                <w:bdr w:val="none" w:sz="0" w:space="0" w:color="auto" w:frame="1"/>
                                <w:lang w:val="uk-UA"/>
                              </w:rPr>
                              <w:t xml:space="preserve">За кошти цього міні-гранту було встановлено 12 металопластикових вікон та вхідні металопластикові двері в інфекційному відділенні лікарні, які були пошкоджені внаслідок авіаційного обстрілу міста у 2022 році. У третьому кварталі 2023 року КНП «Новгород-Сіверська ЦМЛ» знову отримала міні-грант в рамках проєкту «Гуманітарна підтримка ключових груп населення в Україні», що фінансується </w:t>
                            </w:r>
                            <w:r w:rsidRPr="00FA72D4">
                              <w:rPr>
                                <w:rStyle w:val="dkiur"/>
                                <w:b/>
                                <w:bCs/>
                                <w:color w:val="0070C0"/>
                                <w:sz w:val="20"/>
                                <w:szCs w:val="20"/>
                                <w:bdr w:val="none" w:sz="0" w:space="0" w:color="auto" w:frame="1"/>
                              </w:rPr>
                              <w:t>Elton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John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AIDS</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Foundation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EJAF</w:t>
                            </w:r>
                            <w:r w:rsidRPr="00FA72D4">
                              <w:rPr>
                                <w:rStyle w:val="dkiur"/>
                                <w:b/>
                                <w:bCs/>
                                <w:color w:val="0070C0"/>
                                <w:sz w:val="20"/>
                                <w:szCs w:val="20"/>
                                <w:bdr w:val="none" w:sz="0" w:space="0" w:color="auto" w:frame="1"/>
                                <w:lang w:val="uk-UA"/>
                              </w:rPr>
                              <w:t xml:space="preserve">). </w:t>
                            </w:r>
                            <w:r w:rsidRPr="00FA72D4">
                              <w:rPr>
                                <w:rStyle w:val="dkiur"/>
                                <w:color w:val="0070C0"/>
                                <w:sz w:val="20"/>
                                <w:szCs w:val="20"/>
                                <w:bdr w:val="none" w:sz="0" w:space="0" w:color="auto" w:frame="1"/>
                                <w:lang w:val="uk-UA"/>
                              </w:rPr>
                              <w:t>За ці кошти будуть придбані</w:t>
                            </w:r>
                            <w:r w:rsidRPr="00FA72D4">
                              <w:rPr>
                                <w:rStyle w:val="dkiur"/>
                                <w:b/>
                                <w:bCs/>
                                <w:color w:val="0070C0"/>
                                <w:sz w:val="20"/>
                                <w:szCs w:val="20"/>
                                <w:bdr w:val="none" w:sz="0" w:space="0" w:color="auto" w:frame="1"/>
                                <w:lang w:val="uk-UA"/>
                              </w:rPr>
                              <w:t xml:space="preserve"> </w:t>
                            </w:r>
                            <w:r w:rsidRPr="00FA72D4">
                              <w:rPr>
                                <w:rStyle w:val="dkiur"/>
                                <w:color w:val="0070C0"/>
                                <w:sz w:val="20"/>
                                <w:szCs w:val="20"/>
                                <w:bdr w:val="none" w:sz="0" w:space="0" w:color="auto" w:frame="1"/>
                                <w:lang w:val="uk-UA"/>
                              </w:rPr>
                              <w:t xml:space="preserve">Автоматичний аналізатор визначення швидкості осідання еритроцитів на 4 гематокритні пробірки (екологічно чистий, без виробничих відходів, без додаткових витрат на утилізацію відходів) та коагулометр – агрегометр 4-х канальний зі стартовим пакетом реагентів. </w:t>
                            </w:r>
                            <w:r w:rsidRPr="0029582E">
                              <w:rPr>
                                <w:rStyle w:val="dkiur"/>
                                <w:color w:val="0070C0"/>
                                <w:sz w:val="16"/>
                                <w:szCs w:val="16"/>
                                <w:bdr w:val="none" w:sz="0" w:space="0" w:color="auto" w:frame="1"/>
                                <w:lang w:val="uk-UA"/>
                              </w:rPr>
                              <w:t>В</w:t>
                            </w:r>
                            <w:r w:rsidRPr="0029582E">
                              <w:rPr>
                                <w:color w:val="0070C0"/>
                                <w:sz w:val="16"/>
                                <w:szCs w:val="16"/>
                                <w:shd w:val="clear" w:color="auto" w:fill="FFFFFF"/>
                                <w:lang w:val="uk-UA"/>
                              </w:rPr>
                              <w:t xml:space="preserve">ід Міжнародного Медичного Корпусу лікарня </w:t>
                            </w:r>
                            <w:r>
                              <w:rPr>
                                <w:color w:val="0070C0"/>
                                <w:sz w:val="16"/>
                                <w:szCs w:val="16"/>
                                <w:shd w:val="clear" w:color="auto" w:fill="FFFFFF"/>
                                <w:lang w:val="uk-UA"/>
                              </w:rPr>
                              <w:t xml:space="preserve">установа </w:t>
                            </w:r>
                            <w:r w:rsidRPr="0029582E">
                              <w:rPr>
                                <w:color w:val="0070C0"/>
                                <w:sz w:val="16"/>
                                <w:szCs w:val="16"/>
                                <w:shd w:val="clear" w:color="auto" w:fill="FFFFFF"/>
                                <w:lang w:val="uk-UA"/>
                              </w:rPr>
                              <w:t xml:space="preserve">отримала сучасний набір інструментів від провідного закордонного виробника для надання травматологічної допомоги хворим з переломами кінцівок і тазу. </w:t>
                            </w:r>
                            <w:r w:rsidRPr="0029582E">
                              <w:rPr>
                                <w:color w:val="0070C0"/>
                                <w:sz w:val="16"/>
                                <w:szCs w:val="16"/>
                                <w:shd w:val="clear" w:color="auto" w:fill="FFFFFF"/>
                              </w:rPr>
                              <w:t>Використання інструментів покращить якість невідкладної медичної допомоги хворим з травмами.</w:t>
                            </w:r>
                          </w:p>
                          <w:p w:rsidR="000251B5" w:rsidRPr="00B543CF" w:rsidRDefault="000251B5" w:rsidP="002B7B95">
                            <w:pPr>
                              <w:pStyle w:val="kjcpw"/>
                              <w:spacing w:before="0" w:beforeAutospacing="0" w:after="0" w:afterAutospacing="0"/>
                              <w:textAlignment w:val="baseline"/>
                              <w:rPr>
                                <w:color w:val="414141"/>
                                <w:sz w:val="20"/>
                                <w:szCs w:val="20"/>
                                <w:lang w:val="uk-UA"/>
                              </w:rPr>
                            </w:pPr>
                          </w:p>
                          <w:p w:rsidR="000251B5" w:rsidRDefault="000251B5" w:rsidP="002B7B95">
                            <w:pPr>
                              <w:pStyle w:val="a3"/>
                              <w:spacing w:before="15" w:line="244" w:lineRule="auto"/>
                              <w:ind w:left="21" w:firstLine="50"/>
                            </w:pPr>
                            <w:r w:rsidRPr="00DF4C06">
                              <w:t xml:space="preserve"> </w:t>
                            </w:r>
                            <w:r>
                              <w:t>актуальне та оперативне висвітлення діяльності Верховної Ради України відповідно до Постанови Верховної Ради України "Про порядок висвітлення роботи Верховної Ради України дев'ятого скликання" від 30 серпня 2019 року № 26-IX та частини шостої статті 3 Регламенту Верховної Ради України, а також реалізацію єдиної інформаційної політики, створення інформаційних та/або інформаційно-аналітичних передач на єдиній інформаційній платформі стратегічної комунікації - цілодобовому інформаційному марафоні "Єдині новини #UАразом",</w:t>
                            </w:r>
                            <w:r>
                              <w:rPr>
                                <w:spacing w:val="-6"/>
                              </w:rPr>
                              <w:t xml:space="preserve"> </w:t>
                            </w:r>
                            <w:r>
                              <w:t>що</w:t>
                            </w:r>
                            <w:r>
                              <w:rPr>
                                <w:spacing w:val="-6"/>
                              </w:rPr>
                              <w:t xml:space="preserve"> </w:t>
                            </w:r>
                            <w:r>
                              <w:t>є</w:t>
                            </w:r>
                            <w:r>
                              <w:rPr>
                                <w:spacing w:val="-6"/>
                              </w:rPr>
                              <w:t xml:space="preserve"> </w:t>
                            </w:r>
                            <w:r>
                              <w:t>пріоритетним</w:t>
                            </w:r>
                            <w:r>
                              <w:rPr>
                                <w:spacing w:val="-6"/>
                              </w:rPr>
                              <w:t xml:space="preserve"> </w:t>
                            </w:r>
                            <w:r>
                              <w:t>питанням</w:t>
                            </w:r>
                            <w:r>
                              <w:rPr>
                                <w:spacing w:val="-6"/>
                              </w:rPr>
                              <w:t xml:space="preserve"> </w:t>
                            </w:r>
                            <w:r>
                              <w:t>національної</w:t>
                            </w:r>
                            <w:r>
                              <w:rPr>
                                <w:spacing w:val="-7"/>
                              </w:rPr>
                              <w:t xml:space="preserve"> </w:t>
                            </w:r>
                            <w:r>
                              <w:t>безпеки,</w:t>
                            </w:r>
                            <w:r>
                              <w:rPr>
                                <w:spacing w:val="-6"/>
                              </w:rPr>
                              <w:t xml:space="preserve"> </w:t>
                            </w:r>
                            <w:r>
                              <w:t>з</w:t>
                            </w:r>
                            <w:r>
                              <w:rPr>
                                <w:spacing w:val="-7"/>
                              </w:rPr>
                              <w:t xml:space="preserve"> </w:t>
                            </w:r>
                            <w:r>
                              <w:t>метою</w:t>
                            </w:r>
                            <w:r>
                              <w:rPr>
                                <w:spacing w:val="-7"/>
                              </w:rPr>
                              <w:t xml:space="preserve"> </w:t>
                            </w:r>
                            <w:r>
                              <w:t>посилення</w:t>
                            </w:r>
                            <w:r>
                              <w:rPr>
                                <w:spacing w:val="-8"/>
                              </w:rPr>
                              <w:t xml:space="preserve"> </w:t>
                            </w:r>
                            <w:r>
                              <w:t>позицій</w:t>
                            </w:r>
                            <w:r>
                              <w:rPr>
                                <w:spacing w:val="-7"/>
                              </w:rPr>
                              <w:t xml:space="preserve"> </w:t>
                            </w:r>
                            <w:r>
                              <w:t>України</w:t>
                            </w:r>
                            <w:r>
                              <w:rPr>
                                <w:spacing w:val="-7"/>
                              </w:rPr>
                              <w:t xml:space="preserve"> </w:t>
                            </w:r>
                            <w:r>
                              <w:t>у</w:t>
                            </w:r>
                            <w:r>
                              <w:rPr>
                                <w:spacing w:val="-11"/>
                              </w:rPr>
                              <w:t xml:space="preserve"> </w:t>
                            </w:r>
                            <w:r>
                              <w:t>війні.</w:t>
                            </w:r>
                            <w:r>
                              <w:rPr>
                                <w:spacing w:val="-8"/>
                              </w:rPr>
                              <w:t xml:space="preserve"> </w:t>
                            </w:r>
                            <w:r>
                              <w:t>Протягом</w:t>
                            </w:r>
                            <w:r>
                              <w:rPr>
                                <w:spacing w:val="-4"/>
                              </w:rPr>
                              <w:t xml:space="preserve"> </w:t>
                            </w:r>
                            <w:r>
                              <w:t>2023</w:t>
                            </w:r>
                            <w:r>
                              <w:rPr>
                                <w:spacing w:val="-4"/>
                              </w:rPr>
                              <w:t xml:space="preserve"> </w:t>
                            </w:r>
                            <w:r>
                              <w:t>року</w:t>
                            </w:r>
                            <w:r>
                              <w:rPr>
                                <w:spacing w:val="-11"/>
                              </w:rPr>
                              <w:t xml:space="preserve"> </w:t>
                            </w:r>
                            <w:r>
                              <w:t>Державним</w:t>
                            </w:r>
                            <w:r>
                              <w:rPr>
                                <w:spacing w:val="-6"/>
                              </w:rPr>
                              <w:t xml:space="preserve"> </w:t>
                            </w:r>
                            <w:r>
                              <w:t>підприємством</w:t>
                            </w:r>
                            <w:r>
                              <w:rPr>
                                <w:spacing w:val="-4"/>
                              </w:rPr>
                              <w:t xml:space="preserve"> </w:t>
                            </w:r>
                            <w:r>
                              <w:t>"Парламентський</w:t>
                            </w:r>
                            <w:r>
                              <w:rPr>
                                <w:spacing w:val="-7"/>
                              </w:rPr>
                              <w:t xml:space="preserve"> </w:t>
                            </w:r>
                            <w:r>
                              <w:t>телеканал "Рада" створено ряд нових програм.</w:t>
                            </w:r>
                          </w:p>
                          <w:p w:rsidR="000251B5" w:rsidRPr="005562BC" w:rsidRDefault="000251B5" w:rsidP="002B7B95">
                            <w:pPr>
                              <w:pStyle w:val="a3"/>
                              <w:spacing w:before="13"/>
                              <w:rPr>
                                <w:color w:val="0070C0"/>
                              </w:rPr>
                            </w:pPr>
                            <w:r w:rsidRPr="005562BC">
                              <w:rPr>
                                <w:color w:val="0070C0"/>
                                <w:shd w:val="clear" w:color="auto" w:fill="FFFFFF"/>
                              </w:rPr>
                              <w:t>За загальним фондом забезпечено оплату комунальних послуг та енергоносіїв (6940,1 тис.грн), надано одноразову грошову допомогу лікарям-спеціалістам, які вперше прийшли працювати до КНП "Н-Сіверська ЦМЛ" (570,5 тис.грн), стан виконання плану 95%. За спеціальним фондом придбано 2 камери для зберігання тіл та візок гідравлічний, стан виконання 81%.</w:t>
                            </w:r>
                          </w:p>
                          <w:p w:rsidR="000251B5" w:rsidRDefault="000251B5" w:rsidP="002B7B95">
                            <w:pPr>
                              <w:pStyle w:val="a3"/>
                              <w:spacing w:line="247" w:lineRule="auto"/>
                              <w:ind w:left="21" w:firstLine="49"/>
                            </w:pPr>
                            <w:r>
                              <w:t>Основними</w:t>
                            </w:r>
                            <w:r>
                              <w:rPr>
                                <w:spacing w:val="-9"/>
                              </w:rPr>
                              <w:t xml:space="preserve"> </w:t>
                            </w:r>
                            <w:r>
                              <w:t>причинами</w:t>
                            </w:r>
                            <w:r>
                              <w:rPr>
                                <w:spacing w:val="-9"/>
                              </w:rPr>
                              <w:t xml:space="preserve"> </w:t>
                            </w:r>
                            <w:r>
                              <w:t>значного</w:t>
                            </w:r>
                            <w:r>
                              <w:rPr>
                                <w:spacing w:val="-6"/>
                              </w:rPr>
                              <w:t xml:space="preserve"> </w:t>
                            </w:r>
                            <w:r>
                              <w:t>збільшення</w:t>
                            </w:r>
                            <w:r>
                              <w:rPr>
                                <w:spacing w:val="-8"/>
                              </w:rPr>
                              <w:t xml:space="preserve"> </w:t>
                            </w:r>
                            <w:r>
                              <w:t>переглядів</w:t>
                            </w:r>
                            <w:r>
                              <w:rPr>
                                <w:spacing w:val="-8"/>
                              </w:rPr>
                              <w:t xml:space="preserve"> </w:t>
                            </w:r>
                            <w:r>
                              <w:t>повідомлень</w:t>
                            </w:r>
                            <w:r>
                              <w:rPr>
                                <w:spacing w:val="-8"/>
                              </w:rPr>
                              <w:t xml:space="preserve"> </w:t>
                            </w:r>
                            <w:r>
                              <w:t>на</w:t>
                            </w:r>
                            <w:r>
                              <w:rPr>
                                <w:spacing w:val="-6"/>
                              </w:rPr>
                              <w:t xml:space="preserve"> </w:t>
                            </w:r>
                            <w:r>
                              <w:t>офіційних</w:t>
                            </w:r>
                            <w:r>
                              <w:rPr>
                                <w:spacing w:val="-8"/>
                              </w:rPr>
                              <w:t xml:space="preserve"> </w:t>
                            </w:r>
                            <w:r>
                              <w:t>сторінках</w:t>
                            </w:r>
                            <w:r>
                              <w:rPr>
                                <w:spacing w:val="-10"/>
                              </w:rPr>
                              <w:t xml:space="preserve"> </w:t>
                            </w:r>
                            <w:r>
                              <w:t>Верховної</w:t>
                            </w:r>
                            <w:r>
                              <w:rPr>
                                <w:spacing w:val="-6"/>
                              </w:rPr>
                              <w:t xml:space="preserve"> </w:t>
                            </w:r>
                            <w:r>
                              <w:t>Ради</w:t>
                            </w:r>
                            <w:r>
                              <w:rPr>
                                <w:spacing w:val="-9"/>
                              </w:rPr>
                              <w:t xml:space="preserve"> </w:t>
                            </w:r>
                            <w:r>
                              <w:t>України</w:t>
                            </w:r>
                            <w:r>
                              <w:rPr>
                                <w:spacing w:val="-9"/>
                              </w:rPr>
                              <w:t xml:space="preserve"> </w:t>
                            </w:r>
                            <w:r>
                              <w:t>у</w:t>
                            </w:r>
                            <w:r>
                              <w:rPr>
                                <w:spacing w:val="-10"/>
                              </w:rPr>
                              <w:t xml:space="preserve"> </w:t>
                            </w:r>
                            <w:r>
                              <w:t>соціальних</w:t>
                            </w:r>
                            <w:r>
                              <w:rPr>
                                <w:spacing w:val="-8"/>
                              </w:rPr>
                              <w:t xml:space="preserve"> </w:t>
                            </w:r>
                            <w:r>
                              <w:t>мережах</w:t>
                            </w:r>
                            <w:r>
                              <w:rPr>
                                <w:spacing w:val="-8"/>
                              </w:rPr>
                              <w:t xml:space="preserve"> </w:t>
                            </w:r>
                            <w:r>
                              <w:t>у</w:t>
                            </w:r>
                            <w:r>
                              <w:rPr>
                                <w:spacing w:val="-12"/>
                              </w:rPr>
                              <w:t xml:space="preserve"> </w:t>
                            </w:r>
                            <w:r>
                              <w:t>2023</w:t>
                            </w:r>
                            <w:r>
                              <w:rPr>
                                <w:spacing w:val="-6"/>
                              </w:rPr>
                              <w:t xml:space="preserve"> </w:t>
                            </w:r>
                            <w:r>
                              <w:t>році</w:t>
                            </w:r>
                            <w:r>
                              <w:rPr>
                                <w:spacing w:val="-8"/>
                              </w:rPr>
                              <w:t xml:space="preserve"> </w:t>
                            </w:r>
                            <w:r>
                              <w:t>є</w:t>
                            </w:r>
                            <w:r>
                              <w:rPr>
                                <w:spacing w:val="-6"/>
                              </w:rPr>
                              <w:t xml:space="preserve"> </w:t>
                            </w:r>
                            <w:r>
                              <w:t>достовірність,</w:t>
                            </w:r>
                            <w:r>
                              <w:rPr>
                                <w:spacing w:val="-6"/>
                              </w:rPr>
                              <w:t xml:space="preserve"> </w:t>
                            </w:r>
                            <w:r>
                              <w:t>оперативність, повнота та неупередженість інформаційних повідомлень щодо законодавчого процесу, прийнятих законів та ухвалених рішень Верховною Радою України, діяльності керівництва українського парламенту, його органів, Апарату та досягнуті успіхи у парламентській дипломатії. Таким чином, досягнуто збільшення рівня відкритості і прозорості Парламенту, підвищення довіри до єдиного законодавчого органу держави та його діяльності.</w:t>
                            </w:r>
                          </w:p>
                          <w:p w:rsidR="000251B5" w:rsidRDefault="000251B5" w:rsidP="002B7B95">
                            <w:pPr>
                              <w:pStyle w:val="a3"/>
                              <w:spacing w:before="3"/>
                            </w:pPr>
                          </w:p>
                          <w:p w:rsidR="000251B5" w:rsidRDefault="000251B5" w:rsidP="002B7B95">
                            <w:pPr>
                              <w:pStyle w:val="a3"/>
                              <w:spacing w:before="1" w:line="244" w:lineRule="auto"/>
                              <w:ind w:left="21" w:right="756" w:firstLine="101"/>
                            </w:pPr>
                            <w:r>
                              <w:t>Збільшення</w:t>
                            </w:r>
                            <w:r>
                              <w:rPr>
                                <w:spacing w:val="-10"/>
                              </w:rPr>
                              <w:t xml:space="preserve"> </w:t>
                            </w:r>
                            <w:r>
                              <w:t>кількості</w:t>
                            </w:r>
                            <w:r>
                              <w:rPr>
                                <w:spacing w:val="-8"/>
                              </w:rPr>
                              <w:t xml:space="preserve"> </w:t>
                            </w:r>
                            <w:r>
                              <w:t>відвідувачів</w:t>
                            </w:r>
                            <w:r>
                              <w:rPr>
                                <w:spacing w:val="-10"/>
                              </w:rPr>
                              <w:t xml:space="preserve"> </w:t>
                            </w:r>
                            <w:r>
                              <w:t>парламенту</w:t>
                            </w:r>
                            <w:r>
                              <w:rPr>
                                <w:spacing w:val="-12"/>
                              </w:rPr>
                              <w:t xml:space="preserve"> </w:t>
                            </w:r>
                            <w:r>
                              <w:t>відбулося</w:t>
                            </w:r>
                            <w:r>
                              <w:rPr>
                                <w:spacing w:val="-10"/>
                              </w:rPr>
                              <w:t xml:space="preserve"> </w:t>
                            </w:r>
                            <w:r>
                              <w:t>за</w:t>
                            </w:r>
                            <w:r>
                              <w:rPr>
                                <w:spacing w:val="-8"/>
                              </w:rPr>
                              <w:t xml:space="preserve"> </w:t>
                            </w:r>
                            <w:r>
                              <w:t>рахунок</w:t>
                            </w:r>
                            <w:r>
                              <w:rPr>
                                <w:spacing w:val="-11"/>
                              </w:rPr>
                              <w:t xml:space="preserve"> </w:t>
                            </w:r>
                            <w:r>
                              <w:t>відвідувань</w:t>
                            </w:r>
                            <w:r>
                              <w:rPr>
                                <w:spacing w:val="-10"/>
                              </w:rPr>
                              <w:t xml:space="preserve"> </w:t>
                            </w:r>
                            <w:r>
                              <w:t>онлайн</w:t>
                            </w:r>
                            <w:r>
                              <w:rPr>
                                <w:spacing w:val="-11"/>
                              </w:rPr>
                              <w:t xml:space="preserve"> </w:t>
                            </w:r>
                            <w:r>
                              <w:t>та</w:t>
                            </w:r>
                            <w:r>
                              <w:rPr>
                                <w:spacing w:val="-10"/>
                              </w:rPr>
                              <w:t xml:space="preserve"> </w:t>
                            </w:r>
                            <w:r>
                              <w:t>збільшення</w:t>
                            </w:r>
                            <w:r>
                              <w:rPr>
                                <w:spacing w:val="-10"/>
                              </w:rPr>
                              <w:t xml:space="preserve"> </w:t>
                            </w:r>
                            <w:r>
                              <w:t>кількості</w:t>
                            </w:r>
                            <w:r>
                              <w:rPr>
                                <w:spacing w:val="-8"/>
                              </w:rPr>
                              <w:t xml:space="preserve"> </w:t>
                            </w:r>
                            <w:r>
                              <w:t>просвітницьких</w:t>
                            </w:r>
                            <w:r>
                              <w:rPr>
                                <w:spacing w:val="-10"/>
                              </w:rPr>
                              <w:t xml:space="preserve"> </w:t>
                            </w:r>
                            <w:r>
                              <w:t>проектів</w:t>
                            </w:r>
                            <w:r>
                              <w:rPr>
                                <w:spacing w:val="-10"/>
                              </w:rPr>
                              <w:t xml:space="preserve"> </w:t>
                            </w:r>
                            <w:r>
                              <w:t>(</w:t>
                            </w:r>
                            <w:r>
                              <w:rPr>
                                <w:spacing w:val="-8"/>
                              </w:rPr>
                              <w:t xml:space="preserve"> </w:t>
                            </w:r>
                            <w:r>
                              <w:t>у</w:t>
                            </w:r>
                            <w:r>
                              <w:rPr>
                                <w:spacing w:val="-12"/>
                              </w:rPr>
                              <w:t xml:space="preserve"> </w:t>
                            </w:r>
                            <w:r>
                              <w:t>т.ч.</w:t>
                            </w:r>
                            <w:r>
                              <w:rPr>
                                <w:spacing w:val="-8"/>
                              </w:rPr>
                              <w:t xml:space="preserve"> </w:t>
                            </w:r>
                            <w:r>
                              <w:t>парламентських</w:t>
                            </w:r>
                            <w:r>
                              <w:rPr>
                                <w:spacing w:val="-10"/>
                              </w:rPr>
                              <w:t xml:space="preserve"> </w:t>
                            </w:r>
                            <w:r>
                              <w:t>виїзних</w:t>
                            </w:r>
                            <w:r>
                              <w:rPr>
                                <w:spacing w:val="-10"/>
                              </w:rPr>
                              <w:t xml:space="preserve"> </w:t>
                            </w:r>
                            <w:r>
                              <w:t>уроків, онлайн-уроків з основ парламентаризму та демократії для різних вікових груп).</w:t>
                            </w:r>
                          </w:p>
                        </w:txbxContent>
                      </wps:txbx>
                      <wps:bodyPr wrap="square" lIns="0" tIns="0" rIns="0" bIns="0" rtlCol="0">
                        <a:noAutofit/>
                      </wps:bodyPr>
                    </wps:wsp>
                  </a:graphicData>
                </a:graphic>
              </wp:inline>
            </w:drawing>
          </mc:Choice>
          <mc:Fallback>
            <w:pict>
              <v:shape id="_x0000_s1031" type="#_x0000_t202" style="width:794.3pt;height:10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" filled="f" strokeweight=".96pt">
                <v:path arrowok="t"/>
                <v:textbox inset="0,0,0,0">
                  <w:txbxContent>
                    <w:p w:rsidR="000251B5" w:rsidRPr="007879A0" w:rsidRDefault="000251B5" w:rsidP="00E37631">
                      <w:pPr>
                        <w:spacing w:after="0" w:line="240" w:lineRule="auto"/>
                        <w:ind w:firstLine="567"/>
                        <w:jc w:val="both"/>
                        <w:rPr>
                          <w:rFonts w:ascii="Times New Roman" w:hAnsi="Times New Roman"/>
                          <w:color w:val="000000" w:themeColor="text1"/>
                          <w:sz w:val="20"/>
                          <w:szCs w:val="20"/>
                          <w:shd w:val="clear" w:color="auto" w:fill="FFFFFF"/>
                        </w:rPr>
                      </w:pPr>
                      <w:r w:rsidRPr="007879A0">
                        <w:rPr>
                          <w:b/>
                          <w:color w:val="000000" w:themeColor="text1"/>
                        </w:rPr>
                        <w:t>Висновок</w:t>
                      </w:r>
                      <w:r w:rsidRPr="007879A0">
                        <w:rPr>
                          <w:rFonts w:ascii="Times New Roman" w:hAnsi="Times New Roman"/>
                          <w:b/>
                          <w:color w:val="000000" w:themeColor="text1"/>
                          <w:spacing w:val="-1"/>
                          <w:sz w:val="20"/>
                          <w:szCs w:val="20"/>
                        </w:rPr>
                        <w:t xml:space="preserve"> </w:t>
                      </w:r>
                      <w:r w:rsidRPr="007879A0">
                        <w:rPr>
                          <w:rFonts w:ascii="Times New Roman" w:hAnsi="Times New Roman"/>
                          <w:b/>
                          <w:color w:val="000000" w:themeColor="text1"/>
                          <w:sz w:val="20"/>
                          <w:szCs w:val="20"/>
                        </w:rPr>
                        <w:t>про досягнення цілі:</w:t>
                      </w:r>
                      <w:r w:rsidRPr="007879A0">
                        <w:rPr>
                          <w:rFonts w:ascii="Times New Roman" w:hAnsi="Times New Roman"/>
                          <w:b/>
                          <w:color w:val="000000" w:themeColor="text1"/>
                          <w:spacing w:val="80"/>
                          <w:sz w:val="20"/>
                          <w:szCs w:val="20"/>
                        </w:rPr>
                        <w:t xml:space="preserve"> </w:t>
                      </w:r>
                      <w:r w:rsidRPr="007879A0">
                        <w:rPr>
                          <w:rFonts w:ascii="Times New Roman" w:hAnsi="Times New Roman"/>
                          <w:color w:val="000000" w:themeColor="text1"/>
                          <w:sz w:val="20"/>
                          <w:szCs w:val="20"/>
                        </w:rPr>
                        <w:t>Протягом 2024 року</w:t>
                      </w:r>
                      <w:r w:rsidRPr="007879A0">
                        <w:rPr>
                          <w:rFonts w:ascii="Times New Roman" w:hAnsi="Times New Roman"/>
                          <w:color w:val="000000" w:themeColor="text1"/>
                          <w:spacing w:val="-5"/>
                          <w:sz w:val="20"/>
                          <w:szCs w:val="20"/>
                        </w:rPr>
                        <w:t xml:space="preserve"> </w:t>
                      </w:r>
                      <w:r w:rsidRPr="007879A0">
                        <w:rPr>
                          <w:rFonts w:ascii="Times New Roman" w:hAnsi="Times New Roman"/>
                          <w:color w:val="000000" w:themeColor="text1"/>
                          <w:sz w:val="20"/>
                          <w:szCs w:val="20"/>
                        </w:rPr>
                        <w:t>в період</w:t>
                      </w:r>
                      <w:r w:rsidRPr="007879A0">
                        <w:rPr>
                          <w:rFonts w:ascii="Times New Roman" w:hAnsi="Times New Roman"/>
                          <w:color w:val="000000" w:themeColor="text1"/>
                          <w:spacing w:val="-1"/>
                          <w:sz w:val="20"/>
                          <w:szCs w:val="20"/>
                        </w:rPr>
                        <w:t xml:space="preserve"> </w:t>
                      </w:r>
                      <w:r w:rsidRPr="007879A0">
                        <w:rPr>
                          <w:rFonts w:ascii="Times New Roman" w:hAnsi="Times New Roman"/>
                          <w:color w:val="000000" w:themeColor="text1"/>
                          <w:sz w:val="20"/>
                          <w:szCs w:val="20"/>
                        </w:rPr>
                        <w:t>дії</w:t>
                      </w:r>
                      <w:r w:rsidRPr="007879A0">
                        <w:rPr>
                          <w:rFonts w:ascii="Times New Roman" w:hAnsi="Times New Roman"/>
                          <w:color w:val="000000" w:themeColor="text1"/>
                          <w:spacing w:val="-1"/>
                          <w:sz w:val="20"/>
                          <w:szCs w:val="20"/>
                        </w:rPr>
                        <w:t xml:space="preserve"> </w:t>
                      </w:r>
                      <w:r w:rsidRPr="007879A0">
                        <w:rPr>
                          <w:rFonts w:ascii="Times New Roman" w:hAnsi="Times New Roman"/>
                          <w:color w:val="000000" w:themeColor="text1"/>
                          <w:sz w:val="20"/>
                          <w:szCs w:val="20"/>
                        </w:rPr>
                        <w:t>в</w:t>
                      </w:r>
                      <w:r w:rsidRPr="007879A0">
                        <w:rPr>
                          <w:rFonts w:ascii="Times New Roman" w:hAnsi="Times New Roman"/>
                          <w:color w:val="000000" w:themeColor="text1"/>
                          <w:spacing w:val="-1"/>
                          <w:sz w:val="20"/>
                          <w:szCs w:val="20"/>
                        </w:rPr>
                        <w:t xml:space="preserve"> </w:t>
                      </w:r>
                      <w:r w:rsidRPr="007879A0">
                        <w:rPr>
                          <w:rFonts w:ascii="Times New Roman" w:hAnsi="Times New Roman"/>
                          <w:color w:val="000000" w:themeColor="text1"/>
                          <w:sz w:val="20"/>
                          <w:szCs w:val="20"/>
                        </w:rPr>
                        <w:t>Україні</w:t>
                      </w:r>
                      <w:r w:rsidRPr="007879A0">
                        <w:rPr>
                          <w:rFonts w:ascii="Times New Roman" w:hAnsi="Times New Roman"/>
                          <w:color w:val="000000" w:themeColor="text1"/>
                          <w:spacing w:val="-1"/>
                          <w:sz w:val="20"/>
                          <w:szCs w:val="20"/>
                        </w:rPr>
                        <w:t xml:space="preserve"> </w:t>
                      </w:r>
                      <w:r w:rsidRPr="007879A0">
                        <w:rPr>
                          <w:rFonts w:ascii="Times New Roman" w:hAnsi="Times New Roman"/>
                          <w:color w:val="000000" w:themeColor="text1"/>
                          <w:sz w:val="20"/>
                          <w:szCs w:val="20"/>
                        </w:rPr>
                        <w:t>правового режиму</w:t>
                      </w:r>
                      <w:r w:rsidRPr="007879A0">
                        <w:rPr>
                          <w:rFonts w:ascii="Times New Roman" w:hAnsi="Times New Roman"/>
                          <w:color w:val="000000" w:themeColor="text1"/>
                          <w:spacing w:val="-5"/>
                          <w:sz w:val="20"/>
                          <w:szCs w:val="20"/>
                        </w:rPr>
                        <w:t xml:space="preserve"> </w:t>
                      </w:r>
                      <w:r w:rsidRPr="007879A0">
                        <w:rPr>
                          <w:rFonts w:ascii="Times New Roman" w:hAnsi="Times New Roman"/>
                          <w:color w:val="000000" w:themeColor="text1"/>
                          <w:sz w:val="20"/>
                          <w:szCs w:val="20"/>
                        </w:rPr>
                        <w:t xml:space="preserve">воєнного стану, розташуванням громади на кордоні з рф, збільшенням обстрілів населених пунктів громади, проведення </w:t>
                      </w:r>
                      <w:r w:rsidRPr="007879A0">
                        <w:rPr>
                          <w:rFonts w:ascii="Times New Roman" w:hAnsi="Times New Roman"/>
                          <w:color w:val="000000" w:themeColor="text1"/>
                          <w:sz w:val="20"/>
                          <w:szCs w:val="20"/>
                          <w:shd w:val="clear" w:color="auto" w:fill="FFFFFF"/>
                        </w:rPr>
                        <w:t>запланованих молодіжних заходів було обмежено. Відбувся тільки 1 захід</w:t>
                      </w:r>
                      <w:r w:rsidRPr="007879A0">
                        <w:rPr>
                          <w:color w:val="000000" w:themeColor="text1"/>
                        </w:rPr>
                        <w:t xml:space="preserve"> </w:t>
                      </w:r>
                      <w:r w:rsidRPr="007879A0">
                        <w:rPr>
                          <w:rFonts w:ascii="Times New Roman" w:hAnsi="Times New Roman"/>
                          <w:color w:val="000000" w:themeColor="text1"/>
                          <w:sz w:val="20"/>
                          <w:szCs w:val="20"/>
                        </w:rPr>
                        <w:t>(придбано різдвяні подарунки у кількості 20 штук</w:t>
                      </w:r>
                      <w:r w:rsidRPr="007879A0">
                        <w:rPr>
                          <w:rFonts w:ascii="Times New Roman" w:hAnsi="Times New Roman"/>
                          <w:color w:val="000000" w:themeColor="text1"/>
                          <w:sz w:val="20"/>
                          <w:szCs w:val="20"/>
                          <w:shd w:val="clear" w:color="auto" w:fill="FFFFFF"/>
                        </w:rPr>
                        <w:t xml:space="preserve">), кількість учасників заходів також (20 осіб). </w:t>
                      </w:r>
                    </w:p>
                    <w:p w:rsidR="000251B5" w:rsidRPr="007879A0" w:rsidRDefault="000251B5" w:rsidP="007879A0">
                      <w:pPr>
                        <w:spacing w:after="0" w:line="240" w:lineRule="auto"/>
                        <w:ind w:firstLine="284"/>
                        <w:jc w:val="both"/>
                        <w:rPr>
                          <w:rFonts w:ascii="Times New Roman" w:hAnsi="Times New Roman"/>
                          <w:color w:val="000000" w:themeColor="text1"/>
                        </w:rPr>
                      </w:pPr>
                      <w:r w:rsidRPr="007879A0">
                        <w:rPr>
                          <w:rFonts w:ascii="Times New Roman" w:hAnsi="Times New Roman"/>
                          <w:color w:val="000000" w:themeColor="text1"/>
                          <w:sz w:val="19"/>
                          <w:szCs w:val="24"/>
                        </w:rPr>
                        <w:t xml:space="preserve">У 2024 році забезпечено проведення необхідного заходу, участь у якому прийняло 20 учасників.  </w:t>
                      </w:r>
                      <w:r w:rsidRPr="007879A0">
                        <w:rPr>
                          <w:rFonts w:ascii="Times New Roman" w:hAnsi="Times New Roman"/>
                          <w:color w:val="000000" w:themeColor="text1"/>
                        </w:rPr>
                        <w:t xml:space="preserve">5 фахівців отримали знання про роботу з молоддю поза системою освіти. </w:t>
                      </w:r>
                      <w:r w:rsidRPr="007879A0">
                        <w:rPr>
                          <w:color w:val="000000" w:themeColor="text1"/>
                        </w:rPr>
                        <w:t xml:space="preserve"> </w:t>
                      </w:r>
                      <w:r w:rsidRPr="007879A0">
                        <w:rPr>
                          <w:rFonts w:ascii="Times New Roman" w:hAnsi="Times New Roman"/>
                          <w:color w:val="000000" w:themeColor="text1"/>
                        </w:rPr>
                        <w:t>30% молоді (від загальної кількості) було охоплено заходами (проєктами), реалізованими у молодіжній сфері.</w:t>
                      </w:r>
                    </w:p>
                    <w:p w:rsidR="000251B5" w:rsidRPr="007879A0" w:rsidRDefault="000251B5" w:rsidP="007879A0">
                      <w:pPr>
                        <w:tabs>
                          <w:tab w:val="left" w:pos="284"/>
                        </w:tabs>
                        <w:spacing w:after="0" w:line="240" w:lineRule="auto"/>
                        <w:jc w:val="both"/>
                        <w:rPr>
                          <w:rFonts w:ascii="Times New Roman" w:hAnsi="Times New Roman"/>
                          <w:b/>
                          <w:color w:val="000000" w:themeColor="text1"/>
                          <w:sz w:val="20"/>
                          <w:szCs w:val="20"/>
                        </w:rPr>
                      </w:pPr>
                      <w:r w:rsidRPr="007879A0">
                        <w:rPr>
                          <w:rFonts w:ascii="Times New Roman" w:hAnsi="Times New Roman"/>
                          <w:color w:val="000000" w:themeColor="text1"/>
                          <w:sz w:val="20"/>
                          <w:szCs w:val="20"/>
                        </w:rPr>
                        <w:tab/>
                        <w:t>Вартість оприбуткованих основних засобів та матеріалів згідно довідки у натуральній формі становила 1 006,9 тис. грн: поточні видатки - 475,7 тис. грн (оприбутковано термостат, термостатну акустичну систему, екран для проектора тощо); 531,2 тис. грн – капітальні видатки (оприбутковано основні засоби, матеріали та обладнання для молодіжного простору).</w:t>
                      </w:r>
                    </w:p>
                    <w:p w:rsidR="000251B5" w:rsidRPr="007879A0" w:rsidRDefault="000251B5" w:rsidP="007879A0">
                      <w:pPr>
                        <w:spacing w:after="0" w:line="240" w:lineRule="auto"/>
                        <w:ind w:firstLine="284"/>
                        <w:jc w:val="both"/>
                        <w:rPr>
                          <w:rFonts w:ascii="Times New Roman" w:hAnsi="Times New Roman"/>
                          <w:color w:val="000000" w:themeColor="text1"/>
                          <w:sz w:val="20"/>
                          <w:szCs w:val="20"/>
                          <w:shd w:val="clear" w:color="auto" w:fill="FFFFFF"/>
                        </w:rPr>
                      </w:pPr>
                      <w:r w:rsidRPr="007879A0">
                        <w:rPr>
                          <w:rFonts w:ascii="Times New Roman" w:hAnsi="Times New Roman"/>
                          <w:color w:val="000000" w:themeColor="text1"/>
                          <w:sz w:val="20"/>
                          <w:szCs w:val="20"/>
                        </w:rPr>
                        <w:t>Ціль бюджетної  програми досягнуто частково. Відхилення фактичних показників досягнення цілей пояснюється впливом війни на станом фінансів у бюджеті громади.</w:t>
                      </w:r>
                    </w:p>
                    <w:p w:rsidR="000251B5" w:rsidRPr="004A25F4" w:rsidRDefault="000251B5" w:rsidP="002B7B95">
                      <w:pPr>
                        <w:ind w:firstLine="567"/>
                        <w:jc w:val="both"/>
                        <w:rPr>
                          <w:color w:val="0070C0"/>
                          <w:sz w:val="20"/>
                          <w:szCs w:val="20"/>
                          <w:shd w:val="clear" w:color="auto" w:fill="FFFFFF"/>
                        </w:rPr>
                      </w:pPr>
                    </w:p>
                    <w:p w:rsidR="000251B5" w:rsidRDefault="000251B5" w:rsidP="002B7B95">
                      <w:pPr>
                        <w:ind w:firstLine="567"/>
                        <w:jc w:val="both"/>
                        <w:rPr>
                          <w:color w:val="0070C0"/>
                          <w:sz w:val="20"/>
                          <w:szCs w:val="20"/>
                          <w:shd w:val="clear" w:color="auto" w:fill="FFFFFF"/>
                        </w:rPr>
                      </w:pPr>
                    </w:p>
                    <w:p w:rsidR="000251B5" w:rsidRDefault="000251B5" w:rsidP="002B7B95">
                      <w:pPr>
                        <w:ind w:firstLine="567"/>
                        <w:jc w:val="both"/>
                        <w:rPr>
                          <w:color w:val="0070C0"/>
                          <w:sz w:val="20"/>
                          <w:szCs w:val="20"/>
                          <w:shd w:val="clear" w:color="auto" w:fill="FFFFFF"/>
                        </w:rPr>
                      </w:pPr>
                    </w:p>
                    <w:p w:rsidR="000251B5" w:rsidRDefault="000251B5" w:rsidP="002B7B95">
                      <w:pPr>
                        <w:ind w:firstLine="567"/>
                        <w:jc w:val="both"/>
                        <w:rPr>
                          <w:color w:val="0070C0"/>
                          <w:sz w:val="20"/>
                          <w:szCs w:val="20"/>
                          <w:shd w:val="clear" w:color="auto" w:fill="FFFFFF"/>
                        </w:rPr>
                      </w:pPr>
                    </w:p>
                    <w:p w:rsidR="000251B5" w:rsidRPr="00CD43CB" w:rsidRDefault="000251B5" w:rsidP="002B7B95">
                      <w:pPr>
                        <w:ind w:firstLine="567"/>
                        <w:jc w:val="both"/>
                        <w:rPr>
                          <w:color w:val="0070C0"/>
                          <w:sz w:val="20"/>
                          <w:szCs w:val="20"/>
                        </w:rPr>
                      </w:pPr>
                    </w:p>
                    <w:p w:rsidR="000251B5" w:rsidRDefault="000251B5" w:rsidP="002B7B95">
                      <w:pPr>
                        <w:ind w:firstLine="567"/>
                        <w:jc w:val="both"/>
                        <w:rPr>
                          <w:rFonts w:cs="Times New Roman Cyr"/>
                          <w:sz w:val="28"/>
                          <w:szCs w:val="20"/>
                        </w:rPr>
                      </w:pPr>
                    </w:p>
                    <w:p w:rsidR="000251B5" w:rsidRPr="00DB6CF1" w:rsidRDefault="000251B5" w:rsidP="002B7B95">
                      <w:pPr>
                        <w:ind w:firstLine="567"/>
                        <w:jc w:val="both"/>
                        <w:rPr>
                          <w:rFonts w:ascii="Times New Roman Cyr" w:hAnsi="Times New Roman Cyr"/>
                          <w:color w:val="0070C0"/>
                          <w:sz w:val="20"/>
                          <w:szCs w:val="20"/>
                        </w:rPr>
                      </w:pPr>
                    </w:p>
                    <w:p w:rsidR="000251B5" w:rsidRDefault="000251B5" w:rsidP="002B7B95">
                      <w:pPr>
                        <w:ind w:firstLine="567"/>
                        <w:rPr>
                          <w:sz w:val="28"/>
                          <w:szCs w:val="28"/>
                        </w:rPr>
                      </w:pPr>
                    </w:p>
                    <w:p w:rsidR="000251B5" w:rsidRPr="00F2654B" w:rsidRDefault="000251B5" w:rsidP="002B7B95">
                      <w:pPr>
                        <w:ind w:firstLine="567"/>
                        <w:rPr>
                          <w:sz w:val="28"/>
                          <w:szCs w:val="28"/>
                        </w:rPr>
                      </w:pPr>
                    </w:p>
                    <w:p w:rsidR="000251B5" w:rsidRPr="00F2654B" w:rsidRDefault="000251B5" w:rsidP="002B7B95">
                      <w:pPr>
                        <w:ind w:firstLine="567"/>
                        <w:rPr>
                          <w:sz w:val="28"/>
                          <w:szCs w:val="28"/>
                        </w:rPr>
                      </w:pPr>
                    </w:p>
                    <w:p w:rsidR="000251B5" w:rsidRPr="00F2654B" w:rsidRDefault="000251B5" w:rsidP="002B7B95">
                      <w:pPr>
                        <w:ind w:firstLine="567"/>
                        <w:rPr>
                          <w:rFonts w:cs="Times New Roman Cyr"/>
                        </w:rPr>
                      </w:pPr>
                    </w:p>
                    <w:p w:rsidR="000251B5" w:rsidRPr="00F2654B" w:rsidRDefault="000251B5" w:rsidP="002B7B95">
                      <w:pPr>
                        <w:ind w:firstLine="567"/>
                        <w:jc w:val="both"/>
                        <w:rPr>
                          <w:rStyle w:val="a9"/>
                          <w:rFonts w:ascii="Times New Roman Cyr" w:hAnsi="Times New Roman Cyr"/>
                          <w:b w:val="0"/>
                          <w:bCs/>
                          <w:color w:val="000000"/>
                        </w:rPr>
                      </w:pPr>
                    </w:p>
                    <w:p w:rsidR="000251B5" w:rsidRPr="00F2654B" w:rsidRDefault="000251B5" w:rsidP="002B7B95">
                      <w:pPr>
                        <w:ind w:firstLine="567"/>
                        <w:jc w:val="both"/>
                        <w:rPr>
                          <w:sz w:val="28"/>
                          <w:szCs w:val="28"/>
                        </w:rPr>
                      </w:pPr>
                    </w:p>
                    <w:p w:rsidR="000251B5" w:rsidRPr="00F2654B" w:rsidRDefault="000251B5" w:rsidP="002B7B95">
                      <w:pPr>
                        <w:ind w:firstLine="567"/>
                        <w:rPr>
                          <w:sz w:val="28"/>
                          <w:szCs w:val="28"/>
                        </w:rPr>
                      </w:pPr>
                    </w:p>
                    <w:p w:rsidR="000251B5" w:rsidRPr="00F2654B" w:rsidRDefault="000251B5" w:rsidP="002B7B95">
                      <w:pPr>
                        <w:ind w:firstLine="567"/>
                        <w:rPr>
                          <w:rFonts w:cs="Times New Roman Cyr"/>
                          <w:sz w:val="28"/>
                          <w:szCs w:val="28"/>
                        </w:rPr>
                      </w:pPr>
                    </w:p>
                    <w:p w:rsidR="000251B5" w:rsidRPr="00F336C2" w:rsidRDefault="000251B5" w:rsidP="002B7B95">
                      <w:pPr>
                        <w:pStyle w:val="12"/>
                        <w:spacing w:line="240" w:lineRule="auto"/>
                        <w:ind w:left="0" w:firstLine="567"/>
                        <w:rPr>
                          <w:color w:val="0070C0"/>
                          <w:sz w:val="20"/>
                        </w:rPr>
                      </w:pPr>
                    </w:p>
                    <w:p w:rsidR="000251B5" w:rsidRPr="00CC3582" w:rsidRDefault="000251B5" w:rsidP="002B7B95">
                      <w:pPr>
                        <w:pStyle w:val="11"/>
                        <w:ind w:left="0" w:firstLine="567"/>
                        <w:rPr>
                          <w:color w:val="0070C0"/>
                        </w:rPr>
                      </w:pPr>
                    </w:p>
                    <w:p w:rsidR="000251B5" w:rsidRDefault="000251B5" w:rsidP="002B7B95">
                      <w:pPr>
                        <w:pStyle w:val="1"/>
                        <w:jc w:val="center"/>
                        <w:textAlignment w:val="baseline"/>
                      </w:pPr>
                    </w:p>
                    <w:p w:rsidR="000251B5" w:rsidRDefault="000251B5" w:rsidP="002B7B95">
                      <w:pPr>
                        <w:pStyle w:val="1"/>
                        <w:jc w:val="center"/>
                        <w:textAlignment w:val="baseline"/>
                      </w:pPr>
                    </w:p>
                    <w:p w:rsidR="000251B5" w:rsidRDefault="000251B5" w:rsidP="002B7B95">
                      <w:pPr>
                        <w:pStyle w:val="1"/>
                        <w:jc w:val="center"/>
                        <w:textAlignment w:val="baseline"/>
                      </w:pPr>
                    </w:p>
                    <w:p w:rsidR="000251B5" w:rsidRDefault="000251B5" w:rsidP="002B7B95">
                      <w:pPr>
                        <w:pStyle w:val="1"/>
                        <w:jc w:val="center"/>
                        <w:textAlignment w:val="baseline"/>
                      </w:pPr>
                    </w:p>
                    <w:p w:rsidR="000251B5" w:rsidRPr="00F06226" w:rsidRDefault="000251B5" w:rsidP="002B7B95">
                      <w:pPr>
                        <w:pStyle w:val="1"/>
                        <w:jc w:val="center"/>
                        <w:textAlignment w:val="baseline"/>
                        <w:rPr>
                          <w:rFonts w:ascii="Arial" w:hAnsi="Arial" w:cs="Arial"/>
                          <w:b w:val="0"/>
                          <w:color w:val="000000"/>
                        </w:rPr>
                      </w:pPr>
                      <w:r w:rsidRPr="00DF4C06">
                        <w:t>якісних послуг населенню</w:t>
                      </w:r>
                      <w:r>
                        <w:t xml:space="preserve">.  Згідно переліку медичних послуг, які надавались в КНП «Новгород-Сіверська ЦМЛ»   6 пакетів: хірургічне відділення змішаного типу, акушерсько-гінекологічне відділення, широкий спектр сучасних діагностичних досліджень. </w:t>
                      </w:r>
                      <w:r w:rsidRPr="00F06226">
                        <w:rPr>
                          <w:color w:val="000000"/>
                        </w:rPr>
                        <w:t>У лікарні розгорнуто 5 стаціонарних відділень на 110 ліжок та поліклінічне відділення з плановою потужністю 170 відвідувань за зміну.</w:t>
                      </w:r>
                      <w:r w:rsidRPr="00F06226">
                        <w:t xml:space="preserve">  </w:t>
                      </w:r>
                    </w:p>
                    <w:p w:rsidR="000251B5" w:rsidRPr="00C820B5" w:rsidRDefault="000251B5" w:rsidP="002B7B95">
                      <w:pPr>
                        <w:pStyle w:val="a3"/>
                        <w:spacing w:before="15" w:line="244" w:lineRule="auto"/>
                        <w:ind w:left="21" w:firstLine="50"/>
                      </w:pPr>
                      <w:r>
                        <w:t xml:space="preserve"> В</w:t>
                      </w:r>
                      <w:r w:rsidRPr="00C820B5">
                        <w:t>провадження системи персоніфікованого електронного реєстру громадян та сучасних інформаційних і телемедичних технологій в діяльності вторинного рівня надання медичної допомоги</w:t>
                      </w:r>
                    </w:p>
                    <w:p w:rsidR="000251B5" w:rsidRPr="0029582E" w:rsidRDefault="000251B5" w:rsidP="002B7B95">
                      <w:pPr>
                        <w:pStyle w:val="kjcpw"/>
                        <w:spacing w:before="0" w:beforeAutospacing="0" w:after="0" w:afterAutospacing="0"/>
                        <w:textAlignment w:val="baseline"/>
                        <w:rPr>
                          <w:rStyle w:val="dkiur"/>
                          <w:color w:val="0070C0"/>
                          <w:sz w:val="16"/>
                          <w:szCs w:val="16"/>
                          <w:bdr w:val="none" w:sz="0" w:space="0" w:color="auto" w:frame="1"/>
                          <w:lang w:val="uk-UA"/>
                        </w:rPr>
                      </w:pPr>
                      <w:r>
                        <w:rPr>
                          <w:color w:val="414141"/>
                          <w:shd w:val="clear" w:color="auto" w:fill="FFFFFF"/>
                          <w:lang w:val="uk-UA"/>
                        </w:rPr>
                        <w:t xml:space="preserve"> </w:t>
                      </w:r>
                      <w:r w:rsidRPr="00FA72D4">
                        <w:rPr>
                          <w:color w:val="0070C0"/>
                          <w:shd w:val="clear" w:color="auto" w:fill="FFFFFF"/>
                          <w:lang w:val="uk-UA"/>
                        </w:rPr>
                        <w:t>У цей надскладний військовий час</w:t>
                      </w:r>
                      <w:r w:rsidRPr="00FA72D4">
                        <w:rPr>
                          <w:rStyle w:val="dkiur"/>
                          <w:color w:val="0070C0"/>
                          <w:sz w:val="20"/>
                          <w:szCs w:val="20"/>
                          <w:bdr w:val="none" w:sz="0" w:space="0" w:color="auto" w:frame="1"/>
                          <w:lang w:val="uk-UA"/>
                        </w:rPr>
                        <w:t xml:space="preserve">  завдяки благодійникам було отримано КНП міні-грани:у другому кварталі 2023 року КНП «Новгород-Сіверська ЦМЛ» отримала міні-грант в рамках проєкту «Гуманітарна підтримка ключових груп населення в Україні», що фінансується </w:t>
                      </w:r>
                      <w:r w:rsidRPr="00FA72D4">
                        <w:rPr>
                          <w:rStyle w:val="dkiur"/>
                          <w:b/>
                          <w:bCs/>
                          <w:color w:val="0070C0"/>
                          <w:sz w:val="20"/>
                          <w:szCs w:val="20"/>
                          <w:bdr w:val="none" w:sz="0" w:space="0" w:color="auto" w:frame="1"/>
                        </w:rPr>
                        <w:t>Elton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John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AIDS</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Foundation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EJAF</w:t>
                      </w:r>
                      <w:r w:rsidRPr="00FA72D4">
                        <w:rPr>
                          <w:rStyle w:val="dkiur"/>
                          <w:b/>
                          <w:bCs/>
                          <w:color w:val="0070C0"/>
                          <w:sz w:val="20"/>
                          <w:szCs w:val="20"/>
                          <w:bdr w:val="none" w:sz="0" w:space="0" w:color="auto" w:frame="1"/>
                          <w:lang w:val="uk-UA"/>
                        </w:rPr>
                        <w:t xml:space="preserve">). </w:t>
                      </w:r>
                      <w:r w:rsidRPr="00FA72D4">
                        <w:rPr>
                          <w:rStyle w:val="dkiur"/>
                          <w:color w:val="0070C0"/>
                          <w:sz w:val="20"/>
                          <w:szCs w:val="20"/>
                          <w:bdr w:val="none" w:sz="0" w:space="0" w:color="auto" w:frame="1"/>
                          <w:lang w:val="uk-UA"/>
                        </w:rPr>
                        <w:t xml:space="preserve">За кошти цього міні-гранту було встановлено 12 металопластикових вікон та вхідні металопластикові двері в інфекційному відділенні лікарні, які були пошкоджені внаслідок авіаційного обстрілу міста у 2022 році. У третьому кварталі 2023 року КНП «Новгород-Сіверська ЦМЛ» знову отримала міні-грант в рамках проєкту «Гуманітарна підтримка ключових груп населення в Україні», що фінансується </w:t>
                      </w:r>
                      <w:r w:rsidRPr="00FA72D4">
                        <w:rPr>
                          <w:rStyle w:val="dkiur"/>
                          <w:b/>
                          <w:bCs/>
                          <w:color w:val="0070C0"/>
                          <w:sz w:val="20"/>
                          <w:szCs w:val="20"/>
                          <w:bdr w:val="none" w:sz="0" w:space="0" w:color="auto" w:frame="1"/>
                        </w:rPr>
                        <w:t>Elton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John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AIDS</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Foundation</w:t>
                      </w:r>
                      <w:r w:rsidRPr="00FA72D4">
                        <w:rPr>
                          <w:rStyle w:val="dkiur"/>
                          <w:b/>
                          <w:bCs/>
                          <w:color w:val="0070C0"/>
                          <w:sz w:val="20"/>
                          <w:szCs w:val="20"/>
                          <w:bdr w:val="none" w:sz="0" w:space="0" w:color="auto" w:frame="1"/>
                          <w:lang w:val="uk-UA"/>
                        </w:rPr>
                        <w:t xml:space="preserve"> (</w:t>
                      </w:r>
                      <w:r w:rsidRPr="00FA72D4">
                        <w:rPr>
                          <w:rStyle w:val="dkiur"/>
                          <w:b/>
                          <w:bCs/>
                          <w:color w:val="0070C0"/>
                          <w:sz w:val="20"/>
                          <w:szCs w:val="20"/>
                          <w:bdr w:val="none" w:sz="0" w:space="0" w:color="auto" w:frame="1"/>
                        </w:rPr>
                        <w:t>EJAF</w:t>
                      </w:r>
                      <w:r w:rsidRPr="00FA72D4">
                        <w:rPr>
                          <w:rStyle w:val="dkiur"/>
                          <w:b/>
                          <w:bCs/>
                          <w:color w:val="0070C0"/>
                          <w:sz w:val="20"/>
                          <w:szCs w:val="20"/>
                          <w:bdr w:val="none" w:sz="0" w:space="0" w:color="auto" w:frame="1"/>
                          <w:lang w:val="uk-UA"/>
                        </w:rPr>
                        <w:t xml:space="preserve">). </w:t>
                      </w:r>
                      <w:r w:rsidRPr="00FA72D4">
                        <w:rPr>
                          <w:rStyle w:val="dkiur"/>
                          <w:color w:val="0070C0"/>
                          <w:sz w:val="20"/>
                          <w:szCs w:val="20"/>
                          <w:bdr w:val="none" w:sz="0" w:space="0" w:color="auto" w:frame="1"/>
                          <w:lang w:val="uk-UA"/>
                        </w:rPr>
                        <w:t>За ці кошти будуть придбані</w:t>
                      </w:r>
                      <w:r w:rsidRPr="00FA72D4">
                        <w:rPr>
                          <w:rStyle w:val="dkiur"/>
                          <w:b/>
                          <w:bCs/>
                          <w:color w:val="0070C0"/>
                          <w:sz w:val="20"/>
                          <w:szCs w:val="20"/>
                          <w:bdr w:val="none" w:sz="0" w:space="0" w:color="auto" w:frame="1"/>
                          <w:lang w:val="uk-UA"/>
                        </w:rPr>
                        <w:t xml:space="preserve"> </w:t>
                      </w:r>
                      <w:r w:rsidRPr="00FA72D4">
                        <w:rPr>
                          <w:rStyle w:val="dkiur"/>
                          <w:color w:val="0070C0"/>
                          <w:sz w:val="20"/>
                          <w:szCs w:val="20"/>
                          <w:bdr w:val="none" w:sz="0" w:space="0" w:color="auto" w:frame="1"/>
                          <w:lang w:val="uk-UA"/>
                        </w:rPr>
                        <w:t xml:space="preserve">Автоматичний аналізатор визначення швидкості осідання еритроцитів на 4 гематокритні пробірки (екологічно чистий, без виробничих відходів, без додаткових витрат на утилізацію відходів) та коагулометр – агрегометр 4-х канальний зі стартовим пакетом реагентів. </w:t>
                      </w:r>
                      <w:r w:rsidRPr="0029582E">
                        <w:rPr>
                          <w:rStyle w:val="dkiur"/>
                          <w:color w:val="0070C0"/>
                          <w:sz w:val="16"/>
                          <w:szCs w:val="16"/>
                          <w:bdr w:val="none" w:sz="0" w:space="0" w:color="auto" w:frame="1"/>
                          <w:lang w:val="uk-UA"/>
                        </w:rPr>
                        <w:t>В</w:t>
                      </w:r>
                      <w:r w:rsidRPr="0029582E">
                        <w:rPr>
                          <w:color w:val="0070C0"/>
                          <w:sz w:val="16"/>
                          <w:szCs w:val="16"/>
                          <w:shd w:val="clear" w:color="auto" w:fill="FFFFFF"/>
                          <w:lang w:val="uk-UA"/>
                        </w:rPr>
                        <w:t xml:space="preserve">ід Міжнародного Медичного Корпусу лікарня </w:t>
                      </w:r>
                      <w:r>
                        <w:rPr>
                          <w:color w:val="0070C0"/>
                          <w:sz w:val="16"/>
                          <w:szCs w:val="16"/>
                          <w:shd w:val="clear" w:color="auto" w:fill="FFFFFF"/>
                          <w:lang w:val="uk-UA"/>
                        </w:rPr>
                        <w:t xml:space="preserve">установа </w:t>
                      </w:r>
                      <w:r w:rsidRPr="0029582E">
                        <w:rPr>
                          <w:color w:val="0070C0"/>
                          <w:sz w:val="16"/>
                          <w:szCs w:val="16"/>
                          <w:shd w:val="clear" w:color="auto" w:fill="FFFFFF"/>
                          <w:lang w:val="uk-UA"/>
                        </w:rPr>
                        <w:t xml:space="preserve">отримала сучасний набір інструментів від провідного закордонного виробника для надання травматологічної допомоги хворим з переломами кінцівок і тазу. </w:t>
                      </w:r>
                      <w:r w:rsidRPr="0029582E">
                        <w:rPr>
                          <w:color w:val="0070C0"/>
                          <w:sz w:val="16"/>
                          <w:szCs w:val="16"/>
                          <w:shd w:val="clear" w:color="auto" w:fill="FFFFFF"/>
                        </w:rPr>
                        <w:t>Використання інструментів покращить якість невідкладної медичної допомоги хворим з травмами.</w:t>
                      </w:r>
                    </w:p>
                    <w:p w:rsidR="000251B5" w:rsidRPr="00B543CF" w:rsidRDefault="000251B5" w:rsidP="002B7B95">
                      <w:pPr>
                        <w:pStyle w:val="kjcpw"/>
                        <w:spacing w:before="0" w:beforeAutospacing="0" w:after="0" w:afterAutospacing="0"/>
                        <w:textAlignment w:val="baseline"/>
                        <w:rPr>
                          <w:color w:val="414141"/>
                          <w:sz w:val="20"/>
                          <w:szCs w:val="20"/>
                          <w:lang w:val="uk-UA"/>
                        </w:rPr>
                      </w:pPr>
                    </w:p>
                    <w:p w:rsidR="000251B5" w:rsidRDefault="000251B5" w:rsidP="002B7B95">
                      <w:pPr>
                        <w:pStyle w:val="a3"/>
                        <w:spacing w:before="15" w:line="244" w:lineRule="auto"/>
                        <w:ind w:left="21" w:firstLine="50"/>
                      </w:pPr>
                      <w:r w:rsidRPr="00DF4C06">
                        <w:t xml:space="preserve"> </w:t>
                      </w:r>
                      <w:r>
                        <w:t>актуальне та оперативне висвітлення діяльності Верховної Ради України відповідно до Постанови Верховної Ради України "Про порядок висвітлення роботи Верховної Ради України дев'ятого скликання" від 30 серпня 2019 року № 26-IX та частини шостої статті 3 Регламенту Верховної Ради України, а також реалізацію єдиної інформаційної політики, створення інформаційних та/або інформаційно-аналітичних передач на єдиній інформаційній платформі стратегічної комунікації - цілодобовому інформаційному марафоні "Єдині новини #UАразом",</w:t>
                      </w:r>
                      <w:r>
                        <w:rPr>
                          <w:spacing w:val="-6"/>
                        </w:rPr>
                        <w:t xml:space="preserve"> </w:t>
                      </w:r>
                      <w:r>
                        <w:t>що</w:t>
                      </w:r>
                      <w:r>
                        <w:rPr>
                          <w:spacing w:val="-6"/>
                        </w:rPr>
                        <w:t xml:space="preserve"> </w:t>
                      </w:r>
                      <w:r>
                        <w:t>є</w:t>
                      </w:r>
                      <w:r>
                        <w:rPr>
                          <w:spacing w:val="-6"/>
                        </w:rPr>
                        <w:t xml:space="preserve"> </w:t>
                      </w:r>
                      <w:r>
                        <w:t>пріоритетним</w:t>
                      </w:r>
                      <w:r>
                        <w:rPr>
                          <w:spacing w:val="-6"/>
                        </w:rPr>
                        <w:t xml:space="preserve"> </w:t>
                      </w:r>
                      <w:r>
                        <w:t>питанням</w:t>
                      </w:r>
                      <w:r>
                        <w:rPr>
                          <w:spacing w:val="-6"/>
                        </w:rPr>
                        <w:t xml:space="preserve"> </w:t>
                      </w:r>
                      <w:r>
                        <w:t>національної</w:t>
                      </w:r>
                      <w:r>
                        <w:rPr>
                          <w:spacing w:val="-7"/>
                        </w:rPr>
                        <w:t xml:space="preserve"> </w:t>
                      </w:r>
                      <w:r>
                        <w:t>безпеки,</w:t>
                      </w:r>
                      <w:r>
                        <w:rPr>
                          <w:spacing w:val="-6"/>
                        </w:rPr>
                        <w:t xml:space="preserve"> </w:t>
                      </w:r>
                      <w:r>
                        <w:t>з</w:t>
                      </w:r>
                      <w:r>
                        <w:rPr>
                          <w:spacing w:val="-7"/>
                        </w:rPr>
                        <w:t xml:space="preserve"> </w:t>
                      </w:r>
                      <w:r>
                        <w:t>метою</w:t>
                      </w:r>
                      <w:r>
                        <w:rPr>
                          <w:spacing w:val="-7"/>
                        </w:rPr>
                        <w:t xml:space="preserve"> </w:t>
                      </w:r>
                      <w:r>
                        <w:t>посилення</w:t>
                      </w:r>
                      <w:r>
                        <w:rPr>
                          <w:spacing w:val="-8"/>
                        </w:rPr>
                        <w:t xml:space="preserve"> </w:t>
                      </w:r>
                      <w:r>
                        <w:t>позицій</w:t>
                      </w:r>
                      <w:r>
                        <w:rPr>
                          <w:spacing w:val="-7"/>
                        </w:rPr>
                        <w:t xml:space="preserve"> </w:t>
                      </w:r>
                      <w:r>
                        <w:t>України</w:t>
                      </w:r>
                      <w:r>
                        <w:rPr>
                          <w:spacing w:val="-7"/>
                        </w:rPr>
                        <w:t xml:space="preserve"> </w:t>
                      </w:r>
                      <w:r>
                        <w:t>у</w:t>
                      </w:r>
                      <w:r>
                        <w:rPr>
                          <w:spacing w:val="-11"/>
                        </w:rPr>
                        <w:t xml:space="preserve"> </w:t>
                      </w:r>
                      <w:r>
                        <w:t>війні.</w:t>
                      </w:r>
                      <w:r>
                        <w:rPr>
                          <w:spacing w:val="-8"/>
                        </w:rPr>
                        <w:t xml:space="preserve"> </w:t>
                      </w:r>
                      <w:r>
                        <w:t>Протягом</w:t>
                      </w:r>
                      <w:r>
                        <w:rPr>
                          <w:spacing w:val="-4"/>
                        </w:rPr>
                        <w:t xml:space="preserve"> </w:t>
                      </w:r>
                      <w:r>
                        <w:t>2023</w:t>
                      </w:r>
                      <w:r>
                        <w:rPr>
                          <w:spacing w:val="-4"/>
                        </w:rPr>
                        <w:t xml:space="preserve"> </w:t>
                      </w:r>
                      <w:r>
                        <w:t>року</w:t>
                      </w:r>
                      <w:r>
                        <w:rPr>
                          <w:spacing w:val="-11"/>
                        </w:rPr>
                        <w:t xml:space="preserve"> </w:t>
                      </w:r>
                      <w:r>
                        <w:t>Державним</w:t>
                      </w:r>
                      <w:r>
                        <w:rPr>
                          <w:spacing w:val="-6"/>
                        </w:rPr>
                        <w:t xml:space="preserve"> </w:t>
                      </w:r>
                      <w:r>
                        <w:t>підприємством</w:t>
                      </w:r>
                      <w:r>
                        <w:rPr>
                          <w:spacing w:val="-4"/>
                        </w:rPr>
                        <w:t xml:space="preserve"> </w:t>
                      </w:r>
                      <w:r>
                        <w:t>"Парламентський</w:t>
                      </w:r>
                      <w:r>
                        <w:rPr>
                          <w:spacing w:val="-7"/>
                        </w:rPr>
                        <w:t xml:space="preserve"> </w:t>
                      </w:r>
                      <w:r>
                        <w:t>телеканал "Рада" створено ряд нових програм.</w:t>
                      </w:r>
                    </w:p>
                    <w:p w:rsidR="000251B5" w:rsidRPr="005562BC" w:rsidRDefault="000251B5" w:rsidP="002B7B95">
                      <w:pPr>
                        <w:pStyle w:val="a3"/>
                        <w:spacing w:before="13"/>
                        <w:rPr>
                          <w:color w:val="0070C0"/>
                        </w:rPr>
                      </w:pPr>
                      <w:r w:rsidRPr="005562BC">
                        <w:rPr>
                          <w:color w:val="0070C0"/>
                          <w:shd w:val="clear" w:color="auto" w:fill="FFFFFF"/>
                        </w:rPr>
                        <w:t>За загальним фондом забезпечено оплату комунальних послуг та енергоносіїв (6940,1 тис.грн), надано одноразову грошову допомогу лікарям-спеціалістам, які вперше прийшли працювати до КНП "Н-Сіверська ЦМЛ" (570,5 тис.грн), стан виконання плану 95%. За спеціальним фондом придбано 2 камери для зберігання тіл та візок гідравлічний, стан виконання 81%.</w:t>
                      </w:r>
                    </w:p>
                    <w:p w:rsidR="000251B5" w:rsidRDefault="000251B5" w:rsidP="002B7B95">
                      <w:pPr>
                        <w:pStyle w:val="a3"/>
                        <w:spacing w:line="247" w:lineRule="auto"/>
                        <w:ind w:left="21" w:firstLine="49"/>
                      </w:pPr>
                      <w:r>
                        <w:t>Основними</w:t>
                      </w:r>
                      <w:r>
                        <w:rPr>
                          <w:spacing w:val="-9"/>
                        </w:rPr>
                        <w:t xml:space="preserve"> </w:t>
                      </w:r>
                      <w:r>
                        <w:t>причинами</w:t>
                      </w:r>
                      <w:r>
                        <w:rPr>
                          <w:spacing w:val="-9"/>
                        </w:rPr>
                        <w:t xml:space="preserve"> </w:t>
                      </w:r>
                      <w:r>
                        <w:t>значного</w:t>
                      </w:r>
                      <w:r>
                        <w:rPr>
                          <w:spacing w:val="-6"/>
                        </w:rPr>
                        <w:t xml:space="preserve"> </w:t>
                      </w:r>
                      <w:r>
                        <w:t>збільшення</w:t>
                      </w:r>
                      <w:r>
                        <w:rPr>
                          <w:spacing w:val="-8"/>
                        </w:rPr>
                        <w:t xml:space="preserve"> </w:t>
                      </w:r>
                      <w:r>
                        <w:t>переглядів</w:t>
                      </w:r>
                      <w:r>
                        <w:rPr>
                          <w:spacing w:val="-8"/>
                        </w:rPr>
                        <w:t xml:space="preserve"> </w:t>
                      </w:r>
                      <w:r>
                        <w:t>повідомлень</w:t>
                      </w:r>
                      <w:r>
                        <w:rPr>
                          <w:spacing w:val="-8"/>
                        </w:rPr>
                        <w:t xml:space="preserve"> </w:t>
                      </w:r>
                      <w:r>
                        <w:t>на</w:t>
                      </w:r>
                      <w:r>
                        <w:rPr>
                          <w:spacing w:val="-6"/>
                        </w:rPr>
                        <w:t xml:space="preserve"> </w:t>
                      </w:r>
                      <w:r>
                        <w:t>офіційних</w:t>
                      </w:r>
                      <w:r>
                        <w:rPr>
                          <w:spacing w:val="-8"/>
                        </w:rPr>
                        <w:t xml:space="preserve"> </w:t>
                      </w:r>
                      <w:r>
                        <w:t>сторінках</w:t>
                      </w:r>
                      <w:r>
                        <w:rPr>
                          <w:spacing w:val="-10"/>
                        </w:rPr>
                        <w:t xml:space="preserve"> </w:t>
                      </w:r>
                      <w:r>
                        <w:t>Верховної</w:t>
                      </w:r>
                      <w:r>
                        <w:rPr>
                          <w:spacing w:val="-6"/>
                        </w:rPr>
                        <w:t xml:space="preserve"> </w:t>
                      </w:r>
                      <w:r>
                        <w:t>Ради</w:t>
                      </w:r>
                      <w:r>
                        <w:rPr>
                          <w:spacing w:val="-9"/>
                        </w:rPr>
                        <w:t xml:space="preserve"> </w:t>
                      </w:r>
                      <w:r>
                        <w:t>України</w:t>
                      </w:r>
                      <w:r>
                        <w:rPr>
                          <w:spacing w:val="-9"/>
                        </w:rPr>
                        <w:t xml:space="preserve"> </w:t>
                      </w:r>
                      <w:r>
                        <w:t>у</w:t>
                      </w:r>
                      <w:r>
                        <w:rPr>
                          <w:spacing w:val="-10"/>
                        </w:rPr>
                        <w:t xml:space="preserve"> </w:t>
                      </w:r>
                      <w:r>
                        <w:t>соціальних</w:t>
                      </w:r>
                      <w:r>
                        <w:rPr>
                          <w:spacing w:val="-8"/>
                        </w:rPr>
                        <w:t xml:space="preserve"> </w:t>
                      </w:r>
                      <w:r>
                        <w:t>мережах</w:t>
                      </w:r>
                      <w:r>
                        <w:rPr>
                          <w:spacing w:val="-8"/>
                        </w:rPr>
                        <w:t xml:space="preserve"> </w:t>
                      </w:r>
                      <w:r>
                        <w:t>у</w:t>
                      </w:r>
                      <w:r>
                        <w:rPr>
                          <w:spacing w:val="-12"/>
                        </w:rPr>
                        <w:t xml:space="preserve"> </w:t>
                      </w:r>
                      <w:r>
                        <w:t>2023</w:t>
                      </w:r>
                      <w:r>
                        <w:rPr>
                          <w:spacing w:val="-6"/>
                        </w:rPr>
                        <w:t xml:space="preserve"> </w:t>
                      </w:r>
                      <w:r>
                        <w:t>році</w:t>
                      </w:r>
                      <w:r>
                        <w:rPr>
                          <w:spacing w:val="-8"/>
                        </w:rPr>
                        <w:t xml:space="preserve"> </w:t>
                      </w:r>
                      <w:r>
                        <w:t>є</w:t>
                      </w:r>
                      <w:r>
                        <w:rPr>
                          <w:spacing w:val="-6"/>
                        </w:rPr>
                        <w:t xml:space="preserve"> </w:t>
                      </w:r>
                      <w:r>
                        <w:t>достовірність,</w:t>
                      </w:r>
                      <w:r>
                        <w:rPr>
                          <w:spacing w:val="-6"/>
                        </w:rPr>
                        <w:t xml:space="preserve"> </w:t>
                      </w:r>
                      <w:r>
                        <w:t>оперативність, повнота та неупередженість інформаційних повідомлень щодо законодавчого процесу, прийнятих законів та ухвалених рішень Верховною Радою України, діяльності керівництва українського парламенту, його органів, Апарату та досягнуті успіхи у парламентській дипломатії. Таким чином, досягнуто збільшення рівня відкритості і прозорості Парламенту, підвищення довіри до єдиного законодавчого органу держави та його діяльності.</w:t>
                      </w:r>
                    </w:p>
                    <w:p w:rsidR="000251B5" w:rsidRDefault="000251B5" w:rsidP="002B7B95">
                      <w:pPr>
                        <w:pStyle w:val="a3"/>
                        <w:spacing w:before="3"/>
                      </w:pPr>
                    </w:p>
                    <w:p w:rsidR="000251B5" w:rsidRDefault="000251B5" w:rsidP="002B7B95">
                      <w:pPr>
                        <w:pStyle w:val="a3"/>
                        <w:spacing w:before="1" w:line="244" w:lineRule="auto"/>
                        <w:ind w:left="21" w:right="756" w:firstLine="101"/>
                      </w:pPr>
                      <w:r>
                        <w:t>Збільшення</w:t>
                      </w:r>
                      <w:r>
                        <w:rPr>
                          <w:spacing w:val="-10"/>
                        </w:rPr>
                        <w:t xml:space="preserve"> </w:t>
                      </w:r>
                      <w:r>
                        <w:t>кількості</w:t>
                      </w:r>
                      <w:r>
                        <w:rPr>
                          <w:spacing w:val="-8"/>
                        </w:rPr>
                        <w:t xml:space="preserve"> </w:t>
                      </w:r>
                      <w:r>
                        <w:t>відвідувачів</w:t>
                      </w:r>
                      <w:r>
                        <w:rPr>
                          <w:spacing w:val="-10"/>
                        </w:rPr>
                        <w:t xml:space="preserve"> </w:t>
                      </w:r>
                      <w:r>
                        <w:t>парламенту</w:t>
                      </w:r>
                      <w:r>
                        <w:rPr>
                          <w:spacing w:val="-12"/>
                        </w:rPr>
                        <w:t xml:space="preserve"> </w:t>
                      </w:r>
                      <w:r>
                        <w:t>відбулося</w:t>
                      </w:r>
                      <w:r>
                        <w:rPr>
                          <w:spacing w:val="-10"/>
                        </w:rPr>
                        <w:t xml:space="preserve"> </w:t>
                      </w:r>
                      <w:r>
                        <w:t>за</w:t>
                      </w:r>
                      <w:r>
                        <w:rPr>
                          <w:spacing w:val="-8"/>
                        </w:rPr>
                        <w:t xml:space="preserve"> </w:t>
                      </w:r>
                      <w:r>
                        <w:t>рахунок</w:t>
                      </w:r>
                      <w:r>
                        <w:rPr>
                          <w:spacing w:val="-11"/>
                        </w:rPr>
                        <w:t xml:space="preserve"> </w:t>
                      </w:r>
                      <w:r>
                        <w:t>відвідувань</w:t>
                      </w:r>
                      <w:r>
                        <w:rPr>
                          <w:spacing w:val="-10"/>
                        </w:rPr>
                        <w:t xml:space="preserve"> </w:t>
                      </w:r>
                      <w:r>
                        <w:t>онлайн</w:t>
                      </w:r>
                      <w:r>
                        <w:rPr>
                          <w:spacing w:val="-11"/>
                        </w:rPr>
                        <w:t xml:space="preserve"> </w:t>
                      </w:r>
                      <w:r>
                        <w:t>та</w:t>
                      </w:r>
                      <w:r>
                        <w:rPr>
                          <w:spacing w:val="-10"/>
                        </w:rPr>
                        <w:t xml:space="preserve"> </w:t>
                      </w:r>
                      <w:r>
                        <w:t>збільшення</w:t>
                      </w:r>
                      <w:r>
                        <w:rPr>
                          <w:spacing w:val="-10"/>
                        </w:rPr>
                        <w:t xml:space="preserve"> </w:t>
                      </w:r>
                      <w:r>
                        <w:t>кількості</w:t>
                      </w:r>
                      <w:r>
                        <w:rPr>
                          <w:spacing w:val="-8"/>
                        </w:rPr>
                        <w:t xml:space="preserve"> </w:t>
                      </w:r>
                      <w:r>
                        <w:t>просвітницьких</w:t>
                      </w:r>
                      <w:r>
                        <w:rPr>
                          <w:spacing w:val="-10"/>
                        </w:rPr>
                        <w:t xml:space="preserve"> </w:t>
                      </w:r>
                      <w:r>
                        <w:t>проектів</w:t>
                      </w:r>
                      <w:r>
                        <w:rPr>
                          <w:spacing w:val="-10"/>
                        </w:rPr>
                        <w:t xml:space="preserve"> </w:t>
                      </w:r>
                      <w:r>
                        <w:t>(</w:t>
                      </w:r>
                      <w:r>
                        <w:rPr>
                          <w:spacing w:val="-8"/>
                        </w:rPr>
                        <w:t xml:space="preserve"> </w:t>
                      </w:r>
                      <w:r>
                        <w:t>у</w:t>
                      </w:r>
                      <w:r>
                        <w:rPr>
                          <w:spacing w:val="-12"/>
                        </w:rPr>
                        <w:t xml:space="preserve"> </w:t>
                      </w:r>
                      <w:r>
                        <w:t>т.ч.</w:t>
                      </w:r>
                      <w:r>
                        <w:rPr>
                          <w:spacing w:val="-8"/>
                        </w:rPr>
                        <w:t xml:space="preserve"> </w:t>
                      </w:r>
                      <w:r>
                        <w:t>парламентських</w:t>
                      </w:r>
                      <w:r>
                        <w:rPr>
                          <w:spacing w:val="-10"/>
                        </w:rPr>
                        <w:t xml:space="preserve"> </w:t>
                      </w:r>
                      <w:r>
                        <w:t>виїзних</w:t>
                      </w:r>
                      <w:r>
                        <w:rPr>
                          <w:spacing w:val="-10"/>
                        </w:rPr>
                        <w:t xml:space="preserve"> </w:t>
                      </w:r>
                      <w:r>
                        <w:t>уроків, онлайн-уроків з основ парламентаризму та демократії для різних вікових груп).</w:t>
                      </w:r>
                    </w:p>
                  </w:txbxContent>
                </v:textbox>
                <w10:anchorlock/>
              </v:shape>
            </w:pict>
          </mc:Fallback>
        </mc:AlternateContent>
      </w:r>
    </w:p>
    <w:p w:rsidR="002B7B95" w:rsidRPr="008F00A2" w:rsidRDefault="002B7B95" w:rsidP="002B7B95">
      <w:pPr>
        <w:pStyle w:val="a3"/>
        <w:ind w:left="177"/>
        <w:rPr>
          <w:color w:val="000000"/>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2"/>
        <w:gridCol w:w="3965"/>
        <w:gridCol w:w="3873"/>
        <w:gridCol w:w="3627"/>
      </w:tblGrid>
      <w:tr w:rsidR="002B7B95" w:rsidRPr="008F00A2" w:rsidTr="00687438">
        <w:trPr>
          <w:trHeight w:val="510"/>
        </w:trPr>
        <w:tc>
          <w:tcPr>
            <w:tcW w:w="4422" w:type="dxa"/>
            <w:tcBorders>
              <w:top w:val="thickThinMediumGap" w:sz="8" w:space="0" w:color="000000"/>
            </w:tcBorders>
          </w:tcPr>
          <w:p w:rsidR="002B7B95" w:rsidRPr="008F00A2" w:rsidRDefault="002B7B95" w:rsidP="00687438">
            <w:pPr>
              <w:pStyle w:val="TableParagraph"/>
              <w:spacing w:before="34"/>
              <w:jc w:val="left"/>
              <w:rPr>
                <w:b/>
                <w:color w:val="000000"/>
                <w:sz w:val="20"/>
              </w:rPr>
            </w:pPr>
          </w:p>
          <w:p w:rsidR="002B7B95" w:rsidRPr="008F00A2" w:rsidRDefault="002B7B95" w:rsidP="00687438">
            <w:pPr>
              <w:pStyle w:val="TableParagraph"/>
              <w:ind w:left="916"/>
              <w:jc w:val="left"/>
              <w:rPr>
                <w:color w:val="000000"/>
                <w:sz w:val="20"/>
              </w:rPr>
            </w:pPr>
            <w:r w:rsidRPr="008F00A2">
              <w:rPr>
                <w:color w:val="000000"/>
                <w:spacing w:val="-2"/>
                <w:sz w:val="20"/>
              </w:rPr>
              <w:t>Найменування,</w:t>
            </w:r>
            <w:r w:rsidRPr="008F00A2">
              <w:rPr>
                <w:color w:val="000000"/>
                <w:spacing w:val="-4"/>
                <w:sz w:val="20"/>
              </w:rPr>
              <w:t xml:space="preserve"> </w:t>
            </w:r>
            <w:r w:rsidRPr="008F00A2">
              <w:rPr>
                <w:color w:val="000000"/>
                <w:spacing w:val="-2"/>
                <w:sz w:val="20"/>
              </w:rPr>
              <w:t>одиниці</w:t>
            </w:r>
            <w:r w:rsidRPr="008F00A2">
              <w:rPr>
                <w:color w:val="000000"/>
                <w:spacing w:val="-3"/>
                <w:sz w:val="20"/>
              </w:rPr>
              <w:t xml:space="preserve"> </w:t>
            </w:r>
            <w:r w:rsidRPr="008F00A2">
              <w:rPr>
                <w:color w:val="000000"/>
                <w:spacing w:val="-2"/>
                <w:sz w:val="20"/>
              </w:rPr>
              <w:t>виміру</w:t>
            </w:r>
          </w:p>
        </w:tc>
        <w:tc>
          <w:tcPr>
            <w:tcW w:w="3965" w:type="dxa"/>
            <w:tcBorders>
              <w:top w:val="thickThinMediumGap" w:sz="8" w:space="0" w:color="000000"/>
            </w:tcBorders>
          </w:tcPr>
          <w:p w:rsidR="002B7B95" w:rsidRPr="008F00A2" w:rsidRDefault="002B7B95" w:rsidP="00261A36">
            <w:pPr>
              <w:pStyle w:val="TableParagraph"/>
              <w:spacing w:before="108" w:line="247" w:lineRule="auto"/>
              <w:ind w:left="1463" w:right="1444"/>
              <w:rPr>
                <w:color w:val="000000"/>
                <w:sz w:val="20"/>
              </w:rPr>
            </w:pPr>
            <w:r w:rsidRPr="008F00A2">
              <w:rPr>
                <w:color w:val="000000"/>
                <w:sz w:val="20"/>
              </w:rPr>
              <w:t>202</w:t>
            </w:r>
            <w:r w:rsidR="00261A36">
              <w:rPr>
                <w:color w:val="000000"/>
                <w:sz w:val="20"/>
              </w:rPr>
              <w:t>2</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873" w:type="dxa"/>
            <w:tcBorders>
              <w:top w:val="thickThinMediumGap" w:sz="8" w:space="0" w:color="000000"/>
            </w:tcBorders>
          </w:tcPr>
          <w:p w:rsidR="002B7B95" w:rsidRPr="008F00A2" w:rsidRDefault="002B7B95" w:rsidP="00261A36">
            <w:pPr>
              <w:pStyle w:val="TableParagraph"/>
              <w:spacing w:before="108" w:line="247" w:lineRule="auto"/>
              <w:ind w:left="1431" w:right="1385"/>
              <w:rPr>
                <w:color w:val="000000"/>
                <w:sz w:val="20"/>
              </w:rPr>
            </w:pPr>
            <w:r w:rsidRPr="008F00A2">
              <w:rPr>
                <w:color w:val="000000"/>
                <w:sz w:val="20"/>
              </w:rPr>
              <w:t>202</w:t>
            </w:r>
            <w:r w:rsidR="00261A36">
              <w:rPr>
                <w:color w:val="000000"/>
                <w:sz w:val="20"/>
              </w:rPr>
              <w:t>3</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627" w:type="dxa"/>
            <w:tcBorders>
              <w:top w:val="thickThinMediumGap" w:sz="8" w:space="0" w:color="000000"/>
            </w:tcBorders>
          </w:tcPr>
          <w:p w:rsidR="002B7B95" w:rsidRPr="008F00A2" w:rsidRDefault="002B7B95" w:rsidP="00261A36">
            <w:pPr>
              <w:pStyle w:val="TableParagraph"/>
              <w:spacing w:before="123" w:line="206" w:lineRule="auto"/>
              <w:ind w:left="1664" w:right="1102" w:hanging="243"/>
              <w:jc w:val="left"/>
              <w:rPr>
                <w:color w:val="000000"/>
                <w:sz w:val="20"/>
              </w:rPr>
            </w:pPr>
            <w:r w:rsidRPr="007E0712">
              <w:rPr>
                <w:rFonts w:eastAsia="PMingLiU-ExtB"/>
                <w:color w:val="000000"/>
                <w:sz w:val="20"/>
              </w:rPr>
              <w:t>202</w:t>
            </w:r>
            <w:r w:rsidR="00261A36" w:rsidRPr="007E0712">
              <w:rPr>
                <w:rFonts w:eastAsia="PMingLiU-ExtB"/>
                <w:color w:val="000000"/>
                <w:sz w:val="20"/>
              </w:rPr>
              <w:t>4</w:t>
            </w:r>
            <w:r w:rsidRPr="007E0712">
              <w:rPr>
                <w:rFonts w:eastAsia="PMingLiU-ExtB"/>
                <w:color w:val="000000"/>
                <w:spacing w:val="36"/>
                <w:sz w:val="20"/>
              </w:rPr>
              <w:t xml:space="preserve"> </w:t>
            </w:r>
            <w:r w:rsidRPr="007E0712">
              <w:rPr>
                <w:color w:val="000000"/>
                <w:sz w:val="20"/>
              </w:rPr>
              <w:t>рік</w:t>
            </w:r>
            <w:r w:rsidRPr="008F00A2">
              <w:rPr>
                <w:color w:val="000000"/>
                <w:sz w:val="20"/>
              </w:rPr>
              <w:t xml:space="preserve"> </w:t>
            </w:r>
            <w:r w:rsidRPr="008F00A2">
              <w:rPr>
                <w:color w:val="000000"/>
                <w:spacing w:val="-4"/>
                <w:sz w:val="20"/>
              </w:rPr>
              <w:t>факт</w:t>
            </w:r>
          </w:p>
        </w:tc>
      </w:tr>
      <w:tr w:rsidR="002B7B95" w:rsidRPr="008F00A2" w:rsidTr="00687438">
        <w:trPr>
          <w:trHeight w:val="263"/>
        </w:trPr>
        <w:tc>
          <w:tcPr>
            <w:tcW w:w="4422" w:type="dxa"/>
            <w:vAlign w:val="center"/>
          </w:tcPr>
          <w:p w:rsidR="002B7B95" w:rsidRPr="008F00A2" w:rsidRDefault="002B7B95" w:rsidP="00687438">
            <w:pPr>
              <w:pStyle w:val="TableParagraph"/>
              <w:spacing w:before="103"/>
              <w:ind w:left="179"/>
              <w:rPr>
                <w:color w:val="000000"/>
                <w:sz w:val="14"/>
                <w:szCs w:val="14"/>
              </w:rPr>
            </w:pPr>
            <w:r w:rsidRPr="008F00A2">
              <w:rPr>
                <w:color w:val="000000"/>
                <w:spacing w:val="-10"/>
                <w:sz w:val="14"/>
                <w:szCs w:val="14"/>
              </w:rPr>
              <w:t>1</w:t>
            </w:r>
          </w:p>
        </w:tc>
        <w:tc>
          <w:tcPr>
            <w:tcW w:w="3965" w:type="dxa"/>
            <w:vAlign w:val="center"/>
          </w:tcPr>
          <w:p w:rsidR="002B7B95" w:rsidRPr="008F00A2" w:rsidRDefault="002B7B95" w:rsidP="00687438">
            <w:pPr>
              <w:pStyle w:val="TableParagraph"/>
              <w:spacing w:before="93"/>
              <w:ind w:left="1463" w:right="1448"/>
              <w:rPr>
                <w:color w:val="000000"/>
                <w:sz w:val="14"/>
                <w:szCs w:val="14"/>
              </w:rPr>
            </w:pPr>
            <w:r w:rsidRPr="008F00A2">
              <w:rPr>
                <w:color w:val="000000"/>
                <w:spacing w:val="-10"/>
                <w:sz w:val="14"/>
                <w:szCs w:val="14"/>
              </w:rPr>
              <w:t>2</w:t>
            </w:r>
          </w:p>
        </w:tc>
        <w:tc>
          <w:tcPr>
            <w:tcW w:w="3873" w:type="dxa"/>
            <w:vAlign w:val="center"/>
          </w:tcPr>
          <w:p w:rsidR="002B7B95" w:rsidRPr="008F00A2" w:rsidRDefault="002B7B95" w:rsidP="00687438">
            <w:pPr>
              <w:pStyle w:val="TableParagraph"/>
              <w:spacing w:before="93"/>
              <w:ind w:left="1431" w:right="1387"/>
              <w:rPr>
                <w:color w:val="000000"/>
                <w:sz w:val="14"/>
                <w:szCs w:val="14"/>
              </w:rPr>
            </w:pPr>
            <w:r w:rsidRPr="008F00A2">
              <w:rPr>
                <w:color w:val="000000"/>
                <w:spacing w:val="-10"/>
                <w:sz w:val="14"/>
                <w:szCs w:val="14"/>
              </w:rPr>
              <w:t>3</w:t>
            </w:r>
          </w:p>
        </w:tc>
        <w:tc>
          <w:tcPr>
            <w:tcW w:w="3627" w:type="dxa"/>
            <w:vAlign w:val="center"/>
          </w:tcPr>
          <w:p w:rsidR="002B7B95" w:rsidRPr="008F00A2" w:rsidRDefault="002B7B95" w:rsidP="00687438">
            <w:pPr>
              <w:pStyle w:val="TableParagraph"/>
              <w:spacing w:before="93"/>
              <w:ind w:left="132" w:right="9"/>
              <w:rPr>
                <w:color w:val="000000"/>
                <w:sz w:val="14"/>
                <w:szCs w:val="14"/>
              </w:rPr>
            </w:pPr>
            <w:r w:rsidRPr="008F00A2">
              <w:rPr>
                <w:color w:val="000000"/>
                <w:spacing w:val="-10"/>
                <w:sz w:val="14"/>
                <w:szCs w:val="14"/>
              </w:rPr>
              <w:t>4</w:t>
            </w:r>
          </w:p>
        </w:tc>
      </w:tr>
      <w:tr w:rsidR="002B7B95" w:rsidRPr="008F00A2" w:rsidTr="00687438">
        <w:trPr>
          <w:trHeight w:val="311"/>
        </w:trPr>
        <w:tc>
          <w:tcPr>
            <w:tcW w:w="15887" w:type="dxa"/>
            <w:gridSpan w:val="4"/>
          </w:tcPr>
          <w:p w:rsidR="002B7B95" w:rsidRPr="007879A0" w:rsidRDefault="002B7B95" w:rsidP="00687438">
            <w:pPr>
              <w:pStyle w:val="TableParagraph"/>
              <w:spacing w:before="21"/>
              <w:ind w:left="95"/>
              <w:jc w:val="left"/>
              <w:rPr>
                <w:color w:val="000000" w:themeColor="text1"/>
              </w:rPr>
            </w:pPr>
            <w:r w:rsidRPr="007879A0">
              <w:rPr>
                <w:b/>
                <w:color w:val="000000" w:themeColor="text1"/>
              </w:rPr>
              <w:t>Ціль</w:t>
            </w:r>
            <w:r w:rsidRPr="007879A0">
              <w:rPr>
                <w:b/>
                <w:color w:val="000000" w:themeColor="text1"/>
                <w:spacing w:val="-11"/>
              </w:rPr>
              <w:t xml:space="preserve">  8</w:t>
            </w:r>
            <w:r w:rsidRPr="007879A0">
              <w:rPr>
                <w:color w:val="000000" w:themeColor="text1"/>
              </w:rPr>
              <w:t>.</w:t>
            </w:r>
            <w:r w:rsidRPr="007879A0">
              <w:rPr>
                <w:color w:val="000000" w:themeColor="text1"/>
                <w:spacing w:val="-10"/>
              </w:rPr>
              <w:t xml:space="preserve"> </w:t>
            </w:r>
            <w:r w:rsidRPr="007879A0">
              <w:rPr>
                <w:b/>
                <w:color w:val="000000" w:themeColor="text1"/>
              </w:rPr>
              <w:t>Залучення безробітних чоловіків і жінок для участі в оплачуваних громадських роботах, які мають суспільно корисну спрямованість(3210)</w:t>
            </w:r>
          </w:p>
        </w:tc>
      </w:tr>
      <w:tr w:rsidR="00261A36" w:rsidRPr="008F00A2" w:rsidTr="00687438">
        <w:trPr>
          <w:trHeight w:val="436"/>
        </w:trPr>
        <w:tc>
          <w:tcPr>
            <w:tcW w:w="4422" w:type="dxa"/>
            <w:tcBorders>
              <w:top w:val="single" w:sz="2" w:space="0" w:color="000000"/>
              <w:bottom w:val="single" w:sz="2" w:space="0" w:color="000000"/>
            </w:tcBorders>
          </w:tcPr>
          <w:p w:rsidR="00261A36" w:rsidRPr="008F00A2" w:rsidRDefault="00261A36" w:rsidP="00687438">
            <w:pPr>
              <w:pStyle w:val="TableParagraph"/>
              <w:spacing w:before="47"/>
              <w:ind w:left="184"/>
              <w:jc w:val="left"/>
              <w:rPr>
                <w:color w:val="000000"/>
                <w:sz w:val="20"/>
                <w:szCs w:val="20"/>
              </w:rPr>
            </w:pPr>
            <w:r w:rsidRPr="008F00A2">
              <w:rPr>
                <w:color w:val="000000"/>
                <w:sz w:val="20"/>
                <w:szCs w:val="20"/>
              </w:rPr>
              <w:t>1.</w:t>
            </w:r>
            <w:r w:rsidRPr="008F00A2">
              <w:rPr>
                <w:color w:val="000000"/>
                <w:spacing w:val="-10"/>
                <w:sz w:val="20"/>
                <w:szCs w:val="20"/>
              </w:rPr>
              <w:t xml:space="preserve"> Кількість</w:t>
            </w:r>
            <w:r w:rsidRPr="008F00A2">
              <w:rPr>
                <w:color w:val="000000"/>
                <w:sz w:val="20"/>
                <w:szCs w:val="20"/>
                <w:shd w:val="clear" w:color="auto" w:fill="FFFFFF"/>
              </w:rPr>
              <w:t xml:space="preserve"> залучених працівників до громадських робіт по загальному фонду</w:t>
            </w:r>
            <w:r w:rsidRPr="008F00A2">
              <w:rPr>
                <w:color w:val="000000"/>
                <w:sz w:val="20"/>
                <w:szCs w:val="20"/>
              </w:rPr>
              <w:t>, осіб</w:t>
            </w:r>
          </w:p>
        </w:tc>
        <w:tc>
          <w:tcPr>
            <w:tcW w:w="3965" w:type="dxa"/>
            <w:tcBorders>
              <w:top w:val="single" w:sz="2" w:space="0" w:color="000000"/>
              <w:bottom w:val="single" w:sz="2" w:space="0" w:color="000000"/>
            </w:tcBorders>
            <w:vAlign w:val="center"/>
          </w:tcPr>
          <w:p w:rsidR="00261A36" w:rsidRPr="007879A0" w:rsidRDefault="00261A36" w:rsidP="00801242">
            <w:pPr>
              <w:pStyle w:val="TableParagraph"/>
              <w:spacing w:before="26"/>
              <w:ind w:left="218"/>
              <w:rPr>
                <w:color w:val="000000" w:themeColor="text1"/>
                <w:sz w:val="20"/>
                <w:szCs w:val="20"/>
                <w:lang w:val="en-US"/>
              </w:rPr>
            </w:pPr>
            <w:r w:rsidRPr="007879A0">
              <w:rPr>
                <w:color w:val="000000" w:themeColor="text1"/>
                <w:sz w:val="20"/>
                <w:szCs w:val="20"/>
                <w:lang w:val="en-US"/>
              </w:rPr>
              <w:t>59</w:t>
            </w:r>
          </w:p>
        </w:tc>
        <w:tc>
          <w:tcPr>
            <w:tcW w:w="3873" w:type="dxa"/>
            <w:tcBorders>
              <w:top w:val="single" w:sz="2" w:space="0" w:color="000000"/>
              <w:bottom w:val="single" w:sz="2" w:space="0" w:color="000000"/>
            </w:tcBorders>
            <w:vAlign w:val="center"/>
          </w:tcPr>
          <w:p w:rsidR="00261A36" w:rsidRPr="007879A0" w:rsidRDefault="00261A36" w:rsidP="00801242">
            <w:pPr>
              <w:pStyle w:val="TableParagraph"/>
              <w:spacing w:before="26"/>
              <w:ind w:left="132" w:right="2"/>
              <w:rPr>
                <w:color w:val="000000" w:themeColor="text1"/>
                <w:sz w:val="20"/>
                <w:szCs w:val="20"/>
              </w:rPr>
            </w:pPr>
            <w:r w:rsidRPr="007879A0">
              <w:rPr>
                <w:color w:val="000000" w:themeColor="text1"/>
                <w:sz w:val="20"/>
                <w:szCs w:val="20"/>
              </w:rPr>
              <w:t>4</w:t>
            </w:r>
          </w:p>
        </w:tc>
        <w:tc>
          <w:tcPr>
            <w:tcW w:w="3627" w:type="dxa"/>
            <w:tcBorders>
              <w:top w:val="single" w:sz="2" w:space="0" w:color="000000"/>
              <w:bottom w:val="single" w:sz="2" w:space="0" w:color="000000"/>
            </w:tcBorders>
            <w:vAlign w:val="center"/>
          </w:tcPr>
          <w:p w:rsidR="00261A36" w:rsidRPr="007879A0" w:rsidRDefault="00261A36" w:rsidP="00687438">
            <w:pPr>
              <w:pStyle w:val="TableParagraph"/>
              <w:spacing w:before="26"/>
              <w:ind w:left="132" w:right="2"/>
              <w:rPr>
                <w:color w:val="000000" w:themeColor="text1"/>
                <w:sz w:val="20"/>
                <w:szCs w:val="20"/>
              </w:rPr>
            </w:pPr>
            <w:r w:rsidRPr="007879A0">
              <w:rPr>
                <w:color w:val="000000" w:themeColor="text1"/>
                <w:sz w:val="20"/>
                <w:szCs w:val="20"/>
              </w:rPr>
              <w:t>-</w:t>
            </w:r>
          </w:p>
        </w:tc>
      </w:tr>
      <w:tr w:rsidR="00261A36" w:rsidRPr="008F00A2" w:rsidTr="00687438">
        <w:trPr>
          <w:trHeight w:val="436"/>
        </w:trPr>
        <w:tc>
          <w:tcPr>
            <w:tcW w:w="4422" w:type="dxa"/>
            <w:tcBorders>
              <w:top w:val="single" w:sz="2" w:space="0" w:color="000000"/>
              <w:bottom w:val="single" w:sz="2" w:space="0" w:color="000000"/>
            </w:tcBorders>
          </w:tcPr>
          <w:p w:rsidR="00261A36" w:rsidRPr="008F00A2" w:rsidRDefault="00261A36" w:rsidP="00687438">
            <w:pPr>
              <w:pStyle w:val="TableParagraph"/>
              <w:spacing w:before="47"/>
              <w:ind w:left="184"/>
              <w:jc w:val="left"/>
              <w:rPr>
                <w:color w:val="000000"/>
                <w:sz w:val="20"/>
                <w:szCs w:val="20"/>
              </w:rPr>
            </w:pPr>
            <w:r w:rsidRPr="008F00A2">
              <w:rPr>
                <w:color w:val="000000"/>
                <w:sz w:val="20"/>
                <w:szCs w:val="20"/>
                <w:lang w:val="ru-RU"/>
              </w:rPr>
              <w:t>2</w:t>
            </w:r>
            <w:r w:rsidRPr="008F00A2">
              <w:rPr>
                <w:color w:val="000000"/>
                <w:sz w:val="20"/>
                <w:szCs w:val="20"/>
              </w:rPr>
              <w:t>.</w:t>
            </w:r>
            <w:r w:rsidRPr="008F00A2">
              <w:rPr>
                <w:color w:val="000000"/>
                <w:spacing w:val="-10"/>
                <w:sz w:val="20"/>
                <w:szCs w:val="20"/>
              </w:rPr>
              <w:t xml:space="preserve"> Кількість</w:t>
            </w:r>
            <w:r w:rsidRPr="008F00A2">
              <w:rPr>
                <w:color w:val="000000"/>
                <w:sz w:val="20"/>
                <w:szCs w:val="20"/>
                <w:shd w:val="clear" w:color="auto" w:fill="FFFFFF"/>
              </w:rPr>
              <w:t xml:space="preserve"> залучених працівників до громадських робіт по спеціальному фонду</w:t>
            </w:r>
            <w:r w:rsidRPr="008F00A2">
              <w:rPr>
                <w:color w:val="000000"/>
                <w:sz w:val="20"/>
                <w:szCs w:val="20"/>
              </w:rPr>
              <w:t>, осіб</w:t>
            </w:r>
          </w:p>
        </w:tc>
        <w:tc>
          <w:tcPr>
            <w:tcW w:w="3965" w:type="dxa"/>
            <w:tcBorders>
              <w:top w:val="single" w:sz="2" w:space="0" w:color="000000"/>
              <w:bottom w:val="single" w:sz="2" w:space="0" w:color="000000"/>
            </w:tcBorders>
            <w:vAlign w:val="center"/>
          </w:tcPr>
          <w:p w:rsidR="00261A36" w:rsidRPr="007879A0" w:rsidRDefault="00261A36" w:rsidP="00801242">
            <w:pPr>
              <w:pStyle w:val="TableParagraph"/>
              <w:spacing w:before="26"/>
              <w:ind w:left="218"/>
              <w:rPr>
                <w:color w:val="000000" w:themeColor="text1"/>
                <w:sz w:val="20"/>
                <w:szCs w:val="20"/>
                <w:lang w:val="en-US"/>
              </w:rPr>
            </w:pPr>
            <w:r w:rsidRPr="007879A0">
              <w:rPr>
                <w:color w:val="000000" w:themeColor="text1"/>
                <w:sz w:val="20"/>
                <w:szCs w:val="20"/>
                <w:lang w:val="en-US"/>
              </w:rPr>
              <w:t>59</w:t>
            </w:r>
          </w:p>
        </w:tc>
        <w:tc>
          <w:tcPr>
            <w:tcW w:w="3873" w:type="dxa"/>
            <w:tcBorders>
              <w:top w:val="single" w:sz="2" w:space="0" w:color="000000"/>
              <w:bottom w:val="single" w:sz="2" w:space="0" w:color="000000"/>
            </w:tcBorders>
            <w:vAlign w:val="center"/>
          </w:tcPr>
          <w:p w:rsidR="00261A36" w:rsidRPr="007879A0" w:rsidRDefault="00261A36" w:rsidP="00801242">
            <w:pPr>
              <w:pStyle w:val="TableParagraph"/>
              <w:spacing w:before="26"/>
              <w:ind w:left="132" w:right="2"/>
              <w:rPr>
                <w:color w:val="000000" w:themeColor="text1"/>
                <w:sz w:val="20"/>
                <w:szCs w:val="20"/>
                <w:lang w:val="en-US"/>
              </w:rPr>
            </w:pPr>
            <w:r w:rsidRPr="007879A0">
              <w:rPr>
                <w:color w:val="000000" w:themeColor="text1"/>
                <w:sz w:val="20"/>
                <w:szCs w:val="20"/>
                <w:lang w:val="en-US"/>
              </w:rPr>
              <w:t>77</w:t>
            </w:r>
          </w:p>
        </w:tc>
        <w:tc>
          <w:tcPr>
            <w:tcW w:w="3627" w:type="dxa"/>
            <w:tcBorders>
              <w:top w:val="single" w:sz="2" w:space="0" w:color="000000"/>
              <w:bottom w:val="single" w:sz="2" w:space="0" w:color="000000"/>
            </w:tcBorders>
            <w:vAlign w:val="center"/>
          </w:tcPr>
          <w:p w:rsidR="00261A36" w:rsidRPr="007879A0" w:rsidRDefault="007E0712" w:rsidP="00687438">
            <w:pPr>
              <w:pStyle w:val="TableParagraph"/>
              <w:spacing w:before="26"/>
              <w:ind w:left="132" w:right="2"/>
              <w:rPr>
                <w:color w:val="000000" w:themeColor="text1"/>
                <w:sz w:val="20"/>
                <w:szCs w:val="20"/>
              </w:rPr>
            </w:pPr>
            <w:r w:rsidRPr="007879A0">
              <w:rPr>
                <w:color w:val="000000" w:themeColor="text1"/>
                <w:sz w:val="20"/>
                <w:szCs w:val="20"/>
              </w:rPr>
              <w:t>342</w:t>
            </w:r>
          </w:p>
        </w:tc>
      </w:tr>
      <w:tr w:rsidR="00261A36" w:rsidRPr="008F00A2" w:rsidTr="00687438">
        <w:trPr>
          <w:trHeight w:val="253"/>
        </w:trPr>
        <w:tc>
          <w:tcPr>
            <w:tcW w:w="4422" w:type="dxa"/>
            <w:tcBorders>
              <w:top w:val="single" w:sz="2" w:space="0" w:color="000000"/>
              <w:bottom w:val="single" w:sz="4" w:space="0" w:color="auto"/>
            </w:tcBorders>
          </w:tcPr>
          <w:p w:rsidR="00261A36" w:rsidRPr="008F00A2" w:rsidRDefault="00261A36" w:rsidP="00687438">
            <w:pPr>
              <w:pStyle w:val="TableParagraph"/>
              <w:spacing w:before="47" w:line="230" w:lineRule="atLeast"/>
              <w:ind w:left="184"/>
              <w:jc w:val="left"/>
              <w:rPr>
                <w:color w:val="000000"/>
                <w:sz w:val="20"/>
                <w:szCs w:val="20"/>
              </w:rPr>
            </w:pPr>
            <w:r w:rsidRPr="008F00A2">
              <w:rPr>
                <w:color w:val="000000"/>
                <w:sz w:val="20"/>
                <w:szCs w:val="20"/>
              </w:rPr>
              <w:t>3.</w:t>
            </w:r>
            <w:r w:rsidRPr="008F00A2">
              <w:rPr>
                <w:color w:val="000000"/>
                <w:spacing w:val="-13"/>
                <w:sz w:val="20"/>
                <w:szCs w:val="20"/>
              </w:rPr>
              <w:t xml:space="preserve"> В</w:t>
            </w:r>
            <w:r w:rsidRPr="008F00A2">
              <w:rPr>
                <w:color w:val="000000"/>
                <w:sz w:val="20"/>
                <w:szCs w:val="20"/>
              </w:rPr>
              <w:t>ідсоток проведених громадських робіт, відс.</w:t>
            </w:r>
          </w:p>
        </w:tc>
        <w:tc>
          <w:tcPr>
            <w:tcW w:w="3965" w:type="dxa"/>
            <w:tcBorders>
              <w:top w:val="single" w:sz="2" w:space="0" w:color="000000"/>
              <w:bottom w:val="single" w:sz="4" w:space="0" w:color="auto"/>
            </w:tcBorders>
            <w:vAlign w:val="center"/>
          </w:tcPr>
          <w:p w:rsidR="00261A36" w:rsidRPr="007879A0" w:rsidRDefault="00261A36" w:rsidP="00801242">
            <w:pPr>
              <w:pStyle w:val="TableParagraph"/>
              <w:spacing w:before="26"/>
              <w:ind w:left="221"/>
              <w:rPr>
                <w:color w:val="000000" w:themeColor="text1"/>
                <w:sz w:val="20"/>
                <w:szCs w:val="20"/>
                <w:lang w:val="en-US"/>
              </w:rPr>
            </w:pPr>
            <w:r w:rsidRPr="007879A0">
              <w:rPr>
                <w:color w:val="000000" w:themeColor="text1"/>
                <w:sz w:val="20"/>
                <w:szCs w:val="20"/>
                <w:lang w:val="en-US"/>
              </w:rPr>
              <w:t>196</w:t>
            </w:r>
          </w:p>
        </w:tc>
        <w:tc>
          <w:tcPr>
            <w:tcW w:w="3873" w:type="dxa"/>
            <w:tcBorders>
              <w:top w:val="single" w:sz="2" w:space="0" w:color="000000"/>
              <w:bottom w:val="single" w:sz="4" w:space="0" w:color="auto"/>
            </w:tcBorders>
            <w:vAlign w:val="center"/>
          </w:tcPr>
          <w:p w:rsidR="00261A36" w:rsidRPr="007879A0" w:rsidRDefault="00261A36" w:rsidP="00801242">
            <w:pPr>
              <w:pStyle w:val="TableParagraph"/>
              <w:spacing w:before="26"/>
              <w:ind w:left="132"/>
              <w:rPr>
                <w:color w:val="000000" w:themeColor="text1"/>
                <w:sz w:val="20"/>
                <w:szCs w:val="20"/>
                <w:lang w:val="en-US"/>
              </w:rPr>
            </w:pPr>
            <w:r w:rsidRPr="007879A0">
              <w:rPr>
                <w:color w:val="000000" w:themeColor="text1"/>
                <w:sz w:val="20"/>
                <w:szCs w:val="20"/>
                <w:lang w:val="en-US"/>
              </w:rPr>
              <w:t>1</w:t>
            </w:r>
            <w:r w:rsidRPr="007879A0">
              <w:rPr>
                <w:color w:val="000000" w:themeColor="text1"/>
                <w:sz w:val="20"/>
                <w:szCs w:val="20"/>
              </w:rPr>
              <w:t>9</w:t>
            </w:r>
            <w:r w:rsidRPr="007879A0">
              <w:rPr>
                <w:color w:val="000000" w:themeColor="text1"/>
                <w:sz w:val="20"/>
                <w:szCs w:val="20"/>
                <w:lang w:val="en-US"/>
              </w:rPr>
              <w:t>0</w:t>
            </w:r>
          </w:p>
        </w:tc>
        <w:tc>
          <w:tcPr>
            <w:tcW w:w="3627" w:type="dxa"/>
            <w:tcBorders>
              <w:top w:val="single" w:sz="2" w:space="0" w:color="000000"/>
              <w:bottom w:val="single" w:sz="4" w:space="0" w:color="auto"/>
            </w:tcBorders>
            <w:vAlign w:val="center"/>
          </w:tcPr>
          <w:p w:rsidR="00261A36" w:rsidRPr="007879A0" w:rsidRDefault="007E0712" w:rsidP="00687438">
            <w:pPr>
              <w:pStyle w:val="TableParagraph"/>
              <w:spacing w:before="26"/>
              <w:ind w:left="132"/>
              <w:rPr>
                <w:color w:val="000000" w:themeColor="text1"/>
                <w:sz w:val="20"/>
                <w:szCs w:val="20"/>
              </w:rPr>
            </w:pPr>
            <w:r w:rsidRPr="007879A0">
              <w:rPr>
                <w:color w:val="000000" w:themeColor="text1"/>
                <w:sz w:val="20"/>
                <w:szCs w:val="20"/>
              </w:rPr>
              <w:t>100</w:t>
            </w:r>
          </w:p>
        </w:tc>
      </w:tr>
    </w:tbl>
    <w:p w:rsidR="002B7B95" w:rsidRPr="008F00A2" w:rsidRDefault="00723120" w:rsidP="002B7B95">
      <w:pPr>
        <w:pStyle w:val="a3"/>
        <w:ind w:left="177"/>
        <w:rPr>
          <w:color w:val="000000"/>
        </w:rPr>
      </w:pPr>
      <w:r w:rsidRPr="008F00A2">
        <w:rPr>
          <w:noProof/>
          <w:color w:val="000000"/>
          <w:lang w:val="ru-RU" w:eastAsia="ru-RU"/>
        </w:rPr>
        <mc:AlternateContent>
          <mc:Choice Requires="wps">
            <w:drawing>
              <wp:inline distT="0" distB="0" distL="0" distR="0">
                <wp:extent cx="10087610" cy="941705"/>
                <wp:effectExtent l="0" t="0" r="27940" b="10795"/>
                <wp:docPr id="6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87610" cy="941705"/>
                        </a:xfrm>
                        <a:prstGeom prst="rect">
                          <a:avLst/>
                        </a:prstGeom>
                        <a:ln w="12192">
                          <a:solidFill>
                            <a:srgbClr val="000000"/>
                          </a:solidFill>
                          <a:prstDash val="solid"/>
                        </a:ln>
                      </wps:spPr>
                      <wps:txbx>
                        <w:txbxContent>
                          <w:p w:rsidR="000251B5" w:rsidRPr="007879A0" w:rsidRDefault="000251B5" w:rsidP="000C4AEC">
                            <w:pPr>
                              <w:spacing w:after="0" w:line="240" w:lineRule="auto"/>
                              <w:ind w:firstLine="284"/>
                              <w:jc w:val="both"/>
                              <w:rPr>
                                <w:rFonts w:ascii="Times New Roman" w:hAnsi="Times New Roman"/>
                                <w:color w:val="000000" w:themeColor="text1"/>
                                <w:sz w:val="20"/>
                                <w:szCs w:val="20"/>
                                <w:shd w:val="clear" w:color="auto" w:fill="FFFFFF"/>
                              </w:rPr>
                            </w:pPr>
                            <w:r w:rsidRPr="007879A0">
                              <w:rPr>
                                <w:b/>
                                <w:color w:val="000000" w:themeColor="text1"/>
                              </w:rPr>
                              <w:t>Висновок</w:t>
                            </w:r>
                            <w:r w:rsidRPr="007879A0">
                              <w:rPr>
                                <w:rFonts w:ascii="Times New Roman" w:hAnsi="Times New Roman"/>
                                <w:b/>
                                <w:color w:val="000000" w:themeColor="text1"/>
                                <w:spacing w:val="-1"/>
                                <w:sz w:val="20"/>
                                <w:szCs w:val="20"/>
                              </w:rPr>
                              <w:t xml:space="preserve"> </w:t>
                            </w:r>
                            <w:r w:rsidRPr="007879A0">
                              <w:rPr>
                                <w:rFonts w:ascii="Times New Roman" w:hAnsi="Times New Roman"/>
                                <w:b/>
                                <w:color w:val="000000" w:themeColor="text1"/>
                                <w:sz w:val="20"/>
                                <w:szCs w:val="20"/>
                              </w:rPr>
                              <w:t>про досягнення цілі:</w:t>
                            </w:r>
                            <w:r w:rsidRPr="007879A0">
                              <w:rPr>
                                <w:rFonts w:ascii="Times New Roman" w:hAnsi="Times New Roman"/>
                                <w:b/>
                                <w:color w:val="000000" w:themeColor="text1"/>
                                <w:spacing w:val="80"/>
                                <w:sz w:val="20"/>
                                <w:szCs w:val="20"/>
                              </w:rPr>
                              <w:t xml:space="preserve"> </w:t>
                            </w:r>
                            <w:r w:rsidRPr="007879A0">
                              <w:rPr>
                                <w:rFonts w:ascii="Times New Roman" w:hAnsi="Times New Roman"/>
                                <w:color w:val="000000" w:themeColor="text1"/>
                                <w:sz w:val="20"/>
                                <w:szCs w:val="20"/>
                              </w:rPr>
                              <w:t>Ціль головного розпорядника щодо залучення безробітних чоловіків і жінок для участі в оплачуваних громадських роботах, які мають суспільно корисну спрямованість, в основному досягнута. Протягом 2024 року,</w:t>
                            </w:r>
                            <w:r w:rsidRPr="007879A0">
                              <w:rPr>
                                <w:rFonts w:ascii="Times New Roman" w:hAnsi="Times New Roman"/>
                                <w:color w:val="000000" w:themeColor="text1"/>
                                <w:spacing w:val="-5"/>
                                <w:sz w:val="20"/>
                                <w:szCs w:val="20"/>
                              </w:rPr>
                              <w:t xml:space="preserve"> в</w:t>
                            </w:r>
                            <w:r w:rsidRPr="007879A0">
                              <w:rPr>
                                <w:rFonts w:ascii="Times New Roman" w:hAnsi="Times New Roman"/>
                                <w:color w:val="000000" w:themeColor="text1"/>
                                <w:sz w:val="20"/>
                                <w:szCs w:val="20"/>
                              </w:rPr>
                              <w:t xml:space="preserve"> умовах триваючого повномасштабного вторгнення,</w:t>
                            </w:r>
                            <w:r w:rsidRPr="007879A0">
                              <w:rPr>
                                <w:rFonts w:ascii="Times New Roman" w:hAnsi="Times New Roman"/>
                                <w:color w:val="000000" w:themeColor="text1"/>
                                <w:spacing w:val="-5"/>
                                <w:sz w:val="20"/>
                                <w:szCs w:val="20"/>
                              </w:rPr>
                              <w:t xml:space="preserve"> </w:t>
                            </w:r>
                            <w:r w:rsidRPr="007879A0">
                              <w:rPr>
                                <w:rFonts w:ascii="Times New Roman" w:hAnsi="Times New Roman"/>
                                <w:color w:val="000000" w:themeColor="text1"/>
                                <w:sz w:val="20"/>
                                <w:szCs w:val="20"/>
                              </w:rPr>
                              <w:t xml:space="preserve">до </w:t>
                            </w:r>
                            <w:r w:rsidRPr="007879A0">
                              <w:rPr>
                                <w:rFonts w:ascii="Times New Roman" w:hAnsi="Times New Roman"/>
                                <w:color w:val="000000" w:themeColor="text1"/>
                                <w:sz w:val="20"/>
                                <w:szCs w:val="20"/>
                                <w:shd w:val="clear" w:color="auto" w:fill="FFFFFF"/>
                              </w:rPr>
                              <w:t>громадських робіт на території Новгород-Сіверської міської територіальної громади було залучено 342 особи по спеціальному фонду.</w:t>
                            </w:r>
                          </w:p>
                          <w:p w:rsidR="000251B5" w:rsidRPr="007879A0" w:rsidRDefault="000251B5" w:rsidP="000C4AEC">
                            <w:pPr>
                              <w:spacing w:after="0" w:line="240" w:lineRule="auto"/>
                              <w:ind w:firstLine="284"/>
                              <w:jc w:val="both"/>
                              <w:rPr>
                                <w:rFonts w:ascii="Times New Roman" w:hAnsi="Times New Roman"/>
                                <w:color w:val="000000" w:themeColor="text1"/>
                                <w:sz w:val="20"/>
                                <w:szCs w:val="20"/>
                                <w:shd w:val="clear" w:color="auto" w:fill="FFFFFF"/>
                              </w:rPr>
                            </w:pPr>
                            <w:r w:rsidRPr="007879A0">
                              <w:rPr>
                                <w:rFonts w:ascii="Times New Roman" w:hAnsi="Times New Roman"/>
                                <w:color w:val="000000" w:themeColor="text1"/>
                                <w:sz w:val="20"/>
                                <w:szCs w:val="20"/>
                              </w:rPr>
                              <w:t>Видатки проводились за рахунок коштів фонду загальнообов'язкового державного соціального страхування України на випадок безробіття; по спеціальному фонду.</w:t>
                            </w:r>
                          </w:p>
                          <w:p w:rsidR="000251B5" w:rsidRPr="007879A0" w:rsidRDefault="000251B5" w:rsidP="000C4AEC">
                            <w:pPr>
                              <w:spacing w:after="0" w:line="240" w:lineRule="auto"/>
                              <w:ind w:firstLine="284"/>
                              <w:jc w:val="both"/>
                              <w:rPr>
                                <w:rFonts w:ascii="Times New Roman" w:hAnsi="Times New Roman"/>
                                <w:color w:val="000000" w:themeColor="text1"/>
                                <w:sz w:val="20"/>
                                <w:szCs w:val="20"/>
                              </w:rPr>
                            </w:pPr>
                            <w:r w:rsidRPr="007879A0">
                              <w:rPr>
                                <w:rFonts w:ascii="Times New Roman" w:hAnsi="Times New Roman"/>
                                <w:color w:val="000000" w:themeColor="text1"/>
                                <w:sz w:val="20"/>
                                <w:szCs w:val="20"/>
                              </w:rPr>
                              <w:t>Попри надскладні умови, що склалися в країні на тлі військової агресії російської федерації проти України, у громаді продовжують працювати над покращенням якості благоустрою населених пунктів громади.</w:t>
                            </w:r>
                          </w:p>
                        </w:txbxContent>
                      </wps:txbx>
                      <wps:bodyPr wrap="square" lIns="0" tIns="0" rIns="0" bIns="0" rtlCol="0">
                        <a:noAutofit/>
                      </wps:bodyPr>
                    </wps:wsp>
                  </a:graphicData>
                </a:graphic>
              </wp:inline>
            </w:drawing>
          </mc:Choice>
          <mc:Fallback>
            <w:pict>
              <v:shape id="_x0000_s1032" type="#_x0000_t202" style="width:794.3pt;height:7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" filled="f" strokeweight=".96pt">
                <v:path arrowok="t"/>
                <v:textbox inset="0,0,0,0">
                  <w:txbxContent>
                    <w:p w:rsidR="000251B5" w:rsidRPr="007879A0" w:rsidRDefault="000251B5" w:rsidP="000C4AEC">
                      <w:pPr>
                        <w:spacing w:after="0" w:line="240" w:lineRule="auto"/>
                        <w:ind w:firstLine="284"/>
                        <w:jc w:val="both"/>
                        <w:rPr>
                          <w:rFonts w:ascii="Times New Roman" w:hAnsi="Times New Roman"/>
                          <w:color w:val="000000" w:themeColor="text1"/>
                          <w:sz w:val="20"/>
                          <w:szCs w:val="20"/>
                          <w:shd w:val="clear" w:color="auto" w:fill="FFFFFF"/>
                        </w:rPr>
                      </w:pPr>
                      <w:r w:rsidRPr="007879A0">
                        <w:rPr>
                          <w:b/>
                          <w:color w:val="000000" w:themeColor="text1"/>
                        </w:rPr>
                        <w:t>Висновок</w:t>
                      </w:r>
                      <w:r w:rsidRPr="007879A0">
                        <w:rPr>
                          <w:rFonts w:ascii="Times New Roman" w:hAnsi="Times New Roman"/>
                          <w:b/>
                          <w:color w:val="000000" w:themeColor="text1"/>
                          <w:spacing w:val="-1"/>
                          <w:sz w:val="20"/>
                          <w:szCs w:val="20"/>
                        </w:rPr>
                        <w:t xml:space="preserve"> </w:t>
                      </w:r>
                      <w:r w:rsidRPr="007879A0">
                        <w:rPr>
                          <w:rFonts w:ascii="Times New Roman" w:hAnsi="Times New Roman"/>
                          <w:b/>
                          <w:color w:val="000000" w:themeColor="text1"/>
                          <w:sz w:val="20"/>
                          <w:szCs w:val="20"/>
                        </w:rPr>
                        <w:t>про досягнення цілі:</w:t>
                      </w:r>
                      <w:r w:rsidRPr="007879A0">
                        <w:rPr>
                          <w:rFonts w:ascii="Times New Roman" w:hAnsi="Times New Roman"/>
                          <w:b/>
                          <w:color w:val="000000" w:themeColor="text1"/>
                          <w:spacing w:val="80"/>
                          <w:sz w:val="20"/>
                          <w:szCs w:val="20"/>
                        </w:rPr>
                        <w:t xml:space="preserve"> </w:t>
                      </w:r>
                      <w:r w:rsidRPr="007879A0">
                        <w:rPr>
                          <w:rFonts w:ascii="Times New Roman" w:hAnsi="Times New Roman"/>
                          <w:color w:val="000000" w:themeColor="text1"/>
                          <w:sz w:val="20"/>
                          <w:szCs w:val="20"/>
                        </w:rPr>
                        <w:t>Ціль головного розпорядника щодо залучення безробітних чоловіків і жінок для участі в оплачуваних громадських роботах, які мають суспільно корисну спрямованість, в основному досягнута. Протягом 2024 року,</w:t>
                      </w:r>
                      <w:r w:rsidRPr="007879A0">
                        <w:rPr>
                          <w:rFonts w:ascii="Times New Roman" w:hAnsi="Times New Roman"/>
                          <w:color w:val="000000" w:themeColor="text1"/>
                          <w:spacing w:val="-5"/>
                          <w:sz w:val="20"/>
                          <w:szCs w:val="20"/>
                        </w:rPr>
                        <w:t xml:space="preserve"> в</w:t>
                      </w:r>
                      <w:r w:rsidRPr="007879A0">
                        <w:rPr>
                          <w:rFonts w:ascii="Times New Roman" w:hAnsi="Times New Roman"/>
                          <w:color w:val="000000" w:themeColor="text1"/>
                          <w:sz w:val="20"/>
                          <w:szCs w:val="20"/>
                        </w:rPr>
                        <w:t xml:space="preserve"> умовах триваючого повномасштабного вторгнення,</w:t>
                      </w:r>
                      <w:r w:rsidRPr="007879A0">
                        <w:rPr>
                          <w:rFonts w:ascii="Times New Roman" w:hAnsi="Times New Roman"/>
                          <w:color w:val="000000" w:themeColor="text1"/>
                          <w:spacing w:val="-5"/>
                          <w:sz w:val="20"/>
                          <w:szCs w:val="20"/>
                        </w:rPr>
                        <w:t xml:space="preserve"> </w:t>
                      </w:r>
                      <w:r w:rsidRPr="007879A0">
                        <w:rPr>
                          <w:rFonts w:ascii="Times New Roman" w:hAnsi="Times New Roman"/>
                          <w:color w:val="000000" w:themeColor="text1"/>
                          <w:sz w:val="20"/>
                          <w:szCs w:val="20"/>
                        </w:rPr>
                        <w:t xml:space="preserve">до </w:t>
                      </w:r>
                      <w:r w:rsidRPr="007879A0">
                        <w:rPr>
                          <w:rFonts w:ascii="Times New Roman" w:hAnsi="Times New Roman"/>
                          <w:color w:val="000000" w:themeColor="text1"/>
                          <w:sz w:val="20"/>
                          <w:szCs w:val="20"/>
                          <w:shd w:val="clear" w:color="auto" w:fill="FFFFFF"/>
                        </w:rPr>
                        <w:t>громадських робіт на території Новгород-Сіверської міської територіальної громади було залучено 342 особи по спеціальному фонду.</w:t>
                      </w:r>
                    </w:p>
                    <w:p w:rsidR="000251B5" w:rsidRPr="007879A0" w:rsidRDefault="000251B5" w:rsidP="000C4AEC">
                      <w:pPr>
                        <w:spacing w:after="0" w:line="240" w:lineRule="auto"/>
                        <w:ind w:firstLine="284"/>
                        <w:jc w:val="both"/>
                        <w:rPr>
                          <w:rFonts w:ascii="Times New Roman" w:hAnsi="Times New Roman"/>
                          <w:color w:val="000000" w:themeColor="text1"/>
                          <w:sz w:val="20"/>
                          <w:szCs w:val="20"/>
                          <w:shd w:val="clear" w:color="auto" w:fill="FFFFFF"/>
                        </w:rPr>
                      </w:pPr>
                      <w:r w:rsidRPr="007879A0">
                        <w:rPr>
                          <w:rFonts w:ascii="Times New Roman" w:hAnsi="Times New Roman"/>
                          <w:color w:val="000000" w:themeColor="text1"/>
                          <w:sz w:val="20"/>
                          <w:szCs w:val="20"/>
                        </w:rPr>
                        <w:t>Видатки проводились за рахунок коштів фонду загальнообов'язкового державного соціального страхування України на випадок безробіття; по спеціальному фонду.</w:t>
                      </w:r>
                    </w:p>
                    <w:p w:rsidR="000251B5" w:rsidRPr="007879A0" w:rsidRDefault="000251B5" w:rsidP="000C4AEC">
                      <w:pPr>
                        <w:spacing w:after="0" w:line="240" w:lineRule="auto"/>
                        <w:ind w:firstLine="284"/>
                        <w:jc w:val="both"/>
                        <w:rPr>
                          <w:rFonts w:ascii="Times New Roman" w:hAnsi="Times New Roman"/>
                          <w:color w:val="000000" w:themeColor="text1"/>
                          <w:sz w:val="20"/>
                          <w:szCs w:val="20"/>
                        </w:rPr>
                      </w:pPr>
                      <w:r w:rsidRPr="007879A0">
                        <w:rPr>
                          <w:rFonts w:ascii="Times New Roman" w:hAnsi="Times New Roman"/>
                          <w:color w:val="000000" w:themeColor="text1"/>
                          <w:sz w:val="20"/>
                          <w:szCs w:val="20"/>
                        </w:rPr>
                        <w:t>Попри надскладні умови, що склалися в країні на тлі військової агресії російської федерації проти України, у громаді продовжують працювати над покращенням якості благоустрою населених пунктів громади.</w:t>
                      </w:r>
                    </w:p>
                  </w:txbxContent>
                </v:textbox>
                <w10:anchorlock/>
              </v:shape>
            </w:pict>
          </mc:Fallback>
        </mc:AlternateContent>
      </w:r>
    </w:p>
    <w:p w:rsidR="002B7B95" w:rsidRPr="008F00A2" w:rsidRDefault="002B7B95" w:rsidP="002B7B95">
      <w:pPr>
        <w:pStyle w:val="a3"/>
        <w:ind w:left="177"/>
        <w:rPr>
          <w:color w:val="000000"/>
        </w:rPr>
      </w:pPr>
    </w:p>
    <w:p w:rsidR="002B7B95" w:rsidRPr="008F00A2" w:rsidRDefault="002B7B95" w:rsidP="002B7B95">
      <w:pPr>
        <w:pStyle w:val="a3"/>
        <w:ind w:left="177"/>
        <w:rPr>
          <w:color w:val="000000"/>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2"/>
        <w:gridCol w:w="3965"/>
        <w:gridCol w:w="3873"/>
        <w:gridCol w:w="3627"/>
      </w:tblGrid>
      <w:tr w:rsidR="00F81180" w:rsidRPr="008F00A2" w:rsidTr="00211BB9">
        <w:trPr>
          <w:trHeight w:val="510"/>
        </w:trPr>
        <w:tc>
          <w:tcPr>
            <w:tcW w:w="4422" w:type="dxa"/>
            <w:tcBorders>
              <w:top w:val="thickThinMediumGap" w:sz="8" w:space="0" w:color="000000"/>
            </w:tcBorders>
          </w:tcPr>
          <w:p w:rsidR="00F81180" w:rsidRPr="008F00A2" w:rsidRDefault="00F81180" w:rsidP="00687438">
            <w:pPr>
              <w:pStyle w:val="TableParagraph"/>
              <w:spacing w:before="34"/>
              <w:jc w:val="left"/>
              <w:rPr>
                <w:b/>
                <w:color w:val="000000"/>
                <w:sz w:val="20"/>
              </w:rPr>
            </w:pPr>
          </w:p>
          <w:p w:rsidR="00F81180" w:rsidRPr="008F00A2" w:rsidRDefault="00F81180" w:rsidP="00687438">
            <w:pPr>
              <w:pStyle w:val="TableParagraph"/>
              <w:ind w:left="916"/>
              <w:jc w:val="left"/>
              <w:rPr>
                <w:color w:val="000000"/>
                <w:sz w:val="20"/>
              </w:rPr>
            </w:pPr>
            <w:r w:rsidRPr="008F00A2">
              <w:rPr>
                <w:color w:val="000000"/>
                <w:spacing w:val="-2"/>
                <w:sz w:val="20"/>
              </w:rPr>
              <w:t>Найменування,</w:t>
            </w:r>
            <w:r w:rsidRPr="008F00A2">
              <w:rPr>
                <w:color w:val="000000"/>
                <w:spacing w:val="-4"/>
                <w:sz w:val="20"/>
              </w:rPr>
              <w:t xml:space="preserve"> </w:t>
            </w:r>
            <w:r w:rsidRPr="008F00A2">
              <w:rPr>
                <w:color w:val="000000"/>
                <w:spacing w:val="-2"/>
                <w:sz w:val="20"/>
              </w:rPr>
              <w:t>одиниці</w:t>
            </w:r>
            <w:r w:rsidRPr="008F00A2">
              <w:rPr>
                <w:color w:val="000000"/>
                <w:spacing w:val="-3"/>
                <w:sz w:val="20"/>
              </w:rPr>
              <w:t xml:space="preserve"> </w:t>
            </w:r>
            <w:r w:rsidRPr="008F00A2">
              <w:rPr>
                <w:color w:val="000000"/>
                <w:spacing w:val="-2"/>
                <w:sz w:val="20"/>
              </w:rPr>
              <w:t>виміру</w:t>
            </w:r>
          </w:p>
        </w:tc>
        <w:tc>
          <w:tcPr>
            <w:tcW w:w="3965" w:type="dxa"/>
            <w:tcBorders>
              <w:top w:val="thickThinMediumGap" w:sz="8" w:space="0" w:color="000000"/>
            </w:tcBorders>
            <w:vAlign w:val="center"/>
          </w:tcPr>
          <w:p w:rsidR="00F81180" w:rsidRPr="00211BB9" w:rsidRDefault="00F81180" w:rsidP="00BE0E89">
            <w:pPr>
              <w:pStyle w:val="TableParagraph"/>
              <w:spacing w:before="108" w:line="247" w:lineRule="auto"/>
              <w:ind w:left="1431" w:right="1385"/>
              <w:rPr>
                <w:color w:val="000000" w:themeColor="text1"/>
                <w:sz w:val="20"/>
                <w:szCs w:val="20"/>
              </w:rPr>
            </w:pPr>
            <w:r w:rsidRPr="00211BB9">
              <w:rPr>
                <w:color w:val="000000" w:themeColor="text1"/>
                <w:sz w:val="20"/>
                <w:szCs w:val="20"/>
              </w:rPr>
              <w:t>2022</w:t>
            </w:r>
            <w:r w:rsidRPr="00211BB9">
              <w:rPr>
                <w:color w:val="000000" w:themeColor="text1"/>
                <w:spacing w:val="-13"/>
                <w:sz w:val="20"/>
                <w:szCs w:val="20"/>
              </w:rPr>
              <w:t xml:space="preserve"> </w:t>
            </w:r>
            <w:r w:rsidRPr="00211BB9">
              <w:rPr>
                <w:color w:val="000000" w:themeColor="text1"/>
                <w:sz w:val="20"/>
                <w:szCs w:val="20"/>
              </w:rPr>
              <w:t xml:space="preserve">рік </w:t>
            </w:r>
            <w:r w:rsidRPr="00211BB9">
              <w:rPr>
                <w:color w:val="000000" w:themeColor="text1"/>
                <w:spacing w:val="-4"/>
                <w:sz w:val="20"/>
                <w:szCs w:val="20"/>
              </w:rPr>
              <w:t>факт</w:t>
            </w:r>
          </w:p>
        </w:tc>
        <w:tc>
          <w:tcPr>
            <w:tcW w:w="3873" w:type="dxa"/>
            <w:tcBorders>
              <w:top w:val="thickThinMediumGap" w:sz="8" w:space="0" w:color="000000"/>
            </w:tcBorders>
            <w:vAlign w:val="center"/>
          </w:tcPr>
          <w:p w:rsidR="00F81180" w:rsidRPr="00211BB9" w:rsidRDefault="00F81180" w:rsidP="00BE0E89">
            <w:pPr>
              <w:pStyle w:val="TableParagraph"/>
              <w:spacing w:before="123" w:line="206" w:lineRule="auto"/>
              <w:ind w:left="1664" w:right="1102" w:hanging="243"/>
              <w:rPr>
                <w:color w:val="000000" w:themeColor="text1"/>
                <w:sz w:val="20"/>
                <w:szCs w:val="20"/>
              </w:rPr>
            </w:pPr>
            <w:r w:rsidRPr="00211BB9">
              <w:rPr>
                <w:rFonts w:eastAsia="PMingLiU-ExtB"/>
                <w:color w:val="000000" w:themeColor="text1"/>
                <w:sz w:val="20"/>
                <w:szCs w:val="20"/>
              </w:rPr>
              <w:t>2023</w:t>
            </w:r>
            <w:r w:rsidRPr="00211BB9">
              <w:rPr>
                <w:rFonts w:eastAsia="PMingLiU-ExtB"/>
                <w:color w:val="000000" w:themeColor="text1"/>
                <w:spacing w:val="36"/>
                <w:sz w:val="20"/>
                <w:szCs w:val="20"/>
              </w:rPr>
              <w:t xml:space="preserve"> </w:t>
            </w:r>
            <w:r w:rsidRPr="00211BB9">
              <w:rPr>
                <w:color w:val="000000" w:themeColor="text1"/>
                <w:sz w:val="20"/>
                <w:szCs w:val="20"/>
              </w:rPr>
              <w:t xml:space="preserve">рік </w:t>
            </w:r>
            <w:r w:rsidRPr="00211BB9">
              <w:rPr>
                <w:color w:val="000000" w:themeColor="text1"/>
                <w:spacing w:val="-4"/>
                <w:sz w:val="20"/>
                <w:szCs w:val="20"/>
              </w:rPr>
              <w:t>факт</w:t>
            </w:r>
          </w:p>
        </w:tc>
        <w:tc>
          <w:tcPr>
            <w:tcW w:w="3627" w:type="dxa"/>
            <w:tcBorders>
              <w:top w:val="thickThinMediumGap" w:sz="8" w:space="0" w:color="000000"/>
            </w:tcBorders>
            <w:vAlign w:val="center"/>
          </w:tcPr>
          <w:p w:rsidR="00F81180" w:rsidRPr="00211BB9" w:rsidRDefault="00F81180" w:rsidP="00F81180">
            <w:pPr>
              <w:pStyle w:val="TableParagraph"/>
              <w:tabs>
                <w:tab w:val="left" w:pos="3004"/>
              </w:tabs>
              <w:spacing w:before="123" w:line="206" w:lineRule="auto"/>
              <w:ind w:left="1664" w:right="906" w:hanging="243"/>
              <w:rPr>
                <w:color w:val="000000" w:themeColor="text1"/>
                <w:sz w:val="20"/>
                <w:szCs w:val="20"/>
              </w:rPr>
            </w:pPr>
            <w:r w:rsidRPr="00211BB9">
              <w:rPr>
                <w:rFonts w:eastAsia="PMingLiU-ExtB"/>
                <w:color w:val="000000" w:themeColor="text1"/>
                <w:sz w:val="20"/>
                <w:szCs w:val="20"/>
              </w:rPr>
              <w:t>202</w:t>
            </w:r>
            <w:r>
              <w:rPr>
                <w:rFonts w:eastAsia="PMingLiU-ExtB"/>
                <w:color w:val="000000" w:themeColor="text1"/>
                <w:sz w:val="20"/>
                <w:szCs w:val="20"/>
              </w:rPr>
              <w:t>4</w:t>
            </w:r>
            <w:r w:rsidRPr="00211BB9">
              <w:rPr>
                <w:rFonts w:eastAsia="PMingLiU-ExtB"/>
                <w:color w:val="000000" w:themeColor="text1"/>
                <w:spacing w:val="36"/>
                <w:sz w:val="20"/>
                <w:szCs w:val="20"/>
              </w:rPr>
              <w:t xml:space="preserve"> </w:t>
            </w:r>
            <w:r w:rsidRPr="00211BB9">
              <w:rPr>
                <w:color w:val="000000" w:themeColor="text1"/>
                <w:sz w:val="20"/>
                <w:szCs w:val="20"/>
              </w:rPr>
              <w:t xml:space="preserve">рік </w:t>
            </w:r>
            <w:r>
              <w:rPr>
                <w:color w:val="000000" w:themeColor="text1"/>
                <w:sz w:val="20"/>
                <w:szCs w:val="20"/>
              </w:rPr>
              <w:t>ф</w:t>
            </w:r>
            <w:r w:rsidRPr="00211BB9">
              <w:rPr>
                <w:color w:val="000000" w:themeColor="text1"/>
                <w:spacing w:val="-4"/>
                <w:sz w:val="20"/>
                <w:szCs w:val="20"/>
              </w:rPr>
              <w:t>акт</w:t>
            </w:r>
          </w:p>
        </w:tc>
      </w:tr>
      <w:tr w:rsidR="002B7B95" w:rsidRPr="008F00A2" w:rsidTr="00F81180">
        <w:trPr>
          <w:trHeight w:val="139"/>
        </w:trPr>
        <w:tc>
          <w:tcPr>
            <w:tcW w:w="4422" w:type="dxa"/>
          </w:tcPr>
          <w:p w:rsidR="002B7B95" w:rsidRPr="008F00A2" w:rsidRDefault="002B7B95" w:rsidP="00687438">
            <w:pPr>
              <w:pStyle w:val="TableParagraph"/>
              <w:spacing w:before="103"/>
              <w:ind w:left="179"/>
              <w:rPr>
                <w:color w:val="000000"/>
                <w:sz w:val="16"/>
                <w:szCs w:val="16"/>
              </w:rPr>
            </w:pPr>
            <w:r w:rsidRPr="008F00A2">
              <w:rPr>
                <w:color w:val="000000"/>
                <w:spacing w:val="-10"/>
                <w:sz w:val="16"/>
                <w:szCs w:val="16"/>
              </w:rPr>
              <w:t>1</w:t>
            </w:r>
          </w:p>
        </w:tc>
        <w:tc>
          <w:tcPr>
            <w:tcW w:w="3965" w:type="dxa"/>
          </w:tcPr>
          <w:p w:rsidR="002B7B95" w:rsidRPr="008F00A2" w:rsidRDefault="002B7B95" w:rsidP="00687438">
            <w:pPr>
              <w:pStyle w:val="TableParagraph"/>
              <w:spacing w:before="93"/>
              <w:ind w:left="1463" w:right="1448"/>
              <w:rPr>
                <w:color w:val="000000"/>
                <w:sz w:val="16"/>
                <w:szCs w:val="16"/>
              </w:rPr>
            </w:pPr>
            <w:r w:rsidRPr="008F00A2">
              <w:rPr>
                <w:color w:val="000000"/>
                <w:spacing w:val="-10"/>
                <w:sz w:val="16"/>
                <w:szCs w:val="16"/>
              </w:rPr>
              <w:t>2</w:t>
            </w:r>
          </w:p>
        </w:tc>
        <w:tc>
          <w:tcPr>
            <w:tcW w:w="3873" w:type="dxa"/>
          </w:tcPr>
          <w:p w:rsidR="002B7B95" w:rsidRPr="008F00A2" w:rsidRDefault="002B7B95" w:rsidP="00687438">
            <w:pPr>
              <w:pStyle w:val="TableParagraph"/>
              <w:spacing w:before="93"/>
              <w:ind w:left="1431" w:right="1387"/>
              <w:rPr>
                <w:color w:val="000000"/>
                <w:sz w:val="16"/>
                <w:szCs w:val="16"/>
              </w:rPr>
            </w:pPr>
            <w:r w:rsidRPr="008F00A2">
              <w:rPr>
                <w:color w:val="000000"/>
                <w:spacing w:val="-10"/>
                <w:sz w:val="16"/>
                <w:szCs w:val="16"/>
              </w:rPr>
              <w:t>3</w:t>
            </w:r>
          </w:p>
        </w:tc>
        <w:tc>
          <w:tcPr>
            <w:tcW w:w="3627" w:type="dxa"/>
          </w:tcPr>
          <w:p w:rsidR="002B7B95" w:rsidRPr="008F00A2" w:rsidRDefault="002B7B95" w:rsidP="00687438">
            <w:pPr>
              <w:pStyle w:val="TableParagraph"/>
              <w:spacing w:before="93"/>
              <w:ind w:left="132" w:right="9"/>
              <w:rPr>
                <w:color w:val="000000"/>
                <w:sz w:val="16"/>
                <w:szCs w:val="16"/>
              </w:rPr>
            </w:pPr>
            <w:r w:rsidRPr="008F00A2">
              <w:rPr>
                <w:color w:val="000000"/>
                <w:spacing w:val="-10"/>
                <w:sz w:val="16"/>
                <w:szCs w:val="16"/>
              </w:rPr>
              <w:t>4</w:t>
            </w:r>
          </w:p>
        </w:tc>
      </w:tr>
      <w:tr w:rsidR="002B7B95" w:rsidRPr="008F00A2" w:rsidTr="00687438">
        <w:trPr>
          <w:trHeight w:val="311"/>
        </w:trPr>
        <w:tc>
          <w:tcPr>
            <w:tcW w:w="15887" w:type="dxa"/>
            <w:gridSpan w:val="4"/>
          </w:tcPr>
          <w:p w:rsidR="002B7B95" w:rsidRPr="00056BDF" w:rsidRDefault="002B7B95" w:rsidP="00F81180">
            <w:pPr>
              <w:pStyle w:val="TableParagraph"/>
              <w:spacing w:before="21"/>
              <w:ind w:left="95"/>
              <w:jc w:val="left"/>
              <w:rPr>
                <w:b/>
                <w:color w:val="000000" w:themeColor="text1"/>
              </w:rPr>
            </w:pPr>
            <w:r w:rsidRPr="00056BDF">
              <w:rPr>
                <w:b/>
                <w:color w:val="000000" w:themeColor="text1"/>
              </w:rPr>
              <w:lastRenderedPageBreak/>
              <w:t>Ціль</w:t>
            </w:r>
            <w:r w:rsidRPr="00056BDF">
              <w:rPr>
                <w:b/>
                <w:color w:val="000000" w:themeColor="text1"/>
                <w:spacing w:val="-11"/>
              </w:rPr>
              <w:t xml:space="preserve">  </w:t>
            </w:r>
            <w:r w:rsidR="00F81180" w:rsidRPr="00056BDF">
              <w:rPr>
                <w:b/>
                <w:color w:val="000000" w:themeColor="text1"/>
                <w:spacing w:val="-11"/>
              </w:rPr>
              <w:t>9</w:t>
            </w:r>
            <w:r w:rsidRPr="00056BDF">
              <w:rPr>
                <w:b/>
                <w:color w:val="000000" w:themeColor="text1"/>
              </w:rPr>
              <w:t>.</w:t>
            </w:r>
            <w:r w:rsidRPr="00056BDF">
              <w:rPr>
                <w:b/>
                <w:color w:val="000000" w:themeColor="text1"/>
                <w:spacing w:val="-10"/>
              </w:rPr>
              <w:t xml:space="preserve"> </w:t>
            </w:r>
            <w:r w:rsidRPr="00056BDF">
              <w:rPr>
                <w:b/>
                <w:color w:val="000000" w:themeColor="text1"/>
              </w:rPr>
              <w:t>Забезпечення підтримки комунальних підприємств (6020)</w:t>
            </w:r>
          </w:p>
        </w:tc>
      </w:tr>
      <w:tr w:rsidR="00CA7717" w:rsidRPr="00056BDF" w:rsidTr="00687438">
        <w:trPr>
          <w:trHeight w:val="241"/>
        </w:trPr>
        <w:tc>
          <w:tcPr>
            <w:tcW w:w="4422" w:type="dxa"/>
            <w:tcBorders>
              <w:bottom w:val="single" w:sz="2" w:space="0" w:color="000000"/>
            </w:tcBorders>
          </w:tcPr>
          <w:p w:rsidR="00CA7717" w:rsidRPr="00056BDF" w:rsidRDefault="00CA7717" w:rsidP="00687438">
            <w:pPr>
              <w:pStyle w:val="TableParagraph"/>
              <w:numPr>
                <w:ilvl w:val="0"/>
                <w:numId w:val="10"/>
              </w:numPr>
              <w:tabs>
                <w:tab w:val="left" w:pos="380"/>
              </w:tabs>
              <w:spacing w:before="29" w:line="230" w:lineRule="atLeast"/>
              <w:ind w:right="217"/>
              <w:jc w:val="left"/>
              <w:rPr>
                <w:color w:val="000000" w:themeColor="text1"/>
                <w:sz w:val="16"/>
                <w:szCs w:val="16"/>
              </w:rPr>
            </w:pPr>
            <w:r w:rsidRPr="00056BDF">
              <w:rPr>
                <w:color w:val="000000" w:themeColor="text1"/>
                <w:sz w:val="20"/>
                <w:szCs w:val="20"/>
              </w:rPr>
              <w:t>кількість КП, які потребують підтримки</w:t>
            </w:r>
          </w:p>
        </w:tc>
        <w:tc>
          <w:tcPr>
            <w:tcW w:w="3965" w:type="dxa"/>
            <w:tcBorders>
              <w:bottom w:val="single" w:sz="2" w:space="0" w:color="000000"/>
            </w:tcBorders>
          </w:tcPr>
          <w:p w:rsidR="00CA7717" w:rsidRPr="00056BDF" w:rsidRDefault="00CA7717" w:rsidP="00BE0E89">
            <w:pPr>
              <w:pStyle w:val="TableParagraph"/>
              <w:spacing w:before="8"/>
              <w:ind w:left="220"/>
              <w:rPr>
                <w:color w:val="000000" w:themeColor="text1"/>
              </w:rPr>
            </w:pPr>
            <w:r w:rsidRPr="00056BDF">
              <w:rPr>
                <w:color w:val="000000" w:themeColor="text1"/>
              </w:rPr>
              <w:t>7</w:t>
            </w:r>
          </w:p>
        </w:tc>
        <w:tc>
          <w:tcPr>
            <w:tcW w:w="3873" w:type="dxa"/>
            <w:tcBorders>
              <w:bottom w:val="single" w:sz="2" w:space="0" w:color="000000"/>
            </w:tcBorders>
          </w:tcPr>
          <w:p w:rsidR="00CA7717" w:rsidRPr="00056BDF" w:rsidRDefault="00CA7717" w:rsidP="00BE0E89">
            <w:pPr>
              <w:pStyle w:val="TableParagraph"/>
              <w:spacing w:before="8"/>
              <w:ind w:left="132" w:right="3"/>
              <w:rPr>
                <w:color w:val="000000" w:themeColor="text1"/>
              </w:rPr>
            </w:pPr>
            <w:r w:rsidRPr="00056BDF">
              <w:rPr>
                <w:color w:val="000000" w:themeColor="text1"/>
              </w:rPr>
              <w:t>7</w:t>
            </w:r>
          </w:p>
        </w:tc>
        <w:tc>
          <w:tcPr>
            <w:tcW w:w="3627" w:type="dxa"/>
            <w:tcBorders>
              <w:bottom w:val="single" w:sz="2" w:space="0" w:color="000000"/>
            </w:tcBorders>
          </w:tcPr>
          <w:p w:rsidR="00CA7717" w:rsidRPr="00056BDF" w:rsidRDefault="00FE293E" w:rsidP="00687438">
            <w:pPr>
              <w:pStyle w:val="TableParagraph"/>
              <w:spacing w:before="8"/>
              <w:ind w:left="132" w:right="3"/>
              <w:rPr>
                <w:color w:val="000000" w:themeColor="text1"/>
              </w:rPr>
            </w:pPr>
            <w:r w:rsidRPr="00056BDF">
              <w:rPr>
                <w:color w:val="000000" w:themeColor="text1"/>
              </w:rPr>
              <w:t>6</w:t>
            </w:r>
          </w:p>
        </w:tc>
      </w:tr>
      <w:tr w:rsidR="00CA7717" w:rsidRPr="00056BDF" w:rsidTr="00687438">
        <w:trPr>
          <w:trHeight w:val="436"/>
        </w:trPr>
        <w:tc>
          <w:tcPr>
            <w:tcW w:w="4422" w:type="dxa"/>
            <w:tcBorders>
              <w:top w:val="single" w:sz="2" w:space="0" w:color="000000"/>
              <w:bottom w:val="single" w:sz="2" w:space="0" w:color="000000"/>
            </w:tcBorders>
          </w:tcPr>
          <w:p w:rsidR="00CA7717" w:rsidRPr="00056BDF" w:rsidRDefault="00CA7717" w:rsidP="00687438">
            <w:pPr>
              <w:pStyle w:val="TableParagraph"/>
              <w:spacing w:before="47"/>
              <w:ind w:left="184"/>
              <w:jc w:val="left"/>
              <w:rPr>
                <w:color w:val="000000" w:themeColor="text1"/>
                <w:sz w:val="20"/>
                <w:szCs w:val="20"/>
              </w:rPr>
            </w:pPr>
            <w:r w:rsidRPr="00056BDF">
              <w:rPr>
                <w:color w:val="000000" w:themeColor="text1"/>
                <w:sz w:val="20"/>
                <w:szCs w:val="20"/>
              </w:rPr>
              <w:t>2.</w:t>
            </w:r>
            <w:r w:rsidRPr="00056BDF">
              <w:rPr>
                <w:color w:val="000000" w:themeColor="text1"/>
                <w:spacing w:val="-10"/>
                <w:sz w:val="20"/>
                <w:szCs w:val="20"/>
              </w:rPr>
              <w:t xml:space="preserve"> </w:t>
            </w:r>
            <w:r w:rsidRPr="00056BDF">
              <w:rPr>
                <w:color w:val="000000" w:themeColor="text1"/>
                <w:sz w:val="20"/>
                <w:szCs w:val="20"/>
              </w:rPr>
              <w:t>відсоток кількості КП, яким планується надати підтримку</w:t>
            </w:r>
          </w:p>
        </w:tc>
        <w:tc>
          <w:tcPr>
            <w:tcW w:w="3965" w:type="dxa"/>
            <w:tcBorders>
              <w:top w:val="single" w:sz="2" w:space="0" w:color="000000"/>
              <w:bottom w:val="single" w:sz="2" w:space="0" w:color="000000"/>
            </w:tcBorders>
            <w:vAlign w:val="center"/>
          </w:tcPr>
          <w:p w:rsidR="00CA7717" w:rsidRPr="00056BDF" w:rsidRDefault="00CA7717" w:rsidP="00BE0E89">
            <w:pPr>
              <w:pStyle w:val="TableParagraph"/>
              <w:spacing w:before="26"/>
              <w:ind w:left="218"/>
              <w:rPr>
                <w:color w:val="000000" w:themeColor="text1"/>
              </w:rPr>
            </w:pPr>
            <w:r w:rsidRPr="00056BDF">
              <w:rPr>
                <w:color w:val="000000" w:themeColor="text1"/>
              </w:rPr>
              <w:t>97</w:t>
            </w:r>
          </w:p>
        </w:tc>
        <w:tc>
          <w:tcPr>
            <w:tcW w:w="3873" w:type="dxa"/>
            <w:tcBorders>
              <w:top w:val="single" w:sz="2" w:space="0" w:color="000000"/>
              <w:bottom w:val="single" w:sz="2" w:space="0" w:color="000000"/>
            </w:tcBorders>
            <w:vAlign w:val="center"/>
          </w:tcPr>
          <w:p w:rsidR="00CA7717" w:rsidRPr="00056BDF" w:rsidRDefault="00CA7717" w:rsidP="00BE0E89">
            <w:pPr>
              <w:pStyle w:val="TableParagraph"/>
              <w:spacing w:before="26"/>
              <w:ind w:left="132" w:right="2"/>
              <w:rPr>
                <w:color w:val="000000" w:themeColor="text1"/>
              </w:rPr>
            </w:pPr>
            <w:r w:rsidRPr="00056BDF">
              <w:rPr>
                <w:color w:val="000000" w:themeColor="text1"/>
              </w:rPr>
              <w:t>100</w:t>
            </w:r>
          </w:p>
        </w:tc>
        <w:tc>
          <w:tcPr>
            <w:tcW w:w="3627" w:type="dxa"/>
            <w:tcBorders>
              <w:top w:val="single" w:sz="2" w:space="0" w:color="000000"/>
              <w:bottom w:val="single" w:sz="2" w:space="0" w:color="000000"/>
            </w:tcBorders>
            <w:vAlign w:val="center"/>
          </w:tcPr>
          <w:p w:rsidR="00CA7717" w:rsidRPr="00056BDF" w:rsidRDefault="00FE293E" w:rsidP="00687438">
            <w:pPr>
              <w:pStyle w:val="TableParagraph"/>
              <w:spacing w:before="26"/>
              <w:ind w:left="132" w:right="2"/>
              <w:rPr>
                <w:color w:val="000000" w:themeColor="text1"/>
              </w:rPr>
            </w:pPr>
            <w:r w:rsidRPr="00056BDF">
              <w:rPr>
                <w:color w:val="000000" w:themeColor="text1"/>
              </w:rPr>
              <w:t>99</w:t>
            </w:r>
          </w:p>
        </w:tc>
      </w:tr>
    </w:tbl>
    <w:p w:rsidR="002B7B95" w:rsidRDefault="00723120" w:rsidP="002B7B95">
      <w:pPr>
        <w:pStyle w:val="a3"/>
        <w:ind w:left="177"/>
        <w:rPr>
          <w:color w:val="000000"/>
        </w:rPr>
      </w:pPr>
      <w:r w:rsidRPr="008F00A2">
        <w:rPr>
          <w:noProof/>
          <w:color w:val="000000"/>
          <w:lang w:val="ru-RU" w:eastAsia="ru-RU"/>
        </w:rPr>
        <mc:AlternateContent>
          <mc:Choice Requires="wps">
            <w:drawing>
              <wp:inline distT="0" distB="0" distL="0" distR="0">
                <wp:extent cx="10157460" cy="1346835"/>
                <wp:effectExtent l="0" t="0" r="15240" b="24765"/>
                <wp:docPr id="65"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57460" cy="1346835"/>
                        </a:xfrm>
                        <a:prstGeom prst="rect">
                          <a:avLst/>
                        </a:prstGeom>
                        <a:ln w="12192">
                          <a:solidFill>
                            <a:srgbClr val="000000"/>
                          </a:solidFill>
                          <a:prstDash val="solid"/>
                        </a:ln>
                      </wps:spPr>
                      <wps:txbx>
                        <w:txbxContent>
                          <w:p w:rsidR="000251B5" w:rsidRPr="00943DFF" w:rsidRDefault="000251B5" w:rsidP="0088198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sz w:val="20"/>
                                <w:szCs w:val="20"/>
                              </w:rPr>
                            </w:pPr>
                            <w:r w:rsidRPr="00943DFF">
                              <w:rPr>
                                <w:b/>
                                <w:color w:val="000000" w:themeColor="text1"/>
                              </w:rPr>
                              <w:t>Висновок</w:t>
                            </w:r>
                            <w:r w:rsidRPr="00943DFF">
                              <w:rPr>
                                <w:rFonts w:ascii="Times New Roman" w:hAnsi="Times New Roman"/>
                                <w:b/>
                                <w:color w:val="000000" w:themeColor="text1"/>
                                <w:spacing w:val="-1"/>
                                <w:sz w:val="20"/>
                                <w:szCs w:val="20"/>
                              </w:rPr>
                              <w:t xml:space="preserve"> </w:t>
                            </w:r>
                            <w:r w:rsidRPr="00943DFF">
                              <w:rPr>
                                <w:rFonts w:ascii="Times New Roman" w:hAnsi="Times New Roman"/>
                                <w:b/>
                                <w:color w:val="000000" w:themeColor="text1"/>
                                <w:sz w:val="20"/>
                                <w:szCs w:val="20"/>
                              </w:rPr>
                              <w:t>про досягнення цілі:</w:t>
                            </w:r>
                            <w:r w:rsidRPr="00943DFF">
                              <w:rPr>
                                <w:rFonts w:ascii="Times New Roman" w:hAnsi="Times New Roman"/>
                                <w:b/>
                                <w:color w:val="000000" w:themeColor="text1"/>
                                <w:spacing w:val="80"/>
                                <w:sz w:val="20"/>
                                <w:szCs w:val="20"/>
                              </w:rPr>
                              <w:t xml:space="preserve"> </w:t>
                            </w:r>
                            <w:r w:rsidRPr="00943DFF">
                              <w:rPr>
                                <w:rFonts w:ascii="Times New Roman" w:hAnsi="Times New Roman"/>
                                <w:color w:val="000000" w:themeColor="text1"/>
                                <w:sz w:val="20"/>
                                <w:szCs w:val="20"/>
                              </w:rPr>
                              <w:t>За підсумками 2024 року, мета і завдання бюджетної програми виконано в межах затверджених бюджетних призначень.</w:t>
                            </w:r>
                          </w:p>
                          <w:p w:rsidR="000251B5" w:rsidRPr="00943DFF" w:rsidRDefault="000251B5" w:rsidP="00A73210">
                            <w:pPr>
                              <w:spacing w:after="0" w:line="240" w:lineRule="auto"/>
                              <w:ind w:firstLine="284"/>
                              <w:jc w:val="both"/>
                              <w:rPr>
                                <w:rFonts w:ascii="Times New Roman" w:hAnsi="Times New Roman"/>
                                <w:color w:val="000000" w:themeColor="text1"/>
                                <w:sz w:val="20"/>
                                <w:szCs w:val="20"/>
                              </w:rPr>
                            </w:pPr>
                            <w:r w:rsidRPr="00943DFF">
                              <w:rPr>
                                <w:rFonts w:ascii="Times New Roman" w:hAnsi="Times New Roman"/>
                                <w:color w:val="000000" w:themeColor="text1"/>
                                <w:sz w:val="20"/>
                                <w:szCs w:val="20"/>
                              </w:rPr>
                              <w:t>Відхилення фактичного показника в частині кількості КП, які потребують підтримки в сторону зменшення пояснюється об'єктивними факторами, передбаченими як вимогами чинного законодавства , так  і сьогодення.</w:t>
                            </w:r>
                          </w:p>
                          <w:p w:rsidR="000251B5" w:rsidRPr="00943DFF" w:rsidRDefault="000251B5" w:rsidP="00A73210">
                            <w:pPr>
                              <w:spacing w:after="0" w:line="240" w:lineRule="auto"/>
                              <w:ind w:firstLine="284"/>
                              <w:jc w:val="both"/>
                              <w:rPr>
                                <w:rFonts w:ascii="Times New Roman" w:hAnsi="Times New Roman"/>
                                <w:color w:val="000000" w:themeColor="text1"/>
                                <w:sz w:val="20"/>
                                <w:szCs w:val="20"/>
                              </w:rPr>
                            </w:pPr>
                            <w:r w:rsidRPr="00943DFF">
                              <w:rPr>
                                <w:rFonts w:ascii="Times New Roman" w:hAnsi="Times New Roman"/>
                                <w:color w:val="000000" w:themeColor="text1"/>
                                <w:sz w:val="20"/>
                                <w:szCs w:val="20"/>
                              </w:rPr>
                              <w:t>Рішенням 36-ої позачергової сесії міської ради VIII скликання від 06 лютого 2024 року №1101, у 2024 році реорганізовано КП "Грем'яцьке" шляхом приєднання до КП "Троїцьке".</w:t>
                            </w:r>
                          </w:p>
                          <w:p w:rsidR="000251B5" w:rsidRPr="00943DFF" w:rsidRDefault="000251B5" w:rsidP="00A73210">
                            <w:pPr>
                              <w:spacing w:after="0" w:line="240" w:lineRule="auto"/>
                              <w:ind w:firstLine="284"/>
                              <w:jc w:val="both"/>
                              <w:rPr>
                                <w:rFonts w:ascii="Times New Roman" w:hAnsi="Times New Roman"/>
                                <w:color w:val="000000" w:themeColor="text1"/>
                                <w:sz w:val="20"/>
                                <w:szCs w:val="20"/>
                              </w:rPr>
                            </w:pPr>
                            <w:r w:rsidRPr="00943DFF">
                              <w:rPr>
                                <w:rFonts w:ascii="Times New Roman" w:hAnsi="Times New Roman"/>
                                <w:color w:val="000000" w:themeColor="text1"/>
                                <w:sz w:val="20"/>
                                <w:szCs w:val="20"/>
                              </w:rPr>
                              <w:t xml:space="preserve">З метою забезпечення ефективної організації діяльності комунальних підприємств Новгород-Сіверської міської ради Чернігівської області було припинено діяльність юридичної особи: Комунального підприємства Новгород-Сіверської міської ради Чернігівської області «Грем’яцьке», адресою місцезнаходження якого є: с. Грем’яч, Новгород-Сіверський район, Чернігівська область (розташовано на кордоні  з рф), в результаті реорганізації  шляхом приєднання до Комунального підприємства Новгород-Сіверської міської ради Чернігівської області «Троїцьке». Забезпечено надання фінансової підтримки 6-ти комунальним підприємствам громади. </w:t>
                            </w:r>
                          </w:p>
                          <w:p w:rsidR="000251B5" w:rsidRPr="00943DFF" w:rsidRDefault="000251B5" w:rsidP="002B7B95">
                            <w:pPr>
                              <w:ind w:firstLine="284"/>
                              <w:jc w:val="both"/>
                              <w:rPr>
                                <w:rFonts w:ascii="Times New Roman" w:hAnsi="Times New Roman"/>
                                <w:color w:val="000000" w:themeColor="text1"/>
                                <w:sz w:val="20"/>
                                <w:szCs w:val="20"/>
                              </w:rPr>
                            </w:pPr>
                          </w:p>
                        </w:txbxContent>
                      </wps:txbx>
                      <wps:bodyPr wrap="square" lIns="0" tIns="0" rIns="0" bIns="0" rtlCol="0">
                        <a:noAutofit/>
                      </wps:bodyPr>
                    </wps:wsp>
                  </a:graphicData>
                </a:graphic>
              </wp:inline>
            </w:drawing>
          </mc:Choice>
          <mc:Fallback>
            <w:pict>
              <v:shape id="_x0000_s1033" type="#_x0000_t202" style="width:799.8pt;height:10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" filled="f" strokeweight=".96pt">
                <v:path arrowok="t"/>
                <v:textbox inset="0,0,0,0">
                  <w:txbxContent>
                    <w:p w:rsidR="000251B5" w:rsidRPr="00943DFF" w:rsidRDefault="000251B5" w:rsidP="0088198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sz w:val="20"/>
                          <w:szCs w:val="20"/>
                        </w:rPr>
                      </w:pPr>
                      <w:r w:rsidRPr="00943DFF">
                        <w:rPr>
                          <w:b/>
                          <w:color w:val="000000" w:themeColor="text1"/>
                        </w:rPr>
                        <w:t>Висновок</w:t>
                      </w:r>
                      <w:r w:rsidRPr="00943DFF">
                        <w:rPr>
                          <w:rFonts w:ascii="Times New Roman" w:hAnsi="Times New Roman"/>
                          <w:b/>
                          <w:color w:val="000000" w:themeColor="text1"/>
                          <w:spacing w:val="-1"/>
                          <w:sz w:val="20"/>
                          <w:szCs w:val="20"/>
                        </w:rPr>
                        <w:t xml:space="preserve"> </w:t>
                      </w:r>
                      <w:r w:rsidRPr="00943DFF">
                        <w:rPr>
                          <w:rFonts w:ascii="Times New Roman" w:hAnsi="Times New Roman"/>
                          <w:b/>
                          <w:color w:val="000000" w:themeColor="text1"/>
                          <w:sz w:val="20"/>
                          <w:szCs w:val="20"/>
                        </w:rPr>
                        <w:t>про досягнення цілі:</w:t>
                      </w:r>
                      <w:r w:rsidRPr="00943DFF">
                        <w:rPr>
                          <w:rFonts w:ascii="Times New Roman" w:hAnsi="Times New Roman"/>
                          <w:b/>
                          <w:color w:val="000000" w:themeColor="text1"/>
                          <w:spacing w:val="80"/>
                          <w:sz w:val="20"/>
                          <w:szCs w:val="20"/>
                        </w:rPr>
                        <w:t xml:space="preserve"> </w:t>
                      </w:r>
                      <w:r w:rsidRPr="00943DFF">
                        <w:rPr>
                          <w:rFonts w:ascii="Times New Roman" w:hAnsi="Times New Roman"/>
                          <w:color w:val="000000" w:themeColor="text1"/>
                          <w:sz w:val="20"/>
                          <w:szCs w:val="20"/>
                        </w:rPr>
                        <w:t>За підсумками 2024 року, мета і завдання бюджетної програми виконано в межах затверджених бюджетних призначень.</w:t>
                      </w:r>
                    </w:p>
                    <w:p w:rsidR="000251B5" w:rsidRPr="00943DFF" w:rsidRDefault="000251B5" w:rsidP="00A73210">
                      <w:pPr>
                        <w:spacing w:after="0" w:line="240" w:lineRule="auto"/>
                        <w:ind w:firstLine="284"/>
                        <w:jc w:val="both"/>
                        <w:rPr>
                          <w:rFonts w:ascii="Times New Roman" w:hAnsi="Times New Roman"/>
                          <w:color w:val="000000" w:themeColor="text1"/>
                          <w:sz w:val="20"/>
                          <w:szCs w:val="20"/>
                        </w:rPr>
                      </w:pPr>
                      <w:r w:rsidRPr="00943DFF">
                        <w:rPr>
                          <w:rFonts w:ascii="Times New Roman" w:hAnsi="Times New Roman"/>
                          <w:color w:val="000000" w:themeColor="text1"/>
                          <w:sz w:val="20"/>
                          <w:szCs w:val="20"/>
                        </w:rPr>
                        <w:t>Відхилення фактичного показника в частині кількості КП, які потребують підтримки в сторону зменшення пояснюється об'єктивними факторами, передбаченими як вимогами чинного законодавства , так  і сьогодення.</w:t>
                      </w:r>
                    </w:p>
                    <w:p w:rsidR="000251B5" w:rsidRPr="00943DFF" w:rsidRDefault="000251B5" w:rsidP="00A73210">
                      <w:pPr>
                        <w:spacing w:after="0" w:line="240" w:lineRule="auto"/>
                        <w:ind w:firstLine="284"/>
                        <w:jc w:val="both"/>
                        <w:rPr>
                          <w:rFonts w:ascii="Times New Roman" w:hAnsi="Times New Roman"/>
                          <w:color w:val="000000" w:themeColor="text1"/>
                          <w:sz w:val="20"/>
                          <w:szCs w:val="20"/>
                        </w:rPr>
                      </w:pPr>
                      <w:r w:rsidRPr="00943DFF">
                        <w:rPr>
                          <w:rFonts w:ascii="Times New Roman" w:hAnsi="Times New Roman"/>
                          <w:color w:val="000000" w:themeColor="text1"/>
                          <w:sz w:val="20"/>
                          <w:szCs w:val="20"/>
                        </w:rPr>
                        <w:t>Рішенням 36-ої позачергової сесії міської ради VIII скликання від 06 лютого 2024 року №1101, у 2024 році реорганізовано КП "Грем'яцьке" шляхом приєднання до КП "Троїцьке".</w:t>
                      </w:r>
                    </w:p>
                    <w:p w:rsidR="000251B5" w:rsidRPr="00943DFF" w:rsidRDefault="000251B5" w:rsidP="00A73210">
                      <w:pPr>
                        <w:spacing w:after="0" w:line="240" w:lineRule="auto"/>
                        <w:ind w:firstLine="284"/>
                        <w:jc w:val="both"/>
                        <w:rPr>
                          <w:rFonts w:ascii="Times New Roman" w:hAnsi="Times New Roman"/>
                          <w:color w:val="000000" w:themeColor="text1"/>
                          <w:sz w:val="20"/>
                          <w:szCs w:val="20"/>
                        </w:rPr>
                      </w:pPr>
                      <w:r w:rsidRPr="00943DFF">
                        <w:rPr>
                          <w:rFonts w:ascii="Times New Roman" w:hAnsi="Times New Roman"/>
                          <w:color w:val="000000" w:themeColor="text1"/>
                          <w:sz w:val="20"/>
                          <w:szCs w:val="20"/>
                        </w:rPr>
                        <w:t xml:space="preserve">З метою забезпечення ефективної організації діяльності комунальних підприємств Новгород-Сіверської міської ради Чернігівської області було припинено діяльність юридичної особи: Комунального підприємства Новгород-Сіверської міської ради Чернігівської області «Грем’яцьке», адресою місцезнаходження якого є: с. Грем’яч, Новгород-Сіверський район, Чернігівська область (розташовано на кордоні  з рф), в результаті реорганізації  шляхом приєднання до Комунального підприємства Новгород-Сіверської міської ради Чернігівської області «Троїцьке». Забезпечено надання фінансової підтримки 6-ти комунальним підприємствам громади. </w:t>
                      </w:r>
                    </w:p>
                    <w:p w:rsidR="000251B5" w:rsidRPr="00943DFF" w:rsidRDefault="000251B5" w:rsidP="002B7B95">
                      <w:pPr>
                        <w:ind w:firstLine="284"/>
                        <w:jc w:val="both"/>
                        <w:rPr>
                          <w:rFonts w:ascii="Times New Roman" w:hAnsi="Times New Roman"/>
                          <w:color w:val="000000" w:themeColor="text1"/>
                          <w:sz w:val="20"/>
                          <w:szCs w:val="20"/>
                        </w:rPr>
                      </w:pPr>
                    </w:p>
                  </w:txbxContent>
                </v:textbox>
                <w10:anchorlock/>
              </v:shape>
            </w:pict>
          </mc:Fallback>
        </mc:AlternateContent>
      </w:r>
    </w:p>
    <w:p w:rsidR="0082711B" w:rsidRPr="008F00A2" w:rsidRDefault="0082711B" w:rsidP="002B7B95">
      <w:pPr>
        <w:pStyle w:val="a3"/>
        <w:ind w:left="177"/>
        <w:rPr>
          <w:color w:val="000000"/>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2"/>
        <w:gridCol w:w="3965"/>
        <w:gridCol w:w="3873"/>
        <w:gridCol w:w="3627"/>
      </w:tblGrid>
      <w:tr w:rsidR="0082711B" w:rsidRPr="008F00A2" w:rsidTr="0082711B">
        <w:trPr>
          <w:trHeight w:val="419"/>
        </w:trPr>
        <w:tc>
          <w:tcPr>
            <w:tcW w:w="4422" w:type="dxa"/>
            <w:tcBorders>
              <w:top w:val="thickThinMediumGap" w:sz="8" w:space="0" w:color="000000"/>
            </w:tcBorders>
          </w:tcPr>
          <w:p w:rsidR="0082711B" w:rsidRPr="008F00A2" w:rsidRDefault="0082711B" w:rsidP="00687438">
            <w:pPr>
              <w:pStyle w:val="TableParagraph"/>
              <w:ind w:left="916"/>
              <w:jc w:val="left"/>
              <w:rPr>
                <w:color w:val="000000"/>
                <w:sz w:val="20"/>
              </w:rPr>
            </w:pPr>
            <w:r w:rsidRPr="008F00A2">
              <w:rPr>
                <w:color w:val="000000"/>
                <w:spacing w:val="-2"/>
                <w:sz w:val="20"/>
              </w:rPr>
              <w:t>Найменування,</w:t>
            </w:r>
            <w:r w:rsidRPr="008F00A2">
              <w:rPr>
                <w:color w:val="000000"/>
                <w:spacing w:val="-4"/>
                <w:sz w:val="20"/>
              </w:rPr>
              <w:t xml:space="preserve"> </w:t>
            </w:r>
            <w:r w:rsidRPr="008F00A2">
              <w:rPr>
                <w:color w:val="000000"/>
                <w:spacing w:val="-2"/>
                <w:sz w:val="20"/>
              </w:rPr>
              <w:t>одиниці</w:t>
            </w:r>
            <w:r w:rsidRPr="008F00A2">
              <w:rPr>
                <w:color w:val="000000"/>
                <w:spacing w:val="-3"/>
                <w:sz w:val="20"/>
              </w:rPr>
              <w:t xml:space="preserve"> </w:t>
            </w:r>
            <w:r w:rsidRPr="008F00A2">
              <w:rPr>
                <w:color w:val="000000"/>
                <w:spacing w:val="-2"/>
                <w:sz w:val="20"/>
              </w:rPr>
              <w:t>виміру</w:t>
            </w:r>
          </w:p>
        </w:tc>
        <w:tc>
          <w:tcPr>
            <w:tcW w:w="3965" w:type="dxa"/>
            <w:tcBorders>
              <w:top w:val="thickThinMediumGap" w:sz="8" w:space="0" w:color="000000"/>
            </w:tcBorders>
          </w:tcPr>
          <w:p w:rsidR="0082711B" w:rsidRPr="008F00A2" w:rsidRDefault="0082711B" w:rsidP="00BE0E89">
            <w:pPr>
              <w:pStyle w:val="TableParagraph"/>
              <w:spacing w:before="108" w:line="247" w:lineRule="auto"/>
              <w:ind w:left="1431" w:right="1385"/>
              <w:rPr>
                <w:color w:val="000000"/>
                <w:sz w:val="20"/>
              </w:rPr>
            </w:pPr>
            <w:r w:rsidRPr="008F00A2">
              <w:rPr>
                <w:color w:val="000000"/>
                <w:sz w:val="20"/>
              </w:rPr>
              <w:t>2022</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873" w:type="dxa"/>
            <w:tcBorders>
              <w:top w:val="thickThinMediumGap" w:sz="8" w:space="0" w:color="000000"/>
            </w:tcBorders>
          </w:tcPr>
          <w:p w:rsidR="0082711B" w:rsidRPr="008F00A2" w:rsidRDefault="0082711B" w:rsidP="00BE0E89">
            <w:pPr>
              <w:pStyle w:val="TableParagraph"/>
              <w:spacing w:before="123" w:line="206" w:lineRule="auto"/>
              <w:ind w:left="1664" w:right="1102" w:hanging="243"/>
              <w:jc w:val="left"/>
              <w:rPr>
                <w:color w:val="000000"/>
                <w:sz w:val="20"/>
              </w:rPr>
            </w:pPr>
            <w:r w:rsidRPr="008F00A2">
              <w:rPr>
                <w:rFonts w:ascii="PMingLiU-ExtB" w:eastAsia="PMingLiU-ExtB"/>
                <w:color w:val="000000"/>
                <w:sz w:val="20"/>
              </w:rPr>
              <w:t>2023</w:t>
            </w:r>
            <w:r w:rsidRPr="008F00A2">
              <w:rPr>
                <w:rFonts w:ascii="PMingLiU-ExtB" w:eastAsia="PMingLiU-ExtB"/>
                <w:color w:val="000000"/>
                <w:spacing w:val="36"/>
                <w:sz w:val="20"/>
              </w:rPr>
              <w:t xml:space="preserve"> </w:t>
            </w:r>
            <w:r w:rsidRPr="008F00A2">
              <w:rPr>
                <w:color w:val="000000"/>
                <w:sz w:val="20"/>
              </w:rPr>
              <w:t xml:space="preserve">рік </w:t>
            </w:r>
            <w:r w:rsidRPr="008F00A2">
              <w:rPr>
                <w:color w:val="000000"/>
                <w:spacing w:val="-4"/>
                <w:sz w:val="20"/>
              </w:rPr>
              <w:t>факт</w:t>
            </w:r>
          </w:p>
        </w:tc>
        <w:tc>
          <w:tcPr>
            <w:tcW w:w="3627" w:type="dxa"/>
            <w:tcBorders>
              <w:top w:val="thickThinMediumGap" w:sz="8" w:space="0" w:color="000000"/>
            </w:tcBorders>
          </w:tcPr>
          <w:p w:rsidR="0082711B" w:rsidRPr="008F00A2" w:rsidRDefault="0082711B" w:rsidP="0082711B">
            <w:pPr>
              <w:pStyle w:val="TableParagraph"/>
              <w:spacing w:before="123" w:line="206" w:lineRule="auto"/>
              <w:ind w:left="1664" w:right="906" w:hanging="243"/>
              <w:jc w:val="left"/>
              <w:rPr>
                <w:color w:val="000000"/>
                <w:sz w:val="20"/>
              </w:rPr>
            </w:pPr>
            <w:r w:rsidRPr="008F00A2">
              <w:rPr>
                <w:rFonts w:ascii="PMingLiU-ExtB" w:eastAsia="PMingLiU-ExtB"/>
                <w:color w:val="000000"/>
                <w:sz w:val="20"/>
              </w:rPr>
              <w:t>202</w:t>
            </w:r>
            <w:r>
              <w:rPr>
                <w:rFonts w:asciiTheme="minorHAnsi" w:eastAsia="PMingLiU-ExtB" w:hAnsiTheme="minorHAnsi"/>
                <w:color w:val="000000"/>
                <w:sz w:val="20"/>
              </w:rPr>
              <w:t>4</w:t>
            </w:r>
            <w:r w:rsidRPr="008F00A2">
              <w:rPr>
                <w:rFonts w:ascii="PMingLiU-ExtB" w:eastAsia="PMingLiU-ExtB"/>
                <w:color w:val="000000"/>
                <w:spacing w:val="36"/>
                <w:sz w:val="20"/>
              </w:rPr>
              <w:t xml:space="preserve"> </w:t>
            </w:r>
            <w:r w:rsidRPr="008F00A2">
              <w:rPr>
                <w:color w:val="000000"/>
                <w:sz w:val="20"/>
              </w:rPr>
              <w:t xml:space="preserve">рік </w:t>
            </w:r>
            <w:r w:rsidRPr="008F00A2">
              <w:rPr>
                <w:color w:val="000000"/>
                <w:spacing w:val="-4"/>
                <w:sz w:val="20"/>
              </w:rPr>
              <w:t>факт</w:t>
            </w:r>
          </w:p>
        </w:tc>
      </w:tr>
      <w:tr w:rsidR="002B7B95" w:rsidRPr="008F00A2" w:rsidTr="0082711B">
        <w:trPr>
          <w:trHeight w:val="119"/>
        </w:trPr>
        <w:tc>
          <w:tcPr>
            <w:tcW w:w="4422" w:type="dxa"/>
          </w:tcPr>
          <w:p w:rsidR="002B7B95" w:rsidRPr="008F00A2" w:rsidRDefault="002B7B95" w:rsidP="00687438">
            <w:pPr>
              <w:pStyle w:val="TableParagraph"/>
              <w:spacing w:before="103"/>
              <w:ind w:left="179"/>
              <w:rPr>
                <w:color w:val="000000"/>
                <w:sz w:val="16"/>
                <w:szCs w:val="16"/>
              </w:rPr>
            </w:pPr>
            <w:r w:rsidRPr="008F00A2">
              <w:rPr>
                <w:color w:val="000000"/>
                <w:spacing w:val="-10"/>
                <w:sz w:val="16"/>
                <w:szCs w:val="16"/>
              </w:rPr>
              <w:t>1</w:t>
            </w:r>
          </w:p>
        </w:tc>
        <w:tc>
          <w:tcPr>
            <w:tcW w:w="3965" w:type="dxa"/>
          </w:tcPr>
          <w:p w:rsidR="002B7B95" w:rsidRPr="008F00A2" w:rsidRDefault="002B7B95" w:rsidP="00687438">
            <w:pPr>
              <w:pStyle w:val="TableParagraph"/>
              <w:spacing w:before="93"/>
              <w:ind w:left="1463" w:right="1448"/>
              <w:rPr>
                <w:color w:val="000000"/>
                <w:sz w:val="16"/>
                <w:szCs w:val="16"/>
              </w:rPr>
            </w:pPr>
            <w:r w:rsidRPr="008F00A2">
              <w:rPr>
                <w:color w:val="000000"/>
                <w:spacing w:val="-10"/>
                <w:sz w:val="16"/>
                <w:szCs w:val="16"/>
              </w:rPr>
              <w:t>2</w:t>
            </w:r>
          </w:p>
        </w:tc>
        <w:tc>
          <w:tcPr>
            <w:tcW w:w="3873" w:type="dxa"/>
          </w:tcPr>
          <w:p w:rsidR="002B7B95" w:rsidRPr="008F00A2" w:rsidRDefault="002B7B95" w:rsidP="00687438">
            <w:pPr>
              <w:pStyle w:val="TableParagraph"/>
              <w:spacing w:before="93"/>
              <w:ind w:left="1431" w:right="1387"/>
              <w:rPr>
                <w:color w:val="000000"/>
                <w:sz w:val="16"/>
                <w:szCs w:val="16"/>
              </w:rPr>
            </w:pPr>
            <w:r w:rsidRPr="008F00A2">
              <w:rPr>
                <w:color w:val="000000"/>
                <w:spacing w:val="-10"/>
                <w:sz w:val="16"/>
                <w:szCs w:val="16"/>
              </w:rPr>
              <w:t>3</w:t>
            </w:r>
          </w:p>
        </w:tc>
        <w:tc>
          <w:tcPr>
            <w:tcW w:w="3627" w:type="dxa"/>
          </w:tcPr>
          <w:p w:rsidR="002B7B95" w:rsidRPr="008F00A2" w:rsidRDefault="002B7B95" w:rsidP="00687438">
            <w:pPr>
              <w:pStyle w:val="TableParagraph"/>
              <w:spacing w:before="93"/>
              <w:ind w:left="132" w:right="9"/>
              <w:rPr>
                <w:color w:val="000000"/>
                <w:sz w:val="16"/>
                <w:szCs w:val="16"/>
              </w:rPr>
            </w:pPr>
            <w:r w:rsidRPr="008F00A2">
              <w:rPr>
                <w:color w:val="000000"/>
                <w:spacing w:val="-10"/>
                <w:sz w:val="16"/>
                <w:szCs w:val="16"/>
              </w:rPr>
              <w:t>4</w:t>
            </w:r>
          </w:p>
        </w:tc>
      </w:tr>
      <w:tr w:rsidR="002B7B95" w:rsidRPr="008F00A2" w:rsidTr="00687438">
        <w:trPr>
          <w:trHeight w:val="311"/>
        </w:trPr>
        <w:tc>
          <w:tcPr>
            <w:tcW w:w="15887" w:type="dxa"/>
            <w:gridSpan w:val="4"/>
          </w:tcPr>
          <w:p w:rsidR="002B7B95" w:rsidRPr="00943DFF" w:rsidRDefault="002B7B95" w:rsidP="0082711B">
            <w:pPr>
              <w:pStyle w:val="TableParagraph"/>
              <w:spacing w:before="21"/>
              <w:ind w:left="95"/>
              <w:jc w:val="left"/>
              <w:rPr>
                <w:color w:val="000000" w:themeColor="text1"/>
              </w:rPr>
            </w:pPr>
            <w:r w:rsidRPr="00943DFF">
              <w:rPr>
                <w:b/>
                <w:color w:val="000000" w:themeColor="text1"/>
              </w:rPr>
              <w:t>Ціль</w:t>
            </w:r>
            <w:r w:rsidRPr="00943DFF">
              <w:rPr>
                <w:b/>
                <w:color w:val="000000" w:themeColor="text1"/>
                <w:spacing w:val="-11"/>
              </w:rPr>
              <w:t xml:space="preserve"> 1</w:t>
            </w:r>
            <w:r w:rsidR="0082711B" w:rsidRPr="00943DFF">
              <w:rPr>
                <w:b/>
                <w:color w:val="000000" w:themeColor="text1"/>
                <w:spacing w:val="-11"/>
              </w:rPr>
              <w:t>0</w:t>
            </w:r>
            <w:r w:rsidRPr="00943DFF">
              <w:rPr>
                <w:color w:val="000000" w:themeColor="text1"/>
              </w:rPr>
              <w:t>.</w:t>
            </w:r>
            <w:r w:rsidRPr="00943DFF">
              <w:rPr>
                <w:color w:val="000000" w:themeColor="text1"/>
                <w:spacing w:val="-10"/>
              </w:rPr>
              <w:t xml:space="preserve"> </w:t>
            </w:r>
            <w:r w:rsidRPr="00943DFF">
              <w:rPr>
                <w:b/>
                <w:color w:val="000000" w:themeColor="text1"/>
              </w:rPr>
              <w:t>Організація благоустрою населених пунктів, утримання об`єктів благоустрою в належному стані (6030)</w:t>
            </w:r>
          </w:p>
        </w:tc>
      </w:tr>
      <w:tr w:rsidR="003B2A4A" w:rsidRPr="008F00A2" w:rsidTr="00687438">
        <w:trPr>
          <w:trHeight w:val="436"/>
        </w:trPr>
        <w:tc>
          <w:tcPr>
            <w:tcW w:w="4422" w:type="dxa"/>
            <w:tcBorders>
              <w:top w:val="single" w:sz="2" w:space="0" w:color="000000"/>
              <w:bottom w:val="single" w:sz="2" w:space="0" w:color="000000"/>
            </w:tcBorders>
          </w:tcPr>
          <w:p w:rsidR="003B2A4A" w:rsidRPr="008F00A2" w:rsidRDefault="00C1082E" w:rsidP="00687438">
            <w:pPr>
              <w:pStyle w:val="TableParagraph"/>
              <w:spacing w:before="47"/>
              <w:ind w:left="184"/>
              <w:jc w:val="left"/>
              <w:rPr>
                <w:color w:val="000000"/>
                <w:sz w:val="20"/>
                <w:szCs w:val="20"/>
              </w:rPr>
            </w:pPr>
            <w:r>
              <w:rPr>
                <w:color w:val="000000"/>
                <w:sz w:val="20"/>
                <w:szCs w:val="20"/>
              </w:rPr>
              <w:t>1</w:t>
            </w:r>
            <w:r w:rsidR="003B2A4A" w:rsidRPr="008F00A2">
              <w:rPr>
                <w:color w:val="000000"/>
                <w:sz w:val="20"/>
                <w:szCs w:val="20"/>
              </w:rPr>
              <w:t>.</w:t>
            </w:r>
            <w:r w:rsidR="003B2A4A" w:rsidRPr="008F00A2">
              <w:rPr>
                <w:color w:val="000000"/>
                <w:spacing w:val="-10"/>
                <w:sz w:val="20"/>
                <w:szCs w:val="20"/>
              </w:rPr>
              <w:t xml:space="preserve"> </w:t>
            </w:r>
            <w:r w:rsidR="003B2A4A" w:rsidRPr="008F00A2">
              <w:rPr>
                <w:color w:val="000000"/>
                <w:sz w:val="20"/>
                <w:szCs w:val="20"/>
              </w:rPr>
              <w:t>відсоток вулично-дорожньої мережі на яких планується проведення робіт з зимового утримання, встановлення засобів безпеки руху (дорожніх знаків тощо), нанесення дорожньої розмітки, відс.</w:t>
            </w:r>
          </w:p>
        </w:tc>
        <w:tc>
          <w:tcPr>
            <w:tcW w:w="3965" w:type="dxa"/>
            <w:tcBorders>
              <w:top w:val="single" w:sz="2" w:space="0" w:color="000000"/>
              <w:bottom w:val="single" w:sz="2" w:space="0" w:color="000000"/>
            </w:tcBorders>
            <w:vAlign w:val="center"/>
          </w:tcPr>
          <w:p w:rsidR="003B2A4A" w:rsidRPr="00943DFF" w:rsidRDefault="003B2A4A" w:rsidP="00BE0E89">
            <w:pPr>
              <w:pStyle w:val="TableParagraph"/>
              <w:spacing w:before="26"/>
              <w:ind w:left="218"/>
              <w:rPr>
                <w:color w:val="000000" w:themeColor="text1"/>
                <w:sz w:val="20"/>
                <w:szCs w:val="20"/>
              </w:rPr>
            </w:pPr>
            <w:r w:rsidRPr="00943DFF">
              <w:rPr>
                <w:color w:val="000000" w:themeColor="text1"/>
                <w:sz w:val="20"/>
                <w:szCs w:val="20"/>
              </w:rPr>
              <w:t>100</w:t>
            </w:r>
          </w:p>
        </w:tc>
        <w:tc>
          <w:tcPr>
            <w:tcW w:w="3873" w:type="dxa"/>
            <w:tcBorders>
              <w:top w:val="single" w:sz="2" w:space="0" w:color="000000"/>
              <w:bottom w:val="single" w:sz="2" w:space="0" w:color="000000"/>
            </w:tcBorders>
            <w:vAlign w:val="center"/>
          </w:tcPr>
          <w:p w:rsidR="003B2A4A" w:rsidRPr="00943DFF" w:rsidRDefault="003B2A4A" w:rsidP="00BE0E89">
            <w:pPr>
              <w:pStyle w:val="TableParagraph"/>
              <w:spacing w:before="26"/>
              <w:ind w:left="132" w:right="2"/>
              <w:rPr>
                <w:color w:val="000000" w:themeColor="text1"/>
                <w:sz w:val="20"/>
                <w:szCs w:val="20"/>
              </w:rPr>
            </w:pPr>
            <w:r w:rsidRPr="00943DFF">
              <w:rPr>
                <w:color w:val="000000" w:themeColor="text1"/>
                <w:sz w:val="20"/>
                <w:szCs w:val="20"/>
              </w:rPr>
              <w:t>98</w:t>
            </w:r>
          </w:p>
        </w:tc>
        <w:tc>
          <w:tcPr>
            <w:tcW w:w="3627" w:type="dxa"/>
            <w:tcBorders>
              <w:top w:val="single" w:sz="2" w:space="0" w:color="000000"/>
              <w:bottom w:val="single" w:sz="2" w:space="0" w:color="000000"/>
            </w:tcBorders>
            <w:vAlign w:val="center"/>
          </w:tcPr>
          <w:p w:rsidR="003B2A4A" w:rsidRPr="00943DFF" w:rsidRDefault="0021593C" w:rsidP="00687438">
            <w:pPr>
              <w:pStyle w:val="TableParagraph"/>
              <w:spacing w:before="26"/>
              <w:ind w:left="132" w:right="2"/>
              <w:rPr>
                <w:color w:val="000000" w:themeColor="text1"/>
                <w:sz w:val="20"/>
                <w:szCs w:val="20"/>
              </w:rPr>
            </w:pPr>
            <w:r w:rsidRPr="00943DFF">
              <w:rPr>
                <w:color w:val="000000" w:themeColor="text1"/>
                <w:sz w:val="20"/>
                <w:szCs w:val="20"/>
              </w:rPr>
              <w:t>78</w:t>
            </w:r>
          </w:p>
        </w:tc>
      </w:tr>
      <w:tr w:rsidR="003B2A4A" w:rsidRPr="008F00A2" w:rsidTr="00687438">
        <w:trPr>
          <w:trHeight w:val="527"/>
        </w:trPr>
        <w:tc>
          <w:tcPr>
            <w:tcW w:w="4422" w:type="dxa"/>
            <w:tcBorders>
              <w:top w:val="single" w:sz="2" w:space="0" w:color="000000"/>
              <w:bottom w:val="single" w:sz="2" w:space="0" w:color="000000"/>
            </w:tcBorders>
          </w:tcPr>
          <w:p w:rsidR="003B2A4A" w:rsidRPr="008F00A2" w:rsidRDefault="00C1082E" w:rsidP="00687438">
            <w:pPr>
              <w:pStyle w:val="TableParagraph"/>
              <w:spacing w:before="47" w:line="230" w:lineRule="atLeast"/>
              <w:ind w:left="184"/>
              <w:jc w:val="left"/>
              <w:rPr>
                <w:color w:val="000000"/>
                <w:sz w:val="20"/>
                <w:szCs w:val="20"/>
              </w:rPr>
            </w:pPr>
            <w:r>
              <w:rPr>
                <w:color w:val="000000"/>
                <w:sz w:val="20"/>
                <w:szCs w:val="20"/>
              </w:rPr>
              <w:t>2</w:t>
            </w:r>
            <w:r w:rsidR="003B2A4A" w:rsidRPr="008F00A2">
              <w:rPr>
                <w:color w:val="000000"/>
                <w:sz w:val="20"/>
                <w:szCs w:val="20"/>
              </w:rPr>
              <w:t>.</w:t>
            </w:r>
            <w:r w:rsidR="003B2A4A" w:rsidRPr="008F00A2">
              <w:rPr>
                <w:color w:val="000000"/>
                <w:spacing w:val="-10"/>
                <w:sz w:val="20"/>
                <w:szCs w:val="20"/>
              </w:rPr>
              <w:t xml:space="preserve"> </w:t>
            </w:r>
            <w:r w:rsidR="003B2A4A" w:rsidRPr="008F00A2">
              <w:rPr>
                <w:color w:val="000000"/>
                <w:sz w:val="20"/>
                <w:szCs w:val="20"/>
              </w:rPr>
              <w:t>відсоток площі, що підлягає покращення санітарного та естетичного стану, відс.</w:t>
            </w:r>
          </w:p>
        </w:tc>
        <w:tc>
          <w:tcPr>
            <w:tcW w:w="3965" w:type="dxa"/>
            <w:tcBorders>
              <w:top w:val="single" w:sz="2" w:space="0" w:color="000000"/>
              <w:bottom w:val="single" w:sz="2" w:space="0" w:color="000000"/>
            </w:tcBorders>
            <w:vAlign w:val="center"/>
          </w:tcPr>
          <w:p w:rsidR="003B2A4A" w:rsidRPr="00943DFF" w:rsidRDefault="003B2A4A" w:rsidP="00BE0E89">
            <w:pPr>
              <w:pStyle w:val="TableParagraph"/>
              <w:spacing w:before="26"/>
              <w:ind w:left="1431" w:right="1213"/>
              <w:rPr>
                <w:color w:val="000000" w:themeColor="text1"/>
                <w:sz w:val="20"/>
                <w:szCs w:val="20"/>
              </w:rPr>
            </w:pPr>
            <w:r w:rsidRPr="00943DFF">
              <w:rPr>
                <w:color w:val="000000" w:themeColor="text1"/>
                <w:sz w:val="20"/>
                <w:szCs w:val="20"/>
              </w:rPr>
              <w:t>82</w:t>
            </w:r>
          </w:p>
        </w:tc>
        <w:tc>
          <w:tcPr>
            <w:tcW w:w="3873" w:type="dxa"/>
            <w:tcBorders>
              <w:top w:val="single" w:sz="2" w:space="0" w:color="000000"/>
              <w:bottom w:val="single" w:sz="2" w:space="0" w:color="000000"/>
            </w:tcBorders>
            <w:vAlign w:val="center"/>
          </w:tcPr>
          <w:p w:rsidR="003B2A4A" w:rsidRPr="00943DFF" w:rsidRDefault="003B2A4A" w:rsidP="00BE0E89">
            <w:pPr>
              <w:pStyle w:val="TableParagraph"/>
              <w:spacing w:before="26"/>
              <w:ind w:left="132" w:right="4"/>
              <w:rPr>
                <w:color w:val="000000" w:themeColor="text1"/>
                <w:sz w:val="20"/>
                <w:szCs w:val="20"/>
              </w:rPr>
            </w:pPr>
            <w:r w:rsidRPr="00943DFF">
              <w:rPr>
                <w:color w:val="000000" w:themeColor="text1"/>
                <w:sz w:val="20"/>
                <w:szCs w:val="20"/>
              </w:rPr>
              <w:t>99</w:t>
            </w:r>
          </w:p>
        </w:tc>
        <w:tc>
          <w:tcPr>
            <w:tcW w:w="3627" w:type="dxa"/>
            <w:tcBorders>
              <w:top w:val="single" w:sz="2" w:space="0" w:color="000000"/>
              <w:bottom w:val="single" w:sz="2" w:space="0" w:color="000000"/>
            </w:tcBorders>
            <w:vAlign w:val="center"/>
          </w:tcPr>
          <w:p w:rsidR="003B2A4A" w:rsidRPr="00943DFF" w:rsidRDefault="0021593C" w:rsidP="00687438">
            <w:pPr>
              <w:pStyle w:val="TableParagraph"/>
              <w:spacing w:before="26"/>
              <w:ind w:left="132" w:right="4"/>
              <w:rPr>
                <w:color w:val="000000" w:themeColor="text1"/>
                <w:sz w:val="20"/>
                <w:szCs w:val="20"/>
              </w:rPr>
            </w:pPr>
            <w:r w:rsidRPr="00943DFF">
              <w:rPr>
                <w:color w:val="000000" w:themeColor="text1"/>
                <w:sz w:val="20"/>
                <w:szCs w:val="20"/>
              </w:rPr>
              <w:t>91</w:t>
            </w:r>
          </w:p>
        </w:tc>
      </w:tr>
    </w:tbl>
    <w:p w:rsidR="002B7B95" w:rsidRPr="008F00A2" w:rsidRDefault="002B7B95" w:rsidP="002B7B95">
      <w:pPr>
        <w:rPr>
          <w:rFonts w:ascii="PMingLiU-ExtB"/>
          <w:color w:val="000000"/>
          <w:sz w:val="20"/>
        </w:rPr>
        <w:sectPr w:rsidR="002B7B95" w:rsidRPr="008F00A2" w:rsidSect="002B7B95">
          <w:type w:val="continuous"/>
          <w:pgSz w:w="16840" w:h="11910" w:orient="landscape"/>
          <w:pgMar w:top="380" w:right="280" w:bottom="280" w:left="240" w:header="708" w:footer="708" w:gutter="0"/>
          <w:cols w:space="720"/>
        </w:sectPr>
      </w:pPr>
    </w:p>
    <w:p w:rsidR="002B7B95" w:rsidRDefault="00723120" w:rsidP="002B7B95">
      <w:pPr>
        <w:pStyle w:val="a3"/>
        <w:ind w:left="177"/>
        <w:rPr>
          <w:color w:val="000000"/>
        </w:rPr>
      </w:pPr>
      <w:r w:rsidRPr="008F00A2">
        <w:rPr>
          <w:noProof/>
          <w:color w:val="000000"/>
          <w:lang w:val="ru-RU" w:eastAsia="ru-RU"/>
        </w:rPr>
        <mc:AlternateContent>
          <mc:Choice Requires="wps">
            <w:drawing>
              <wp:inline distT="0" distB="0" distL="0" distR="0">
                <wp:extent cx="10087610" cy="1894840"/>
                <wp:effectExtent l="0" t="0" r="27940" b="10160"/>
                <wp:docPr id="64"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87610" cy="1894840"/>
                        </a:xfrm>
                        <a:prstGeom prst="rect">
                          <a:avLst/>
                        </a:prstGeom>
                        <a:ln w="12192">
                          <a:solidFill>
                            <a:srgbClr val="000000"/>
                          </a:solidFill>
                          <a:prstDash val="solid"/>
                        </a:ln>
                      </wps:spPr>
                      <wps:txbx>
                        <w:txbxContent>
                          <w:p w:rsidR="000251B5" w:rsidRPr="00943DFF" w:rsidRDefault="000251B5" w:rsidP="001D119A">
                            <w:pPr>
                              <w:spacing w:after="0" w:line="240" w:lineRule="auto"/>
                              <w:ind w:firstLine="284"/>
                              <w:jc w:val="both"/>
                              <w:rPr>
                                <w:rFonts w:ascii="Times New Roman" w:hAnsi="Times New Roman"/>
                                <w:color w:val="000000" w:themeColor="text1"/>
                                <w:sz w:val="20"/>
                                <w:szCs w:val="20"/>
                              </w:rPr>
                            </w:pPr>
                            <w:r w:rsidRPr="00943DFF">
                              <w:rPr>
                                <w:b/>
                                <w:color w:val="000000" w:themeColor="text1"/>
                              </w:rPr>
                              <w:t>Висновок</w:t>
                            </w:r>
                            <w:r w:rsidRPr="00943DFF">
                              <w:rPr>
                                <w:rFonts w:ascii="Times New Roman" w:hAnsi="Times New Roman"/>
                                <w:b/>
                                <w:color w:val="000000" w:themeColor="text1"/>
                                <w:spacing w:val="-1"/>
                              </w:rPr>
                              <w:t xml:space="preserve"> </w:t>
                            </w:r>
                            <w:r w:rsidRPr="00943DFF">
                              <w:rPr>
                                <w:rFonts w:ascii="Times New Roman" w:hAnsi="Times New Roman"/>
                                <w:b/>
                                <w:color w:val="000000" w:themeColor="text1"/>
                              </w:rPr>
                              <w:t>про досягнення цілі:</w:t>
                            </w:r>
                            <w:r w:rsidRPr="00943DFF">
                              <w:rPr>
                                <w:rFonts w:ascii="Times New Roman" w:hAnsi="Times New Roman"/>
                                <w:b/>
                                <w:color w:val="000000" w:themeColor="text1"/>
                                <w:spacing w:val="80"/>
                                <w:sz w:val="20"/>
                                <w:szCs w:val="20"/>
                              </w:rPr>
                              <w:t xml:space="preserve"> </w:t>
                            </w:r>
                            <w:r w:rsidRPr="00943DFF">
                              <w:rPr>
                                <w:rFonts w:ascii="Times New Roman" w:hAnsi="Times New Roman"/>
                                <w:color w:val="000000" w:themeColor="text1"/>
                                <w:sz w:val="20"/>
                                <w:szCs w:val="20"/>
                              </w:rPr>
                              <w:t xml:space="preserve">В умовах триваючого повномасштабного вторгнення ціль головного розпорядника коштів досягнута частково. </w:t>
                            </w:r>
                          </w:p>
                          <w:p w:rsidR="000251B5" w:rsidRPr="00943DFF" w:rsidRDefault="000251B5" w:rsidP="001D119A">
                            <w:pPr>
                              <w:spacing w:after="0" w:line="240" w:lineRule="auto"/>
                              <w:ind w:firstLine="284"/>
                              <w:jc w:val="both"/>
                              <w:rPr>
                                <w:rFonts w:ascii="Times New Roman" w:hAnsi="Times New Roman"/>
                                <w:color w:val="000000" w:themeColor="text1"/>
                                <w:sz w:val="20"/>
                                <w:szCs w:val="20"/>
                              </w:rPr>
                            </w:pPr>
                            <w:r w:rsidRPr="00943DFF">
                              <w:rPr>
                                <w:rFonts w:ascii="Times New Roman" w:hAnsi="Times New Roman"/>
                                <w:color w:val="000000" w:themeColor="text1"/>
                                <w:sz w:val="20"/>
                                <w:szCs w:val="20"/>
                              </w:rPr>
                              <w:t>За результатами оприлюдненого у травні 2024 року для належного утримання вулично-дорожньої мережі, експлуатаційне утримання технічних засобів організації дорожнього руху було використано 1 176,2 тис. грн, функціонування мереж зовнішнього освітлення – 609,3 тис. грн, утримання на належному рівні санітарного стану населеного пункту та поліпшення його екологічних умов - 6 256,1 тис. грн.</w:t>
                            </w:r>
                          </w:p>
                          <w:p w:rsidR="000251B5" w:rsidRPr="00943DFF" w:rsidRDefault="000251B5" w:rsidP="001D119A">
                            <w:pPr>
                              <w:spacing w:after="0" w:line="240" w:lineRule="auto"/>
                              <w:ind w:firstLine="284"/>
                              <w:jc w:val="both"/>
                              <w:rPr>
                                <w:rFonts w:ascii="Times New Roman" w:hAnsi="Times New Roman"/>
                                <w:color w:val="000000" w:themeColor="text1"/>
                                <w:sz w:val="20"/>
                                <w:szCs w:val="20"/>
                              </w:rPr>
                            </w:pPr>
                            <w:r w:rsidRPr="00943DFF">
                              <w:rPr>
                                <w:rFonts w:ascii="Times New Roman" w:hAnsi="Times New Roman"/>
                                <w:color w:val="000000" w:themeColor="text1"/>
                                <w:sz w:val="20"/>
                                <w:szCs w:val="20"/>
                              </w:rPr>
                              <w:t>Забезпечено придбання основних засобів (насос, висоторіз) на суму 95,6 тис. грн</w:t>
                            </w:r>
                          </w:p>
                          <w:p w:rsidR="000251B5" w:rsidRPr="00943DFF" w:rsidRDefault="000251B5" w:rsidP="001D119A">
                            <w:pPr>
                              <w:pStyle w:val="Default"/>
                              <w:rPr>
                                <w:color w:val="000000" w:themeColor="text1"/>
                                <w:sz w:val="20"/>
                                <w:szCs w:val="20"/>
                                <w:lang w:val="uk-UA"/>
                              </w:rPr>
                            </w:pPr>
                            <w:r w:rsidRPr="00943DFF">
                              <w:rPr>
                                <w:color w:val="000000" w:themeColor="text1"/>
                                <w:sz w:val="20"/>
                                <w:szCs w:val="20"/>
                                <w:lang w:val="uk-UA"/>
                              </w:rPr>
                              <w:t>Оприбуткування ОЗ та матеріалів, що надійшли від благодійних організацій, згідно довідки у натуральній формі на загальну суму 6</w:t>
                            </w:r>
                            <w:r w:rsidRPr="00943DFF">
                              <w:rPr>
                                <w:color w:val="000000" w:themeColor="text1"/>
                                <w:sz w:val="20"/>
                                <w:szCs w:val="20"/>
                              </w:rPr>
                              <w:t> </w:t>
                            </w:r>
                            <w:r w:rsidRPr="00943DFF">
                              <w:rPr>
                                <w:color w:val="000000" w:themeColor="text1"/>
                                <w:sz w:val="20"/>
                                <w:szCs w:val="20"/>
                                <w:lang w:val="uk-UA"/>
                              </w:rPr>
                              <w:t>188,6 тис. грн.</w:t>
                            </w:r>
                          </w:p>
                          <w:p w:rsidR="000251B5" w:rsidRPr="00943DFF" w:rsidRDefault="000251B5" w:rsidP="001D119A">
                            <w:pPr>
                              <w:pStyle w:val="Default"/>
                              <w:rPr>
                                <w:color w:val="000000" w:themeColor="text1"/>
                                <w:sz w:val="20"/>
                                <w:szCs w:val="20"/>
                                <w:lang w:val="uk-UA"/>
                              </w:rPr>
                            </w:pPr>
                            <w:r w:rsidRPr="00943DFF">
                              <w:rPr>
                                <w:rFonts w:eastAsia="Times New Roman"/>
                                <w:bCs/>
                                <w:iCs/>
                                <w:color w:val="000000" w:themeColor="text1"/>
                                <w:sz w:val="20"/>
                                <w:szCs w:val="20"/>
                                <w:lang w:val="uk-UA"/>
                              </w:rPr>
                              <w:t xml:space="preserve">У рамках співпраці з Програмою </w:t>
                            </w:r>
                            <w:r w:rsidRPr="00943DFF">
                              <w:rPr>
                                <w:rFonts w:eastAsia="Times New Roman"/>
                                <w:bCs/>
                                <w:iCs/>
                                <w:color w:val="000000" w:themeColor="text1"/>
                                <w:sz w:val="20"/>
                                <w:szCs w:val="20"/>
                              </w:rPr>
                              <w:t>DOBRE</w:t>
                            </w:r>
                            <w:r w:rsidRPr="00943DFF">
                              <w:rPr>
                                <w:rFonts w:eastAsia="Times New Roman"/>
                                <w:bCs/>
                                <w:iCs/>
                                <w:color w:val="000000" w:themeColor="text1"/>
                                <w:sz w:val="20"/>
                                <w:szCs w:val="20"/>
                                <w:lang w:val="uk-UA"/>
                              </w:rPr>
                              <w:t xml:space="preserve"> реалізовано проєкт «Громадська вбиральня в місті Новгород-Сіверський», отримано </w:t>
                            </w:r>
                            <w:r w:rsidRPr="00943DFF">
                              <w:rPr>
                                <w:bCs/>
                                <w:iCs/>
                                <w:color w:val="000000" w:themeColor="text1"/>
                                <w:sz w:val="20"/>
                                <w:szCs w:val="20"/>
                                <w:lang w:val="uk-UA"/>
                              </w:rPr>
                              <w:t xml:space="preserve">трактор колісний </w:t>
                            </w:r>
                            <w:r w:rsidRPr="00943DFF">
                              <w:rPr>
                                <w:rFonts w:eastAsia="Times New Roman"/>
                                <w:bCs/>
                                <w:iCs/>
                                <w:color w:val="000000" w:themeColor="text1"/>
                                <w:sz w:val="20"/>
                                <w:szCs w:val="20"/>
                              </w:rPr>
                              <w:t>MAHINDRA</w:t>
                            </w:r>
                            <w:r w:rsidRPr="00943DFF">
                              <w:rPr>
                                <w:rFonts w:eastAsia="Times New Roman"/>
                                <w:bCs/>
                                <w:iCs/>
                                <w:color w:val="000000" w:themeColor="text1"/>
                                <w:sz w:val="20"/>
                                <w:szCs w:val="20"/>
                                <w:lang w:val="uk-UA"/>
                              </w:rPr>
                              <w:t>9500 4</w:t>
                            </w:r>
                            <w:r w:rsidRPr="00943DFF">
                              <w:rPr>
                                <w:rFonts w:eastAsia="Times New Roman"/>
                                <w:bCs/>
                                <w:iCs/>
                                <w:color w:val="000000" w:themeColor="text1"/>
                                <w:sz w:val="20"/>
                                <w:szCs w:val="20"/>
                              </w:rPr>
                              <w:t>WD</w:t>
                            </w:r>
                            <w:r w:rsidRPr="00943DFF">
                              <w:rPr>
                                <w:rFonts w:eastAsia="Times New Roman"/>
                                <w:bCs/>
                                <w:iCs/>
                                <w:color w:val="000000" w:themeColor="text1"/>
                                <w:sz w:val="20"/>
                                <w:szCs w:val="20"/>
                                <w:lang w:val="uk-UA"/>
                              </w:rPr>
                              <w:t xml:space="preserve"> та комплект навісного обладнання до нього.</w:t>
                            </w:r>
                            <w:r w:rsidRPr="00943DFF">
                              <w:rPr>
                                <w:color w:val="000000" w:themeColor="text1"/>
                                <w:sz w:val="20"/>
                                <w:szCs w:val="20"/>
                                <w:lang w:val="uk-UA"/>
                              </w:rPr>
                              <w:t xml:space="preserve"> Оприбутковано к</w:t>
                            </w:r>
                            <w:r w:rsidRPr="00943DFF">
                              <w:rPr>
                                <w:bCs/>
                                <w:color w:val="000000" w:themeColor="text1"/>
                                <w:sz w:val="20"/>
                                <w:szCs w:val="20"/>
                                <w:lang w:val="uk-UA"/>
                              </w:rPr>
                              <w:t xml:space="preserve">аток тандемний </w:t>
                            </w:r>
                            <w:r w:rsidRPr="00943DFF">
                              <w:rPr>
                                <w:bCs/>
                                <w:color w:val="000000" w:themeColor="text1"/>
                                <w:sz w:val="20"/>
                                <w:szCs w:val="20"/>
                              </w:rPr>
                              <w:t>Bobcat</w:t>
                            </w:r>
                            <w:r w:rsidRPr="00943DFF">
                              <w:rPr>
                                <w:bCs/>
                                <w:color w:val="000000" w:themeColor="text1"/>
                                <w:sz w:val="20"/>
                                <w:szCs w:val="20"/>
                                <w:lang w:val="uk-UA"/>
                              </w:rPr>
                              <w:t xml:space="preserve"> </w:t>
                            </w:r>
                            <w:r w:rsidRPr="00943DFF">
                              <w:rPr>
                                <w:bCs/>
                                <w:color w:val="000000" w:themeColor="text1"/>
                                <w:sz w:val="20"/>
                                <w:szCs w:val="20"/>
                              </w:rPr>
                              <w:t>ATR</w:t>
                            </w:r>
                            <w:r w:rsidRPr="00943DFF">
                              <w:rPr>
                                <w:bCs/>
                                <w:color w:val="000000" w:themeColor="text1"/>
                                <w:sz w:val="20"/>
                                <w:szCs w:val="20"/>
                                <w:lang w:val="uk-UA"/>
                              </w:rPr>
                              <w:t xml:space="preserve">26, причіпну підмітальну машину </w:t>
                            </w:r>
                            <w:r w:rsidRPr="00943DFF">
                              <w:rPr>
                                <w:bCs/>
                                <w:color w:val="000000" w:themeColor="text1"/>
                                <w:sz w:val="20"/>
                                <w:szCs w:val="20"/>
                              </w:rPr>
                              <w:t>CEKSAN</w:t>
                            </w:r>
                            <w:r w:rsidRPr="00943DFF">
                              <w:rPr>
                                <w:bCs/>
                                <w:color w:val="000000" w:themeColor="text1"/>
                                <w:sz w:val="20"/>
                                <w:szCs w:val="20"/>
                                <w:lang w:val="uk-UA"/>
                              </w:rPr>
                              <w:t xml:space="preserve"> </w:t>
                            </w:r>
                            <w:r w:rsidRPr="00943DFF">
                              <w:rPr>
                                <w:bCs/>
                                <w:color w:val="000000" w:themeColor="text1"/>
                                <w:sz w:val="20"/>
                                <w:szCs w:val="20"/>
                              </w:rPr>
                              <w:t>HAMARAT</w:t>
                            </w:r>
                            <w:r w:rsidRPr="00943DFF">
                              <w:rPr>
                                <w:bCs/>
                                <w:color w:val="000000" w:themeColor="text1"/>
                                <w:sz w:val="20"/>
                                <w:szCs w:val="20"/>
                                <w:lang w:val="uk-UA"/>
                              </w:rPr>
                              <w:t xml:space="preserve">, </w:t>
                            </w:r>
                            <w:r w:rsidRPr="00943DFF">
                              <w:rPr>
                                <w:color w:val="000000" w:themeColor="text1"/>
                                <w:sz w:val="20"/>
                                <w:szCs w:val="20"/>
                                <w:lang w:val="uk-UA"/>
                              </w:rPr>
                              <w:t>водонапірну башту, автомобіль тощо.</w:t>
                            </w:r>
                          </w:p>
                          <w:p w:rsidR="000251B5" w:rsidRPr="00943DFF" w:rsidRDefault="000251B5" w:rsidP="00F94136">
                            <w:pPr>
                              <w:pStyle w:val="Default"/>
                              <w:ind w:firstLine="284"/>
                              <w:rPr>
                                <w:color w:val="000000" w:themeColor="text1"/>
                                <w:sz w:val="20"/>
                                <w:szCs w:val="20"/>
                                <w:lang w:val="uk-UA"/>
                              </w:rPr>
                            </w:pPr>
                            <w:r w:rsidRPr="00943DFF">
                              <w:rPr>
                                <w:color w:val="000000" w:themeColor="text1"/>
                                <w:sz w:val="20"/>
                                <w:szCs w:val="20"/>
                              </w:rPr>
                              <w:t xml:space="preserve">У 2024 році забезпечено </w:t>
                            </w:r>
                            <w:r w:rsidRPr="00943DFF">
                              <w:rPr>
                                <w:color w:val="000000" w:themeColor="text1"/>
                                <w:sz w:val="20"/>
                                <w:szCs w:val="20"/>
                                <w:lang w:val="uk-UA"/>
                              </w:rPr>
                              <w:t xml:space="preserve"> </w:t>
                            </w:r>
                            <w:r w:rsidRPr="00943DFF">
                              <w:rPr>
                                <w:color w:val="000000" w:themeColor="text1"/>
                                <w:sz w:val="20"/>
                                <w:szCs w:val="20"/>
                              </w:rPr>
                              <w:t>утримання та розвит</w:t>
                            </w:r>
                            <w:r w:rsidRPr="00943DFF">
                              <w:rPr>
                                <w:color w:val="000000" w:themeColor="text1"/>
                                <w:sz w:val="20"/>
                                <w:szCs w:val="20"/>
                                <w:lang w:val="uk-UA"/>
                              </w:rPr>
                              <w:t>о</w:t>
                            </w:r>
                            <w:r w:rsidRPr="00943DFF">
                              <w:rPr>
                                <w:color w:val="000000" w:themeColor="text1"/>
                                <w:sz w:val="20"/>
                                <w:szCs w:val="20"/>
                              </w:rPr>
                              <w:t>к пам'яток культурної спадщини</w:t>
                            </w:r>
                            <w:r w:rsidRPr="00943DFF">
                              <w:rPr>
                                <w:color w:val="000000" w:themeColor="text1"/>
                                <w:sz w:val="20"/>
                                <w:szCs w:val="20"/>
                                <w:lang w:val="uk-UA"/>
                              </w:rPr>
                              <w:t xml:space="preserve">  -  проведено </w:t>
                            </w:r>
                            <w:r w:rsidRPr="00943DFF">
                              <w:rPr>
                                <w:color w:val="000000" w:themeColor="text1"/>
                                <w:sz w:val="20"/>
                                <w:szCs w:val="20"/>
                              </w:rPr>
                              <w:t>поточний ремонт</w:t>
                            </w:r>
                            <w:r w:rsidRPr="00943DFF">
                              <w:rPr>
                                <w:color w:val="000000" w:themeColor="text1"/>
                                <w:sz w:val="20"/>
                                <w:szCs w:val="20"/>
                                <w:lang w:val="uk-UA"/>
                              </w:rPr>
                              <w:t xml:space="preserve"> </w:t>
                            </w:r>
                            <w:r w:rsidRPr="00943DFF">
                              <w:rPr>
                                <w:color w:val="000000" w:themeColor="text1"/>
                                <w:sz w:val="20"/>
                                <w:szCs w:val="20"/>
                              </w:rPr>
                              <w:t>пам'ятник</w:t>
                            </w:r>
                            <w:r w:rsidRPr="00943DFF">
                              <w:rPr>
                                <w:color w:val="000000" w:themeColor="text1"/>
                                <w:sz w:val="20"/>
                                <w:szCs w:val="20"/>
                                <w:lang w:val="uk-UA"/>
                              </w:rPr>
                              <w:t>а</w:t>
                            </w:r>
                            <w:r w:rsidRPr="00943DFF">
                              <w:rPr>
                                <w:color w:val="000000" w:themeColor="text1"/>
                                <w:sz w:val="20"/>
                                <w:szCs w:val="20"/>
                              </w:rPr>
                              <w:t xml:space="preserve"> Князю Ігорю</w:t>
                            </w:r>
                            <w:r w:rsidRPr="00943DFF">
                              <w:rPr>
                                <w:color w:val="000000" w:themeColor="text1"/>
                                <w:sz w:val="20"/>
                                <w:szCs w:val="20"/>
                                <w:lang w:val="uk-UA"/>
                              </w:rPr>
                              <w:t xml:space="preserve"> (197,6 тис. грн).</w:t>
                            </w:r>
                          </w:p>
                          <w:p w:rsidR="000251B5" w:rsidRPr="00943DFF" w:rsidRDefault="000251B5" w:rsidP="00F94136">
                            <w:pPr>
                              <w:spacing w:after="0" w:line="240" w:lineRule="auto"/>
                              <w:ind w:firstLine="284"/>
                              <w:jc w:val="both"/>
                              <w:rPr>
                                <w:rFonts w:ascii="Times New Roman" w:hAnsi="Times New Roman"/>
                                <w:color w:val="000000" w:themeColor="text1"/>
                                <w:sz w:val="20"/>
                                <w:szCs w:val="20"/>
                                <w:shd w:val="clear" w:color="auto" w:fill="FFFFFF"/>
                              </w:rPr>
                            </w:pPr>
                            <w:r w:rsidRPr="00943DFF">
                              <w:rPr>
                                <w:rFonts w:ascii="Times New Roman" w:hAnsi="Times New Roman"/>
                                <w:color w:val="000000" w:themeColor="text1"/>
                                <w:sz w:val="20"/>
                                <w:szCs w:val="20"/>
                              </w:rPr>
                              <w:t>Протягом 2024 року проведено значну роботу по благоустрою населених пунктів Новгород-Сіверської міської територіальної громади.</w:t>
                            </w:r>
                          </w:p>
                          <w:p w:rsidR="000251B5" w:rsidRPr="00943DFF" w:rsidRDefault="000251B5" w:rsidP="00F94136">
                            <w:pPr>
                              <w:spacing w:after="0" w:line="240" w:lineRule="auto"/>
                              <w:ind w:firstLine="284"/>
                              <w:jc w:val="both"/>
                              <w:rPr>
                                <w:rFonts w:ascii="Times New Roman" w:hAnsi="Times New Roman"/>
                                <w:color w:val="000000" w:themeColor="text1"/>
                                <w:sz w:val="20"/>
                                <w:szCs w:val="20"/>
                              </w:rPr>
                            </w:pPr>
                            <w:r w:rsidRPr="00943DFF">
                              <w:rPr>
                                <w:rFonts w:ascii="Times New Roman" w:hAnsi="Times New Roman"/>
                                <w:color w:val="000000" w:themeColor="text1"/>
                                <w:sz w:val="20"/>
                                <w:szCs w:val="20"/>
                              </w:rPr>
                              <w:t>Попри надскладні умови, що склалися в країні на тлі військової агресії російської федерації проти України, у громаді продовжують працювати над покращенням якості благоустрою населених пунктів громади.</w:t>
                            </w:r>
                          </w:p>
                          <w:p w:rsidR="000251B5" w:rsidRPr="00943DFF" w:rsidRDefault="000251B5" w:rsidP="002B7B95">
                            <w:pPr>
                              <w:ind w:firstLine="284"/>
                              <w:jc w:val="both"/>
                              <w:rPr>
                                <w:color w:val="000000" w:themeColor="text1"/>
                                <w:sz w:val="20"/>
                                <w:szCs w:val="20"/>
                              </w:rPr>
                            </w:pPr>
                          </w:p>
                          <w:p w:rsidR="000251B5" w:rsidRPr="000A429A" w:rsidRDefault="000251B5" w:rsidP="002B7B95">
                            <w:pPr>
                              <w:ind w:firstLine="284"/>
                              <w:jc w:val="both"/>
                              <w:rPr>
                                <w:color w:val="0070C0"/>
                                <w:sz w:val="20"/>
                                <w:szCs w:val="20"/>
                              </w:rPr>
                            </w:pPr>
                          </w:p>
                        </w:txbxContent>
                      </wps:txbx>
                      <wps:bodyPr wrap="square" lIns="0" tIns="0" rIns="0" bIns="0" rtlCol="0">
                        <a:noAutofit/>
                      </wps:bodyPr>
                    </wps:wsp>
                  </a:graphicData>
                </a:graphic>
              </wp:inline>
            </w:drawing>
          </mc:Choice>
          <mc:Fallback>
            <w:pict>
              <v:shape id="_x0000_s1034" type="#_x0000_t202" style="width:794.3pt;height:14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" filled="f" strokeweight=".96pt">
                <v:path arrowok="t"/>
                <v:textbox inset="0,0,0,0">
                  <w:txbxContent>
                    <w:p w:rsidR="000251B5" w:rsidRPr="00943DFF" w:rsidRDefault="000251B5" w:rsidP="001D119A">
                      <w:pPr>
                        <w:spacing w:after="0" w:line="240" w:lineRule="auto"/>
                        <w:ind w:firstLine="284"/>
                        <w:jc w:val="both"/>
                        <w:rPr>
                          <w:rFonts w:ascii="Times New Roman" w:hAnsi="Times New Roman"/>
                          <w:color w:val="000000" w:themeColor="text1"/>
                          <w:sz w:val="20"/>
                          <w:szCs w:val="20"/>
                        </w:rPr>
                      </w:pPr>
                      <w:r w:rsidRPr="00943DFF">
                        <w:rPr>
                          <w:b/>
                          <w:color w:val="000000" w:themeColor="text1"/>
                        </w:rPr>
                        <w:t>Висновок</w:t>
                      </w:r>
                      <w:r w:rsidRPr="00943DFF">
                        <w:rPr>
                          <w:rFonts w:ascii="Times New Roman" w:hAnsi="Times New Roman"/>
                          <w:b/>
                          <w:color w:val="000000" w:themeColor="text1"/>
                          <w:spacing w:val="-1"/>
                        </w:rPr>
                        <w:t xml:space="preserve"> </w:t>
                      </w:r>
                      <w:r w:rsidRPr="00943DFF">
                        <w:rPr>
                          <w:rFonts w:ascii="Times New Roman" w:hAnsi="Times New Roman"/>
                          <w:b/>
                          <w:color w:val="000000" w:themeColor="text1"/>
                        </w:rPr>
                        <w:t>про досягнення цілі:</w:t>
                      </w:r>
                      <w:r w:rsidRPr="00943DFF">
                        <w:rPr>
                          <w:rFonts w:ascii="Times New Roman" w:hAnsi="Times New Roman"/>
                          <w:b/>
                          <w:color w:val="000000" w:themeColor="text1"/>
                          <w:spacing w:val="80"/>
                          <w:sz w:val="20"/>
                          <w:szCs w:val="20"/>
                        </w:rPr>
                        <w:t xml:space="preserve"> </w:t>
                      </w:r>
                      <w:r w:rsidRPr="00943DFF">
                        <w:rPr>
                          <w:rFonts w:ascii="Times New Roman" w:hAnsi="Times New Roman"/>
                          <w:color w:val="000000" w:themeColor="text1"/>
                          <w:sz w:val="20"/>
                          <w:szCs w:val="20"/>
                        </w:rPr>
                        <w:t xml:space="preserve">В умовах триваючого повномасштабного вторгнення ціль головного розпорядника коштів досягнута частково. </w:t>
                      </w:r>
                    </w:p>
                    <w:p w:rsidR="000251B5" w:rsidRPr="00943DFF" w:rsidRDefault="000251B5" w:rsidP="001D119A">
                      <w:pPr>
                        <w:spacing w:after="0" w:line="240" w:lineRule="auto"/>
                        <w:ind w:firstLine="284"/>
                        <w:jc w:val="both"/>
                        <w:rPr>
                          <w:rFonts w:ascii="Times New Roman" w:hAnsi="Times New Roman"/>
                          <w:color w:val="000000" w:themeColor="text1"/>
                          <w:sz w:val="20"/>
                          <w:szCs w:val="20"/>
                        </w:rPr>
                      </w:pPr>
                      <w:r w:rsidRPr="00943DFF">
                        <w:rPr>
                          <w:rFonts w:ascii="Times New Roman" w:hAnsi="Times New Roman"/>
                          <w:color w:val="000000" w:themeColor="text1"/>
                          <w:sz w:val="20"/>
                          <w:szCs w:val="20"/>
                        </w:rPr>
                        <w:t>За результатами оприлюдненого у травні 2024 року для належного утримання вулично-дорожньої мережі, експлуатаційне утримання технічних засобів організації дорожнього руху було використано 1 176,2 тис. грн, функціонування мереж зовнішнього освітлення – 609,3 тис. грн, утримання на належному рівні санітарного стану населеного пункту та поліпшення його екологічних умов - 6 256,1 тис. грн.</w:t>
                      </w:r>
                    </w:p>
                    <w:p w:rsidR="000251B5" w:rsidRPr="00943DFF" w:rsidRDefault="000251B5" w:rsidP="001D119A">
                      <w:pPr>
                        <w:spacing w:after="0" w:line="240" w:lineRule="auto"/>
                        <w:ind w:firstLine="284"/>
                        <w:jc w:val="both"/>
                        <w:rPr>
                          <w:rFonts w:ascii="Times New Roman" w:hAnsi="Times New Roman"/>
                          <w:color w:val="000000" w:themeColor="text1"/>
                          <w:sz w:val="20"/>
                          <w:szCs w:val="20"/>
                        </w:rPr>
                      </w:pPr>
                      <w:r w:rsidRPr="00943DFF">
                        <w:rPr>
                          <w:rFonts w:ascii="Times New Roman" w:hAnsi="Times New Roman"/>
                          <w:color w:val="000000" w:themeColor="text1"/>
                          <w:sz w:val="20"/>
                          <w:szCs w:val="20"/>
                        </w:rPr>
                        <w:t>Забезпечено придбання основних засобів (насос, висоторіз) на суму 95,6 тис. грн</w:t>
                      </w:r>
                    </w:p>
                    <w:p w:rsidR="000251B5" w:rsidRPr="00943DFF" w:rsidRDefault="000251B5" w:rsidP="001D119A">
                      <w:pPr>
                        <w:pStyle w:val="Default"/>
                        <w:rPr>
                          <w:color w:val="000000" w:themeColor="text1"/>
                          <w:sz w:val="20"/>
                          <w:szCs w:val="20"/>
                          <w:lang w:val="uk-UA"/>
                        </w:rPr>
                      </w:pPr>
                      <w:r w:rsidRPr="00943DFF">
                        <w:rPr>
                          <w:color w:val="000000" w:themeColor="text1"/>
                          <w:sz w:val="20"/>
                          <w:szCs w:val="20"/>
                          <w:lang w:val="uk-UA"/>
                        </w:rPr>
                        <w:t>Оприбуткування ОЗ та матеріалів, що надійшли від благодійних організацій, згідно довідки у натуральній формі на загальну суму 6</w:t>
                      </w:r>
                      <w:r w:rsidRPr="00943DFF">
                        <w:rPr>
                          <w:color w:val="000000" w:themeColor="text1"/>
                          <w:sz w:val="20"/>
                          <w:szCs w:val="20"/>
                        </w:rPr>
                        <w:t> </w:t>
                      </w:r>
                      <w:r w:rsidRPr="00943DFF">
                        <w:rPr>
                          <w:color w:val="000000" w:themeColor="text1"/>
                          <w:sz w:val="20"/>
                          <w:szCs w:val="20"/>
                          <w:lang w:val="uk-UA"/>
                        </w:rPr>
                        <w:t>188,6 тис. грн.</w:t>
                      </w:r>
                    </w:p>
                    <w:p w:rsidR="000251B5" w:rsidRPr="00943DFF" w:rsidRDefault="000251B5" w:rsidP="001D119A">
                      <w:pPr>
                        <w:pStyle w:val="Default"/>
                        <w:rPr>
                          <w:color w:val="000000" w:themeColor="text1"/>
                          <w:sz w:val="20"/>
                          <w:szCs w:val="20"/>
                          <w:lang w:val="uk-UA"/>
                        </w:rPr>
                      </w:pPr>
                      <w:r w:rsidRPr="00943DFF">
                        <w:rPr>
                          <w:rFonts w:eastAsia="Times New Roman"/>
                          <w:bCs/>
                          <w:iCs/>
                          <w:color w:val="000000" w:themeColor="text1"/>
                          <w:sz w:val="20"/>
                          <w:szCs w:val="20"/>
                          <w:lang w:val="uk-UA"/>
                        </w:rPr>
                        <w:t xml:space="preserve">У рамках співпраці з Програмою </w:t>
                      </w:r>
                      <w:r w:rsidRPr="00943DFF">
                        <w:rPr>
                          <w:rFonts w:eastAsia="Times New Roman"/>
                          <w:bCs/>
                          <w:iCs/>
                          <w:color w:val="000000" w:themeColor="text1"/>
                          <w:sz w:val="20"/>
                          <w:szCs w:val="20"/>
                        </w:rPr>
                        <w:t>DOBRE</w:t>
                      </w:r>
                      <w:r w:rsidRPr="00943DFF">
                        <w:rPr>
                          <w:rFonts w:eastAsia="Times New Roman"/>
                          <w:bCs/>
                          <w:iCs/>
                          <w:color w:val="000000" w:themeColor="text1"/>
                          <w:sz w:val="20"/>
                          <w:szCs w:val="20"/>
                          <w:lang w:val="uk-UA"/>
                        </w:rPr>
                        <w:t xml:space="preserve"> реалізовано проєкт «Громадська вбиральня в місті Новгород-Сіверський», отримано </w:t>
                      </w:r>
                      <w:r w:rsidRPr="00943DFF">
                        <w:rPr>
                          <w:bCs/>
                          <w:iCs/>
                          <w:color w:val="000000" w:themeColor="text1"/>
                          <w:sz w:val="20"/>
                          <w:szCs w:val="20"/>
                          <w:lang w:val="uk-UA"/>
                        </w:rPr>
                        <w:t xml:space="preserve">трактор колісний </w:t>
                      </w:r>
                      <w:r w:rsidRPr="00943DFF">
                        <w:rPr>
                          <w:rFonts w:eastAsia="Times New Roman"/>
                          <w:bCs/>
                          <w:iCs/>
                          <w:color w:val="000000" w:themeColor="text1"/>
                          <w:sz w:val="20"/>
                          <w:szCs w:val="20"/>
                        </w:rPr>
                        <w:t>MAHINDRA</w:t>
                      </w:r>
                      <w:r w:rsidRPr="00943DFF">
                        <w:rPr>
                          <w:rFonts w:eastAsia="Times New Roman"/>
                          <w:bCs/>
                          <w:iCs/>
                          <w:color w:val="000000" w:themeColor="text1"/>
                          <w:sz w:val="20"/>
                          <w:szCs w:val="20"/>
                          <w:lang w:val="uk-UA"/>
                        </w:rPr>
                        <w:t>9500 4</w:t>
                      </w:r>
                      <w:r w:rsidRPr="00943DFF">
                        <w:rPr>
                          <w:rFonts w:eastAsia="Times New Roman"/>
                          <w:bCs/>
                          <w:iCs/>
                          <w:color w:val="000000" w:themeColor="text1"/>
                          <w:sz w:val="20"/>
                          <w:szCs w:val="20"/>
                        </w:rPr>
                        <w:t>WD</w:t>
                      </w:r>
                      <w:r w:rsidRPr="00943DFF">
                        <w:rPr>
                          <w:rFonts w:eastAsia="Times New Roman"/>
                          <w:bCs/>
                          <w:iCs/>
                          <w:color w:val="000000" w:themeColor="text1"/>
                          <w:sz w:val="20"/>
                          <w:szCs w:val="20"/>
                          <w:lang w:val="uk-UA"/>
                        </w:rPr>
                        <w:t xml:space="preserve"> та комплект навісного обладнання до нього.</w:t>
                      </w:r>
                      <w:r w:rsidRPr="00943DFF">
                        <w:rPr>
                          <w:color w:val="000000" w:themeColor="text1"/>
                          <w:sz w:val="20"/>
                          <w:szCs w:val="20"/>
                          <w:lang w:val="uk-UA"/>
                        </w:rPr>
                        <w:t xml:space="preserve"> Оприбутковано к</w:t>
                      </w:r>
                      <w:r w:rsidRPr="00943DFF">
                        <w:rPr>
                          <w:bCs/>
                          <w:color w:val="000000" w:themeColor="text1"/>
                          <w:sz w:val="20"/>
                          <w:szCs w:val="20"/>
                          <w:lang w:val="uk-UA"/>
                        </w:rPr>
                        <w:t xml:space="preserve">аток тандемний </w:t>
                      </w:r>
                      <w:r w:rsidRPr="00943DFF">
                        <w:rPr>
                          <w:bCs/>
                          <w:color w:val="000000" w:themeColor="text1"/>
                          <w:sz w:val="20"/>
                          <w:szCs w:val="20"/>
                        </w:rPr>
                        <w:t>Bobcat</w:t>
                      </w:r>
                      <w:r w:rsidRPr="00943DFF">
                        <w:rPr>
                          <w:bCs/>
                          <w:color w:val="000000" w:themeColor="text1"/>
                          <w:sz w:val="20"/>
                          <w:szCs w:val="20"/>
                          <w:lang w:val="uk-UA"/>
                        </w:rPr>
                        <w:t xml:space="preserve"> </w:t>
                      </w:r>
                      <w:r w:rsidRPr="00943DFF">
                        <w:rPr>
                          <w:bCs/>
                          <w:color w:val="000000" w:themeColor="text1"/>
                          <w:sz w:val="20"/>
                          <w:szCs w:val="20"/>
                        </w:rPr>
                        <w:t>ATR</w:t>
                      </w:r>
                      <w:r w:rsidRPr="00943DFF">
                        <w:rPr>
                          <w:bCs/>
                          <w:color w:val="000000" w:themeColor="text1"/>
                          <w:sz w:val="20"/>
                          <w:szCs w:val="20"/>
                          <w:lang w:val="uk-UA"/>
                        </w:rPr>
                        <w:t xml:space="preserve">26, причіпну підмітальну машину </w:t>
                      </w:r>
                      <w:r w:rsidRPr="00943DFF">
                        <w:rPr>
                          <w:bCs/>
                          <w:color w:val="000000" w:themeColor="text1"/>
                          <w:sz w:val="20"/>
                          <w:szCs w:val="20"/>
                        </w:rPr>
                        <w:t>CEKSAN</w:t>
                      </w:r>
                      <w:r w:rsidRPr="00943DFF">
                        <w:rPr>
                          <w:bCs/>
                          <w:color w:val="000000" w:themeColor="text1"/>
                          <w:sz w:val="20"/>
                          <w:szCs w:val="20"/>
                          <w:lang w:val="uk-UA"/>
                        </w:rPr>
                        <w:t xml:space="preserve"> </w:t>
                      </w:r>
                      <w:r w:rsidRPr="00943DFF">
                        <w:rPr>
                          <w:bCs/>
                          <w:color w:val="000000" w:themeColor="text1"/>
                          <w:sz w:val="20"/>
                          <w:szCs w:val="20"/>
                        </w:rPr>
                        <w:t>HAMARAT</w:t>
                      </w:r>
                      <w:r w:rsidRPr="00943DFF">
                        <w:rPr>
                          <w:bCs/>
                          <w:color w:val="000000" w:themeColor="text1"/>
                          <w:sz w:val="20"/>
                          <w:szCs w:val="20"/>
                          <w:lang w:val="uk-UA"/>
                        </w:rPr>
                        <w:t xml:space="preserve">, </w:t>
                      </w:r>
                      <w:r w:rsidRPr="00943DFF">
                        <w:rPr>
                          <w:color w:val="000000" w:themeColor="text1"/>
                          <w:sz w:val="20"/>
                          <w:szCs w:val="20"/>
                          <w:lang w:val="uk-UA"/>
                        </w:rPr>
                        <w:t>водонапірну башту, автомобіль тощо.</w:t>
                      </w:r>
                    </w:p>
                    <w:p w:rsidR="000251B5" w:rsidRPr="00943DFF" w:rsidRDefault="000251B5" w:rsidP="00F94136">
                      <w:pPr>
                        <w:pStyle w:val="Default"/>
                        <w:ind w:firstLine="284"/>
                        <w:rPr>
                          <w:color w:val="000000" w:themeColor="text1"/>
                          <w:sz w:val="20"/>
                          <w:szCs w:val="20"/>
                          <w:lang w:val="uk-UA"/>
                        </w:rPr>
                      </w:pPr>
                      <w:r w:rsidRPr="00943DFF">
                        <w:rPr>
                          <w:color w:val="000000" w:themeColor="text1"/>
                          <w:sz w:val="20"/>
                          <w:szCs w:val="20"/>
                        </w:rPr>
                        <w:t xml:space="preserve">У 2024 році забезпечено </w:t>
                      </w:r>
                      <w:r w:rsidRPr="00943DFF">
                        <w:rPr>
                          <w:color w:val="000000" w:themeColor="text1"/>
                          <w:sz w:val="20"/>
                          <w:szCs w:val="20"/>
                          <w:lang w:val="uk-UA"/>
                        </w:rPr>
                        <w:t xml:space="preserve"> </w:t>
                      </w:r>
                      <w:r w:rsidRPr="00943DFF">
                        <w:rPr>
                          <w:color w:val="000000" w:themeColor="text1"/>
                          <w:sz w:val="20"/>
                          <w:szCs w:val="20"/>
                        </w:rPr>
                        <w:t>утримання та розвит</w:t>
                      </w:r>
                      <w:r w:rsidRPr="00943DFF">
                        <w:rPr>
                          <w:color w:val="000000" w:themeColor="text1"/>
                          <w:sz w:val="20"/>
                          <w:szCs w:val="20"/>
                          <w:lang w:val="uk-UA"/>
                        </w:rPr>
                        <w:t>о</w:t>
                      </w:r>
                      <w:r w:rsidRPr="00943DFF">
                        <w:rPr>
                          <w:color w:val="000000" w:themeColor="text1"/>
                          <w:sz w:val="20"/>
                          <w:szCs w:val="20"/>
                        </w:rPr>
                        <w:t>к пам'яток культурної спадщини</w:t>
                      </w:r>
                      <w:r w:rsidRPr="00943DFF">
                        <w:rPr>
                          <w:color w:val="000000" w:themeColor="text1"/>
                          <w:sz w:val="20"/>
                          <w:szCs w:val="20"/>
                          <w:lang w:val="uk-UA"/>
                        </w:rPr>
                        <w:t xml:space="preserve">  -  проведено </w:t>
                      </w:r>
                      <w:r w:rsidRPr="00943DFF">
                        <w:rPr>
                          <w:color w:val="000000" w:themeColor="text1"/>
                          <w:sz w:val="20"/>
                          <w:szCs w:val="20"/>
                        </w:rPr>
                        <w:t>поточний ремонт</w:t>
                      </w:r>
                      <w:r w:rsidRPr="00943DFF">
                        <w:rPr>
                          <w:color w:val="000000" w:themeColor="text1"/>
                          <w:sz w:val="20"/>
                          <w:szCs w:val="20"/>
                          <w:lang w:val="uk-UA"/>
                        </w:rPr>
                        <w:t xml:space="preserve"> </w:t>
                      </w:r>
                      <w:r w:rsidRPr="00943DFF">
                        <w:rPr>
                          <w:color w:val="000000" w:themeColor="text1"/>
                          <w:sz w:val="20"/>
                          <w:szCs w:val="20"/>
                        </w:rPr>
                        <w:t>пам'ятник</w:t>
                      </w:r>
                      <w:r w:rsidRPr="00943DFF">
                        <w:rPr>
                          <w:color w:val="000000" w:themeColor="text1"/>
                          <w:sz w:val="20"/>
                          <w:szCs w:val="20"/>
                          <w:lang w:val="uk-UA"/>
                        </w:rPr>
                        <w:t>а</w:t>
                      </w:r>
                      <w:r w:rsidRPr="00943DFF">
                        <w:rPr>
                          <w:color w:val="000000" w:themeColor="text1"/>
                          <w:sz w:val="20"/>
                          <w:szCs w:val="20"/>
                        </w:rPr>
                        <w:t xml:space="preserve"> Князю Ігорю</w:t>
                      </w:r>
                      <w:r w:rsidRPr="00943DFF">
                        <w:rPr>
                          <w:color w:val="000000" w:themeColor="text1"/>
                          <w:sz w:val="20"/>
                          <w:szCs w:val="20"/>
                          <w:lang w:val="uk-UA"/>
                        </w:rPr>
                        <w:t xml:space="preserve"> (197,6 тис. грн).</w:t>
                      </w:r>
                    </w:p>
                    <w:p w:rsidR="000251B5" w:rsidRPr="00943DFF" w:rsidRDefault="000251B5" w:rsidP="00F94136">
                      <w:pPr>
                        <w:spacing w:after="0" w:line="240" w:lineRule="auto"/>
                        <w:ind w:firstLine="284"/>
                        <w:jc w:val="both"/>
                        <w:rPr>
                          <w:rFonts w:ascii="Times New Roman" w:hAnsi="Times New Roman"/>
                          <w:color w:val="000000" w:themeColor="text1"/>
                          <w:sz w:val="20"/>
                          <w:szCs w:val="20"/>
                          <w:shd w:val="clear" w:color="auto" w:fill="FFFFFF"/>
                        </w:rPr>
                      </w:pPr>
                      <w:r w:rsidRPr="00943DFF">
                        <w:rPr>
                          <w:rFonts w:ascii="Times New Roman" w:hAnsi="Times New Roman"/>
                          <w:color w:val="000000" w:themeColor="text1"/>
                          <w:sz w:val="20"/>
                          <w:szCs w:val="20"/>
                        </w:rPr>
                        <w:t>Протягом 2024 року проведено значну роботу по благоустрою населених пунктів Новгород-Сіверської міської територіальної громади.</w:t>
                      </w:r>
                    </w:p>
                    <w:p w:rsidR="000251B5" w:rsidRPr="00943DFF" w:rsidRDefault="000251B5" w:rsidP="00F94136">
                      <w:pPr>
                        <w:spacing w:after="0" w:line="240" w:lineRule="auto"/>
                        <w:ind w:firstLine="284"/>
                        <w:jc w:val="both"/>
                        <w:rPr>
                          <w:rFonts w:ascii="Times New Roman" w:hAnsi="Times New Roman"/>
                          <w:color w:val="000000" w:themeColor="text1"/>
                          <w:sz w:val="20"/>
                          <w:szCs w:val="20"/>
                        </w:rPr>
                      </w:pPr>
                      <w:r w:rsidRPr="00943DFF">
                        <w:rPr>
                          <w:rFonts w:ascii="Times New Roman" w:hAnsi="Times New Roman"/>
                          <w:color w:val="000000" w:themeColor="text1"/>
                          <w:sz w:val="20"/>
                          <w:szCs w:val="20"/>
                        </w:rPr>
                        <w:t>Попри надскладні умови, що склалися в країні на тлі військової агресії російської федерації проти України, у громаді продовжують працювати над покращенням якості благоустрою населених пунктів громади.</w:t>
                      </w:r>
                    </w:p>
                    <w:p w:rsidR="000251B5" w:rsidRPr="00943DFF" w:rsidRDefault="000251B5" w:rsidP="002B7B95">
                      <w:pPr>
                        <w:ind w:firstLine="284"/>
                        <w:jc w:val="both"/>
                        <w:rPr>
                          <w:color w:val="000000" w:themeColor="text1"/>
                          <w:sz w:val="20"/>
                          <w:szCs w:val="20"/>
                        </w:rPr>
                      </w:pPr>
                    </w:p>
                    <w:p w:rsidR="000251B5" w:rsidRPr="000A429A" w:rsidRDefault="000251B5" w:rsidP="002B7B95">
                      <w:pPr>
                        <w:ind w:firstLine="284"/>
                        <w:jc w:val="both"/>
                        <w:rPr>
                          <w:color w:val="0070C0"/>
                          <w:sz w:val="20"/>
                          <w:szCs w:val="20"/>
                        </w:rPr>
                      </w:pPr>
                    </w:p>
                  </w:txbxContent>
                </v:textbox>
                <w10:anchorlock/>
              </v:shape>
            </w:pict>
          </mc:Fallback>
        </mc:AlternateContent>
      </w:r>
    </w:p>
    <w:p w:rsidR="00F54CDF" w:rsidRPr="008F00A2" w:rsidRDefault="00F54CDF" w:rsidP="002B7B95">
      <w:pPr>
        <w:pStyle w:val="a3"/>
        <w:ind w:left="177"/>
        <w:rPr>
          <w:color w:val="000000"/>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2"/>
        <w:gridCol w:w="3965"/>
        <w:gridCol w:w="3873"/>
        <w:gridCol w:w="3627"/>
      </w:tblGrid>
      <w:tr w:rsidR="002B7B95" w:rsidRPr="008F00A2" w:rsidTr="00687438">
        <w:trPr>
          <w:trHeight w:val="510"/>
        </w:trPr>
        <w:tc>
          <w:tcPr>
            <w:tcW w:w="4422" w:type="dxa"/>
            <w:tcBorders>
              <w:top w:val="thickThinMediumGap" w:sz="8" w:space="0" w:color="000000"/>
            </w:tcBorders>
          </w:tcPr>
          <w:p w:rsidR="002B7B95" w:rsidRPr="008F00A2" w:rsidRDefault="002B7B95" w:rsidP="00687438">
            <w:pPr>
              <w:pStyle w:val="TableParagraph"/>
              <w:spacing w:before="34"/>
              <w:jc w:val="left"/>
              <w:rPr>
                <w:b/>
                <w:color w:val="000000"/>
                <w:sz w:val="20"/>
                <w:szCs w:val="20"/>
              </w:rPr>
            </w:pPr>
          </w:p>
          <w:p w:rsidR="002B7B95" w:rsidRPr="008F00A2" w:rsidRDefault="002B7B95" w:rsidP="00687438">
            <w:pPr>
              <w:pStyle w:val="TableParagraph"/>
              <w:ind w:left="916"/>
              <w:jc w:val="left"/>
              <w:rPr>
                <w:color w:val="000000"/>
                <w:sz w:val="20"/>
                <w:szCs w:val="20"/>
              </w:rPr>
            </w:pPr>
            <w:r w:rsidRPr="008F00A2">
              <w:rPr>
                <w:color w:val="000000"/>
                <w:spacing w:val="-2"/>
                <w:sz w:val="20"/>
                <w:szCs w:val="20"/>
              </w:rPr>
              <w:t>Найменування,</w:t>
            </w:r>
            <w:r w:rsidRPr="008F00A2">
              <w:rPr>
                <w:color w:val="000000"/>
                <w:spacing w:val="-4"/>
                <w:sz w:val="20"/>
                <w:szCs w:val="20"/>
              </w:rPr>
              <w:t xml:space="preserve"> </w:t>
            </w:r>
            <w:r w:rsidRPr="008F00A2">
              <w:rPr>
                <w:color w:val="000000"/>
                <w:spacing w:val="-2"/>
                <w:sz w:val="20"/>
                <w:szCs w:val="20"/>
              </w:rPr>
              <w:t>одиниці</w:t>
            </w:r>
            <w:r w:rsidRPr="008F00A2">
              <w:rPr>
                <w:color w:val="000000"/>
                <w:spacing w:val="-3"/>
                <w:sz w:val="20"/>
                <w:szCs w:val="20"/>
              </w:rPr>
              <w:t xml:space="preserve"> </w:t>
            </w:r>
            <w:r w:rsidRPr="008F00A2">
              <w:rPr>
                <w:color w:val="000000"/>
                <w:spacing w:val="-2"/>
                <w:sz w:val="20"/>
                <w:szCs w:val="20"/>
              </w:rPr>
              <w:t>виміру</w:t>
            </w:r>
          </w:p>
        </w:tc>
        <w:tc>
          <w:tcPr>
            <w:tcW w:w="3965" w:type="dxa"/>
            <w:tcBorders>
              <w:top w:val="thickThinMediumGap" w:sz="8" w:space="0" w:color="000000"/>
            </w:tcBorders>
          </w:tcPr>
          <w:p w:rsidR="002B7B95" w:rsidRPr="008F00A2" w:rsidRDefault="002B7B95" w:rsidP="00C241AD">
            <w:pPr>
              <w:pStyle w:val="TableParagraph"/>
              <w:spacing w:before="108" w:line="247" w:lineRule="auto"/>
              <w:ind w:left="1463" w:right="1444"/>
              <w:rPr>
                <w:color w:val="000000"/>
                <w:sz w:val="20"/>
              </w:rPr>
            </w:pPr>
            <w:r w:rsidRPr="008F00A2">
              <w:rPr>
                <w:color w:val="000000"/>
                <w:sz w:val="20"/>
              </w:rPr>
              <w:t>202</w:t>
            </w:r>
            <w:r w:rsidR="00C241AD">
              <w:rPr>
                <w:color w:val="000000"/>
                <w:sz w:val="20"/>
              </w:rPr>
              <w:t>2</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873" w:type="dxa"/>
            <w:tcBorders>
              <w:top w:val="thickThinMediumGap" w:sz="8" w:space="0" w:color="000000"/>
            </w:tcBorders>
          </w:tcPr>
          <w:p w:rsidR="002B7B95" w:rsidRPr="008F00A2" w:rsidRDefault="002B7B95" w:rsidP="00C241AD">
            <w:pPr>
              <w:pStyle w:val="TableParagraph"/>
              <w:spacing w:before="108" w:line="247" w:lineRule="auto"/>
              <w:ind w:left="1431" w:right="1385"/>
              <w:rPr>
                <w:color w:val="000000"/>
                <w:sz w:val="20"/>
              </w:rPr>
            </w:pPr>
            <w:r w:rsidRPr="008F00A2">
              <w:rPr>
                <w:color w:val="000000"/>
                <w:sz w:val="20"/>
              </w:rPr>
              <w:t>202</w:t>
            </w:r>
            <w:r w:rsidR="00C241AD">
              <w:rPr>
                <w:color w:val="000000"/>
                <w:sz w:val="20"/>
              </w:rPr>
              <w:t>3</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627" w:type="dxa"/>
            <w:tcBorders>
              <w:top w:val="thickThinMediumGap" w:sz="8" w:space="0" w:color="000000"/>
            </w:tcBorders>
          </w:tcPr>
          <w:p w:rsidR="002B7B95" w:rsidRPr="008F00A2" w:rsidRDefault="002B7B95" w:rsidP="00C241AD">
            <w:pPr>
              <w:pStyle w:val="TableParagraph"/>
              <w:spacing w:before="123" w:line="206" w:lineRule="auto"/>
              <w:ind w:left="1664" w:right="1102" w:hanging="243"/>
              <w:jc w:val="left"/>
              <w:rPr>
                <w:color w:val="000000"/>
                <w:sz w:val="20"/>
              </w:rPr>
            </w:pPr>
            <w:r w:rsidRPr="008F00A2">
              <w:rPr>
                <w:rFonts w:ascii="PMingLiU-ExtB" w:eastAsia="PMingLiU-ExtB"/>
                <w:color w:val="000000"/>
                <w:sz w:val="20"/>
              </w:rPr>
              <w:t>202</w:t>
            </w:r>
            <w:r w:rsidR="00C241AD" w:rsidRPr="00C241AD">
              <w:rPr>
                <w:rFonts w:eastAsia="PMingLiU-ExtB"/>
                <w:color w:val="000000"/>
                <w:sz w:val="20"/>
                <w:szCs w:val="20"/>
              </w:rPr>
              <w:t>4</w:t>
            </w:r>
            <w:r w:rsidRPr="00C241AD">
              <w:rPr>
                <w:rFonts w:eastAsia="PMingLiU-ExtB"/>
                <w:color w:val="000000"/>
                <w:spacing w:val="36"/>
                <w:sz w:val="20"/>
                <w:szCs w:val="20"/>
              </w:rPr>
              <w:t xml:space="preserve"> </w:t>
            </w:r>
            <w:r w:rsidRPr="008F00A2">
              <w:rPr>
                <w:color w:val="000000"/>
                <w:sz w:val="20"/>
              </w:rPr>
              <w:t xml:space="preserve">рік </w:t>
            </w:r>
            <w:r w:rsidRPr="008F00A2">
              <w:rPr>
                <w:color w:val="000000"/>
                <w:spacing w:val="-4"/>
                <w:sz w:val="20"/>
              </w:rPr>
              <w:t>факт</w:t>
            </w:r>
          </w:p>
        </w:tc>
      </w:tr>
      <w:tr w:rsidR="002B7B95" w:rsidRPr="008F00A2" w:rsidTr="00687438">
        <w:trPr>
          <w:trHeight w:val="219"/>
        </w:trPr>
        <w:tc>
          <w:tcPr>
            <w:tcW w:w="4422" w:type="dxa"/>
            <w:vAlign w:val="center"/>
          </w:tcPr>
          <w:p w:rsidR="002B7B95" w:rsidRPr="008F00A2" w:rsidRDefault="002B7B95" w:rsidP="00687438">
            <w:pPr>
              <w:pStyle w:val="TableParagraph"/>
              <w:spacing w:before="103"/>
              <w:ind w:left="179"/>
              <w:rPr>
                <w:color w:val="000000"/>
                <w:sz w:val="16"/>
                <w:szCs w:val="16"/>
              </w:rPr>
            </w:pPr>
            <w:r w:rsidRPr="008F00A2">
              <w:rPr>
                <w:color w:val="000000"/>
                <w:spacing w:val="-10"/>
                <w:sz w:val="16"/>
                <w:szCs w:val="16"/>
              </w:rPr>
              <w:t>1</w:t>
            </w:r>
          </w:p>
        </w:tc>
        <w:tc>
          <w:tcPr>
            <w:tcW w:w="3965" w:type="dxa"/>
          </w:tcPr>
          <w:p w:rsidR="002B7B95" w:rsidRPr="008F00A2" w:rsidRDefault="002B7B95" w:rsidP="00687438">
            <w:pPr>
              <w:pStyle w:val="TableParagraph"/>
              <w:spacing w:before="93"/>
              <w:ind w:left="1463" w:right="1448"/>
              <w:rPr>
                <w:color w:val="000000"/>
                <w:sz w:val="16"/>
                <w:szCs w:val="16"/>
              </w:rPr>
            </w:pPr>
            <w:r w:rsidRPr="008F00A2">
              <w:rPr>
                <w:color w:val="000000"/>
                <w:spacing w:val="-10"/>
                <w:sz w:val="16"/>
                <w:szCs w:val="16"/>
              </w:rPr>
              <w:t>2</w:t>
            </w:r>
          </w:p>
        </w:tc>
        <w:tc>
          <w:tcPr>
            <w:tcW w:w="3873" w:type="dxa"/>
          </w:tcPr>
          <w:p w:rsidR="002B7B95" w:rsidRPr="008F00A2" w:rsidRDefault="002B7B95" w:rsidP="00687438">
            <w:pPr>
              <w:pStyle w:val="TableParagraph"/>
              <w:spacing w:before="93"/>
              <w:ind w:left="1431" w:right="1387"/>
              <w:rPr>
                <w:color w:val="000000"/>
                <w:sz w:val="16"/>
                <w:szCs w:val="16"/>
              </w:rPr>
            </w:pPr>
            <w:r w:rsidRPr="008F00A2">
              <w:rPr>
                <w:color w:val="000000"/>
                <w:spacing w:val="-10"/>
                <w:sz w:val="16"/>
                <w:szCs w:val="16"/>
              </w:rPr>
              <w:t>3</w:t>
            </w:r>
          </w:p>
        </w:tc>
        <w:tc>
          <w:tcPr>
            <w:tcW w:w="3627" w:type="dxa"/>
          </w:tcPr>
          <w:p w:rsidR="002B7B95" w:rsidRPr="008F00A2" w:rsidRDefault="002B7B95" w:rsidP="00687438">
            <w:pPr>
              <w:pStyle w:val="TableParagraph"/>
              <w:spacing w:before="93"/>
              <w:ind w:left="132" w:right="9"/>
              <w:rPr>
                <w:color w:val="000000"/>
                <w:sz w:val="16"/>
                <w:szCs w:val="16"/>
              </w:rPr>
            </w:pPr>
            <w:r w:rsidRPr="008F00A2">
              <w:rPr>
                <w:color w:val="000000"/>
                <w:spacing w:val="-10"/>
                <w:sz w:val="16"/>
                <w:szCs w:val="16"/>
              </w:rPr>
              <w:t>4</w:t>
            </w:r>
          </w:p>
        </w:tc>
      </w:tr>
      <w:tr w:rsidR="002B7B95" w:rsidRPr="008F00A2" w:rsidTr="00687438">
        <w:trPr>
          <w:trHeight w:val="311"/>
        </w:trPr>
        <w:tc>
          <w:tcPr>
            <w:tcW w:w="15887" w:type="dxa"/>
            <w:gridSpan w:val="4"/>
          </w:tcPr>
          <w:p w:rsidR="002B7B95" w:rsidRPr="00943DFF" w:rsidRDefault="002B7B95" w:rsidP="00165C2C">
            <w:pPr>
              <w:pStyle w:val="TableParagraph"/>
              <w:spacing w:before="21"/>
              <w:ind w:left="95"/>
              <w:jc w:val="left"/>
              <w:rPr>
                <w:b/>
                <w:color w:val="000000" w:themeColor="text1"/>
                <w:sz w:val="24"/>
                <w:szCs w:val="24"/>
              </w:rPr>
            </w:pPr>
            <w:r w:rsidRPr="00943DFF">
              <w:rPr>
                <w:b/>
                <w:color w:val="000000" w:themeColor="text1"/>
                <w:sz w:val="24"/>
                <w:szCs w:val="24"/>
              </w:rPr>
              <w:t>Ціль</w:t>
            </w:r>
            <w:r w:rsidRPr="00943DFF">
              <w:rPr>
                <w:b/>
                <w:color w:val="000000" w:themeColor="text1"/>
                <w:spacing w:val="-11"/>
                <w:sz w:val="24"/>
                <w:szCs w:val="24"/>
              </w:rPr>
              <w:t xml:space="preserve">  1</w:t>
            </w:r>
            <w:r w:rsidR="00165C2C" w:rsidRPr="00943DFF">
              <w:rPr>
                <w:b/>
                <w:color w:val="000000" w:themeColor="text1"/>
                <w:spacing w:val="-11"/>
                <w:sz w:val="24"/>
                <w:szCs w:val="24"/>
              </w:rPr>
              <w:t>1</w:t>
            </w:r>
            <w:r w:rsidRPr="00943DFF">
              <w:rPr>
                <w:b/>
                <w:color w:val="000000" w:themeColor="text1"/>
                <w:spacing w:val="-11"/>
                <w:sz w:val="24"/>
                <w:szCs w:val="24"/>
              </w:rPr>
              <w:t>.</w:t>
            </w:r>
            <w:r w:rsidRPr="00943DFF">
              <w:rPr>
                <w:b/>
                <w:color w:val="000000" w:themeColor="text1"/>
                <w:sz w:val="24"/>
                <w:szCs w:val="24"/>
              </w:rPr>
              <w:t xml:space="preserve">  Створення належних умов для життєдіяльності населення міста Новгород-Сіверський (6071)</w:t>
            </w:r>
          </w:p>
        </w:tc>
      </w:tr>
      <w:tr w:rsidR="009803AC" w:rsidRPr="008F00A2" w:rsidTr="00687438">
        <w:trPr>
          <w:trHeight w:val="241"/>
        </w:trPr>
        <w:tc>
          <w:tcPr>
            <w:tcW w:w="4422" w:type="dxa"/>
            <w:tcBorders>
              <w:bottom w:val="single" w:sz="2" w:space="0" w:color="000000"/>
            </w:tcBorders>
          </w:tcPr>
          <w:p w:rsidR="009803AC" w:rsidRPr="00943DFF" w:rsidRDefault="009803AC" w:rsidP="00687438">
            <w:pPr>
              <w:pStyle w:val="TableParagraph"/>
              <w:numPr>
                <w:ilvl w:val="0"/>
                <w:numId w:val="12"/>
              </w:numPr>
              <w:tabs>
                <w:tab w:val="left" w:pos="221"/>
              </w:tabs>
              <w:spacing w:before="29" w:line="230" w:lineRule="atLeast"/>
              <w:ind w:left="79" w:right="217" w:hanging="37"/>
              <w:jc w:val="left"/>
              <w:rPr>
                <w:color w:val="000000" w:themeColor="text1"/>
                <w:sz w:val="20"/>
                <w:szCs w:val="20"/>
              </w:rPr>
            </w:pPr>
            <w:r w:rsidRPr="00943DFF">
              <w:rPr>
                <w:color w:val="000000" w:themeColor="text1"/>
                <w:sz w:val="20"/>
                <w:szCs w:val="20"/>
              </w:rPr>
              <w:t xml:space="preserve">кількість підприємств, яким надається </w:t>
            </w:r>
            <w:r w:rsidRPr="00943DFF">
              <w:rPr>
                <w:color w:val="000000" w:themeColor="text1"/>
                <w:sz w:val="20"/>
                <w:szCs w:val="20"/>
              </w:rPr>
              <w:lastRenderedPageBreak/>
              <w:t>підтримка на відшкодування різниці в тарифах, од.</w:t>
            </w:r>
          </w:p>
        </w:tc>
        <w:tc>
          <w:tcPr>
            <w:tcW w:w="3965" w:type="dxa"/>
            <w:tcBorders>
              <w:bottom w:val="single" w:sz="2" w:space="0" w:color="000000"/>
            </w:tcBorders>
            <w:vAlign w:val="center"/>
          </w:tcPr>
          <w:p w:rsidR="009803AC" w:rsidRPr="00943DFF" w:rsidRDefault="009803AC" w:rsidP="00BE0E89">
            <w:pPr>
              <w:pStyle w:val="TableParagraph"/>
              <w:spacing w:before="8"/>
              <w:ind w:left="220"/>
              <w:rPr>
                <w:color w:val="000000" w:themeColor="text1"/>
                <w:sz w:val="20"/>
                <w:szCs w:val="20"/>
              </w:rPr>
            </w:pPr>
            <w:r w:rsidRPr="00943DFF">
              <w:rPr>
                <w:color w:val="000000" w:themeColor="text1"/>
                <w:sz w:val="20"/>
                <w:szCs w:val="20"/>
              </w:rPr>
              <w:lastRenderedPageBreak/>
              <w:t>1</w:t>
            </w:r>
          </w:p>
        </w:tc>
        <w:tc>
          <w:tcPr>
            <w:tcW w:w="3873" w:type="dxa"/>
            <w:tcBorders>
              <w:bottom w:val="single" w:sz="2" w:space="0" w:color="000000"/>
            </w:tcBorders>
            <w:vAlign w:val="center"/>
          </w:tcPr>
          <w:p w:rsidR="009803AC" w:rsidRPr="00943DFF" w:rsidRDefault="009803AC" w:rsidP="00BE0E89">
            <w:pPr>
              <w:pStyle w:val="TableParagraph"/>
              <w:spacing w:before="8"/>
              <w:ind w:left="132" w:right="3"/>
              <w:rPr>
                <w:color w:val="000000" w:themeColor="text1"/>
                <w:sz w:val="20"/>
                <w:szCs w:val="20"/>
              </w:rPr>
            </w:pPr>
            <w:r w:rsidRPr="00943DFF">
              <w:rPr>
                <w:color w:val="000000" w:themeColor="text1"/>
                <w:sz w:val="20"/>
                <w:szCs w:val="20"/>
              </w:rPr>
              <w:t>1</w:t>
            </w:r>
          </w:p>
        </w:tc>
        <w:tc>
          <w:tcPr>
            <w:tcW w:w="3627" w:type="dxa"/>
            <w:tcBorders>
              <w:bottom w:val="single" w:sz="2" w:space="0" w:color="000000"/>
            </w:tcBorders>
            <w:vAlign w:val="center"/>
          </w:tcPr>
          <w:p w:rsidR="009803AC" w:rsidRPr="00943DFF" w:rsidRDefault="00502B4D" w:rsidP="00687438">
            <w:pPr>
              <w:pStyle w:val="TableParagraph"/>
              <w:spacing w:before="8"/>
              <w:ind w:left="132" w:right="3"/>
              <w:rPr>
                <w:color w:val="000000" w:themeColor="text1"/>
                <w:sz w:val="20"/>
                <w:szCs w:val="20"/>
              </w:rPr>
            </w:pPr>
            <w:r w:rsidRPr="00943DFF">
              <w:rPr>
                <w:color w:val="000000" w:themeColor="text1"/>
                <w:sz w:val="20"/>
                <w:szCs w:val="20"/>
              </w:rPr>
              <w:t>1</w:t>
            </w:r>
          </w:p>
        </w:tc>
      </w:tr>
      <w:tr w:rsidR="009803AC" w:rsidRPr="008F00A2" w:rsidTr="00687438">
        <w:trPr>
          <w:trHeight w:val="436"/>
        </w:trPr>
        <w:tc>
          <w:tcPr>
            <w:tcW w:w="4422" w:type="dxa"/>
            <w:tcBorders>
              <w:top w:val="single" w:sz="2" w:space="0" w:color="000000"/>
              <w:bottom w:val="single" w:sz="2" w:space="0" w:color="000000"/>
            </w:tcBorders>
          </w:tcPr>
          <w:p w:rsidR="009803AC" w:rsidRPr="00943DFF" w:rsidRDefault="009803AC" w:rsidP="00687438">
            <w:pPr>
              <w:pStyle w:val="TableParagraph"/>
              <w:spacing w:before="47"/>
              <w:ind w:left="79" w:hanging="105"/>
              <w:jc w:val="left"/>
              <w:rPr>
                <w:color w:val="000000" w:themeColor="text1"/>
                <w:sz w:val="20"/>
                <w:szCs w:val="20"/>
              </w:rPr>
            </w:pPr>
            <w:r w:rsidRPr="00943DFF">
              <w:rPr>
                <w:color w:val="000000" w:themeColor="text1"/>
                <w:sz w:val="20"/>
                <w:szCs w:val="20"/>
              </w:rPr>
              <w:t xml:space="preserve"> 2.</w:t>
            </w:r>
            <w:r w:rsidRPr="00943DFF">
              <w:rPr>
                <w:color w:val="000000" w:themeColor="text1"/>
                <w:spacing w:val="-10"/>
                <w:sz w:val="20"/>
                <w:szCs w:val="20"/>
              </w:rPr>
              <w:t xml:space="preserve"> </w:t>
            </w:r>
            <w:r w:rsidRPr="00943DFF">
              <w:rPr>
                <w:color w:val="000000" w:themeColor="text1"/>
                <w:sz w:val="20"/>
                <w:szCs w:val="20"/>
              </w:rPr>
              <w:t>відсоток відшкодування різниці в тарифах надавачу послуг з централізованого водопостачання та водовідведення, відс.</w:t>
            </w:r>
          </w:p>
        </w:tc>
        <w:tc>
          <w:tcPr>
            <w:tcW w:w="3965" w:type="dxa"/>
            <w:tcBorders>
              <w:top w:val="single" w:sz="2" w:space="0" w:color="000000"/>
              <w:bottom w:val="single" w:sz="2" w:space="0" w:color="000000"/>
            </w:tcBorders>
            <w:vAlign w:val="center"/>
          </w:tcPr>
          <w:p w:rsidR="009803AC" w:rsidRPr="00943DFF" w:rsidRDefault="009803AC" w:rsidP="00BE0E89">
            <w:pPr>
              <w:pStyle w:val="TableParagraph"/>
              <w:spacing w:before="26"/>
              <w:ind w:left="218"/>
              <w:rPr>
                <w:color w:val="000000" w:themeColor="text1"/>
                <w:sz w:val="20"/>
                <w:szCs w:val="20"/>
              </w:rPr>
            </w:pPr>
            <w:r w:rsidRPr="00943DFF">
              <w:rPr>
                <w:color w:val="000000" w:themeColor="text1"/>
                <w:sz w:val="20"/>
                <w:szCs w:val="20"/>
              </w:rPr>
              <w:t>87,3</w:t>
            </w:r>
          </w:p>
        </w:tc>
        <w:tc>
          <w:tcPr>
            <w:tcW w:w="3873" w:type="dxa"/>
            <w:tcBorders>
              <w:top w:val="single" w:sz="2" w:space="0" w:color="000000"/>
              <w:bottom w:val="single" w:sz="2" w:space="0" w:color="000000"/>
            </w:tcBorders>
            <w:vAlign w:val="center"/>
          </w:tcPr>
          <w:p w:rsidR="009803AC" w:rsidRPr="00943DFF" w:rsidRDefault="009803AC" w:rsidP="00BE0E89">
            <w:pPr>
              <w:pStyle w:val="TableParagraph"/>
              <w:spacing w:before="26"/>
              <w:ind w:left="132" w:right="2"/>
              <w:rPr>
                <w:color w:val="000000" w:themeColor="text1"/>
                <w:sz w:val="20"/>
                <w:szCs w:val="20"/>
              </w:rPr>
            </w:pPr>
            <w:r w:rsidRPr="00943DFF">
              <w:rPr>
                <w:color w:val="000000" w:themeColor="text1"/>
                <w:sz w:val="20"/>
                <w:szCs w:val="20"/>
              </w:rPr>
              <w:t>100</w:t>
            </w:r>
          </w:p>
        </w:tc>
        <w:tc>
          <w:tcPr>
            <w:tcW w:w="3627" w:type="dxa"/>
            <w:tcBorders>
              <w:top w:val="single" w:sz="2" w:space="0" w:color="000000"/>
              <w:bottom w:val="single" w:sz="2" w:space="0" w:color="000000"/>
            </w:tcBorders>
            <w:vAlign w:val="center"/>
          </w:tcPr>
          <w:p w:rsidR="009803AC" w:rsidRPr="00943DFF" w:rsidRDefault="00502B4D" w:rsidP="00687438">
            <w:pPr>
              <w:pStyle w:val="TableParagraph"/>
              <w:spacing w:before="26"/>
              <w:ind w:left="132" w:right="2"/>
              <w:rPr>
                <w:color w:val="000000" w:themeColor="text1"/>
                <w:sz w:val="20"/>
                <w:szCs w:val="20"/>
              </w:rPr>
            </w:pPr>
            <w:r w:rsidRPr="00943DFF">
              <w:rPr>
                <w:color w:val="000000" w:themeColor="text1"/>
                <w:sz w:val="20"/>
                <w:szCs w:val="20"/>
              </w:rPr>
              <w:t>99,5</w:t>
            </w:r>
          </w:p>
        </w:tc>
      </w:tr>
    </w:tbl>
    <w:p w:rsidR="002B7B95" w:rsidRPr="008F00A2" w:rsidRDefault="00723120" w:rsidP="002B7B95">
      <w:pPr>
        <w:pStyle w:val="a3"/>
        <w:ind w:left="177"/>
        <w:rPr>
          <w:color w:val="000000"/>
        </w:rPr>
      </w:pPr>
      <w:r w:rsidRPr="008F00A2">
        <w:rPr>
          <w:noProof/>
          <w:color w:val="000000"/>
          <w:lang w:val="ru-RU" w:eastAsia="ru-RU"/>
        </w:rPr>
        <mc:AlternateContent>
          <mc:Choice Requires="wps">
            <w:drawing>
              <wp:inline distT="0" distB="0" distL="0" distR="0">
                <wp:extent cx="10087610" cy="1171575"/>
                <wp:effectExtent l="0" t="0" r="27940" b="28575"/>
                <wp:docPr id="63"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87610" cy="1171575"/>
                        </a:xfrm>
                        <a:prstGeom prst="rect">
                          <a:avLst/>
                        </a:prstGeom>
                        <a:ln w="12192">
                          <a:solidFill>
                            <a:srgbClr val="000000"/>
                          </a:solidFill>
                          <a:prstDash val="solid"/>
                        </a:ln>
                      </wps:spPr>
                      <wps:txbx>
                        <w:txbxContent>
                          <w:p w:rsidR="000251B5" w:rsidRPr="00943DFF" w:rsidRDefault="000251B5" w:rsidP="00C813B7">
                            <w:pPr>
                              <w:shd w:val="clear" w:color="auto" w:fill="FFFFFF"/>
                              <w:spacing w:after="0" w:line="240" w:lineRule="auto"/>
                              <w:ind w:firstLine="284"/>
                              <w:jc w:val="both"/>
                              <w:rPr>
                                <w:rFonts w:ascii="Times New Roman" w:hAnsi="Times New Roman"/>
                                <w:color w:val="000000" w:themeColor="text1"/>
                                <w:sz w:val="20"/>
                                <w:szCs w:val="20"/>
                              </w:rPr>
                            </w:pPr>
                            <w:r w:rsidRPr="00943DFF">
                              <w:rPr>
                                <w:b/>
                                <w:color w:val="000000" w:themeColor="text1"/>
                              </w:rPr>
                              <w:t>Висновок</w:t>
                            </w:r>
                            <w:r w:rsidRPr="00943DFF">
                              <w:rPr>
                                <w:rFonts w:ascii="Times New Roman" w:hAnsi="Times New Roman"/>
                                <w:b/>
                                <w:color w:val="000000" w:themeColor="text1"/>
                                <w:spacing w:val="-1"/>
                                <w:sz w:val="20"/>
                                <w:szCs w:val="20"/>
                              </w:rPr>
                              <w:t xml:space="preserve"> </w:t>
                            </w:r>
                            <w:r w:rsidRPr="00943DFF">
                              <w:rPr>
                                <w:rFonts w:ascii="Times New Roman" w:hAnsi="Times New Roman"/>
                                <w:b/>
                                <w:color w:val="000000" w:themeColor="text1"/>
                                <w:sz w:val="20"/>
                                <w:szCs w:val="20"/>
                              </w:rPr>
                              <w:t>про досягнення цілі:</w:t>
                            </w:r>
                            <w:r w:rsidRPr="00943DFF">
                              <w:rPr>
                                <w:rFonts w:ascii="Times New Roman" w:hAnsi="Times New Roman"/>
                                <w:b/>
                                <w:color w:val="000000" w:themeColor="text1"/>
                                <w:spacing w:val="80"/>
                                <w:sz w:val="20"/>
                                <w:szCs w:val="20"/>
                              </w:rPr>
                              <w:t xml:space="preserve"> </w:t>
                            </w:r>
                            <w:r w:rsidRPr="00943DFF">
                              <w:rPr>
                                <w:rFonts w:ascii="Times New Roman" w:hAnsi="Times New Roman"/>
                                <w:color w:val="000000" w:themeColor="text1"/>
                                <w:sz w:val="20"/>
                                <w:szCs w:val="20"/>
                              </w:rPr>
                              <w:t>Ціль головного розпорядника щодо створення належних умов для життєдіяльності населення міста Новгород-Сіверський в цілому досягнута. Профінансовані</w:t>
                            </w:r>
                            <w:r w:rsidRPr="00943DFF">
                              <w:rPr>
                                <w:rFonts w:ascii="Times New Roman" w:hAnsi="Times New Roman"/>
                                <w:color w:val="000000" w:themeColor="text1"/>
                                <w:spacing w:val="-2"/>
                                <w:sz w:val="20"/>
                                <w:szCs w:val="20"/>
                              </w:rPr>
                              <w:t xml:space="preserve"> у 2024 році з бюджету Новгород-Сіверської міської  територіальної громади  кошти (</w:t>
                            </w:r>
                            <w:r w:rsidRPr="00943DFF">
                              <w:rPr>
                                <w:rFonts w:ascii="Times New Roman" w:hAnsi="Times New Roman"/>
                                <w:color w:val="000000" w:themeColor="text1"/>
                                <w:sz w:val="20"/>
                                <w:szCs w:val="20"/>
                              </w:rPr>
                              <w:t>1 741,4 тис.грн) спрямовані на</w:t>
                            </w:r>
                            <w:r w:rsidRPr="00943DFF">
                              <w:rPr>
                                <w:rFonts w:ascii="Times New Roman" w:hAnsi="Times New Roman"/>
                                <w:color w:val="000000" w:themeColor="text1"/>
                                <w:spacing w:val="-2"/>
                                <w:sz w:val="20"/>
                                <w:szCs w:val="20"/>
                              </w:rPr>
                              <w:t xml:space="preserve"> </w:t>
                            </w:r>
                            <w:r w:rsidRPr="00943DFF">
                              <w:rPr>
                                <w:rFonts w:ascii="Times New Roman" w:hAnsi="Times New Roman"/>
                                <w:color w:val="000000" w:themeColor="text1"/>
                                <w:sz w:val="20"/>
                                <w:szCs w:val="20"/>
                              </w:rPr>
                              <w:t>відшкодування</w:t>
                            </w:r>
                            <w:r w:rsidRPr="00943DFF">
                              <w:rPr>
                                <w:rFonts w:ascii="Times New Roman" w:hAnsi="Times New Roman"/>
                                <w:color w:val="000000" w:themeColor="text1"/>
                                <w:spacing w:val="-2"/>
                                <w:sz w:val="20"/>
                                <w:szCs w:val="20"/>
                              </w:rPr>
                              <w:t xml:space="preserve"> різниці в  діючих тарифах та економічно обґрунтованих витратах, пов’язаних з наданням послуг  централізованого водопостачання та централізованого водовідведення для населення міста </w:t>
                            </w:r>
                            <w:r w:rsidRPr="00943DFF">
                              <w:rPr>
                                <w:rFonts w:ascii="Times New Roman" w:hAnsi="Times New Roman"/>
                                <w:color w:val="000000" w:themeColor="text1"/>
                                <w:spacing w:val="-1"/>
                                <w:sz w:val="20"/>
                                <w:szCs w:val="20"/>
                              </w:rPr>
                              <w:t xml:space="preserve">надавачу </w:t>
                            </w:r>
                            <w:r w:rsidRPr="00943DFF">
                              <w:rPr>
                                <w:rFonts w:ascii="Times New Roman" w:hAnsi="Times New Roman"/>
                                <w:color w:val="000000" w:themeColor="text1"/>
                                <w:sz w:val="20"/>
                                <w:szCs w:val="20"/>
                              </w:rPr>
                              <w:t xml:space="preserve">послуг </w:t>
                            </w:r>
                            <w:r w:rsidRPr="00943DFF">
                              <w:rPr>
                                <w:rFonts w:ascii="Times New Roman" w:hAnsi="Times New Roman"/>
                                <w:color w:val="000000" w:themeColor="text1"/>
                                <w:sz w:val="20"/>
                                <w:szCs w:val="20"/>
                                <w:lang w:eastAsia="ar-SA"/>
                              </w:rPr>
                              <w:t xml:space="preserve">ТОВ «Комунальник». </w:t>
                            </w:r>
                          </w:p>
                          <w:p w:rsidR="000251B5" w:rsidRPr="00943DFF" w:rsidRDefault="000251B5" w:rsidP="00C813B7">
                            <w:pPr>
                              <w:shd w:val="clear" w:color="auto" w:fill="FFFFFF"/>
                              <w:spacing w:after="0" w:line="240" w:lineRule="auto"/>
                              <w:ind w:firstLine="284"/>
                              <w:jc w:val="both"/>
                              <w:rPr>
                                <w:rFonts w:ascii="Times New Roman" w:hAnsi="Times New Roman"/>
                                <w:color w:val="000000" w:themeColor="text1"/>
                                <w:sz w:val="20"/>
                                <w:szCs w:val="20"/>
                              </w:rPr>
                            </w:pPr>
                            <w:r w:rsidRPr="00943DFF">
                              <w:rPr>
                                <w:rFonts w:ascii="Times New Roman" w:hAnsi="Times New Roman"/>
                                <w:color w:val="000000" w:themeColor="text1"/>
                                <w:sz w:val="20"/>
                                <w:szCs w:val="20"/>
                              </w:rPr>
                              <w:t>Попри надскладні умови, що склалися в країні на тлі військової агресії російської федерації проти України, у громаді забезпечено беззбиткову діяльність надавача послуг з</w:t>
                            </w:r>
                            <w:r w:rsidRPr="00943DFF">
                              <w:rPr>
                                <w:rFonts w:ascii="Times New Roman" w:hAnsi="Times New Roman"/>
                                <w:color w:val="000000" w:themeColor="text1"/>
                                <w:spacing w:val="-2"/>
                                <w:sz w:val="20"/>
                                <w:szCs w:val="20"/>
                              </w:rPr>
                              <w:t xml:space="preserve"> централізованого водопостачання та централізованого водовідведення для населення міста. З</w:t>
                            </w:r>
                            <w:r w:rsidRPr="00943DFF">
                              <w:rPr>
                                <w:rFonts w:ascii="Times New Roman" w:hAnsi="Times New Roman"/>
                                <w:color w:val="000000" w:themeColor="text1"/>
                                <w:sz w:val="20"/>
                                <w:szCs w:val="20"/>
                              </w:rPr>
                              <w:t>збережено кількість і якість надання послуг з централізованого водопостачання та водовідведення на нормативному рівні.</w:t>
                            </w:r>
                          </w:p>
                          <w:p w:rsidR="000251B5" w:rsidRPr="00943DFF" w:rsidRDefault="000251B5" w:rsidP="002B7B95">
                            <w:pPr>
                              <w:pStyle w:val="a5"/>
                              <w:tabs>
                                <w:tab w:val="left" w:pos="2552"/>
                              </w:tabs>
                              <w:ind w:left="0"/>
                              <w:rPr>
                                <w:b/>
                                <w:bCs/>
                                <w:color w:val="000000" w:themeColor="text1"/>
                                <w:sz w:val="28"/>
                                <w:szCs w:val="28"/>
                              </w:rPr>
                            </w:pPr>
                          </w:p>
                          <w:p w:rsidR="000251B5" w:rsidRPr="005C49A4" w:rsidRDefault="000251B5" w:rsidP="002B7B95">
                            <w:pPr>
                              <w:ind w:firstLine="567"/>
                              <w:jc w:val="both"/>
                              <w:rPr>
                                <w:color w:val="FF0000"/>
                                <w:sz w:val="20"/>
                                <w:szCs w:val="20"/>
                              </w:rPr>
                            </w:pPr>
                          </w:p>
                        </w:txbxContent>
                      </wps:txbx>
                      <wps:bodyPr wrap="square" lIns="0" tIns="0" rIns="0" bIns="0" rtlCol="0">
                        <a:noAutofit/>
                      </wps:bodyPr>
                    </wps:wsp>
                  </a:graphicData>
                </a:graphic>
              </wp:inline>
            </w:drawing>
          </mc:Choice>
          <mc:Fallback>
            <w:pict>
              <v:shape id="_x0000_s1035" type="#_x0000_t202" style="width:794.3pt;height:9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" filled="f" strokeweight=".96pt">
                <v:path arrowok="t"/>
                <v:textbox inset="0,0,0,0">
                  <w:txbxContent>
                    <w:p w:rsidR="000251B5" w:rsidRPr="00943DFF" w:rsidRDefault="000251B5" w:rsidP="00C813B7">
                      <w:pPr>
                        <w:shd w:val="clear" w:color="auto" w:fill="FFFFFF"/>
                        <w:spacing w:after="0" w:line="240" w:lineRule="auto"/>
                        <w:ind w:firstLine="284"/>
                        <w:jc w:val="both"/>
                        <w:rPr>
                          <w:rFonts w:ascii="Times New Roman" w:hAnsi="Times New Roman"/>
                          <w:color w:val="000000" w:themeColor="text1"/>
                          <w:sz w:val="20"/>
                          <w:szCs w:val="20"/>
                        </w:rPr>
                      </w:pPr>
                      <w:r w:rsidRPr="00943DFF">
                        <w:rPr>
                          <w:b/>
                          <w:color w:val="000000" w:themeColor="text1"/>
                        </w:rPr>
                        <w:t>Висновок</w:t>
                      </w:r>
                      <w:r w:rsidRPr="00943DFF">
                        <w:rPr>
                          <w:rFonts w:ascii="Times New Roman" w:hAnsi="Times New Roman"/>
                          <w:b/>
                          <w:color w:val="000000" w:themeColor="text1"/>
                          <w:spacing w:val="-1"/>
                          <w:sz w:val="20"/>
                          <w:szCs w:val="20"/>
                        </w:rPr>
                        <w:t xml:space="preserve"> </w:t>
                      </w:r>
                      <w:r w:rsidRPr="00943DFF">
                        <w:rPr>
                          <w:rFonts w:ascii="Times New Roman" w:hAnsi="Times New Roman"/>
                          <w:b/>
                          <w:color w:val="000000" w:themeColor="text1"/>
                          <w:sz w:val="20"/>
                          <w:szCs w:val="20"/>
                        </w:rPr>
                        <w:t>про досягнення цілі:</w:t>
                      </w:r>
                      <w:r w:rsidRPr="00943DFF">
                        <w:rPr>
                          <w:rFonts w:ascii="Times New Roman" w:hAnsi="Times New Roman"/>
                          <w:b/>
                          <w:color w:val="000000" w:themeColor="text1"/>
                          <w:spacing w:val="80"/>
                          <w:sz w:val="20"/>
                          <w:szCs w:val="20"/>
                        </w:rPr>
                        <w:t xml:space="preserve"> </w:t>
                      </w:r>
                      <w:r w:rsidRPr="00943DFF">
                        <w:rPr>
                          <w:rFonts w:ascii="Times New Roman" w:hAnsi="Times New Roman"/>
                          <w:color w:val="000000" w:themeColor="text1"/>
                          <w:sz w:val="20"/>
                          <w:szCs w:val="20"/>
                        </w:rPr>
                        <w:t>Ціль головного розпорядника щодо створення належних умов для життєдіяльності населення міста Новгород-Сіверський в цілому досягнута. Профінансовані</w:t>
                      </w:r>
                      <w:r w:rsidRPr="00943DFF">
                        <w:rPr>
                          <w:rFonts w:ascii="Times New Roman" w:hAnsi="Times New Roman"/>
                          <w:color w:val="000000" w:themeColor="text1"/>
                          <w:spacing w:val="-2"/>
                          <w:sz w:val="20"/>
                          <w:szCs w:val="20"/>
                        </w:rPr>
                        <w:t xml:space="preserve"> у 2024 році з бюджету Новгород-Сіверської міської  територіальної громади  кошти (</w:t>
                      </w:r>
                      <w:r w:rsidRPr="00943DFF">
                        <w:rPr>
                          <w:rFonts w:ascii="Times New Roman" w:hAnsi="Times New Roman"/>
                          <w:color w:val="000000" w:themeColor="text1"/>
                          <w:sz w:val="20"/>
                          <w:szCs w:val="20"/>
                        </w:rPr>
                        <w:t>1 741,4 тис.грн) спрямовані на</w:t>
                      </w:r>
                      <w:r w:rsidRPr="00943DFF">
                        <w:rPr>
                          <w:rFonts w:ascii="Times New Roman" w:hAnsi="Times New Roman"/>
                          <w:color w:val="000000" w:themeColor="text1"/>
                          <w:spacing w:val="-2"/>
                          <w:sz w:val="20"/>
                          <w:szCs w:val="20"/>
                        </w:rPr>
                        <w:t xml:space="preserve"> </w:t>
                      </w:r>
                      <w:r w:rsidRPr="00943DFF">
                        <w:rPr>
                          <w:rFonts w:ascii="Times New Roman" w:hAnsi="Times New Roman"/>
                          <w:color w:val="000000" w:themeColor="text1"/>
                          <w:sz w:val="20"/>
                          <w:szCs w:val="20"/>
                        </w:rPr>
                        <w:t>відшкодування</w:t>
                      </w:r>
                      <w:r w:rsidRPr="00943DFF">
                        <w:rPr>
                          <w:rFonts w:ascii="Times New Roman" w:hAnsi="Times New Roman"/>
                          <w:color w:val="000000" w:themeColor="text1"/>
                          <w:spacing w:val="-2"/>
                          <w:sz w:val="20"/>
                          <w:szCs w:val="20"/>
                        </w:rPr>
                        <w:t xml:space="preserve"> різниці в  діючих тарифах та економічно обґрунтованих витратах, пов’язаних з наданням послуг  централізованого водопостачання та централізованого водовідведення для населення міста </w:t>
                      </w:r>
                      <w:r w:rsidRPr="00943DFF">
                        <w:rPr>
                          <w:rFonts w:ascii="Times New Roman" w:hAnsi="Times New Roman"/>
                          <w:color w:val="000000" w:themeColor="text1"/>
                          <w:spacing w:val="-1"/>
                          <w:sz w:val="20"/>
                          <w:szCs w:val="20"/>
                        </w:rPr>
                        <w:t xml:space="preserve">надавачу </w:t>
                      </w:r>
                      <w:r w:rsidRPr="00943DFF">
                        <w:rPr>
                          <w:rFonts w:ascii="Times New Roman" w:hAnsi="Times New Roman"/>
                          <w:color w:val="000000" w:themeColor="text1"/>
                          <w:sz w:val="20"/>
                          <w:szCs w:val="20"/>
                        </w:rPr>
                        <w:t xml:space="preserve">послуг </w:t>
                      </w:r>
                      <w:r w:rsidRPr="00943DFF">
                        <w:rPr>
                          <w:rFonts w:ascii="Times New Roman" w:hAnsi="Times New Roman"/>
                          <w:color w:val="000000" w:themeColor="text1"/>
                          <w:sz w:val="20"/>
                          <w:szCs w:val="20"/>
                          <w:lang w:eastAsia="ar-SA"/>
                        </w:rPr>
                        <w:t xml:space="preserve">ТОВ «Комунальник». </w:t>
                      </w:r>
                    </w:p>
                    <w:p w:rsidR="000251B5" w:rsidRPr="00943DFF" w:rsidRDefault="000251B5" w:rsidP="00C813B7">
                      <w:pPr>
                        <w:shd w:val="clear" w:color="auto" w:fill="FFFFFF"/>
                        <w:spacing w:after="0" w:line="240" w:lineRule="auto"/>
                        <w:ind w:firstLine="284"/>
                        <w:jc w:val="both"/>
                        <w:rPr>
                          <w:rFonts w:ascii="Times New Roman" w:hAnsi="Times New Roman"/>
                          <w:color w:val="000000" w:themeColor="text1"/>
                          <w:sz w:val="20"/>
                          <w:szCs w:val="20"/>
                        </w:rPr>
                      </w:pPr>
                      <w:r w:rsidRPr="00943DFF">
                        <w:rPr>
                          <w:rFonts w:ascii="Times New Roman" w:hAnsi="Times New Roman"/>
                          <w:color w:val="000000" w:themeColor="text1"/>
                          <w:sz w:val="20"/>
                          <w:szCs w:val="20"/>
                        </w:rPr>
                        <w:t>Попри надскладні умови, що склалися в країні на тлі військової агресії російської федерації проти України, у громаді забезпечено беззбиткову діяльність надавача послуг з</w:t>
                      </w:r>
                      <w:r w:rsidRPr="00943DFF">
                        <w:rPr>
                          <w:rFonts w:ascii="Times New Roman" w:hAnsi="Times New Roman"/>
                          <w:color w:val="000000" w:themeColor="text1"/>
                          <w:spacing w:val="-2"/>
                          <w:sz w:val="20"/>
                          <w:szCs w:val="20"/>
                        </w:rPr>
                        <w:t xml:space="preserve"> централізованого водопостачання та централізованого водовідведення для населення міста. З</w:t>
                      </w:r>
                      <w:r w:rsidRPr="00943DFF">
                        <w:rPr>
                          <w:rFonts w:ascii="Times New Roman" w:hAnsi="Times New Roman"/>
                          <w:color w:val="000000" w:themeColor="text1"/>
                          <w:sz w:val="20"/>
                          <w:szCs w:val="20"/>
                        </w:rPr>
                        <w:t>збережено кількість і якість надання послуг з централізованого водопостачання та водовідведення на нормативному рівні.</w:t>
                      </w:r>
                    </w:p>
                    <w:p w:rsidR="000251B5" w:rsidRPr="00943DFF" w:rsidRDefault="000251B5" w:rsidP="002B7B95">
                      <w:pPr>
                        <w:pStyle w:val="a5"/>
                        <w:tabs>
                          <w:tab w:val="left" w:pos="2552"/>
                        </w:tabs>
                        <w:ind w:left="0"/>
                        <w:rPr>
                          <w:b/>
                          <w:bCs/>
                          <w:color w:val="000000" w:themeColor="text1"/>
                          <w:sz w:val="28"/>
                          <w:szCs w:val="28"/>
                        </w:rPr>
                      </w:pPr>
                    </w:p>
                    <w:p w:rsidR="000251B5" w:rsidRPr="005C49A4" w:rsidRDefault="000251B5" w:rsidP="002B7B95">
                      <w:pPr>
                        <w:ind w:firstLine="567"/>
                        <w:jc w:val="both"/>
                        <w:rPr>
                          <w:color w:val="FF0000"/>
                          <w:sz w:val="20"/>
                          <w:szCs w:val="20"/>
                        </w:rPr>
                      </w:pPr>
                    </w:p>
                  </w:txbxContent>
                </v:textbox>
                <w10:anchorlock/>
              </v:shape>
            </w:pict>
          </mc:Fallback>
        </mc:AlternateContent>
      </w:r>
    </w:p>
    <w:p w:rsidR="002B7B95" w:rsidRPr="008F00A2" w:rsidRDefault="002B7B95" w:rsidP="002B7B95">
      <w:pPr>
        <w:pStyle w:val="a3"/>
        <w:ind w:left="177"/>
        <w:rPr>
          <w:color w:val="000000"/>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2"/>
        <w:gridCol w:w="3965"/>
        <w:gridCol w:w="3873"/>
        <w:gridCol w:w="3627"/>
      </w:tblGrid>
      <w:tr w:rsidR="002B7B95" w:rsidRPr="008F00A2" w:rsidTr="00687438">
        <w:trPr>
          <w:trHeight w:val="510"/>
        </w:trPr>
        <w:tc>
          <w:tcPr>
            <w:tcW w:w="4422" w:type="dxa"/>
            <w:tcBorders>
              <w:top w:val="thickThinMediumGap" w:sz="8" w:space="0" w:color="000000"/>
            </w:tcBorders>
          </w:tcPr>
          <w:p w:rsidR="002B7B95" w:rsidRPr="008F00A2" w:rsidRDefault="002B7B95" w:rsidP="00687438">
            <w:pPr>
              <w:pStyle w:val="TableParagraph"/>
              <w:spacing w:before="34"/>
              <w:jc w:val="left"/>
              <w:rPr>
                <w:b/>
                <w:color w:val="000000"/>
                <w:sz w:val="20"/>
              </w:rPr>
            </w:pPr>
          </w:p>
          <w:p w:rsidR="002B7B95" w:rsidRPr="008F00A2" w:rsidRDefault="002B7B95" w:rsidP="00687438">
            <w:pPr>
              <w:pStyle w:val="TableParagraph"/>
              <w:ind w:left="916"/>
              <w:jc w:val="left"/>
              <w:rPr>
                <w:color w:val="000000"/>
                <w:sz w:val="20"/>
              </w:rPr>
            </w:pPr>
            <w:r w:rsidRPr="008F00A2">
              <w:rPr>
                <w:color w:val="000000"/>
                <w:spacing w:val="-2"/>
                <w:sz w:val="20"/>
              </w:rPr>
              <w:t>Найменування,</w:t>
            </w:r>
            <w:r w:rsidRPr="008F00A2">
              <w:rPr>
                <w:color w:val="000000"/>
                <w:spacing w:val="-4"/>
                <w:sz w:val="20"/>
              </w:rPr>
              <w:t xml:space="preserve"> </w:t>
            </w:r>
            <w:r w:rsidRPr="008F00A2">
              <w:rPr>
                <w:color w:val="000000"/>
                <w:spacing w:val="-2"/>
                <w:sz w:val="20"/>
              </w:rPr>
              <w:t>одиниці</w:t>
            </w:r>
            <w:r w:rsidRPr="008F00A2">
              <w:rPr>
                <w:color w:val="000000"/>
                <w:spacing w:val="-3"/>
                <w:sz w:val="20"/>
              </w:rPr>
              <w:t xml:space="preserve"> </w:t>
            </w:r>
            <w:r w:rsidRPr="008F00A2">
              <w:rPr>
                <w:color w:val="000000"/>
                <w:spacing w:val="-2"/>
                <w:sz w:val="20"/>
              </w:rPr>
              <w:t>виміру</w:t>
            </w:r>
          </w:p>
        </w:tc>
        <w:tc>
          <w:tcPr>
            <w:tcW w:w="3965" w:type="dxa"/>
            <w:tcBorders>
              <w:top w:val="thickThinMediumGap" w:sz="8" w:space="0" w:color="000000"/>
            </w:tcBorders>
          </w:tcPr>
          <w:p w:rsidR="002B7B95" w:rsidRPr="008F00A2" w:rsidRDefault="002B7B95" w:rsidP="00EB08D5">
            <w:pPr>
              <w:pStyle w:val="TableParagraph"/>
              <w:spacing w:before="108" w:line="247" w:lineRule="auto"/>
              <w:ind w:left="1463" w:right="919"/>
              <w:rPr>
                <w:color w:val="000000"/>
                <w:sz w:val="20"/>
              </w:rPr>
            </w:pPr>
            <w:r w:rsidRPr="008F00A2">
              <w:rPr>
                <w:color w:val="000000"/>
                <w:sz w:val="20"/>
              </w:rPr>
              <w:t>202</w:t>
            </w:r>
            <w:r w:rsidR="005C385B">
              <w:rPr>
                <w:color w:val="000000"/>
                <w:sz w:val="20"/>
              </w:rPr>
              <w:t>2</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873" w:type="dxa"/>
            <w:tcBorders>
              <w:top w:val="thickThinMediumGap" w:sz="8" w:space="0" w:color="000000"/>
            </w:tcBorders>
          </w:tcPr>
          <w:p w:rsidR="002B7B95" w:rsidRPr="008F00A2" w:rsidRDefault="002B7B95" w:rsidP="00EB08D5">
            <w:pPr>
              <w:pStyle w:val="TableParagraph"/>
              <w:spacing w:before="108" w:line="247" w:lineRule="auto"/>
              <w:ind w:left="1431" w:right="1107"/>
              <w:rPr>
                <w:color w:val="000000"/>
                <w:sz w:val="20"/>
              </w:rPr>
            </w:pPr>
            <w:r w:rsidRPr="008F00A2">
              <w:rPr>
                <w:color w:val="000000"/>
                <w:sz w:val="20"/>
              </w:rPr>
              <w:t>202</w:t>
            </w:r>
            <w:r w:rsidR="005C385B">
              <w:rPr>
                <w:color w:val="000000"/>
                <w:sz w:val="20"/>
              </w:rPr>
              <w:t>3</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627" w:type="dxa"/>
            <w:tcBorders>
              <w:top w:val="thickThinMediumGap" w:sz="8" w:space="0" w:color="000000"/>
            </w:tcBorders>
          </w:tcPr>
          <w:p w:rsidR="002B7B95" w:rsidRPr="008F00A2" w:rsidRDefault="002B7B95" w:rsidP="00EB08D5">
            <w:pPr>
              <w:pStyle w:val="TableParagraph"/>
              <w:spacing w:before="123" w:line="206" w:lineRule="auto"/>
              <w:ind w:left="1664" w:right="765" w:hanging="243"/>
              <w:jc w:val="left"/>
              <w:rPr>
                <w:color w:val="000000"/>
                <w:sz w:val="20"/>
              </w:rPr>
            </w:pPr>
            <w:r w:rsidRPr="008F00A2">
              <w:rPr>
                <w:rFonts w:ascii="PMingLiU-ExtB" w:eastAsia="PMingLiU-ExtB"/>
                <w:color w:val="000000"/>
                <w:sz w:val="20"/>
              </w:rPr>
              <w:t>202</w:t>
            </w:r>
            <w:r w:rsidR="005C385B">
              <w:rPr>
                <w:rFonts w:asciiTheme="minorHAnsi" w:eastAsia="PMingLiU-ExtB" w:hAnsiTheme="minorHAnsi"/>
                <w:color w:val="000000"/>
                <w:sz w:val="20"/>
              </w:rPr>
              <w:t>4</w:t>
            </w:r>
            <w:r w:rsidRPr="008F00A2">
              <w:rPr>
                <w:rFonts w:ascii="PMingLiU-ExtB" w:eastAsia="PMingLiU-ExtB"/>
                <w:color w:val="000000"/>
                <w:spacing w:val="36"/>
                <w:sz w:val="20"/>
              </w:rPr>
              <w:t xml:space="preserve"> </w:t>
            </w:r>
            <w:r w:rsidRPr="008F00A2">
              <w:rPr>
                <w:color w:val="000000"/>
                <w:sz w:val="20"/>
              </w:rPr>
              <w:t xml:space="preserve">рік </w:t>
            </w:r>
            <w:r w:rsidRPr="008F00A2">
              <w:rPr>
                <w:color w:val="000000"/>
                <w:spacing w:val="-4"/>
                <w:sz w:val="20"/>
              </w:rPr>
              <w:t>факт</w:t>
            </w:r>
          </w:p>
        </w:tc>
      </w:tr>
      <w:tr w:rsidR="002B7B95" w:rsidRPr="008F00A2" w:rsidTr="00EB08D5">
        <w:trPr>
          <w:trHeight w:val="235"/>
        </w:trPr>
        <w:tc>
          <w:tcPr>
            <w:tcW w:w="4422" w:type="dxa"/>
          </w:tcPr>
          <w:p w:rsidR="002B7B95" w:rsidRPr="008F00A2" w:rsidRDefault="002B7B95" w:rsidP="00687438">
            <w:pPr>
              <w:pStyle w:val="TableParagraph"/>
              <w:spacing w:before="103"/>
              <w:ind w:left="179"/>
              <w:rPr>
                <w:color w:val="000000"/>
                <w:sz w:val="16"/>
                <w:szCs w:val="16"/>
              </w:rPr>
            </w:pPr>
            <w:r w:rsidRPr="008F00A2">
              <w:rPr>
                <w:color w:val="000000"/>
                <w:spacing w:val="-10"/>
                <w:sz w:val="16"/>
                <w:szCs w:val="16"/>
              </w:rPr>
              <w:t>1</w:t>
            </w:r>
          </w:p>
        </w:tc>
        <w:tc>
          <w:tcPr>
            <w:tcW w:w="3965" w:type="dxa"/>
          </w:tcPr>
          <w:p w:rsidR="002B7B95" w:rsidRPr="008F00A2" w:rsidRDefault="002B7B95" w:rsidP="00687438">
            <w:pPr>
              <w:pStyle w:val="TableParagraph"/>
              <w:spacing w:before="93"/>
              <w:ind w:left="1463" w:right="1448"/>
              <w:rPr>
                <w:color w:val="000000"/>
                <w:sz w:val="16"/>
                <w:szCs w:val="16"/>
              </w:rPr>
            </w:pPr>
            <w:r w:rsidRPr="008F00A2">
              <w:rPr>
                <w:color w:val="000000"/>
                <w:spacing w:val="-10"/>
                <w:sz w:val="16"/>
                <w:szCs w:val="16"/>
              </w:rPr>
              <w:t>2</w:t>
            </w:r>
          </w:p>
        </w:tc>
        <w:tc>
          <w:tcPr>
            <w:tcW w:w="3873" w:type="dxa"/>
          </w:tcPr>
          <w:p w:rsidR="002B7B95" w:rsidRPr="008F00A2" w:rsidRDefault="002B7B95" w:rsidP="00687438">
            <w:pPr>
              <w:pStyle w:val="TableParagraph"/>
              <w:spacing w:before="93"/>
              <w:ind w:left="1431" w:right="1387"/>
              <w:rPr>
                <w:color w:val="000000"/>
                <w:sz w:val="16"/>
                <w:szCs w:val="16"/>
              </w:rPr>
            </w:pPr>
            <w:r w:rsidRPr="008F00A2">
              <w:rPr>
                <w:color w:val="000000"/>
                <w:spacing w:val="-10"/>
                <w:sz w:val="16"/>
                <w:szCs w:val="16"/>
              </w:rPr>
              <w:t>3</w:t>
            </w:r>
          </w:p>
        </w:tc>
        <w:tc>
          <w:tcPr>
            <w:tcW w:w="3627" w:type="dxa"/>
          </w:tcPr>
          <w:p w:rsidR="002B7B95" w:rsidRPr="008F00A2" w:rsidRDefault="002B7B95" w:rsidP="00687438">
            <w:pPr>
              <w:pStyle w:val="TableParagraph"/>
              <w:spacing w:before="93"/>
              <w:ind w:left="132" w:right="9"/>
              <w:rPr>
                <w:color w:val="000000"/>
                <w:sz w:val="16"/>
                <w:szCs w:val="16"/>
              </w:rPr>
            </w:pPr>
            <w:r w:rsidRPr="008F00A2">
              <w:rPr>
                <w:color w:val="000000"/>
                <w:spacing w:val="-10"/>
                <w:sz w:val="16"/>
                <w:szCs w:val="16"/>
              </w:rPr>
              <w:t>4</w:t>
            </w:r>
          </w:p>
        </w:tc>
      </w:tr>
      <w:tr w:rsidR="002B7B95" w:rsidRPr="008F00A2" w:rsidTr="00687438">
        <w:trPr>
          <w:trHeight w:val="311"/>
        </w:trPr>
        <w:tc>
          <w:tcPr>
            <w:tcW w:w="15887" w:type="dxa"/>
            <w:gridSpan w:val="4"/>
          </w:tcPr>
          <w:p w:rsidR="002B7B95" w:rsidRPr="009C7425" w:rsidRDefault="002B7B95" w:rsidP="00FE7B90">
            <w:pPr>
              <w:pStyle w:val="TableParagraph"/>
              <w:spacing w:before="21"/>
              <w:ind w:left="95"/>
              <w:jc w:val="left"/>
              <w:rPr>
                <w:b/>
                <w:color w:val="000000" w:themeColor="text1"/>
                <w:sz w:val="24"/>
                <w:szCs w:val="24"/>
              </w:rPr>
            </w:pPr>
            <w:r w:rsidRPr="009C7425">
              <w:rPr>
                <w:b/>
                <w:color w:val="000000" w:themeColor="text1"/>
                <w:sz w:val="24"/>
                <w:szCs w:val="24"/>
              </w:rPr>
              <w:t>Ціль</w:t>
            </w:r>
            <w:r w:rsidRPr="009C7425">
              <w:rPr>
                <w:b/>
                <w:color w:val="000000" w:themeColor="text1"/>
                <w:spacing w:val="-11"/>
                <w:sz w:val="24"/>
                <w:szCs w:val="24"/>
              </w:rPr>
              <w:t xml:space="preserve"> 1</w:t>
            </w:r>
            <w:r w:rsidR="00FE7B90" w:rsidRPr="009C7425">
              <w:rPr>
                <w:b/>
                <w:color w:val="000000" w:themeColor="text1"/>
                <w:spacing w:val="-11"/>
                <w:sz w:val="24"/>
                <w:szCs w:val="24"/>
              </w:rPr>
              <w:t>2</w:t>
            </w:r>
            <w:r w:rsidRPr="009C7425">
              <w:rPr>
                <w:b/>
                <w:color w:val="000000" w:themeColor="text1"/>
                <w:sz w:val="24"/>
                <w:szCs w:val="24"/>
              </w:rPr>
              <w:t>.</w:t>
            </w:r>
            <w:r w:rsidRPr="009C7425">
              <w:rPr>
                <w:b/>
                <w:color w:val="000000" w:themeColor="text1"/>
                <w:spacing w:val="-10"/>
                <w:sz w:val="24"/>
                <w:szCs w:val="24"/>
              </w:rPr>
              <w:t xml:space="preserve"> </w:t>
            </w:r>
            <w:r w:rsidRPr="009C7425">
              <w:rPr>
                <w:b/>
                <w:color w:val="000000" w:themeColor="text1"/>
                <w:sz w:val="24"/>
                <w:szCs w:val="24"/>
              </w:rPr>
              <w:t>Ремонт службового житла, оплата житлово-комунальних послуг (в т.ч. оплата внесків на утримання будинку) (6090)</w:t>
            </w:r>
          </w:p>
        </w:tc>
      </w:tr>
      <w:tr w:rsidR="002B7B95" w:rsidRPr="008F00A2" w:rsidTr="00687438">
        <w:trPr>
          <w:trHeight w:val="241"/>
        </w:trPr>
        <w:tc>
          <w:tcPr>
            <w:tcW w:w="4422" w:type="dxa"/>
            <w:tcBorders>
              <w:bottom w:val="single" w:sz="2" w:space="0" w:color="000000"/>
            </w:tcBorders>
          </w:tcPr>
          <w:p w:rsidR="002B7B95" w:rsidRPr="008F00A2" w:rsidRDefault="002B7B95" w:rsidP="00687438">
            <w:pPr>
              <w:pStyle w:val="TableParagraph"/>
              <w:numPr>
                <w:ilvl w:val="0"/>
                <w:numId w:val="14"/>
              </w:numPr>
              <w:tabs>
                <w:tab w:val="left" w:pos="380"/>
              </w:tabs>
              <w:spacing w:before="29" w:line="230" w:lineRule="atLeast"/>
              <w:ind w:left="221" w:right="217" w:hanging="37"/>
              <w:jc w:val="left"/>
              <w:rPr>
                <w:color w:val="000000"/>
                <w:sz w:val="16"/>
                <w:szCs w:val="16"/>
              </w:rPr>
            </w:pPr>
            <w:r w:rsidRPr="008F00A2">
              <w:rPr>
                <w:color w:val="000000"/>
                <w:sz w:val="20"/>
                <w:szCs w:val="20"/>
              </w:rPr>
              <w:t>кількість службового житла, в яких планується ремонт та оплата житлово-комунальних послуг, од.</w:t>
            </w:r>
          </w:p>
        </w:tc>
        <w:tc>
          <w:tcPr>
            <w:tcW w:w="3965" w:type="dxa"/>
            <w:tcBorders>
              <w:bottom w:val="single" w:sz="2" w:space="0" w:color="000000"/>
            </w:tcBorders>
            <w:vAlign w:val="center"/>
          </w:tcPr>
          <w:p w:rsidR="002B7B95" w:rsidRPr="008F00A2" w:rsidRDefault="002B7B95" w:rsidP="00687438">
            <w:pPr>
              <w:pStyle w:val="TableParagraph"/>
              <w:spacing w:before="13"/>
              <w:ind w:left="1539" w:right="1444"/>
              <w:rPr>
                <w:color w:val="000000"/>
                <w:sz w:val="20"/>
                <w:szCs w:val="20"/>
              </w:rPr>
            </w:pPr>
            <w:r w:rsidRPr="008F00A2">
              <w:rPr>
                <w:color w:val="000000"/>
                <w:sz w:val="20"/>
                <w:szCs w:val="20"/>
              </w:rPr>
              <w:t>-</w:t>
            </w:r>
          </w:p>
        </w:tc>
        <w:tc>
          <w:tcPr>
            <w:tcW w:w="3873" w:type="dxa"/>
            <w:tcBorders>
              <w:bottom w:val="single" w:sz="2" w:space="0" w:color="000000"/>
            </w:tcBorders>
            <w:vAlign w:val="center"/>
          </w:tcPr>
          <w:p w:rsidR="002B7B95" w:rsidRPr="008F00A2" w:rsidRDefault="002B7B95" w:rsidP="00687438">
            <w:pPr>
              <w:pStyle w:val="TableParagraph"/>
              <w:spacing w:before="8"/>
              <w:ind w:left="220"/>
              <w:rPr>
                <w:color w:val="000000"/>
                <w:sz w:val="20"/>
                <w:szCs w:val="20"/>
              </w:rPr>
            </w:pPr>
            <w:r w:rsidRPr="008F00A2">
              <w:rPr>
                <w:color w:val="000000"/>
                <w:sz w:val="20"/>
                <w:szCs w:val="20"/>
              </w:rPr>
              <w:t>-</w:t>
            </w:r>
          </w:p>
        </w:tc>
        <w:tc>
          <w:tcPr>
            <w:tcW w:w="3627" w:type="dxa"/>
            <w:tcBorders>
              <w:bottom w:val="single" w:sz="2" w:space="0" w:color="000000"/>
            </w:tcBorders>
            <w:vAlign w:val="center"/>
          </w:tcPr>
          <w:p w:rsidR="002B7B95" w:rsidRPr="009C7425" w:rsidRDefault="00DD22D9" w:rsidP="00687438">
            <w:pPr>
              <w:pStyle w:val="TableParagraph"/>
              <w:spacing w:before="8"/>
              <w:ind w:left="132" w:right="3"/>
              <w:rPr>
                <w:color w:val="000000" w:themeColor="text1"/>
                <w:sz w:val="20"/>
                <w:szCs w:val="20"/>
              </w:rPr>
            </w:pPr>
            <w:r w:rsidRPr="009C7425">
              <w:rPr>
                <w:color w:val="000000" w:themeColor="text1"/>
                <w:sz w:val="20"/>
                <w:szCs w:val="20"/>
              </w:rPr>
              <w:t>1</w:t>
            </w:r>
          </w:p>
        </w:tc>
      </w:tr>
      <w:tr w:rsidR="002B7B95" w:rsidRPr="008F00A2" w:rsidTr="00687438">
        <w:trPr>
          <w:trHeight w:val="360"/>
        </w:trPr>
        <w:tc>
          <w:tcPr>
            <w:tcW w:w="4422" w:type="dxa"/>
            <w:tcBorders>
              <w:top w:val="single" w:sz="2" w:space="0" w:color="000000"/>
              <w:bottom w:val="single" w:sz="2" w:space="0" w:color="000000"/>
            </w:tcBorders>
          </w:tcPr>
          <w:p w:rsidR="002B7B95" w:rsidRPr="008F00A2" w:rsidRDefault="002B7B95" w:rsidP="00687438">
            <w:pPr>
              <w:pStyle w:val="TableParagraph"/>
              <w:spacing w:before="47"/>
              <w:ind w:left="184"/>
              <w:jc w:val="left"/>
              <w:rPr>
                <w:color w:val="000000"/>
                <w:sz w:val="20"/>
                <w:szCs w:val="20"/>
              </w:rPr>
            </w:pPr>
            <w:r w:rsidRPr="008F00A2">
              <w:rPr>
                <w:color w:val="000000"/>
                <w:sz w:val="20"/>
                <w:szCs w:val="20"/>
              </w:rPr>
              <w:t>2.</w:t>
            </w:r>
            <w:r w:rsidRPr="008F00A2">
              <w:rPr>
                <w:color w:val="000000"/>
                <w:spacing w:val="-10"/>
                <w:sz w:val="20"/>
                <w:szCs w:val="20"/>
              </w:rPr>
              <w:t xml:space="preserve"> </w:t>
            </w:r>
            <w:r w:rsidRPr="008F00A2">
              <w:rPr>
                <w:color w:val="000000"/>
                <w:sz w:val="20"/>
                <w:szCs w:val="20"/>
              </w:rPr>
              <w:t>рівень освоєння коштів, відс</w:t>
            </w:r>
          </w:p>
        </w:tc>
        <w:tc>
          <w:tcPr>
            <w:tcW w:w="3965" w:type="dxa"/>
            <w:tcBorders>
              <w:top w:val="single" w:sz="2" w:space="0" w:color="000000"/>
              <w:bottom w:val="single" w:sz="2" w:space="0" w:color="000000"/>
            </w:tcBorders>
            <w:vAlign w:val="center"/>
          </w:tcPr>
          <w:p w:rsidR="002B7B95" w:rsidRPr="008F00A2" w:rsidRDefault="002B7B95" w:rsidP="00687438">
            <w:pPr>
              <w:pStyle w:val="TableParagraph"/>
              <w:spacing w:before="29"/>
              <w:ind w:left="1541" w:right="1444"/>
              <w:rPr>
                <w:color w:val="000000"/>
                <w:sz w:val="20"/>
                <w:szCs w:val="20"/>
              </w:rPr>
            </w:pPr>
            <w:r w:rsidRPr="008F00A2">
              <w:rPr>
                <w:color w:val="000000"/>
                <w:sz w:val="20"/>
                <w:szCs w:val="20"/>
              </w:rPr>
              <w:t>-</w:t>
            </w:r>
          </w:p>
        </w:tc>
        <w:tc>
          <w:tcPr>
            <w:tcW w:w="3873" w:type="dxa"/>
            <w:tcBorders>
              <w:top w:val="single" w:sz="2" w:space="0" w:color="000000"/>
              <w:bottom w:val="single" w:sz="2" w:space="0" w:color="000000"/>
            </w:tcBorders>
            <w:vAlign w:val="center"/>
          </w:tcPr>
          <w:p w:rsidR="002B7B95" w:rsidRPr="008F00A2" w:rsidRDefault="002B7B95" w:rsidP="00687438">
            <w:pPr>
              <w:pStyle w:val="TableParagraph"/>
              <w:spacing w:before="26"/>
              <w:ind w:left="218"/>
              <w:rPr>
                <w:color w:val="000000"/>
                <w:sz w:val="20"/>
                <w:szCs w:val="20"/>
              </w:rPr>
            </w:pPr>
            <w:r w:rsidRPr="008F00A2">
              <w:rPr>
                <w:color w:val="000000"/>
                <w:sz w:val="20"/>
                <w:szCs w:val="20"/>
              </w:rPr>
              <w:t>-</w:t>
            </w:r>
          </w:p>
        </w:tc>
        <w:tc>
          <w:tcPr>
            <w:tcW w:w="3627" w:type="dxa"/>
            <w:tcBorders>
              <w:top w:val="single" w:sz="2" w:space="0" w:color="000000"/>
              <w:bottom w:val="single" w:sz="2" w:space="0" w:color="000000"/>
            </w:tcBorders>
            <w:vAlign w:val="center"/>
          </w:tcPr>
          <w:p w:rsidR="002B7B95" w:rsidRPr="009C7425" w:rsidRDefault="00DD22D9" w:rsidP="00687438">
            <w:pPr>
              <w:pStyle w:val="TableParagraph"/>
              <w:spacing w:before="26"/>
              <w:ind w:left="132" w:right="2"/>
              <w:rPr>
                <w:color w:val="000000" w:themeColor="text1"/>
                <w:sz w:val="20"/>
                <w:szCs w:val="20"/>
              </w:rPr>
            </w:pPr>
            <w:r w:rsidRPr="009C7425">
              <w:rPr>
                <w:color w:val="000000" w:themeColor="text1"/>
                <w:sz w:val="20"/>
                <w:szCs w:val="20"/>
              </w:rPr>
              <w:t>9</w:t>
            </w:r>
          </w:p>
        </w:tc>
      </w:tr>
    </w:tbl>
    <w:p w:rsidR="002B7B95" w:rsidRDefault="00723120" w:rsidP="002B7B95">
      <w:pPr>
        <w:pStyle w:val="a3"/>
        <w:ind w:left="177"/>
        <w:rPr>
          <w:color w:val="000000"/>
        </w:rPr>
      </w:pPr>
      <w:r w:rsidRPr="008F00A2">
        <w:rPr>
          <w:noProof/>
          <w:color w:val="000000"/>
          <w:lang w:val="ru-RU" w:eastAsia="ru-RU"/>
        </w:rPr>
        <mc:AlternateContent>
          <mc:Choice Requires="wps">
            <w:drawing>
              <wp:inline distT="0" distB="0" distL="0" distR="0">
                <wp:extent cx="10146030" cy="899160"/>
                <wp:effectExtent l="0" t="0" r="26670" b="15240"/>
                <wp:docPr id="6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6030" cy="899160"/>
                        </a:xfrm>
                        <a:prstGeom prst="rect">
                          <a:avLst/>
                        </a:prstGeom>
                        <a:ln w="12192">
                          <a:solidFill>
                            <a:srgbClr val="000000"/>
                          </a:solidFill>
                          <a:prstDash val="solid"/>
                        </a:ln>
                      </wps:spPr>
                      <wps:txbx>
                        <w:txbxContent>
                          <w:p w:rsidR="000251B5" w:rsidRPr="00EB08D5" w:rsidRDefault="000251B5" w:rsidP="00577987">
                            <w:pPr>
                              <w:widowControl w:val="0"/>
                              <w:pBdr>
                                <w:top w:val="single" w:sz="8" w:space="0" w:color="000000"/>
                                <w:left w:val="single" w:sz="8" w:space="0" w:color="000000"/>
                                <w:bottom w:val="single" w:sz="8" w:space="31" w:color="000000"/>
                                <w:right w:val="single" w:sz="8"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sz w:val="20"/>
                                <w:szCs w:val="20"/>
                              </w:rPr>
                            </w:pPr>
                            <w:r w:rsidRPr="00EB08D5">
                              <w:rPr>
                                <w:b/>
                                <w:color w:val="000000"/>
                              </w:rPr>
                              <w:t>Висновок</w:t>
                            </w:r>
                            <w:r w:rsidRPr="00EB08D5">
                              <w:rPr>
                                <w:rFonts w:ascii="Times New Roman" w:hAnsi="Times New Roman"/>
                                <w:b/>
                                <w:color w:val="000000"/>
                                <w:spacing w:val="-1"/>
                                <w:sz w:val="20"/>
                                <w:szCs w:val="20"/>
                              </w:rPr>
                              <w:t xml:space="preserve"> </w:t>
                            </w:r>
                            <w:r w:rsidRPr="00EB08D5">
                              <w:rPr>
                                <w:rFonts w:ascii="Times New Roman" w:hAnsi="Times New Roman"/>
                                <w:b/>
                                <w:color w:val="000000"/>
                                <w:sz w:val="20"/>
                                <w:szCs w:val="20"/>
                              </w:rPr>
                              <w:t>про досягнення цілі:</w:t>
                            </w:r>
                            <w:r w:rsidRPr="00EB08D5">
                              <w:rPr>
                                <w:rFonts w:ascii="Times New Roman" w:hAnsi="Times New Roman"/>
                                <w:b/>
                                <w:color w:val="000000"/>
                                <w:spacing w:val="80"/>
                                <w:sz w:val="20"/>
                                <w:szCs w:val="20"/>
                              </w:rPr>
                              <w:t xml:space="preserve"> </w:t>
                            </w:r>
                            <w:r w:rsidRPr="00EB08D5">
                              <w:rPr>
                                <w:rFonts w:ascii="Times New Roman" w:hAnsi="Times New Roman"/>
                                <w:color w:val="000000" w:themeColor="text1"/>
                                <w:sz w:val="20"/>
                                <w:szCs w:val="20"/>
                              </w:rPr>
                              <w:t>Ціль досягнута частково</w:t>
                            </w:r>
                            <w:r w:rsidRPr="00EB08D5">
                              <w:rPr>
                                <w:rFonts w:ascii="Times New Roman" w:hAnsi="Times New Roman"/>
                                <w:b/>
                                <w:color w:val="000000" w:themeColor="text1"/>
                                <w:spacing w:val="80"/>
                                <w:sz w:val="20"/>
                                <w:szCs w:val="20"/>
                              </w:rPr>
                              <w:t xml:space="preserve">. </w:t>
                            </w:r>
                            <w:r w:rsidRPr="00EB08D5">
                              <w:rPr>
                                <w:rFonts w:ascii="Times New Roman" w:hAnsi="Times New Roman"/>
                                <w:color w:val="000000" w:themeColor="text1"/>
                                <w:sz w:val="20"/>
                                <w:szCs w:val="20"/>
                              </w:rPr>
                              <w:t>В умовах триваючого повномасштабного вторгнення, міська рада  продовжує вживати заходи для мобілізації внутрішніх джерел задля забезпечення у фінансуванні інших пріоритетних видатків бюджету.</w:t>
                            </w:r>
                          </w:p>
                          <w:p w:rsidR="000251B5" w:rsidRPr="00EB08D5" w:rsidRDefault="000251B5" w:rsidP="00577987">
                            <w:pPr>
                              <w:widowControl w:val="0"/>
                              <w:pBdr>
                                <w:top w:val="single" w:sz="8" w:space="0" w:color="000000"/>
                                <w:left w:val="single" w:sz="8" w:space="0" w:color="000000"/>
                                <w:bottom w:val="single" w:sz="8" w:space="31" w:color="000000"/>
                                <w:right w:val="single" w:sz="8"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sz w:val="20"/>
                                <w:szCs w:val="20"/>
                              </w:rPr>
                            </w:pPr>
                            <w:r w:rsidRPr="00EB08D5">
                              <w:rPr>
                                <w:rFonts w:ascii="Times New Roman" w:hAnsi="Times New Roman"/>
                                <w:color w:val="000000" w:themeColor="text1"/>
                                <w:sz w:val="20"/>
                                <w:szCs w:val="20"/>
                              </w:rPr>
                              <w:tab/>
                              <w:t>У 2024 році профінансовано виготовлення ПКД реконструкції системи газопостачання по вул. Залінійна.</w:t>
                            </w:r>
                          </w:p>
                          <w:p w:rsidR="000251B5" w:rsidRPr="00EB08D5" w:rsidRDefault="000251B5" w:rsidP="00577987">
                            <w:pPr>
                              <w:widowControl w:val="0"/>
                              <w:pBdr>
                                <w:top w:val="single" w:sz="8" w:space="0" w:color="000000"/>
                                <w:left w:val="single" w:sz="8" w:space="0" w:color="000000"/>
                                <w:bottom w:val="single" w:sz="8" w:space="31" w:color="000000"/>
                                <w:right w:val="single" w:sz="8"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sz w:val="20"/>
                                <w:szCs w:val="20"/>
                              </w:rPr>
                            </w:pPr>
                            <w:r w:rsidRPr="00EB08D5">
                              <w:rPr>
                                <w:rFonts w:ascii="Times New Roman" w:hAnsi="Times New Roman"/>
                                <w:color w:val="000000" w:themeColor="text1"/>
                                <w:sz w:val="20"/>
                                <w:szCs w:val="20"/>
                              </w:rPr>
                              <w:tab/>
                              <w:t>Попри надскладні умови, що склалися на тлі військової агресії рф, збільшенням обстрілів населених пунктів громади громади бюджетна програма є актуальною для подальшої її реалізації та досягнення цілей державної політики у відповідній сфері діяльності.</w:t>
                            </w:r>
                          </w:p>
                          <w:p w:rsidR="000251B5" w:rsidRPr="008F00A2" w:rsidRDefault="000251B5" w:rsidP="002B7B95">
                            <w:pPr>
                              <w:ind w:firstLine="284"/>
                              <w:jc w:val="both"/>
                              <w:rPr>
                                <w:color w:val="000000"/>
                              </w:rPr>
                            </w:pPr>
                          </w:p>
                          <w:p w:rsidR="000251B5" w:rsidRDefault="000251B5">
                            <w:pPr>
                              <w:pStyle w:val="a3"/>
                              <w:spacing w:before="12"/>
                              <w:ind w:left="60"/>
                            </w:pPr>
                          </w:p>
                        </w:txbxContent>
                      </wps:txbx>
                      <wps:bodyPr wrap="square" lIns="0" tIns="0" rIns="0" bIns="0" rtlCol="0">
                        <a:noAutofit/>
                      </wps:bodyPr>
                    </wps:wsp>
                  </a:graphicData>
                </a:graphic>
              </wp:inline>
            </w:drawing>
          </mc:Choice>
          <mc:Fallback>
            <w:pict>
              <v:shape id="_x0000_s1036" type="#_x0000_t202" style="width:798.9pt;height:7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" filled="f" strokeweight=".96pt">
                <v:path arrowok="t"/>
                <v:textbox inset="0,0,0,0">
                  <w:txbxContent>
                    <w:p w:rsidR="000251B5" w:rsidRPr="00EB08D5" w:rsidRDefault="000251B5" w:rsidP="00577987">
                      <w:pPr>
                        <w:widowControl w:val="0"/>
                        <w:pBdr>
                          <w:top w:val="single" w:sz="8" w:space="0" w:color="000000"/>
                          <w:left w:val="single" w:sz="8" w:space="0" w:color="000000"/>
                          <w:bottom w:val="single" w:sz="8" w:space="31" w:color="000000"/>
                          <w:right w:val="single" w:sz="8"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sz w:val="20"/>
                          <w:szCs w:val="20"/>
                        </w:rPr>
                      </w:pPr>
                      <w:r w:rsidRPr="00EB08D5">
                        <w:rPr>
                          <w:b/>
                          <w:color w:val="000000"/>
                        </w:rPr>
                        <w:t>Висновок</w:t>
                      </w:r>
                      <w:r w:rsidRPr="00EB08D5">
                        <w:rPr>
                          <w:rFonts w:ascii="Times New Roman" w:hAnsi="Times New Roman"/>
                          <w:b/>
                          <w:color w:val="000000"/>
                          <w:spacing w:val="-1"/>
                          <w:sz w:val="20"/>
                          <w:szCs w:val="20"/>
                        </w:rPr>
                        <w:t xml:space="preserve"> </w:t>
                      </w:r>
                      <w:r w:rsidRPr="00EB08D5">
                        <w:rPr>
                          <w:rFonts w:ascii="Times New Roman" w:hAnsi="Times New Roman"/>
                          <w:b/>
                          <w:color w:val="000000"/>
                          <w:sz w:val="20"/>
                          <w:szCs w:val="20"/>
                        </w:rPr>
                        <w:t>про досягнення цілі:</w:t>
                      </w:r>
                      <w:r w:rsidRPr="00EB08D5">
                        <w:rPr>
                          <w:rFonts w:ascii="Times New Roman" w:hAnsi="Times New Roman"/>
                          <w:b/>
                          <w:color w:val="000000"/>
                          <w:spacing w:val="80"/>
                          <w:sz w:val="20"/>
                          <w:szCs w:val="20"/>
                        </w:rPr>
                        <w:t xml:space="preserve"> </w:t>
                      </w:r>
                      <w:r w:rsidRPr="00EB08D5">
                        <w:rPr>
                          <w:rFonts w:ascii="Times New Roman" w:hAnsi="Times New Roman"/>
                          <w:color w:val="000000" w:themeColor="text1"/>
                          <w:sz w:val="20"/>
                          <w:szCs w:val="20"/>
                        </w:rPr>
                        <w:t>Ціль досягнута частково</w:t>
                      </w:r>
                      <w:r w:rsidRPr="00EB08D5">
                        <w:rPr>
                          <w:rFonts w:ascii="Times New Roman" w:hAnsi="Times New Roman"/>
                          <w:b/>
                          <w:color w:val="000000" w:themeColor="text1"/>
                          <w:spacing w:val="80"/>
                          <w:sz w:val="20"/>
                          <w:szCs w:val="20"/>
                        </w:rPr>
                        <w:t xml:space="preserve">. </w:t>
                      </w:r>
                      <w:r w:rsidRPr="00EB08D5">
                        <w:rPr>
                          <w:rFonts w:ascii="Times New Roman" w:hAnsi="Times New Roman"/>
                          <w:color w:val="000000" w:themeColor="text1"/>
                          <w:sz w:val="20"/>
                          <w:szCs w:val="20"/>
                        </w:rPr>
                        <w:t>В умовах триваючого повномасштабного вторгнення, міська рада  продовжує вживати заходи для мобілізації внутрішніх джерел задля забезпечення у фінансуванні інших пріоритетних видатків бюджету.</w:t>
                      </w:r>
                    </w:p>
                    <w:p w:rsidR="000251B5" w:rsidRPr="00EB08D5" w:rsidRDefault="000251B5" w:rsidP="00577987">
                      <w:pPr>
                        <w:widowControl w:val="0"/>
                        <w:pBdr>
                          <w:top w:val="single" w:sz="8" w:space="0" w:color="000000"/>
                          <w:left w:val="single" w:sz="8" w:space="0" w:color="000000"/>
                          <w:bottom w:val="single" w:sz="8" w:space="31" w:color="000000"/>
                          <w:right w:val="single" w:sz="8"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sz w:val="20"/>
                          <w:szCs w:val="20"/>
                        </w:rPr>
                      </w:pPr>
                      <w:r w:rsidRPr="00EB08D5">
                        <w:rPr>
                          <w:rFonts w:ascii="Times New Roman" w:hAnsi="Times New Roman"/>
                          <w:color w:val="000000" w:themeColor="text1"/>
                          <w:sz w:val="20"/>
                          <w:szCs w:val="20"/>
                        </w:rPr>
                        <w:tab/>
                        <w:t>У 2024 році профінансовано виготовлення ПКД реконструкції системи газопостачання по вул. Залінійна.</w:t>
                      </w:r>
                    </w:p>
                    <w:p w:rsidR="000251B5" w:rsidRPr="00EB08D5" w:rsidRDefault="000251B5" w:rsidP="00577987">
                      <w:pPr>
                        <w:widowControl w:val="0"/>
                        <w:pBdr>
                          <w:top w:val="single" w:sz="8" w:space="0" w:color="000000"/>
                          <w:left w:val="single" w:sz="8" w:space="0" w:color="000000"/>
                          <w:bottom w:val="single" w:sz="8" w:space="31" w:color="000000"/>
                          <w:right w:val="single" w:sz="8"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sz w:val="20"/>
                          <w:szCs w:val="20"/>
                        </w:rPr>
                      </w:pPr>
                      <w:r w:rsidRPr="00EB08D5">
                        <w:rPr>
                          <w:rFonts w:ascii="Times New Roman" w:hAnsi="Times New Roman"/>
                          <w:color w:val="000000" w:themeColor="text1"/>
                          <w:sz w:val="20"/>
                          <w:szCs w:val="20"/>
                        </w:rPr>
                        <w:tab/>
                        <w:t>Попри надскладні умови, що склалися на тлі військової агресії рф, збільшенням обстрілів населених пунктів громади громади бюджетна програма є актуальною для подальшої її реалізації та досягнення цілей державної політики у відповідній сфері діяльності.</w:t>
                      </w:r>
                    </w:p>
                    <w:p w:rsidR="000251B5" w:rsidRPr="008F00A2" w:rsidRDefault="000251B5" w:rsidP="002B7B95">
                      <w:pPr>
                        <w:ind w:firstLine="284"/>
                        <w:jc w:val="both"/>
                        <w:rPr>
                          <w:color w:val="000000"/>
                        </w:rPr>
                      </w:pPr>
                    </w:p>
                    <w:p w:rsidR="000251B5" w:rsidRDefault="000251B5">
                      <w:pPr>
                        <w:pStyle w:val="a3"/>
                        <w:spacing w:before="12"/>
                        <w:ind w:left="60"/>
                      </w:pPr>
                    </w:p>
                  </w:txbxContent>
                </v:textbox>
                <w10:anchorlock/>
              </v:shape>
            </w:pict>
          </mc:Fallback>
        </mc:AlternateContent>
      </w:r>
    </w:p>
    <w:p w:rsidR="00E56E06" w:rsidRPr="008F00A2" w:rsidRDefault="00E56E06" w:rsidP="002B7B95">
      <w:pPr>
        <w:pStyle w:val="a3"/>
        <w:ind w:left="177"/>
        <w:rPr>
          <w:color w:val="000000"/>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2"/>
        <w:gridCol w:w="3965"/>
        <w:gridCol w:w="3873"/>
        <w:gridCol w:w="3627"/>
      </w:tblGrid>
      <w:tr w:rsidR="002B7B95" w:rsidRPr="008F00A2" w:rsidTr="00687438">
        <w:trPr>
          <w:trHeight w:val="510"/>
        </w:trPr>
        <w:tc>
          <w:tcPr>
            <w:tcW w:w="4422" w:type="dxa"/>
            <w:tcBorders>
              <w:top w:val="thickThinMediumGap" w:sz="8" w:space="0" w:color="000000"/>
            </w:tcBorders>
          </w:tcPr>
          <w:p w:rsidR="002B7B95" w:rsidRPr="008F00A2" w:rsidRDefault="002B7B95" w:rsidP="00687438">
            <w:pPr>
              <w:pStyle w:val="TableParagraph"/>
              <w:spacing w:before="34"/>
              <w:jc w:val="left"/>
              <w:rPr>
                <w:b/>
                <w:color w:val="000000"/>
                <w:sz w:val="20"/>
              </w:rPr>
            </w:pPr>
          </w:p>
          <w:p w:rsidR="002B7B95" w:rsidRPr="008F00A2" w:rsidRDefault="002B7B95" w:rsidP="00687438">
            <w:pPr>
              <w:pStyle w:val="TableParagraph"/>
              <w:ind w:left="916"/>
              <w:jc w:val="left"/>
              <w:rPr>
                <w:color w:val="000000"/>
                <w:sz w:val="20"/>
              </w:rPr>
            </w:pPr>
            <w:r w:rsidRPr="008F00A2">
              <w:rPr>
                <w:color w:val="000000"/>
                <w:spacing w:val="-2"/>
                <w:sz w:val="20"/>
              </w:rPr>
              <w:t>Найменування,</w:t>
            </w:r>
            <w:r w:rsidRPr="008F00A2">
              <w:rPr>
                <w:color w:val="000000"/>
                <w:spacing w:val="-4"/>
                <w:sz w:val="20"/>
              </w:rPr>
              <w:t xml:space="preserve"> </w:t>
            </w:r>
            <w:r w:rsidRPr="008F00A2">
              <w:rPr>
                <w:color w:val="000000"/>
                <w:spacing w:val="-2"/>
                <w:sz w:val="20"/>
              </w:rPr>
              <w:t>одиниці</w:t>
            </w:r>
            <w:r w:rsidRPr="008F00A2">
              <w:rPr>
                <w:color w:val="000000"/>
                <w:spacing w:val="-3"/>
                <w:sz w:val="20"/>
              </w:rPr>
              <w:t xml:space="preserve"> </w:t>
            </w:r>
            <w:r w:rsidRPr="008F00A2">
              <w:rPr>
                <w:color w:val="000000"/>
                <w:spacing w:val="-2"/>
                <w:sz w:val="20"/>
              </w:rPr>
              <w:t>виміру</w:t>
            </w:r>
          </w:p>
        </w:tc>
        <w:tc>
          <w:tcPr>
            <w:tcW w:w="3965" w:type="dxa"/>
            <w:tcBorders>
              <w:top w:val="thickThinMediumGap" w:sz="8" w:space="0" w:color="000000"/>
            </w:tcBorders>
          </w:tcPr>
          <w:p w:rsidR="002B7B95" w:rsidRPr="008F00A2" w:rsidRDefault="002B7B95" w:rsidP="00EB08D5">
            <w:pPr>
              <w:pStyle w:val="TableParagraph"/>
              <w:spacing w:before="108" w:line="247" w:lineRule="auto"/>
              <w:ind w:left="1463" w:right="919"/>
              <w:rPr>
                <w:color w:val="000000"/>
                <w:sz w:val="20"/>
              </w:rPr>
            </w:pPr>
            <w:r w:rsidRPr="008F00A2">
              <w:rPr>
                <w:color w:val="000000"/>
                <w:sz w:val="20"/>
              </w:rPr>
              <w:t>202</w:t>
            </w:r>
            <w:r w:rsidR="004413C2">
              <w:rPr>
                <w:color w:val="000000"/>
                <w:sz w:val="20"/>
              </w:rPr>
              <w:t>2</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873" w:type="dxa"/>
            <w:tcBorders>
              <w:top w:val="thickThinMediumGap" w:sz="8" w:space="0" w:color="000000"/>
            </w:tcBorders>
          </w:tcPr>
          <w:p w:rsidR="002B7B95" w:rsidRPr="008F00A2" w:rsidRDefault="002B7B95" w:rsidP="00EB08D5">
            <w:pPr>
              <w:pStyle w:val="TableParagraph"/>
              <w:spacing w:before="108" w:line="247" w:lineRule="auto"/>
              <w:ind w:left="1431" w:right="823"/>
              <w:rPr>
                <w:color w:val="000000"/>
                <w:sz w:val="20"/>
              </w:rPr>
            </w:pPr>
            <w:r w:rsidRPr="008F00A2">
              <w:rPr>
                <w:color w:val="000000"/>
                <w:sz w:val="20"/>
              </w:rPr>
              <w:t>202</w:t>
            </w:r>
            <w:r w:rsidR="004413C2">
              <w:rPr>
                <w:color w:val="000000"/>
                <w:sz w:val="20"/>
              </w:rPr>
              <w:t>3</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627" w:type="dxa"/>
            <w:tcBorders>
              <w:top w:val="thickThinMediumGap" w:sz="8" w:space="0" w:color="000000"/>
            </w:tcBorders>
          </w:tcPr>
          <w:p w:rsidR="002B7B95" w:rsidRPr="008F00A2" w:rsidRDefault="002B7B95" w:rsidP="00EB08D5">
            <w:pPr>
              <w:pStyle w:val="TableParagraph"/>
              <w:spacing w:before="123" w:line="206" w:lineRule="auto"/>
              <w:ind w:left="1664" w:right="623" w:hanging="243"/>
              <w:jc w:val="left"/>
              <w:rPr>
                <w:color w:val="000000"/>
                <w:sz w:val="20"/>
              </w:rPr>
            </w:pPr>
            <w:r w:rsidRPr="008F00A2">
              <w:rPr>
                <w:rFonts w:ascii="PMingLiU-ExtB" w:eastAsia="PMingLiU-ExtB"/>
                <w:color w:val="000000"/>
                <w:sz w:val="20"/>
              </w:rPr>
              <w:t>202</w:t>
            </w:r>
            <w:r w:rsidR="004413C2">
              <w:rPr>
                <w:rFonts w:asciiTheme="minorHAnsi" w:eastAsia="PMingLiU-ExtB" w:hAnsiTheme="minorHAnsi"/>
                <w:color w:val="000000"/>
                <w:sz w:val="20"/>
              </w:rPr>
              <w:t>4</w:t>
            </w:r>
            <w:r w:rsidRPr="008F00A2">
              <w:rPr>
                <w:rFonts w:ascii="PMingLiU-ExtB" w:eastAsia="PMingLiU-ExtB"/>
                <w:color w:val="000000"/>
                <w:spacing w:val="36"/>
                <w:sz w:val="20"/>
              </w:rPr>
              <w:t xml:space="preserve"> </w:t>
            </w:r>
            <w:r w:rsidRPr="008F00A2">
              <w:rPr>
                <w:color w:val="000000"/>
                <w:sz w:val="20"/>
              </w:rPr>
              <w:t xml:space="preserve">рік </w:t>
            </w:r>
            <w:r w:rsidRPr="008F00A2">
              <w:rPr>
                <w:color w:val="000000"/>
                <w:spacing w:val="-4"/>
                <w:sz w:val="20"/>
              </w:rPr>
              <w:t>факт</w:t>
            </w:r>
          </w:p>
        </w:tc>
      </w:tr>
      <w:tr w:rsidR="002B7B95" w:rsidRPr="008F00A2" w:rsidTr="00EB08D5">
        <w:trPr>
          <w:trHeight w:val="221"/>
        </w:trPr>
        <w:tc>
          <w:tcPr>
            <w:tcW w:w="4422" w:type="dxa"/>
          </w:tcPr>
          <w:p w:rsidR="002B7B95" w:rsidRPr="008F00A2" w:rsidRDefault="002B7B95" w:rsidP="00687438">
            <w:pPr>
              <w:pStyle w:val="TableParagraph"/>
              <w:spacing w:before="103"/>
              <w:ind w:left="179"/>
              <w:rPr>
                <w:color w:val="000000"/>
                <w:sz w:val="16"/>
                <w:szCs w:val="16"/>
              </w:rPr>
            </w:pPr>
            <w:r w:rsidRPr="008F00A2">
              <w:rPr>
                <w:color w:val="000000"/>
                <w:spacing w:val="-10"/>
                <w:sz w:val="16"/>
                <w:szCs w:val="16"/>
              </w:rPr>
              <w:t>1</w:t>
            </w:r>
          </w:p>
        </w:tc>
        <w:tc>
          <w:tcPr>
            <w:tcW w:w="3965" w:type="dxa"/>
          </w:tcPr>
          <w:p w:rsidR="002B7B95" w:rsidRPr="008F00A2" w:rsidRDefault="002B7B95" w:rsidP="00687438">
            <w:pPr>
              <w:pStyle w:val="TableParagraph"/>
              <w:spacing w:before="93"/>
              <w:ind w:left="1463" w:right="1448"/>
              <w:rPr>
                <w:color w:val="000000"/>
                <w:sz w:val="16"/>
                <w:szCs w:val="16"/>
              </w:rPr>
            </w:pPr>
            <w:r w:rsidRPr="008F00A2">
              <w:rPr>
                <w:color w:val="000000"/>
                <w:spacing w:val="-10"/>
                <w:sz w:val="16"/>
                <w:szCs w:val="16"/>
              </w:rPr>
              <w:t>2</w:t>
            </w:r>
          </w:p>
        </w:tc>
        <w:tc>
          <w:tcPr>
            <w:tcW w:w="3873" w:type="dxa"/>
          </w:tcPr>
          <w:p w:rsidR="002B7B95" w:rsidRPr="008F00A2" w:rsidRDefault="002B7B95" w:rsidP="00687438">
            <w:pPr>
              <w:pStyle w:val="TableParagraph"/>
              <w:spacing w:before="93"/>
              <w:ind w:left="1431" w:right="1387"/>
              <w:rPr>
                <w:color w:val="000000"/>
                <w:sz w:val="16"/>
                <w:szCs w:val="16"/>
              </w:rPr>
            </w:pPr>
            <w:r w:rsidRPr="008F00A2">
              <w:rPr>
                <w:color w:val="000000"/>
                <w:spacing w:val="-10"/>
                <w:sz w:val="16"/>
                <w:szCs w:val="16"/>
              </w:rPr>
              <w:t>3</w:t>
            </w:r>
          </w:p>
        </w:tc>
        <w:tc>
          <w:tcPr>
            <w:tcW w:w="3627" w:type="dxa"/>
          </w:tcPr>
          <w:p w:rsidR="002B7B95" w:rsidRPr="008F00A2" w:rsidRDefault="002B7B95" w:rsidP="00687438">
            <w:pPr>
              <w:pStyle w:val="TableParagraph"/>
              <w:spacing w:before="93"/>
              <w:ind w:left="132" w:right="9"/>
              <w:rPr>
                <w:color w:val="000000"/>
                <w:sz w:val="16"/>
                <w:szCs w:val="16"/>
              </w:rPr>
            </w:pPr>
            <w:r w:rsidRPr="008F00A2">
              <w:rPr>
                <w:color w:val="000000"/>
                <w:spacing w:val="-10"/>
                <w:sz w:val="16"/>
                <w:szCs w:val="16"/>
              </w:rPr>
              <w:t>4</w:t>
            </w:r>
          </w:p>
        </w:tc>
      </w:tr>
      <w:tr w:rsidR="002B7B95" w:rsidRPr="008F00A2" w:rsidTr="00687438">
        <w:trPr>
          <w:trHeight w:val="311"/>
        </w:trPr>
        <w:tc>
          <w:tcPr>
            <w:tcW w:w="15887" w:type="dxa"/>
            <w:gridSpan w:val="4"/>
          </w:tcPr>
          <w:p w:rsidR="002B7B95" w:rsidRPr="009C7425" w:rsidRDefault="002B7B95" w:rsidP="00C947FB">
            <w:pPr>
              <w:pStyle w:val="TableParagraph"/>
              <w:spacing w:before="21"/>
              <w:ind w:left="95"/>
              <w:jc w:val="left"/>
              <w:rPr>
                <w:b/>
                <w:color w:val="000000" w:themeColor="text1"/>
                <w:sz w:val="24"/>
                <w:szCs w:val="24"/>
              </w:rPr>
            </w:pPr>
            <w:r w:rsidRPr="009C7425">
              <w:rPr>
                <w:b/>
                <w:color w:val="000000" w:themeColor="text1"/>
                <w:sz w:val="24"/>
                <w:szCs w:val="24"/>
              </w:rPr>
              <w:t>Ціль</w:t>
            </w:r>
            <w:r w:rsidRPr="009C7425">
              <w:rPr>
                <w:b/>
                <w:color w:val="000000" w:themeColor="text1"/>
                <w:spacing w:val="-11"/>
                <w:sz w:val="24"/>
                <w:szCs w:val="24"/>
              </w:rPr>
              <w:t xml:space="preserve"> 1</w:t>
            </w:r>
            <w:r w:rsidR="00C947FB" w:rsidRPr="009C7425">
              <w:rPr>
                <w:b/>
                <w:color w:val="000000" w:themeColor="text1"/>
                <w:spacing w:val="-11"/>
                <w:sz w:val="24"/>
                <w:szCs w:val="24"/>
              </w:rPr>
              <w:t>3</w:t>
            </w:r>
            <w:r w:rsidRPr="009C7425">
              <w:rPr>
                <w:b/>
                <w:color w:val="000000" w:themeColor="text1"/>
                <w:sz w:val="24"/>
                <w:szCs w:val="24"/>
              </w:rPr>
              <w:t>.</w:t>
            </w:r>
            <w:r w:rsidRPr="009C7425">
              <w:rPr>
                <w:b/>
                <w:color w:val="000000" w:themeColor="text1"/>
                <w:spacing w:val="-10"/>
                <w:sz w:val="24"/>
                <w:szCs w:val="24"/>
              </w:rPr>
              <w:t xml:space="preserve"> </w:t>
            </w:r>
            <w:r w:rsidRPr="009C7425">
              <w:rPr>
                <w:b/>
                <w:color w:val="000000" w:themeColor="text1"/>
                <w:sz w:val="24"/>
                <w:szCs w:val="24"/>
              </w:rPr>
              <w:t>Управління земельними ресурсами та підвищення ефективності їх використання (7130)</w:t>
            </w:r>
          </w:p>
        </w:tc>
      </w:tr>
      <w:tr w:rsidR="004413C2" w:rsidRPr="008F00A2" w:rsidTr="00687438">
        <w:trPr>
          <w:trHeight w:val="436"/>
        </w:trPr>
        <w:tc>
          <w:tcPr>
            <w:tcW w:w="4422" w:type="dxa"/>
            <w:tcBorders>
              <w:top w:val="single" w:sz="2" w:space="0" w:color="000000"/>
              <w:bottom w:val="single" w:sz="2" w:space="0" w:color="000000"/>
            </w:tcBorders>
          </w:tcPr>
          <w:p w:rsidR="004413C2" w:rsidRPr="008F00A2" w:rsidRDefault="004413C2" w:rsidP="00687438">
            <w:pPr>
              <w:pStyle w:val="TableParagraph"/>
              <w:spacing w:before="47"/>
              <w:jc w:val="left"/>
              <w:rPr>
                <w:color w:val="000000"/>
                <w:sz w:val="20"/>
                <w:szCs w:val="20"/>
              </w:rPr>
            </w:pPr>
            <w:r w:rsidRPr="008F00A2">
              <w:rPr>
                <w:color w:val="000000"/>
                <w:sz w:val="20"/>
                <w:szCs w:val="20"/>
              </w:rPr>
              <w:t>1.</w:t>
            </w:r>
            <w:r w:rsidRPr="008F00A2">
              <w:rPr>
                <w:color w:val="000000"/>
                <w:spacing w:val="-10"/>
                <w:sz w:val="20"/>
                <w:szCs w:val="20"/>
              </w:rPr>
              <w:t xml:space="preserve"> </w:t>
            </w:r>
            <w:r w:rsidRPr="008F00A2">
              <w:rPr>
                <w:color w:val="000000"/>
                <w:sz w:val="20"/>
                <w:szCs w:val="20"/>
              </w:rPr>
              <w:t>кількість населених пунктів громади з  оновлення нормативно-грошової оцінки землі, од.</w:t>
            </w:r>
          </w:p>
        </w:tc>
        <w:tc>
          <w:tcPr>
            <w:tcW w:w="3965" w:type="dxa"/>
            <w:tcBorders>
              <w:top w:val="single" w:sz="2" w:space="0" w:color="000000"/>
              <w:bottom w:val="single" w:sz="2" w:space="0" w:color="000000"/>
            </w:tcBorders>
            <w:vAlign w:val="center"/>
          </w:tcPr>
          <w:p w:rsidR="004413C2" w:rsidRPr="009C7425" w:rsidRDefault="004413C2" w:rsidP="00BE0E89">
            <w:pPr>
              <w:pStyle w:val="TableParagraph"/>
              <w:spacing w:before="26"/>
              <w:ind w:left="218"/>
              <w:rPr>
                <w:color w:val="000000" w:themeColor="text1"/>
                <w:sz w:val="20"/>
                <w:szCs w:val="20"/>
              </w:rPr>
            </w:pPr>
            <w:r w:rsidRPr="009C7425">
              <w:rPr>
                <w:color w:val="000000" w:themeColor="text1"/>
                <w:sz w:val="20"/>
                <w:szCs w:val="20"/>
              </w:rPr>
              <w:t>-</w:t>
            </w:r>
          </w:p>
        </w:tc>
        <w:tc>
          <w:tcPr>
            <w:tcW w:w="3873" w:type="dxa"/>
            <w:tcBorders>
              <w:top w:val="single" w:sz="2" w:space="0" w:color="000000"/>
              <w:bottom w:val="single" w:sz="2" w:space="0" w:color="000000"/>
            </w:tcBorders>
            <w:vAlign w:val="center"/>
          </w:tcPr>
          <w:p w:rsidR="004413C2" w:rsidRPr="009C7425" w:rsidRDefault="004413C2" w:rsidP="00BE0E89">
            <w:pPr>
              <w:pStyle w:val="TableParagraph"/>
              <w:spacing w:before="26"/>
              <w:ind w:left="132" w:right="2"/>
              <w:rPr>
                <w:color w:val="000000" w:themeColor="text1"/>
                <w:sz w:val="20"/>
                <w:szCs w:val="20"/>
              </w:rPr>
            </w:pPr>
            <w:r w:rsidRPr="009C7425">
              <w:rPr>
                <w:color w:val="000000" w:themeColor="text1"/>
                <w:sz w:val="20"/>
                <w:szCs w:val="20"/>
              </w:rPr>
              <w:t>6</w:t>
            </w:r>
          </w:p>
        </w:tc>
        <w:tc>
          <w:tcPr>
            <w:tcW w:w="3627" w:type="dxa"/>
            <w:tcBorders>
              <w:top w:val="single" w:sz="2" w:space="0" w:color="000000"/>
              <w:bottom w:val="single" w:sz="2" w:space="0" w:color="000000"/>
            </w:tcBorders>
            <w:vAlign w:val="center"/>
          </w:tcPr>
          <w:p w:rsidR="004413C2" w:rsidRPr="009C7425" w:rsidRDefault="00F415EF" w:rsidP="00687438">
            <w:pPr>
              <w:pStyle w:val="TableParagraph"/>
              <w:spacing w:before="26"/>
              <w:ind w:left="132" w:right="2"/>
              <w:rPr>
                <w:color w:val="000000" w:themeColor="text1"/>
                <w:sz w:val="20"/>
                <w:szCs w:val="20"/>
              </w:rPr>
            </w:pPr>
            <w:r w:rsidRPr="009C7425">
              <w:rPr>
                <w:color w:val="000000" w:themeColor="text1"/>
                <w:sz w:val="20"/>
                <w:szCs w:val="20"/>
              </w:rPr>
              <w:t>4</w:t>
            </w:r>
          </w:p>
        </w:tc>
      </w:tr>
      <w:tr w:rsidR="004413C2" w:rsidRPr="008F00A2" w:rsidTr="00687438">
        <w:trPr>
          <w:trHeight w:val="529"/>
        </w:trPr>
        <w:tc>
          <w:tcPr>
            <w:tcW w:w="4422" w:type="dxa"/>
            <w:tcBorders>
              <w:top w:val="single" w:sz="2" w:space="0" w:color="000000"/>
              <w:bottom w:val="single" w:sz="4" w:space="0" w:color="auto"/>
            </w:tcBorders>
          </w:tcPr>
          <w:p w:rsidR="004413C2" w:rsidRPr="008F00A2" w:rsidRDefault="004413C2" w:rsidP="00687438">
            <w:pPr>
              <w:pStyle w:val="TableParagraph"/>
              <w:spacing w:before="47" w:line="230" w:lineRule="atLeast"/>
              <w:ind w:left="184"/>
              <w:jc w:val="left"/>
              <w:rPr>
                <w:color w:val="000000"/>
                <w:sz w:val="20"/>
                <w:szCs w:val="20"/>
              </w:rPr>
            </w:pPr>
            <w:r w:rsidRPr="008F00A2">
              <w:rPr>
                <w:color w:val="000000"/>
                <w:sz w:val="20"/>
                <w:szCs w:val="20"/>
              </w:rPr>
              <w:t>4.</w:t>
            </w:r>
            <w:r w:rsidRPr="008F00A2">
              <w:rPr>
                <w:color w:val="000000"/>
                <w:spacing w:val="-13"/>
                <w:sz w:val="20"/>
                <w:szCs w:val="20"/>
              </w:rPr>
              <w:t xml:space="preserve"> </w:t>
            </w:r>
            <w:r w:rsidRPr="008F00A2">
              <w:rPr>
                <w:color w:val="000000"/>
                <w:sz w:val="20"/>
                <w:szCs w:val="20"/>
              </w:rPr>
              <w:t>відсоток виготовлення документації з нормативної грошової оцінки, відс</w:t>
            </w:r>
          </w:p>
        </w:tc>
        <w:tc>
          <w:tcPr>
            <w:tcW w:w="3965" w:type="dxa"/>
            <w:tcBorders>
              <w:top w:val="single" w:sz="2" w:space="0" w:color="000000"/>
              <w:bottom w:val="single" w:sz="4" w:space="0" w:color="auto"/>
            </w:tcBorders>
            <w:vAlign w:val="center"/>
          </w:tcPr>
          <w:p w:rsidR="004413C2" w:rsidRPr="009C7425" w:rsidRDefault="004413C2" w:rsidP="00BE0E89">
            <w:pPr>
              <w:pStyle w:val="TableParagraph"/>
              <w:spacing w:before="26"/>
              <w:ind w:left="221"/>
              <w:rPr>
                <w:color w:val="000000" w:themeColor="text1"/>
                <w:sz w:val="20"/>
                <w:szCs w:val="20"/>
              </w:rPr>
            </w:pPr>
            <w:r w:rsidRPr="009C7425">
              <w:rPr>
                <w:color w:val="000000" w:themeColor="text1"/>
                <w:sz w:val="20"/>
                <w:szCs w:val="20"/>
              </w:rPr>
              <w:t>-</w:t>
            </w:r>
          </w:p>
        </w:tc>
        <w:tc>
          <w:tcPr>
            <w:tcW w:w="3873" w:type="dxa"/>
            <w:tcBorders>
              <w:top w:val="single" w:sz="2" w:space="0" w:color="000000"/>
              <w:bottom w:val="single" w:sz="4" w:space="0" w:color="auto"/>
            </w:tcBorders>
            <w:vAlign w:val="center"/>
          </w:tcPr>
          <w:p w:rsidR="004413C2" w:rsidRPr="009C7425" w:rsidRDefault="004413C2" w:rsidP="00BE0E89">
            <w:pPr>
              <w:pStyle w:val="TableParagraph"/>
              <w:spacing w:before="26"/>
              <w:ind w:left="132"/>
              <w:rPr>
                <w:color w:val="000000" w:themeColor="text1"/>
                <w:sz w:val="20"/>
                <w:szCs w:val="20"/>
              </w:rPr>
            </w:pPr>
            <w:r w:rsidRPr="009C7425">
              <w:rPr>
                <w:color w:val="000000" w:themeColor="text1"/>
                <w:sz w:val="20"/>
                <w:szCs w:val="20"/>
              </w:rPr>
              <w:t>87</w:t>
            </w:r>
          </w:p>
        </w:tc>
        <w:tc>
          <w:tcPr>
            <w:tcW w:w="3627" w:type="dxa"/>
            <w:tcBorders>
              <w:top w:val="single" w:sz="2" w:space="0" w:color="000000"/>
              <w:bottom w:val="single" w:sz="4" w:space="0" w:color="auto"/>
            </w:tcBorders>
            <w:vAlign w:val="center"/>
          </w:tcPr>
          <w:p w:rsidR="004413C2" w:rsidRPr="009C7425" w:rsidRDefault="00553BBD" w:rsidP="00687438">
            <w:pPr>
              <w:pStyle w:val="TableParagraph"/>
              <w:spacing w:before="26"/>
              <w:ind w:left="132"/>
              <w:rPr>
                <w:color w:val="000000" w:themeColor="text1"/>
                <w:sz w:val="20"/>
                <w:szCs w:val="20"/>
              </w:rPr>
            </w:pPr>
            <w:r w:rsidRPr="009C7425">
              <w:rPr>
                <w:color w:val="000000" w:themeColor="text1"/>
                <w:sz w:val="20"/>
                <w:szCs w:val="20"/>
              </w:rPr>
              <w:t>100</w:t>
            </w:r>
          </w:p>
        </w:tc>
      </w:tr>
    </w:tbl>
    <w:p w:rsidR="002B7B95" w:rsidRDefault="00723120" w:rsidP="002B7B95">
      <w:pPr>
        <w:pStyle w:val="a3"/>
        <w:ind w:left="177"/>
        <w:rPr>
          <w:color w:val="000000"/>
        </w:rPr>
      </w:pPr>
      <w:r w:rsidRPr="008F00A2">
        <w:rPr>
          <w:noProof/>
          <w:color w:val="000000"/>
          <w:lang w:val="ru-RU" w:eastAsia="ru-RU"/>
        </w:rPr>
        <w:lastRenderedPageBreak/>
        <mc:AlternateContent>
          <mc:Choice Requires="wps">
            <w:drawing>
              <wp:inline distT="0" distB="0" distL="0" distR="0">
                <wp:extent cx="10087610" cy="1081405"/>
                <wp:effectExtent l="0" t="0" r="27940" b="23495"/>
                <wp:docPr id="6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87610" cy="1081405"/>
                        </a:xfrm>
                        <a:prstGeom prst="rect">
                          <a:avLst/>
                        </a:prstGeom>
                        <a:ln w="12192">
                          <a:solidFill>
                            <a:srgbClr val="000000"/>
                          </a:solidFill>
                          <a:prstDash val="solid"/>
                        </a:ln>
                      </wps:spPr>
                      <wps:txbx>
                        <w:txbxContent>
                          <w:p w:rsidR="000251B5" w:rsidRPr="00EB08D5" w:rsidRDefault="000251B5" w:rsidP="00F973B5">
                            <w:pPr>
                              <w:spacing w:after="0" w:line="240" w:lineRule="auto"/>
                              <w:ind w:firstLine="284"/>
                              <w:jc w:val="both"/>
                              <w:rPr>
                                <w:rFonts w:ascii="Times New Roman" w:hAnsi="Times New Roman"/>
                                <w:color w:val="000000" w:themeColor="text1"/>
                                <w:sz w:val="20"/>
                                <w:szCs w:val="20"/>
                              </w:rPr>
                            </w:pPr>
                            <w:r w:rsidRPr="00EB08D5">
                              <w:rPr>
                                <w:b/>
                                <w:color w:val="000000" w:themeColor="text1"/>
                              </w:rPr>
                              <w:t>Висновок</w:t>
                            </w:r>
                            <w:r w:rsidRPr="00EB08D5">
                              <w:rPr>
                                <w:rFonts w:ascii="Times New Roman" w:hAnsi="Times New Roman"/>
                                <w:b/>
                                <w:color w:val="000000" w:themeColor="text1"/>
                                <w:spacing w:val="-1"/>
                                <w:sz w:val="20"/>
                                <w:szCs w:val="20"/>
                              </w:rPr>
                              <w:t xml:space="preserve"> </w:t>
                            </w:r>
                            <w:r w:rsidRPr="00EB08D5">
                              <w:rPr>
                                <w:rFonts w:ascii="Times New Roman" w:hAnsi="Times New Roman"/>
                                <w:b/>
                                <w:color w:val="000000" w:themeColor="text1"/>
                                <w:sz w:val="20"/>
                                <w:szCs w:val="20"/>
                              </w:rPr>
                              <w:t>про досягнення цілі:</w:t>
                            </w:r>
                            <w:r w:rsidRPr="00EB08D5">
                              <w:rPr>
                                <w:rFonts w:ascii="Times New Roman" w:hAnsi="Times New Roman"/>
                                <w:b/>
                                <w:color w:val="000000" w:themeColor="text1"/>
                                <w:spacing w:val="80"/>
                                <w:sz w:val="20"/>
                                <w:szCs w:val="20"/>
                              </w:rPr>
                              <w:t xml:space="preserve"> </w:t>
                            </w:r>
                            <w:r w:rsidRPr="00EB08D5">
                              <w:rPr>
                                <w:rFonts w:ascii="Times New Roman" w:hAnsi="Times New Roman"/>
                                <w:color w:val="000000" w:themeColor="text1"/>
                                <w:sz w:val="20"/>
                                <w:szCs w:val="20"/>
                              </w:rPr>
                              <w:t xml:space="preserve">Ціль досягнуто частково. </w:t>
                            </w:r>
                          </w:p>
                          <w:p w:rsidR="000251B5" w:rsidRPr="00EB08D5" w:rsidRDefault="000251B5" w:rsidP="00F973B5">
                            <w:pPr>
                              <w:spacing w:after="0" w:line="240" w:lineRule="auto"/>
                              <w:ind w:firstLine="284"/>
                              <w:jc w:val="both"/>
                              <w:rPr>
                                <w:rFonts w:ascii="Times New Roman" w:hAnsi="Times New Roman"/>
                                <w:color w:val="000000" w:themeColor="text1"/>
                                <w:sz w:val="20"/>
                                <w:szCs w:val="20"/>
                              </w:rPr>
                            </w:pPr>
                            <w:r w:rsidRPr="00EB08D5">
                              <w:rPr>
                                <w:rFonts w:ascii="Times New Roman" w:hAnsi="Times New Roman"/>
                                <w:color w:val="000000" w:themeColor="text1"/>
                                <w:sz w:val="20"/>
                                <w:szCs w:val="20"/>
                              </w:rPr>
                              <w:t>Забезпечено виготовлення технічної документації із землеустрою щодо інвентарізації земель для будівництва та обслуговування об'єктів рекреаційного призначення  документації з нормативно-грошової оцінки земель.</w:t>
                            </w:r>
                          </w:p>
                          <w:p w:rsidR="000251B5" w:rsidRPr="00EB08D5" w:rsidRDefault="000251B5" w:rsidP="00F973B5">
                            <w:pPr>
                              <w:spacing w:after="0" w:line="240" w:lineRule="auto"/>
                              <w:ind w:firstLine="284"/>
                              <w:jc w:val="both"/>
                              <w:rPr>
                                <w:rFonts w:ascii="Times New Roman" w:hAnsi="Times New Roman"/>
                                <w:color w:val="000000" w:themeColor="text1"/>
                                <w:sz w:val="20"/>
                                <w:szCs w:val="20"/>
                                <w:shd w:val="clear" w:color="auto" w:fill="FFFFFF"/>
                              </w:rPr>
                            </w:pPr>
                            <w:r w:rsidRPr="00EB08D5">
                              <w:rPr>
                                <w:rFonts w:ascii="Times New Roman" w:hAnsi="Times New Roman"/>
                                <w:color w:val="000000" w:themeColor="text1"/>
                                <w:sz w:val="20"/>
                                <w:szCs w:val="20"/>
                              </w:rPr>
                              <w:t>Відхилення фактичних показників досягнення цілей пояснюється тим, що населені пункти знаходяться в 20-ти километровій зоні, відсутнітністю сертифікованих інженерів-землевпорядників, які були б готові розробляти документацію із землеустрою земель рекреаційного призначення</w:t>
                            </w:r>
                            <w:r w:rsidRPr="00EB08D5">
                              <w:rPr>
                                <w:rFonts w:ascii="Times New Roman" w:hAnsi="Times New Roman"/>
                                <w:color w:val="000000" w:themeColor="text1"/>
                                <w:sz w:val="20"/>
                                <w:szCs w:val="20"/>
                                <w:shd w:val="clear" w:color="auto" w:fill="FFFFFF"/>
                              </w:rPr>
                              <w:t>.</w:t>
                            </w:r>
                          </w:p>
                          <w:p w:rsidR="000251B5" w:rsidRPr="00EB08D5" w:rsidRDefault="000251B5" w:rsidP="00F973B5">
                            <w:pPr>
                              <w:spacing w:after="0" w:line="240" w:lineRule="auto"/>
                              <w:ind w:firstLine="284"/>
                              <w:jc w:val="both"/>
                              <w:rPr>
                                <w:rFonts w:ascii="Times New Roman" w:hAnsi="Times New Roman"/>
                                <w:color w:val="000000" w:themeColor="text1"/>
                                <w:sz w:val="20"/>
                                <w:szCs w:val="20"/>
                              </w:rPr>
                            </w:pPr>
                            <w:r w:rsidRPr="00EB08D5">
                              <w:rPr>
                                <w:rFonts w:ascii="Times New Roman" w:hAnsi="Times New Roman"/>
                                <w:color w:val="000000" w:themeColor="text1"/>
                                <w:sz w:val="20"/>
                                <w:szCs w:val="20"/>
                              </w:rPr>
                              <w:t>Попри надскладні умови, що склалися в країні на тлі військової агресії російської федерації проти України, у громаді продовжують працювати над проведенням заходів із землеустрою.</w:t>
                            </w:r>
                          </w:p>
                        </w:txbxContent>
                      </wps:txbx>
                      <wps:bodyPr wrap="square" lIns="0" tIns="0" rIns="0" bIns="0" rtlCol="0">
                        <a:noAutofit/>
                      </wps:bodyPr>
                    </wps:wsp>
                  </a:graphicData>
                </a:graphic>
              </wp:inline>
            </w:drawing>
          </mc:Choice>
          <mc:Fallback>
            <w:pict>
              <v:shape id="_x0000_s1037" type="#_x0000_t202" style="width:794.3pt;height:8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" filled="f" strokeweight=".96pt">
                <v:path arrowok="t"/>
                <v:textbox inset="0,0,0,0">
                  <w:txbxContent>
                    <w:p w:rsidR="000251B5" w:rsidRPr="00EB08D5" w:rsidRDefault="000251B5" w:rsidP="00F973B5">
                      <w:pPr>
                        <w:spacing w:after="0" w:line="240" w:lineRule="auto"/>
                        <w:ind w:firstLine="284"/>
                        <w:jc w:val="both"/>
                        <w:rPr>
                          <w:rFonts w:ascii="Times New Roman" w:hAnsi="Times New Roman"/>
                          <w:color w:val="000000" w:themeColor="text1"/>
                          <w:sz w:val="20"/>
                          <w:szCs w:val="20"/>
                        </w:rPr>
                      </w:pPr>
                      <w:r w:rsidRPr="00EB08D5">
                        <w:rPr>
                          <w:b/>
                          <w:color w:val="000000" w:themeColor="text1"/>
                        </w:rPr>
                        <w:t>Висновок</w:t>
                      </w:r>
                      <w:r w:rsidRPr="00EB08D5">
                        <w:rPr>
                          <w:rFonts w:ascii="Times New Roman" w:hAnsi="Times New Roman"/>
                          <w:b/>
                          <w:color w:val="000000" w:themeColor="text1"/>
                          <w:spacing w:val="-1"/>
                          <w:sz w:val="20"/>
                          <w:szCs w:val="20"/>
                        </w:rPr>
                        <w:t xml:space="preserve"> </w:t>
                      </w:r>
                      <w:r w:rsidRPr="00EB08D5">
                        <w:rPr>
                          <w:rFonts w:ascii="Times New Roman" w:hAnsi="Times New Roman"/>
                          <w:b/>
                          <w:color w:val="000000" w:themeColor="text1"/>
                          <w:sz w:val="20"/>
                          <w:szCs w:val="20"/>
                        </w:rPr>
                        <w:t>про досягнення цілі:</w:t>
                      </w:r>
                      <w:r w:rsidRPr="00EB08D5">
                        <w:rPr>
                          <w:rFonts w:ascii="Times New Roman" w:hAnsi="Times New Roman"/>
                          <w:b/>
                          <w:color w:val="000000" w:themeColor="text1"/>
                          <w:spacing w:val="80"/>
                          <w:sz w:val="20"/>
                          <w:szCs w:val="20"/>
                        </w:rPr>
                        <w:t xml:space="preserve"> </w:t>
                      </w:r>
                      <w:r w:rsidRPr="00EB08D5">
                        <w:rPr>
                          <w:rFonts w:ascii="Times New Roman" w:hAnsi="Times New Roman"/>
                          <w:color w:val="000000" w:themeColor="text1"/>
                          <w:sz w:val="20"/>
                          <w:szCs w:val="20"/>
                        </w:rPr>
                        <w:t xml:space="preserve">Ціль досягнуто частково. </w:t>
                      </w:r>
                    </w:p>
                    <w:p w:rsidR="000251B5" w:rsidRPr="00EB08D5" w:rsidRDefault="000251B5" w:rsidP="00F973B5">
                      <w:pPr>
                        <w:spacing w:after="0" w:line="240" w:lineRule="auto"/>
                        <w:ind w:firstLine="284"/>
                        <w:jc w:val="both"/>
                        <w:rPr>
                          <w:rFonts w:ascii="Times New Roman" w:hAnsi="Times New Roman"/>
                          <w:color w:val="000000" w:themeColor="text1"/>
                          <w:sz w:val="20"/>
                          <w:szCs w:val="20"/>
                        </w:rPr>
                      </w:pPr>
                      <w:r w:rsidRPr="00EB08D5">
                        <w:rPr>
                          <w:rFonts w:ascii="Times New Roman" w:hAnsi="Times New Roman"/>
                          <w:color w:val="000000" w:themeColor="text1"/>
                          <w:sz w:val="20"/>
                          <w:szCs w:val="20"/>
                        </w:rPr>
                        <w:t>Забезпечено виготовлення технічної документації із землеустрою щодо інвентарізації земель для будівництва та обслуговування об'єктів рекреаційного призначення  документації з нормативно-грошової оцінки земель.</w:t>
                      </w:r>
                    </w:p>
                    <w:p w:rsidR="000251B5" w:rsidRPr="00EB08D5" w:rsidRDefault="000251B5" w:rsidP="00F973B5">
                      <w:pPr>
                        <w:spacing w:after="0" w:line="240" w:lineRule="auto"/>
                        <w:ind w:firstLine="284"/>
                        <w:jc w:val="both"/>
                        <w:rPr>
                          <w:rFonts w:ascii="Times New Roman" w:hAnsi="Times New Roman"/>
                          <w:color w:val="000000" w:themeColor="text1"/>
                          <w:sz w:val="20"/>
                          <w:szCs w:val="20"/>
                          <w:shd w:val="clear" w:color="auto" w:fill="FFFFFF"/>
                        </w:rPr>
                      </w:pPr>
                      <w:r w:rsidRPr="00EB08D5">
                        <w:rPr>
                          <w:rFonts w:ascii="Times New Roman" w:hAnsi="Times New Roman"/>
                          <w:color w:val="000000" w:themeColor="text1"/>
                          <w:sz w:val="20"/>
                          <w:szCs w:val="20"/>
                        </w:rPr>
                        <w:t>Відхилення фактичних показників досягнення цілей пояснюється тим, що населені пункти знаходяться в 20-ти километровій зоні, відсутнітністю сертифікованих інженерів-землевпорядників, які були б готові розробляти документацію із землеустрою земель рекреаційного призначення</w:t>
                      </w:r>
                      <w:r w:rsidRPr="00EB08D5">
                        <w:rPr>
                          <w:rFonts w:ascii="Times New Roman" w:hAnsi="Times New Roman"/>
                          <w:color w:val="000000" w:themeColor="text1"/>
                          <w:sz w:val="20"/>
                          <w:szCs w:val="20"/>
                          <w:shd w:val="clear" w:color="auto" w:fill="FFFFFF"/>
                        </w:rPr>
                        <w:t>.</w:t>
                      </w:r>
                    </w:p>
                    <w:p w:rsidR="000251B5" w:rsidRPr="00EB08D5" w:rsidRDefault="000251B5" w:rsidP="00F973B5">
                      <w:pPr>
                        <w:spacing w:after="0" w:line="240" w:lineRule="auto"/>
                        <w:ind w:firstLine="284"/>
                        <w:jc w:val="both"/>
                        <w:rPr>
                          <w:rFonts w:ascii="Times New Roman" w:hAnsi="Times New Roman"/>
                          <w:color w:val="000000" w:themeColor="text1"/>
                          <w:sz w:val="20"/>
                          <w:szCs w:val="20"/>
                        </w:rPr>
                      </w:pPr>
                      <w:r w:rsidRPr="00EB08D5">
                        <w:rPr>
                          <w:rFonts w:ascii="Times New Roman" w:hAnsi="Times New Roman"/>
                          <w:color w:val="000000" w:themeColor="text1"/>
                          <w:sz w:val="20"/>
                          <w:szCs w:val="20"/>
                        </w:rPr>
                        <w:t>Попри надскладні умови, що склалися в країні на тлі військової агресії російської федерації проти України, у громаді продовжують працювати над проведенням заходів із землеустрою.</w:t>
                      </w:r>
                    </w:p>
                  </w:txbxContent>
                </v:textbox>
                <w10:anchorlock/>
              </v:shape>
            </w:pict>
          </mc:Fallback>
        </mc:AlternateContent>
      </w:r>
    </w:p>
    <w:p w:rsidR="00AC2940" w:rsidRPr="00F103ED" w:rsidRDefault="00AC2940" w:rsidP="002B7B95">
      <w:pPr>
        <w:pStyle w:val="a3"/>
        <w:ind w:left="177"/>
        <w:rPr>
          <w:color w:val="000000"/>
          <w:sz w:val="16"/>
          <w:szCs w:val="16"/>
        </w:rPr>
      </w:pPr>
    </w:p>
    <w:p w:rsidR="00AC2940" w:rsidRPr="00EB08D5" w:rsidRDefault="00AC2940" w:rsidP="002B7B95">
      <w:pPr>
        <w:pStyle w:val="a3"/>
        <w:ind w:left="177"/>
        <w:rPr>
          <w:color w:val="000000"/>
          <w:sz w:val="16"/>
          <w:szCs w:val="16"/>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2"/>
        <w:gridCol w:w="3965"/>
        <w:gridCol w:w="3873"/>
        <w:gridCol w:w="3627"/>
      </w:tblGrid>
      <w:tr w:rsidR="002B7B95" w:rsidRPr="008F00A2" w:rsidTr="00BD163A">
        <w:trPr>
          <w:trHeight w:val="403"/>
        </w:trPr>
        <w:tc>
          <w:tcPr>
            <w:tcW w:w="4422" w:type="dxa"/>
            <w:tcBorders>
              <w:top w:val="thickThinMediumGap" w:sz="8" w:space="0" w:color="000000"/>
            </w:tcBorders>
          </w:tcPr>
          <w:p w:rsidR="002B7B95" w:rsidRPr="008F00A2" w:rsidRDefault="002B7B95" w:rsidP="00687438">
            <w:pPr>
              <w:pStyle w:val="TableParagraph"/>
              <w:ind w:left="916"/>
              <w:jc w:val="left"/>
              <w:rPr>
                <w:color w:val="000000"/>
                <w:sz w:val="20"/>
              </w:rPr>
            </w:pPr>
            <w:r w:rsidRPr="008F00A2">
              <w:rPr>
                <w:color w:val="000000"/>
                <w:spacing w:val="-2"/>
                <w:sz w:val="20"/>
              </w:rPr>
              <w:t>Найменування,</w:t>
            </w:r>
            <w:r w:rsidRPr="008F00A2">
              <w:rPr>
                <w:color w:val="000000"/>
                <w:spacing w:val="-4"/>
                <w:sz w:val="20"/>
              </w:rPr>
              <w:t xml:space="preserve"> </w:t>
            </w:r>
            <w:r w:rsidRPr="008F00A2">
              <w:rPr>
                <w:color w:val="000000"/>
                <w:spacing w:val="-2"/>
                <w:sz w:val="20"/>
              </w:rPr>
              <w:t>одиниці</w:t>
            </w:r>
            <w:r w:rsidRPr="008F00A2">
              <w:rPr>
                <w:color w:val="000000"/>
                <w:spacing w:val="-3"/>
                <w:sz w:val="20"/>
              </w:rPr>
              <w:t xml:space="preserve"> </w:t>
            </w:r>
            <w:r w:rsidRPr="008F00A2">
              <w:rPr>
                <w:color w:val="000000"/>
                <w:spacing w:val="-2"/>
                <w:sz w:val="20"/>
              </w:rPr>
              <w:t>виміру</w:t>
            </w:r>
          </w:p>
        </w:tc>
        <w:tc>
          <w:tcPr>
            <w:tcW w:w="3965" w:type="dxa"/>
            <w:tcBorders>
              <w:top w:val="thickThinMediumGap" w:sz="8" w:space="0" w:color="000000"/>
            </w:tcBorders>
          </w:tcPr>
          <w:p w:rsidR="002B7B95" w:rsidRPr="008F00A2" w:rsidRDefault="002B7B95" w:rsidP="009C7425">
            <w:pPr>
              <w:pStyle w:val="TableParagraph"/>
              <w:tabs>
                <w:tab w:val="left" w:pos="2904"/>
              </w:tabs>
              <w:spacing w:before="108" w:line="247" w:lineRule="auto"/>
              <w:ind w:left="1463" w:right="919"/>
              <w:rPr>
                <w:color w:val="000000"/>
                <w:sz w:val="20"/>
              </w:rPr>
            </w:pPr>
            <w:r w:rsidRPr="008F00A2">
              <w:rPr>
                <w:color w:val="000000"/>
                <w:sz w:val="20"/>
              </w:rPr>
              <w:t>202</w:t>
            </w:r>
            <w:r w:rsidR="00DE417E">
              <w:rPr>
                <w:color w:val="000000"/>
                <w:sz w:val="20"/>
              </w:rPr>
              <w:t>2</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873" w:type="dxa"/>
            <w:tcBorders>
              <w:top w:val="thickThinMediumGap" w:sz="8" w:space="0" w:color="000000"/>
            </w:tcBorders>
          </w:tcPr>
          <w:p w:rsidR="002B7B95" w:rsidRPr="008F00A2" w:rsidRDefault="002B7B95" w:rsidP="009C7425">
            <w:pPr>
              <w:pStyle w:val="TableParagraph"/>
              <w:spacing w:before="108" w:line="247" w:lineRule="auto"/>
              <w:ind w:left="1431" w:right="823"/>
              <w:rPr>
                <w:color w:val="000000"/>
                <w:sz w:val="20"/>
              </w:rPr>
            </w:pPr>
            <w:r w:rsidRPr="008F00A2">
              <w:rPr>
                <w:color w:val="000000"/>
                <w:sz w:val="20"/>
              </w:rPr>
              <w:t>202</w:t>
            </w:r>
            <w:r w:rsidR="00DE417E">
              <w:rPr>
                <w:color w:val="000000"/>
                <w:sz w:val="20"/>
              </w:rPr>
              <w:t>3</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627" w:type="dxa"/>
            <w:tcBorders>
              <w:top w:val="thickThinMediumGap" w:sz="8" w:space="0" w:color="000000"/>
            </w:tcBorders>
          </w:tcPr>
          <w:p w:rsidR="002B7B95" w:rsidRPr="008F00A2" w:rsidRDefault="002B7B95" w:rsidP="009C7425">
            <w:pPr>
              <w:pStyle w:val="TableParagraph"/>
              <w:spacing w:before="123" w:line="206" w:lineRule="auto"/>
              <w:ind w:left="1664" w:right="906" w:hanging="243"/>
              <w:jc w:val="left"/>
              <w:rPr>
                <w:color w:val="000000"/>
                <w:sz w:val="20"/>
              </w:rPr>
            </w:pPr>
            <w:r w:rsidRPr="008F00A2">
              <w:rPr>
                <w:rFonts w:ascii="PMingLiU-ExtB" w:eastAsia="PMingLiU-ExtB"/>
                <w:color w:val="000000"/>
                <w:sz w:val="20"/>
              </w:rPr>
              <w:t>202</w:t>
            </w:r>
            <w:r w:rsidR="00DE417E">
              <w:rPr>
                <w:rFonts w:asciiTheme="minorHAnsi" w:eastAsia="PMingLiU-ExtB" w:hAnsiTheme="minorHAnsi"/>
                <w:color w:val="000000"/>
                <w:sz w:val="20"/>
              </w:rPr>
              <w:t>4</w:t>
            </w:r>
            <w:r w:rsidRPr="008F00A2">
              <w:rPr>
                <w:rFonts w:ascii="PMingLiU-ExtB" w:eastAsia="PMingLiU-ExtB"/>
                <w:color w:val="000000"/>
                <w:spacing w:val="36"/>
                <w:sz w:val="20"/>
              </w:rPr>
              <w:t xml:space="preserve"> </w:t>
            </w:r>
            <w:r w:rsidRPr="008F00A2">
              <w:rPr>
                <w:color w:val="000000"/>
                <w:sz w:val="20"/>
              </w:rPr>
              <w:t xml:space="preserve">рік </w:t>
            </w:r>
            <w:r w:rsidRPr="008F00A2">
              <w:rPr>
                <w:color w:val="000000"/>
                <w:spacing w:val="-4"/>
                <w:sz w:val="20"/>
              </w:rPr>
              <w:t>факт</w:t>
            </w:r>
          </w:p>
        </w:tc>
      </w:tr>
      <w:tr w:rsidR="002B7B95" w:rsidRPr="008F00A2" w:rsidTr="00BD163A">
        <w:trPr>
          <w:trHeight w:val="131"/>
        </w:trPr>
        <w:tc>
          <w:tcPr>
            <w:tcW w:w="4422" w:type="dxa"/>
            <w:vAlign w:val="center"/>
          </w:tcPr>
          <w:p w:rsidR="002B7B95" w:rsidRPr="008F00A2" w:rsidRDefault="002B7B95" w:rsidP="00BD163A">
            <w:pPr>
              <w:pStyle w:val="TableParagraph"/>
              <w:spacing w:before="103"/>
              <w:ind w:left="179"/>
              <w:rPr>
                <w:color w:val="000000"/>
                <w:sz w:val="16"/>
                <w:szCs w:val="16"/>
              </w:rPr>
            </w:pPr>
            <w:r w:rsidRPr="008F00A2">
              <w:rPr>
                <w:color w:val="000000"/>
                <w:spacing w:val="-10"/>
                <w:sz w:val="16"/>
                <w:szCs w:val="16"/>
              </w:rPr>
              <w:t>1</w:t>
            </w:r>
          </w:p>
        </w:tc>
        <w:tc>
          <w:tcPr>
            <w:tcW w:w="3965" w:type="dxa"/>
            <w:vAlign w:val="center"/>
          </w:tcPr>
          <w:p w:rsidR="002B7B95" w:rsidRPr="008F00A2" w:rsidRDefault="002B7B95" w:rsidP="00BD163A">
            <w:pPr>
              <w:pStyle w:val="TableParagraph"/>
              <w:spacing w:before="93"/>
              <w:ind w:left="1463" w:right="1448"/>
              <w:rPr>
                <w:color w:val="000000"/>
                <w:sz w:val="16"/>
                <w:szCs w:val="16"/>
              </w:rPr>
            </w:pPr>
            <w:r w:rsidRPr="008F00A2">
              <w:rPr>
                <w:color w:val="000000"/>
                <w:spacing w:val="-10"/>
                <w:sz w:val="16"/>
                <w:szCs w:val="16"/>
              </w:rPr>
              <w:t>2</w:t>
            </w:r>
          </w:p>
        </w:tc>
        <w:tc>
          <w:tcPr>
            <w:tcW w:w="3873" w:type="dxa"/>
            <w:vAlign w:val="center"/>
          </w:tcPr>
          <w:p w:rsidR="002B7B95" w:rsidRPr="008F00A2" w:rsidRDefault="002B7B95" w:rsidP="00BD163A">
            <w:pPr>
              <w:pStyle w:val="TableParagraph"/>
              <w:spacing w:before="93"/>
              <w:ind w:left="1431" w:right="1387"/>
              <w:rPr>
                <w:color w:val="000000"/>
                <w:sz w:val="16"/>
                <w:szCs w:val="16"/>
              </w:rPr>
            </w:pPr>
            <w:r w:rsidRPr="008F00A2">
              <w:rPr>
                <w:color w:val="000000"/>
                <w:spacing w:val="-10"/>
                <w:sz w:val="16"/>
                <w:szCs w:val="16"/>
              </w:rPr>
              <w:t>3</w:t>
            </w:r>
          </w:p>
        </w:tc>
        <w:tc>
          <w:tcPr>
            <w:tcW w:w="3627" w:type="dxa"/>
            <w:vAlign w:val="center"/>
          </w:tcPr>
          <w:p w:rsidR="002B7B95" w:rsidRPr="008F00A2" w:rsidRDefault="002B7B95" w:rsidP="00BD163A">
            <w:pPr>
              <w:pStyle w:val="TableParagraph"/>
              <w:spacing w:before="93"/>
              <w:ind w:left="132" w:right="9"/>
              <w:rPr>
                <w:color w:val="000000"/>
                <w:sz w:val="16"/>
                <w:szCs w:val="16"/>
              </w:rPr>
            </w:pPr>
            <w:r w:rsidRPr="008F00A2">
              <w:rPr>
                <w:color w:val="000000"/>
                <w:spacing w:val="-10"/>
                <w:sz w:val="16"/>
                <w:szCs w:val="16"/>
              </w:rPr>
              <w:t>4</w:t>
            </w:r>
          </w:p>
        </w:tc>
      </w:tr>
      <w:tr w:rsidR="002B7B95" w:rsidRPr="009C7425" w:rsidTr="00687438">
        <w:trPr>
          <w:trHeight w:val="311"/>
        </w:trPr>
        <w:tc>
          <w:tcPr>
            <w:tcW w:w="15887" w:type="dxa"/>
            <w:gridSpan w:val="4"/>
          </w:tcPr>
          <w:p w:rsidR="001E5492" w:rsidRPr="00BD163A" w:rsidRDefault="002B7B95" w:rsidP="00EE61EF">
            <w:pPr>
              <w:pStyle w:val="TableParagraph"/>
              <w:spacing w:before="21"/>
              <w:ind w:left="95"/>
              <w:jc w:val="left"/>
              <w:rPr>
                <w:b/>
                <w:color w:val="000000" w:themeColor="text1"/>
              </w:rPr>
            </w:pPr>
            <w:r w:rsidRPr="00BD163A">
              <w:rPr>
                <w:b/>
                <w:color w:val="000000" w:themeColor="text1"/>
              </w:rPr>
              <w:t>Ціль</w:t>
            </w:r>
            <w:r w:rsidRPr="00BD163A">
              <w:rPr>
                <w:b/>
                <w:color w:val="000000" w:themeColor="text1"/>
                <w:spacing w:val="-11"/>
              </w:rPr>
              <w:t xml:space="preserve">  1</w:t>
            </w:r>
            <w:r w:rsidR="00EE61EF" w:rsidRPr="00BD163A">
              <w:rPr>
                <w:b/>
                <w:color w:val="000000" w:themeColor="text1"/>
                <w:spacing w:val="-11"/>
              </w:rPr>
              <w:t>4</w:t>
            </w:r>
            <w:r w:rsidRPr="00BD163A">
              <w:rPr>
                <w:b/>
                <w:color w:val="000000" w:themeColor="text1"/>
                <w:spacing w:val="-11"/>
              </w:rPr>
              <w:t>.</w:t>
            </w:r>
            <w:r w:rsidRPr="00BD163A">
              <w:rPr>
                <w:b/>
                <w:color w:val="000000" w:themeColor="text1"/>
              </w:rPr>
              <w:t xml:space="preserve">  </w:t>
            </w:r>
            <w:r w:rsidR="001E5492" w:rsidRPr="00BD163A">
              <w:rPr>
                <w:b/>
                <w:color w:val="000000" w:themeColor="text1"/>
              </w:rPr>
              <w:t>Створення просторів для проживання ВПО на базі об`єктів комунальної власності .</w:t>
            </w:r>
          </w:p>
          <w:p w:rsidR="002B7B95" w:rsidRPr="009C7425" w:rsidRDefault="001E5492" w:rsidP="001E5492">
            <w:pPr>
              <w:pStyle w:val="TableParagraph"/>
              <w:spacing w:before="21"/>
              <w:ind w:left="95"/>
              <w:jc w:val="left"/>
              <w:rPr>
                <w:b/>
                <w:color w:val="000000" w:themeColor="text1"/>
              </w:rPr>
            </w:pPr>
            <w:r w:rsidRPr="00BD163A">
              <w:rPr>
                <w:b/>
                <w:color w:val="000000" w:themeColor="text1"/>
              </w:rPr>
              <w:t xml:space="preserve">Будівництво, реконструкція і реставрація об`єктів комунальної власності </w:t>
            </w:r>
            <w:r w:rsidR="002B7B95" w:rsidRPr="00BD163A">
              <w:rPr>
                <w:b/>
                <w:color w:val="000000" w:themeColor="text1"/>
              </w:rPr>
              <w:t>(73</w:t>
            </w:r>
            <w:r w:rsidRPr="00BD163A">
              <w:rPr>
                <w:b/>
                <w:color w:val="000000" w:themeColor="text1"/>
              </w:rPr>
              <w:t>30</w:t>
            </w:r>
            <w:r w:rsidR="002B7B95" w:rsidRPr="00BD163A">
              <w:rPr>
                <w:b/>
                <w:color w:val="000000" w:themeColor="text1"/>
              </w:rPr>
              <w:t>)</w:t>
            </w:r>
          </w:p>
        </w:tc>
      </w:tr>
      <w:tr w:rsidR="002B7B95" w:rsidRPr="009C7425" w:rsidTr="00687438">
        <w:trPr>
          <w:trHeight w:val="241"/>
        </w:trPr>
        <w:tc>
          <w:tcPr>
            <w:tcW w:w="4422" w:type="dxa"/>
            <w:tcBorders>
              <w:bottom w:val="single" w:sz="2" w:space="0" w:color="000000"/>
            </w:tcBorders>
          </w:tcPr>
          <w:p w:rsidR="002B7B95" w:rsidRPr="00A72DCB" w:rsidRDefault="00571C7E" w:rsidP="00687438">
            <w:pPr>
              <w:pStyle w:val="TableParagraph"/>
              <w:numPr>
                <w:ilvl w:val="0"/>
                <w:numId w:val="17"/>
              </w:numPr>
              <w:tabs>
                <w:tab w:val="left" w:pos="221"/>
                <w:tab w:val="left" w:pos="362"/>
              </w:tabs>
              <w:spacing w:before="29" w:line="230" w:lineRule="atLeast"/>
              <w:ind w:left="221" w:right="217" w:hanging="37"/>
              <w:jc w:val="left"/>
              <w:rPr>
                <w:color w:val="000000" w:themeColor="text1"/>
                <w:sz w:val="20"/>
                <w:szCs w:val="20"/>
              </w:rPr>
            </w:pPr>
            <w:r w:rsidRPr="00A72DCB">
              <w:rPr>
                <w:color w:val="000000" w:themeColor="text1"/>
                <w:sz w:val="20"/>
                <w:szCs w:val="20"/>
              </w:rPr>
              <w:t>кількість об`єктів, на які планується виготовлення проєктно-кошторисної документації</w:t>
            </w:r>
            <w:r w:rsidR="002B7B95" w:rsidRPr="00A72DCB">
              <w:rPr>
                <w:color w:val="000000" w:themeColor="text1"/>
                <w:sz w:val="20"/>
                <w:szCs w:val="20"/>
              </w:rPr>
              <w:t>, од.</w:t>
            </w:r>
          </w:p>
        </w:tc>
        <w:tc>
          <w:tcPr>
            <w:tcW w:w="3965" w:type="dxa"/>
            <w:tcBorders>
              <w:bottom w:val="single" w:sz="2" w:space="0" w:color="000000"/>
            </w:tcBorders>
            <w:vAlign w:val="center"/>
          </w:tcPr>
          <w:p w:rsidR="002B7B95" w:rsidRPr="00A72DCB" w:rsidRDefault="00007A67" w:rsidP="00687438">
            <w:pPr>
              <w:pStyle w:val="TableParagraph"/>
              <w:spacing w:before="13"/>
              <w:ind w:left="1539" w:right="1444"/>
              <w:rPr>
                <w:color w:val="000000" w:themeColor="text1"/>
                <w:sz w:val="20"/>
                <w:szCs w:val="20"/>
              </w:rPr>
            </w:pPr>
            <w:r w:rsidRPr="00A72DCB">
              <w:rPr>
                <w:color w:val="000000" w:themeColor="text1"/>
                <w:sz w:val="20"/>
                <w:szCs w:val="20"/>
              </w:rPr>
              <w:t>-</w:t>
            </w:r>
          </w:p>
        </w:tc>
        <w:tc>
          <w:tcPr>
            <w:tcW w:w="3873" w:type="dxa"/>
            <w:tcBorders>
              <w:bottom w:val="single" w:sz="2" w:space="0" w:color="000000"/>
            </w:tcBorders>
            <w:vAlign w:val="center"/>
          </w:tcPr>
          <w:p w:rsidR="002B7B95" w:rsidRPr="00A72DCB" w:rsidRDefault="00007A67" w:rsidP="00687438">
            <w:pPr>
              <w:pStyle w:val="TableParagraph"/>
              <w:spacing w:before="8"/>
              <w:ind w:left="220"/>
              <w:rPr>
                <w:color w:val="000000" w:themeColor="text1"/>
                <w:sz w:val="20"/>
                <w:szCs w:val="20"/>
              </w:rPr>
            </w:pPr>
            <w:r w:rsidRPr="00A72DCB">
              <w:rPr>
                <w:color w:val="000000" w:themeColor="text1"/>
                <w:sz w:val="20"/>
                <w:szCs w:val="20"/>
              </w:rPr>
              <w:t>-</w:t>
            </w:r>
          </w:p>
        </w:tc>
        <w:tc>
          <w:tcPr>
            <w:tcW w:w="3627" w:type="dxa"/>
            <w:tcBorders>
              <w:bottom w:val="single" w:sz="2" w:space="0" w:color="000000"/>
            </w:tcBorders>
            <w:vAlign w:val="center"/>
          </w:tcPr>
          <w:p w:rsidR="002B7B95" w:rsidRPr="00A72DCB" w:rsidRDefault="00571C7E" w:rsidP="00687438">
            <w:pPr>
              <w:pStyle w:val="TableParagraph"/>
              <w:spacing w:before="8"/>
              <w:ind w:left="132" w:right="3"/>
              <w:rPr>
                <w:color w:val="000000" w:themeColor="text1"/>
                <w:sz w:val="20"/>
                <w:szCs w:val="20"/>
              </w:rPr>
            </w:pPr>
            <w:r w:rsidRPr="00A72DCB">
              <w:rPr>
                <w:color w:val="000000" w:themeColor="text1"/>
                <w:sz w:val="20"/>
                <w:szCs w:val="20"/>
              </w:rPr>
              <w:t>1</w:t>
            </w:r>
          </w:p>
        </w:tc>
      </w:tr>
      <w:tr w:rsidR="002B7B95" w:rsidRPr="009C7425" w:rsidTr="00687438">
        <w:trPr>
          <w:trHeight w:val="436"/>
        </w:trPr>
        <w:tc>
          <w:tcPr>
            <w:tcW w:w="4422" w:type="dxa"/>
            <w:tcBorders>
              <w:top w:val="single" w:sz="2" w:space="0" w:color="000000"/>
              <w:bottom w:val="single" w:sz="2" w:space="0" w:color="000000"/>
            </w:tcBorders>
          </w:tcPr>
          <w:p w:rsidR="002B7B95" w:rsidRPr="00A72DCB" w:rsidRDefault="002B7B95" w:rsidP="00687438">
            <w:pPr>
              <w:pStyle w:val="TableParagraph"/>
              <w:spacing w:before="47"/>
              <w:ind w:left="184"/>
              <w:jc w:val="left"/>
              <w:rPr>
                <w:color w:val="000000" w:themeColor="text1"/>
                <w:sz w:val="20"/>
                <w:szCs w:val="20"/>
              </w:rPr>
            </w:pPr>
            <w:r w:rsidRPr="00A72DCB">
              <w:rPr>
                <w:color w:val="000000" w:themeColor="text1"/>
                <w:sz w:val="20"/>
                <w:szCs w:val="20"/>
              </w:rPr>
              <w:t>2.</w:t>
            </w:r>
            <w:r w:rsidRPr="00A72DCB">
              <w:rPr>
                <w:color w:val="000000" w:themeColor="text1"/>
                <w:spacing w:val="-10"/>
                <w:sz w:val="20"/>
                <w:szCs w:val="20"/>
              </w:rPr>
              <w:t xml:space="preserve"> </w:t>
            </w:r>
            <w:r w:rsidR="00561352" w:rsidRPr="00A72DCB">
              <w:rPr>
                <w:color w:val="000000" w:themeColor="text1"/>
                <w:sz w:val="20"/>
                <w:szCs w:val="20"/>
              </w:rPr>
              <w:t xml:space="preserve">рівень готовності об`єктів з реконструкції системи газопостачання, </w:t>
            </w:r>
            <w:r w:rsidRPr="00A72DCB">
              <w:rPr>
                <w:color w:val="000000" w:themeColor="text1"/>
                <w:sz w:val="20"/>
                <w:szCs w:val="20"/>
              </w:rPr>
              <w:t>відс.</w:t>
            </w:r>
          </w:p>
        </w:tc>
        <w:tc>
          <w:tcPr>
            <w:tcW w:w="3965" w:type="dxa"/>
            <w:tcBorders>
              <w:top w:val="single" w:sz="2" w:space="0" w:color="000000"/>
              <w:bottom w:val="single" w:sz="2" w:space="0" w:color="000000"/>
            </w:tcBorders>
            <w:vAlign w:val="center"/>
          </w:tcPr>
          <w:p w:rsidR="002B7B95" w:rsidRPr="00A72DCB" w:rsidRDefault="00007A67" w:rsidP="00687438">
            <w:pPr>
              <w:pStyle w:val="TableParagraph"/>
              <w:spacing w:before="29"/>
              <w:ind w:left="1541" w:right="1444"/>
              <w:rPr>
                <w:color w:val="000000" w:themeColor="text1"/>
                <w:sz w:val="20"/>
                <w:szCs w:val="20"/>
              </w:rPr>
            </w:pPr>
            <w:r w:rsidRPr="00A72DCB">
              <w:rPr>
                <w:color w:val="000000" w:themeColor="text1"/>
                <w:sz w:val="20"/>
                <w:szCs w:val="20"/>
              </w:rPr>
              <w:t>-</w:t>
            </w:r>
          </w:p>
        </w:tc>
        <w:tc>
          <w:tcPr>
            <w:tcW w:w="3873" w:type="dxa"/>
            <w:tcBorders>
              <w:top w:val="single" w:sz="2" w:space="0" w:color="000000"/>
              <w:bottom w:val="single" w:sz="2" w:space="0" w:color="000000"/>
            </w:tcBorders>
            <w:vAlign w:val="center"/>
          </w:tcPr>
          <w:p w:rsidR="002B7B95" w:rsidRPr="00A72DCB" w:rsidRDefault="00007A67" w:rsidP="00687438">
            <w:pPr>
              <w:pStyle w:val="TableParagraph"/>
              <w:spacing w:before="26"/>
              <w:ind w:left="218"/>
              <w:rPr>
                <w:color w:val="000000" w:themeColor="text1"/>
                <w:sz w:val="20"/>
                <w:szCs w:val="20"/>
                <w:lang w:val="ru-RU"/>
              </w:rPr>
            </w:pPr>
            <w:r w:rsidRPr="00A72DCB">
              <w:rPr>
                <w:color w:val="000000" w:themeColor="text1"/>
                <w:sz w:val="20"/>
                <w:szCs w:val="20"/>
                <w:lang w:val="ru-RU"/>
              </w:rPr>
              <w:t>-</w:t>
            </w:r>
          </w:p>
        </w:tc>
        <w:tc>
          <w:tcPr>
            <w:tcW w:w="3627" w:type="dxa"/>
            <w:tcBorders>
              <w:top w:val="single" w:sz="2" w:space="0" w:color="000000"/>
              <w:bottom w:val="single" w:sz="2" w:space="0" w:color="000000"/>
            </w:tcBorders>
            <w:vAlign w:val="center"/>
          </w:tcPr>
          <w:p w:rsidR="002B7B95" w:rsidRPr="00A72DCB" w:rsidRDefault="00561352" w:rsidP="00687438">
            <w:pPr>
              <w:pStyle w:val="TableParagraph"/>
              <w:spacing w:before="26"/>
              <w:ind w:left="132" w:right="2"/>
              <w:rPr>
                <w:color w:val="000000" w:themeColor="text1"/>
                <w:sz w:val="20"/>
                <w:szCs w:val="20"/>
              </w:rPr>
            </w:pPr>
            <w:r w:rsidRPr="00A72DCB">
              <w:rPr>
                <w:color w:val="000000" w:themeColor="text1"/>
                <w:sz w:val="20"/>
                <w:szCs w:val="20"/>
              </w:rPr>
              <w:t>95</w:t>
            </w:r>
          </w:p>
        </w:tc>
      </w:tr>
      <w:tr w:rsidR="00AE3B27" w:rsidRPr="009C7425" w:rsidTr="00687438">
        <w:trPr>
          <w:trHeight w:val="436"/>
        </w:trPr>
        <w:tc>
          <w:tcPr>
            <w:tcW w:w="4422" w:type="dxa"/>
            <w:tcBorders>
              <w:top w:val="single" w:sz="2" w:space="0" w:color="000000"/>
              <w:bottom w:val="single" w:sz="2" w:space="0" w:color="000000"/>
            </w:tcBorders>
          </w:tcPr>
          <w:p w:rsidR="00AE3B27" w:rsidRPr="00A72DCB" w:rsidRDefault="00AE3B27" w:rsidP="00AE3B27">
            <w:pPr>
              <w:pStyle w:val="TableParagraph"/>
              <w:spacing w:before="47"/>
              <w:ind w:left="184"/>
              <w:jc w:val="left"/>
              <w:rPr>
                <w:color w:val="000000" w:themeColor="text1"/>
                <w:sz w:val="20"/>
                <w:szCs w:val="20"/>
              </w:rPr>
            </w:pPr>
            <w:r w:rsidRPr="00A72DCB">
              <w:rPr>
                <w:color w:val="000000" w:themeColor="text1"/>
                <w:sz w:val="20"/>
                <w:szCs w:val="20"/>
              </w:rPr>
              <w:t>3. рівень освоєння коштів на виготовлення проєктно-кошторисної документації, відс</w:t>
            </w:r>
            <w:r w:rsidR="009C29E1" w:rsidRPr="00A72DCB">
              <w:rPr>
                <w:color w:val="000000" w:themeColor="text1"/>
                <w:sz w:val="20"/>
                <w:szCs w:val="20"/>
              </w:rPr>
              <w:t>.</w:t>
            </w:r>
          </w:p>
        </w:tc>
        <w:tc>
          <w:tcPr>
            <w:tcW w:w="3965" w:type="dxa"/>
            <w:tcBorders>
              <w:top w:val="single" w:sz="2" w:space="0" w:color="000000"/>
              <w:bottom w:val="single" w:sz="2" w:space="0" w:color="000000"/>
            </w:tcBorders>
            <w:vAlign w:val="center"/>
          </w:tcPr>
          <w:p w:rsidR="00AE3B27" w:rsidRPr="00A72DCB" w:rsidRDefault="00007A67" w:rsidP="00687438">
            <w:pPr>
              <w:pStyle w:val="TableParagraph"/>
              <w:spacing w:before="29"/>
              <w:ind w:left="1541" w:right="1444"/>
              <w:rPr>
                <w:color w:val="000000" w:themeColor="text1"/>
                <w:sz w:val="20"/>
                <w:szCs w:val="20"/>
              </w:rPr>
            </w:pPr>
            <w:r w:rsidRPr="00A72DCB">
              <w:rPr>
                <w:color w:val="000000" w:themeColor="text1"/>
                <w:sz w:val="20"/>
                <w:szCs w:val="20"/>
              </w:rPr>
              <w:t>-</w:t>
            </w:r>
          </w:p>
        </w:tc>
        <w:tc>
          <w:tcPr>
            <w:tcW w:w="3873" w:type="dxa"/>
            <w:tcBorders>
              <w:top w:val="single" w:sz="2" w:space="0" w:color="000000"/>
              <w:bottom w:val="single" w:sz="2" w:space="0" w:color="000000"/>
            </w:tcBorders>
            <w:vAlign w:val="center"/>
          </w:tcPr>
          <w:p w:rsidR="00AE3B27" w:rsidRPr="00A72DCB" w:rsidRDefault="00007A67" w:rsidP="00687438">
            <w:pPr>
              <w:pStyle w:val="TableParagraph"/>
              <w:spacing w:before="26"/>
              <w:ind w:left="218"/>
              <w:rPr>
                <w:color w:val="000000" w:themeColor="text1"/>
                <w:sz w:val="20"/>
                <w:szCs w:val="20"/>
                <w:lang w:val="ru-RU"/>
              </w:rPr>
            </w:pPr>
            <w:r w:rsidRPr="00A72DCB">
              <w:rPr>
                <w:color w:val="000000" w:themeColor="text1"/>
                <w:sz w:val="20"/>
                <w:szCs w:val="20"/>
                <w:lang w:val="ru-RU"/>
              </w:rPr>
              <w:t>-</w:t>
            </w:r>
          </w:p>
        </w:tc>
        <w:tc>
          <w:tcPr>
            <w:tcW w:w="3627" w:type="dxa"/>
            <w:tcBorders>
              <w:top w:val="single" w:sz="2" w:space="0" w:color="000000"/>
              <w:bottom w:val="single" w:sz="2" w:space="0" w:color="000000"/>
            </w:tcBorders>
            <w:vAlign w:val="center"/>
          </w:tcPr>
          <w:p w:rsidR="00AE3B27" w:rsidRPr="00A72DCB" w:rsidRDefault="00AE3B27" w:rsidP="00687438">
            <w:pPr>
              <w:pStyle w:val="TableParagraph"/>
              <w:spacing w:before="26"/>
              <w:ind w:left="132" w:right="2"/>
              <w:rPr>
                <w:color w:val="000000" w:themeColor="text1"/>
                <w:sz w:val="20"/>
                <w:szCs w:val="20"/>
                <w:lang w:val="ru-RU"/>
              </w:rPr>
            </w:pPr>
            <w:r w:rsidRPr="00A72DCB">
              <w:rPr>
                <w:color w:val="000000" w:themeColor="text1"/>
                <w:sz w:val="20"/>
                <w:szCs w:val="20"/>
                <w:lang w:val="ru-RU"/>
              </w:rPr>
              <w:t>100</w:t>
            </w:r>
          </w:p>
        </w:tc>
      </w:tr>
    </w:tbl>
    <w:p w:rsidR="002B7B95" w:rsidRDefault="00723120" w:rsidP="002B7B95">
      <w:pPr>
        <w:pStyle w:val="a3"/>
        <w:ind w:left="177"/>
        <w:rPr>
          <w:color w:val="000000" w:themeColor="text1"/>
        </w:rPr>
      </w:pPr>
      <w:r w:rsidRPr="009C7425">
        <w:rPr>
          <w:noProof/>
          <w:color w:val="000000" w:themeColor="text1"/>
          <w:lang w:val="ru-RU" w:eastAsia="ru-RU"/>
        </w:rPr>
        <mc:AlternateContent>
          <mc:Choice Requires="wps">
            <w:drawing>
              <wp:inline distT="0" distB="0" distL="0" distR="0">
                <wp:extent cx="10087610" cy="796290"/>
                <wp:effectExtent l="0" t="0" r="27940" b="22860"/>
                <wp:docPr id="60"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87610" cy="796290"/>
                        </a:xfrm>
                        <a:prstGeom prst="rect">
                          <a:avLst/>
                        </a:prstGeom>
                        <a:ln w="12192">
                          <a:solidFill>
                            <a:srgbClr val="000000"/>
                          </a:solidFill>
                          <a:prstDash val="solid"/>
                        </a:ln>
                      </wps:spPr>
                      <wps:txbx>
                        <w:txbxContent>
                          <w:p w:rsidR="000251B5" w:rsidRPr="00A72DCB" w:rsidRDefault="000251B5" w:rsidP="00197935">
                            <w:pPr>
                              <w:spacing w:after="0" w:line="240" w:lineRule="auto"/>
                              <w:ind w:firstLine="284"/>
                              <w:jc w:val="both"/>
                              <w:rPr>
                                <w:rFonts w:ascii="Times New Roman" w:hAnsi="Times New Roman"/>
                                <w:color w:val="000000" w:themeColor="text1"/>
                                <w:sz w:val="20"/>
                                <w:szCs w:val="20"/>
                              </w:rPr>
                            </w:pPr>
                            <w:r w:rsidRPr="00A72DCB">
                              <w:rPr>
                                <w:b/>
                                <w:color w:val="000000" w:themeColor="text1"/>
                              </w:rPr>
                              <w:t>Висновок</w:t>
                            </w:r>
                            <w:r w:rsidRPr="00A72DCB">
                              <w:rPr>
                                <w:rFonts w:ascii="Times New Roman" w:hAnsi="Times New Roman"/>
                                <w:b/>
                                <w:color w:val="000000" w:themeColor="text1"/>
                                <w:spacing w:val="-1"/>
                                <w:sz w:val="20"/>
                                <w:szCs w:val="20"/>
                              </w:rPr>
                              <w:t xml:space="preserve"> </w:t>
                            </w:r>
                            <w:r w:rsidRPr="00A72DCB">
                              <w:rPr>
                                <w:rFonts w:ascii="Times New Roman" w:hAnsi="Times New Roman"/>
                                <w:b/>
                                <w:color w:val="000000" w:themeColor="text1"/>
                                <w:sz w:val="20"/>
                                <w:szCs w:val="20"/>
                              </w:rPr>
                              <w:t>про досягнення цілі:</w:t>
                            </w:r>
                            <w:r w:rsidRPr="00A72DCB">
                              <w:rPr>
                                <w:rFonts w:ascii="Times New Roman" w:hAnsi="Times New Roman"/>
                                <w:b/>
                                <w:color w:val="000000" w:themeColor="text1"/>
                                <w:spacing w:val="80"/>
                                <w:sz w:val="20"/>
                                <w:szCs w:val="20"/>
                              </w:rPr>
                              <w:t xml:space="preserve"> </w:t>
                            </w:r>
                            <w:r w:rsidRPr="00A72DCB">
                              <w:rPr>
                                <w:rFonts w:ascii="Times New Roman" w:hAnsi="Times New Roman"/>
                                <w:color w:val="000000" w:themeColor="text1"/>
                                <w:sz w:val="20"/>
                                <w:szCs w:val="20"/>
                              </w:rPr>
                              <w:t xml:space="preserve">Ціль </w:t>
                            </w:r>
                            <w:r w:rsidRPr="00A72DCB">
                              <w:rPr>
                                <w:rFonts w:ascii="Times New Roman" w:hAnsi="Times New Roman"/>
                                <w:color w:val="000000" w:themeColor="text1"/>
                                <w:sz w:val="20"/>
                                <w:szCs w:val="20"/>
                                <w:lang w:val="ru-RU"/>
                              </w:rPr>
                              <w:t xml:space="preserve">головного розпорядника в основному </w:t>
                            </w:r>
                            <w:r w:rsidRPr="00A72DCB">
                              <w:rPr>
                                <w:rFonts w:ascii="Times New Roman" w:hAnsi="Times New Roman"/>
                                <w:color w:val="000000" w:themeColor="text1"/>
                                <w:sz w:val="20"/>
                                <w:szCs w:val="20"/>
                              </w:rPr>
                              <w:t>досягнут</w:t>
                            </w:r>
                            <w:r w:rsidRPr="00A72DCB">
                              <w:rPr>
                                <w:rFonts w:ascii="Times New Roman" w:hAnsi="Times New Roman"/>
                                <w:color w:val="000000" w:themeColor="text1"/>
                                <w:sz w:val="20"/>
                                <w:szCs w:val="20"/>
                                <w:lang w:val="ru-RU"/>
                              </w:rPr>
                              <w:t>а</w:t>
                            </w:r>
                            <w:r w:rsidRPr="00A72DCB">
                              <w:rPr>
                                <w:rFonts w:ascii="Times New Roman" w:hAnsi="Times New Roman"/>
                                <w:color w:val="000000" w:themeColor="text1"/>
                                <w:sz w:val="20"/>
                                <w:szCs w:val="20"/>
                              </w:rPr>
                              <w:t>.</w:t>
                            </w:r>
                          </w:p>
                          <w:p w:rsidR="000251B5" w:rsidRPr="00A72DCB" w:rsidRDefault="000251B5" w:rsidP="00F6614E">
                            <w:pPr>
                              <w:spacing w:after="0" w:line="240" w:lineRule="auto"/>
                              <w:ind w:firstLine="284"/>
                              <w:jc w:val="both"/>
                              <w:rPr>
                                <w:rFonts w:ascii="Times New Roman" w:hAnsi="Times New Roman"/>
                                <w:color w:val="000000" w:themeColor="text1"/>
                                <w:sz w:val="20"/>
                                <w:szCs w:val="20"/>
                              </w:rPr>
                            </w:pPr>
                            <w:r w:rsidRPr="00A72DCB">
                              <w:rPr>
                                <w:rFonts w:ascii="Times New Roman" w:hAnsi="Times New Roman"/>
                                <w:color w:val="000000" w:themeColor="text1"/>
                                <w:sz w:val="20"/>
                                <w:szCs w:val="20"/>
                              </w:rPr>
                              <w:t>У 2024 році</w:t>
                            </w:r>
                            <w:r w:rsidRPr="00A72DCB">
                              <w:rPr>
                                <w:rFonts w:ascii="Times New Roman" w:hAnsi="Times New Roman"/>
                                <w:color w:val="000000" w:themeColor="text1"/>
                                <w:spacing w:val="-5"/>
                                <w:sz w:val="20"/>
                                <w:szCs w:val="20"/>
                              </w:rPr>
                              <w:t xml:space="preserve"> </w:t>
                            </w:r>
                            <w:r w:rsidRPr="00A72DCB">
                              <w:rPr>
                                <w:rFonts w:ascii="Times New Roman" w:hAnsi="Times New Roman"/>
                                <w:color w:val="000000" w:themeColor="text1"/>
                                <w:sz w:val="20"/>
                                <w:szCs w:val="20"/>
                              </w:rPr>
                              <w:t>виготовлено проєктно-кошторисну документацію:</w:t>
                            </w:r>
                          </w:p>
                          <w:p w:rsidR="000251B5" w:rsidRPr="00A72DCB" w:rsidRDefault="000251B5" w:rsidP="00F6614E">
                            <w:pPr>
                              <w:spacing w:after="0" w:line="240" w:lineRule="auto"/>
                              <w:ind w:firstLine="284"/>
                              <w:jc w:val="both"/>
                              <w:rPr>
                                <w:rFonts w:ascii="Times New Roman" w:hAnsi="Times New Roman"/>
                                <w:color w:val="000000" w:themeColor="text1"/>
                                <w:sz w:val="20"/>
                                <w:szCs w:val="20"/>
                              </w:rPr>
                            </w:pPr>
                            <w:r w:rsidRPr="00A72DCB">
                              <w:rPr>
                                <w:rFonts w:ascii="Times New Roman" w:hAnsi="Times New Roman"/>
                                <w:color w:val="000000" w:themeColor="text1"/>
                                <w:sz w:val="20"/>
                                <w:szCs w:val="20"/>
                              </w:rPr>
                              <w:t>«Реконструкція будівлі харчоблоку під гуртожиток з їдальнею для внутрішньо переміщених осіб за адресою вулиця Монастирська, 2, місто Новгород-Сіверський, Чернігівська область» (230,0 тис. грн);</w:t>
                            </w:r>
                          </w:p>
                          <w:p w:rsidR="000251B5" w:rsidRPr="00A72DCB" w:rsidRDefault="000251B5" w:rsidP="00F6614E">
                            <w:pPr>
                              <w:spacing w:after="0" w:line="240" w:lineRule="auto"/>
                              <w:ind w:firstLine="284"/>
                              <w:jc w:val="both"/>
                              <w:rPr>
                                <w:rFonts w:ascii="Times New Roman" w:hAnsi="Times New Roman"/>
                                <w:color w:val="000000" w:themeColor="text1"/>
                                <w:sz w:val="20"/>
                                <w:szCs w:val="20"/>
                              </w:rPr>
                            </w:pPr>
                            <w:r w:rsidRPr="00A72DCB">
                              <w:rPr>
                                <w:rFonts w:ascii="Times New Roman" w:hAnsi="Times New Roman"/>
                                <w:color w:val="000000" w:themeColor="text1"/>
                                <w:sz w:val="20"/>
                                <w:szCs w:val="20"/>
                              </w:rPr>
                              <w:t>«Реконструкція системи газопостачання за адресою: вул. Залінійна, 11 кв. 3 м. Новгород-Сіверський» (33,2 тис. грн).</w:t>
                            </w:r>
                          </w:p>
                          <w:p w:rsidR="000251B5" w:rsidRPr="00197935" w:rsidRDefault="000251B5" w:rsidP="00197935">
                            <w:pPr>
                              <w:spacing w:after="0" w:line="240" w:lineRule="auto"/>
                              <w:ind w:firstLine="567"/>
                              <w:jc w:val="both"/>
                              <w:rPr>
                                <w:rFonts w:ascii="Times New Roman" w:hAnsi="Times New Roman"/>
                                <w:color w:val="00B050"/>
                              </w:rPr>
                            </w:pPr>
                          </w:p>
                        </w:txbxContent>
                      </wps:txbx>
                      <wps:bodyPr wrap="square" lIns="0" tIns="0" rIns="0" bIns="0" rtlCol="0">
                        <a:noAutofit/>
                      </wps:bodyPr>
                    </wps:wsp>
                  </a:graphicData>
                </a:graphic>
              </wp:inline>
            </w:drawing>
          </mc:Choice>
          <mc:Fallback>
            <w:pict>
              <v:shape id="_x0000_s1038" type="#_x0000_t202" style="width:794.3pt;height: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" filled="f" strokeweight=".96pt">
                <v:path arrowok="t"/>
                <v:textbox inset="0,0,0,0">
                  <w:txbxContent>
                    <w:p w:rsidR="000251B5" w:rsidRPr="00A72DCB" w:rsidRDefault="000251B5" w:rsidP="00197935">
                      <w:pPr>
                        <w:spacing w:after="0" w:line="240" w:lineRule="auto"/>
                        <w:ind w:firstLine="284"/>
                        <w:jc w:val="both"/>
                        <w:rPr>
                          <w:rFonts w:ascii="Times New Roman" w:hAnsi="Times New Roman"/>
                          <w:color w:val="000000" w:themeColor="text1"/>
                          <w:sz w:val="20"/>
                          <w:szCs w:val="20"/>
                        </w:rPr>
                      </w:pPr>
                      <w:r w:rsidRPr="00A72DCB">
                        <w:rPr>
                          <w:b/>
                          <w:color w:val="000000" w:themeColor="text1"/>
                        </w:rPr>
                        <w:t>Висновок</w:t>
                      </w:r>
                      <w:r w:rsidRPr="00A72DCB">
                        <w:rPr>
                          <w:rFonts w:ascii="Times New Roman" w:hAnsi="Times New Roman"/>
                          <w:b/>
                          <w:color w:val="000000" w:themeColor="text1"/>
                          <w:spacing w:val="-1"/>
                          <w:sz w:val="20"/>
                          <w:szCs w:val="20"/>
                        </w:rPr>
                        <w:t xml:space="preserve"> </w:t>
                      </w:r>
                      <w:r w:rsidRPr="00A72DCB">
                        <w:rPr>
                          <w:rFonts w:ascii="Times New Roman" w:hAnsi="Times New Roman"/>
                          <w:b/>
                          <w:color w:val="000000" w:themeColor="text1"/>
                          <w:sz w:val="20"/>
                          <w:szCs w:val="20"/>
                        </w:rPr>
                        <w:t>про досягнення цілі:</w:t>
                      </w:r>
                      <w:r w:rsidRPr="00A72DCB">
                        <w:rPr>
                          <w:rFonts w:ascii="Times New Roman" w:hAnsi="Times New Roman"/>
                          <w:b/>
                          <w:color w:val="000000" w:themeColor="text1"/>
                          <w:spacing w:val="80"/>
                          <w:sz w:val="20"/>
                          <w:szCs w:val="20"/>
                        </w:rPr>
                        <w:t xml:space="preserve"> </w:t>
                      </w:r>
                      <w:r w:rsidRPr="00A72DCB">
                        <w:rPr>
                          <w:rFonts w:ascii="Times New Roman" w:hAnsi="Times New Roman"/>
                          <w:color w:val="000000" w:themeColor="text1"/>
                          <w:sz w:val="20"/>
                          <w:szCs w:val="20"/>
                        </w:rPr>
                        <w:t xml:space="preserve">Ціль </w:t>
                      </w:r>
                      <w:r w:rsidRPr="00A72DCB">
                        <w:rPr>
                          <w:rFonts w:ascii="Times New Roman" w:hAnsi="Times New Roman"/>
                          <w:color w:val="000000" w:themeColor="text1"/>
                          <w:sz w:val="20"/>
                          <w:szCs w:val="20"/>
                          <w:lang w:val="ru-RU"/>
                        </w:rPr>
                        <w:t xml:space="preserve">головного розпорядника в основному </w:t>
                      </w:r>
                      <w:r w:rsidRPr="00A72DCB">
                        <w:rPr>
                          <w:rFonts w:ascii="Times New Roman" w:hAnsi="Times New Roman"/>
                          <w:color w:val="000000" w:themeColor="text1"/>
                          <w:sz w:val="20"/>
                          <w:szCs w:val="20"/>
                        </w:rPr>
                        <w:t>досягнут</w:t>
                      </w:r>
                      <w:r w:rsidRPr="00A72DCB">
                        <w:rPr>
                          <w:rFonts w:ascii="Times New Roman" w:hAnsi="Times New Roman"/>
                          <w:color w:val="000000" w:themeColor="text1"/>
                          <w:sz w:val="20"/>
                          <w:szCs w:val="20"/>
                          <w:lang w:val="ru-RU"/>
                        </w:rPr>
                        <w:t>а</w:t>
                      </w:r>
                      <w:r w:rsidRPr="00A72DCB">
                        <w:rPr>
                          <w:rFonts w:ascii="Times New Roman" w:hAnsi="Times New Roman"/>
                          <w:color w:val="000000" w:themeColor="text1"/>
                          <w:sz w:val="20"/>
                          <w:szCs w:val="20"/>
                        </w:rPr>
                        <w:t>.</w:t>
                      </w:r>
                    </w:p>
                    <w:p w:rsidR="000251B5" w:rsidRPr="00A72DCB" w:rsidRDefault="000251B5" w:rsidP="00F6614E">
                      <w:pPr>
                        <w:spacing w:after="0" w:line="240" w:lineRule="auto"/>
                        <w:ind w:firstLine="284"/>
                        <w:jc w:val="both"/>
                        <w:rPr>
                          <w:rFonts w:ascii="Times New Roman" w:hAnsi="Times New Roman"/>
                          <w:color w:val="000000" w:themeColor="text1"/>
                          <w:sz w:val="20"/>
                          <w:szCs w:val="20"/>
                        </w:rPr>
                      </w:pPr>
                      <w:r w:rsidRPr="00A72DCB">
                        <w:rPr>
                          <w:rFonts w:ascii="Times New Roman" w:hAnsi="Times New Roman"/>
                          <w:color w:val="000000" w:themeColor="text1"/>
                          <w:sz w:val="20"/>
                          <w:szCs w:val="20"/>
                        </w:rPr>
                        <w:t>У 2024 році</w:t>
                      </w:r>
                      <w:r w:rsidRPr="00A72DCB">
                        <w:rPr>
                          <w:rFonts w:ascii="Times New Roman" w:hAnsi="Times New Roman"/>
                          <w:color w:val="000000" w:themeColor="text1"/>
                          <w:spacing w:val="-5"/>
                          <w:sz w:val="20"/>
                          <w:szCs w:val="20"/>
                        </w:rPr>
                        <w:t xml:space="preserve"> </w:t>
                      </w:r>
                      <w:r w:rsidRPr="00A72DCB">
                        <w:rPr>
                          <w:rFonts w:ascii="Times New Roman" w:hAnsi="Times New Roman"/>
                          <w:color w:val="000000" w:themeColor="text1"/>
                          <w:sz w:val="20"/>
                          <w:szCs w:val="20"/>
                        </w:rPr>
                        <w:t>виготовлено проєктно-кошторисну документацію:</w:t>
                      </w:r>
                    </w:p>
                    <w:p w:rsidR="000251B5" w:rsidRPr="00A72DCB" w:rsidRDefault="000251B5" w:rsidP="00F6614E">
                      <w:pPr>
                        <w:spacing w:after="0" w:line="240" w:lineRule="auto"/>
                        <w:ind w:firstLine="284"/>
                        <w:jc w:val="both"/>
                        <w:rPr>
                          <w:rFonts w:ascii="Times New Roman" w:hAnsi="Times New Roman"/>
                          <w:color w:val="000000" w:themeColor="text1"/>
                          <w:sz w:val="20"/>
                          <w:szCs w:val="20"/>
                        </w:rPr>
                      </w:pPr>
                      <w:r w:rsidRPr="00A72DCB">
                        <w:rPr>
                          <w:rFonts w:ascii="Times New Roman" w:hAnsi="Times New Roman"/>
                          <w:color w:val="000000" w:themeColor="text1"/>
                          <w:sz w:val="20"/>
                          <w:szCs w:val="20"/>
                        </w:rPr>
                        <w:t>«Реконструкція будівлі харчоблоку під гуртожиток з їдальнею для внутрішньо переміщених осіб за адресою вулиця Монастирська, 2, місто Новгород-Сіверський, Чернігівська область» (230,0 тис. грн);</w:t>
                      </w:r>
                    </w:p>
                    <w:p w:rsidR="000251B5" w:rsidRPr="00A72DCB" w:rsidRDefault="000251B5" w:rsidP="00F6614E">
                      <w:pPr>
                        <w:spacing w:after="0" w:line="240" w:lineRule="auto"/>
                        <w:ind w:firstLine="284"/>
                        <w:jc w:val="both"/>
                        <w:rPr>
                          <w:rFonts w:ascii="Times New Roman" w:hAnsi="Times New Roman"/>
                          <w:color w:val="000000" w:themeColor="text1"/>
                          <w:sz w:val="20"/>
                          <w:szCs w:val="20"/>
                        </w:rPr>
                      </w:pPr>
                      <w:r w:rsidRPr="00A72DCB">
                        <w:rPr>
                          <w:rFonts w:ascii="Times New Roman" w:hAnsi="Times New Roman"/>
                          <w:color w:val="000000" w:themeColor="text1"/>
                          <w:sz w:val="20"/>
                          <w:szCs w:val="20"/>
                        </w:rPr>
                        <w:t>«Реконструкція системи газопостачання за адресою: вул. Залінійна, 11 кв. 3 м. Новгород-Сіверський» (33,2 тис. грн).</w:t>
                      </w:r>
                    </w:p>
                    <w:p w:rsidR="000251B5" w:rsidRPr="00197935" w:rsidRDefault="000251B5" w:rsidP="00197935">
                      <w:pPr>
                        <w:spacing w:after="0" w:line="240" w:lineRule="auto"/>
                        <w:ind w:firstLine="567"/>
                        <w:jc w:val="both"/>
                        <w:rPr>
                          <w:rFonts w:ascii="Times New Roman" w:hAnsi="Times New Roman"/>
                          <w:color w:val="00B050"/>
                        </w:rPr>
                      </w:pPr>
                    </w:p>
                  </w:txbxContent>
                </v:textbox>
                <w10:anchorlock/>
              </v:shape>
            </w:pict>
          </mc:Fallback>
        </mc:AlternateContent>
      </w:r>
    </w:p>
    <w:p w:rsidR="00A72DCB" w:rsidRPr="008F00A2" w:rsidRDefault="00A72DCB" w:rsidP="002B7B95">
      <w:pPr>
        <w:pStyle w:val="a3"/>
        <w:ind w:left="177"/>
        <w:rPr>
          <w:color w:val="000000"/>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2"/>
        <w:gridCol w:w="3965"/>
        <w:gridCol w:w="3873"/>
        <w:gridCol w:w="3627"/>
      </w:tblGrid>
      <w:tr w:rsidR="002B7B95" w:rsidRPr="008F00A2" w:rsidTr="00687438">
        <w:trPr>
          <w:trHeight w:val="510"/>
        </w:trPr>
        <w:tc>
          <w:tcPr>
            <w:tcW w:w="4422" w:type="dxa"/>
            <w:tcBorders>
              <w:top w:val="thickThinMediumGap" w:sz="8" w:space="0" w:color="000000"/>
            </w:tcBorders>
          </w:tcPr>
          <w:p w:rsidR="002B7B95" w:rsidRPr="008F00A2" w:rsidRDefault="002B7B95" w:rsidP="00687438">
            <w:pPr>
              <w:pStyle w:val="TableParagraph"/>
              <w:spacing w:before="34"/>
              <w:jc w:val="left"/>
              <w:rPr>
                <w:b/>
                <w:color w:val="000000"/>
                <w:sz w:val="20"/>
              </w:rPr>
            </w:pPr>
          </w:p>
          <w:p w:rsidR="002B7B95" w:rsidRPr="008F00A2" w:rsidRDefault="002B7B95" w:rsidP="00687438">
            <w:pPr>
              <w:pStyle w:val="TableParagraph"/>
              <w:ind w:left="916"/>
              <w:jc w:val="left"/>
              <w:rPr>
                <w:color w:val="000000"/>
                <w:sz w:val="20"/>
              </w:rPr>
            </w:pPr>
            <w:r w:rsidRPr="008F00A2">
              <w:rPr>
                <w:color w:val="000000"/>
                <w:spacing w:val="-2"/>
                <w:sz w:val="20"/>
              </w:rPr>
              <w:t>Найменування,</w:t>
            </w:r>
            <w:r w:rsidRPr="008F00A2">
              <w:rPr>
                <w:color w:val="000000"/>
                <w:spacing w:val="-4"/>
                <w:sz w:val="20"/>
              </w:rPr>
              <w:t xml:space="preserve"> </w:t>
            </w:r>
            <w:r w:rsidRPr="008F00A2">
              <w:rPr>
                <w:color w:val="000000"/>
                <w:spacing w:val="-2"/>
                <w:sz w:val="20"/>
              </w:rPr>
              <w:t>одиниці</w:t>
            </w:r>
            <w:r w:rsidRPr="008F00A2">
              <w:rPr>
                <w:color w:val="000000"/>
                <w:spacing w:val="-3"/>
                <w:sz w:val="20"/>
              </w:rPr>
              <w:t xml:space="preserve"> </w:t>
            </w:r>
            <w:r w:rsidRPr="008F00A2">
              <w:rPr>
                <w:color w:val="000000"/>
                <w:spacing w:val="-2"/>
                <w:sz w:val="20"/>
              </w:rPr>
              <w:t>виміру</w:t>
            </w:r>
          </w:p>
        </w:tc>
        <w:tc>
          <w:tcPr>
            <w:tcW w:w="3965" w:type="dxa"/>
            <w:tcBorders>
              <w:top w:val="thickThinMediumGap" w:sz="8" w:space="0" w:color="000000"/>
            </w:tcBorders>
          </w:tcPr>
          <w:p w:rsidR="002B7B95" w:rsidRPr="008F00A2" w:rsidRDefault="002B7B95" w:rsidP="00F103ED">
            <w:pPr>
              <w:pStyle w:val="TableParagraph"/>
              <w:spacing w:before="108" w:line="247" w:lineRule="auto"/>
              <w:ind w:left="1463" w:right="1444"/>
              <w:rPr>
                <w:color w:val="000000"/>
                <w:sz w:val="20"/>
              </w:rPr>
            </w:pPr>
            <w:r w:rsidRPr="008F00A2">
              <w:rPr>
                <w:color w:val="000000"/>
                <w:sz w:val="20"/>
              </w:rPr>
              <w:t>202</w:t>
            </w:r>
            <w:r w:rsidR="00F103ED">
              <w:rPr>
                <w:color w:val="000000"/>
                <w:sz w:val="20"/>
              </w:rPr>
              <w:t>2</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873" w:type="dxa"/>
            <w:tcBorders>
              <w:top w:val="thickThinMediumGap" w:sz="8" w:space="0" w:color="000000"/>
            </w:tcBorders>
          </w:tcPr>
          <w:p w:rsidR="002B7B95" w:rsidRPr="008F00A2" w:rsidRDefault="002B7B95" w:rsidP="00F103ED">
            <w:pPr>
              <w:pStyle w:val="TableParagraph"/>
              <w:spacing w:before="108" w:line="247" w:lineRule="auto"/>
              <w:ind w:left="1431" w:right="1385"/>
              <w:rPr>
                <w:color w:val="000000"/>
                <w:sz w:val="20"/>
              </w:rPr>
            </w:pPr>
            <w:r w:rsidRPr="008F00A2">
              <w:rPr>
                <w:color w:val="000000"/>
                <w:sz w:val="20"/>
              </w:rPr>
              <w:t>202</w:t>
            </w:r>
            <w:r w:rsidR="00F103ED">
              <w:rPr>
                <w:color w:val="000000"/>
                <w:sz w:val="20"/>
              </w:rPr>
              <w:t>3</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627" w:type="dxa"/>
            <w:tcBorders>
              <w:top w:val="thickThinMediumGap" w:sz="8" w:space="0" w:color="000000"/>
            </w:tcBorders>
          </w:tcPr>
          <w:p w:rsidR="002B7B95" w:rsidRPr="008F00A2" w:rsidRDefault="002B7B95" w:rsidP="00F103ED">
            <w:pPr>
              <w:pStyle w:val="TableParagraph"/>
              <w:spacing w:before="123" w:line="206" w:lineRule="auto"/>
              <w:ind w:left="1664" w:right="1102" w:hanging="243"/>
              <w:jc w:val="left"/>
              <w:rPr>
                <w:color w:val="000000"/>
                <w:sz w:val="20"/>
              </w:rPr>
            </w:pPr>
            <w:r w:rsidRPr="008F00A2">
              <w:rPr>
                <w:color w:val="000000"/>
                <w:sz w:val="20"/>
              </w:rPr>
              <w:t>202</w:t>
            </w:r>
            <w:r w:rsidR="00F103ED">
              <w:rPr>
                <w:color w:val="000000"/>
                <w:sz w:val="20"/>
              </w:rPr>
              <w:t>4</w:t>
            </w:r>
            <w:r w:rsidRPr="008F00A2">
              <w:rPr>
                <w:color w:val="000000"/>
                <w:spacing w:val="36"/>
                <w:sz w:val="20"/>
              </w:rPr>
              <w:t xml:space="preserve"> </w:t>
            </w:r>
            <w:r w:rsidRPr="008F00A2">
              <w:rPr>
                <w:color w:val="000000"/>
                <w:sz w:val="20"/>
              </w:rPr>
              <w:t xml:space="preserve">рік </w:t>
            </w:r>
            <w:r w:rsidRPr="008F00A2">
              <w:rPr>
                <w:color w:val="000000"/>
                <w:spacing w:val="-4"/>
                <w:sz w:val="20"/>
              </w:rPr>
              <w:t>факт</w:t>
            </w:r>
          </w:p>
        </w:tc>
      </w:tr>
      <w:tr w:rsidR="002B7B95" w:rsidRPr="008F00A2" w:rsidTr="00687438">
        <w:trPr>
          <w:trHeight w:val="217"/>
        </w:trPr>
        <w:tc>
          <w:tcPr>
            <w:tcW w:w="4422" w:type="dxa"/>
            <w:vAlign w:val="center"/>
          </w:tcPr>
          <w:p w:rsidR="002B7B95" w:rsidRPr="008F00A2" w:rsidRDefault="002B7B95" w:rsidP="00687438">
            <w:pPr>
              <w:pStyle w:val="TableParagraph"/>
              <w:spacing w:before="103"/>
              <w:ind w:left="179"/>
              <w:rPr>
                <w:color w:val="000000"/>
                <w:sz w:val="14"/>
                <w:szCs w:val="14"/>
              </w:rPr>
            </w:pPr>
            <w:r w:rsidRPr="008F00A2">
              <w:rPr>
                <w:color w:val="000000"/>
                <w:spacing w:val="-10"/>
                <w:sz w:val="14"/>
                <w:szCs w:val="14"/>
              </w:rPr>
              <w:t>1</w:t>
            </w:r>
          </w:p>
        </w:tc>
        <w:tc>
          <w:tcPr>
            <w:tcW w:w="3965" w:type="dxa"/>
            <w:vAlign w:val="center"/>
          </w:tcPr>
          <w:p w:rsidR="002B7B95" w:rsidRPr="008F00A2" w:rsidRDefault="002B7B95" w:rsidP="00687438">
            <w:pPr>
              <w:pStyle w:val="TableParagraph"/>
              <w:spacing w:before="93"/>
              <w:ind w:left="1463" w:right="1448"/>
              <w:rPr>
                <w:color w:val="000000"/>
                <w:sz w:val="14"/>
                <w:szCs w:val="14"/>
              </w:rPr>
            </w:pPr>
            <w:r w:rsidRPr="008F00A2">
              <w:rPr>
                <w:color w:val="000000"/>
                <w:spacing w:val="-10"/>
                <w:sz w:val="14"/>
                <w:szCs w:val="14"/>
              </w:rPr>
              <w:t>2</w:t>
            </w:r>
          </w:p>
        </w:tc>
        <w:tc>
          <w:tcPr>
            <w:tcW w:w="3873" w:type="dxa"/>
            <w:vAlign w:val="center"/>
          </w:tcPr>
          <w:p w:rsidR="002B7B95" w:rsidRPr="008F00A2" w:rsidRDefault="002B7B95" w:rsidP="00687438">
            <w:pPr>
              <w:pStyle w:val="TableParagraph"/>
              <w:spacing w:before="93"/>
              <w:ind w:left="1431" w:right="1387"/>
              <w:rPr>
                <w:color w:val="000000"/>
                <w:sz w:val="14"/>
                <w:szCs w:val="14"/>
              </w:rPr>
            </w:pPr>
            <w:r w:rsidRPr="008F00A2">
              <w:rPr>
                <w:color w:val="000000"/>
                <w:spacing w:val="-10"/>
                <w:sz w:val="14"/>
                <w:szCs w:val="14"/>
              </w:rPr>
              <w:t>3</w:t>
            </w:r>
          </w:p>
        </w:tc>
        <w:tc>
          <w:tcPr>
            <w:tcW w:w="3627" w:type="dxa"/>
            <w:vAlign w:val="center"/>
          </w:tcPr>
          <w:p w:rsidR="002B7B95" w:rsidRPr="008F00A2" w:rsidRDefault="002B7B95" w:rsidP="00687438">
            <w:pPr>
              <w:pStyle w:val="TableParagraph"/>
              <w:spacing w:before="93"/>
              <w:ind w:left="132" w:right="9"/>
              <w:rPr>
                <w:color w:val="000000"/>
                <w:sz w:val="14"/>
                <w:szCs w:val="14"/>
              </w:rPr>
            </w:pPr>
            <w:r w:rsidRPr="008F00A2">
              <w:rPr>
                <w:color w:val="000000"/>
                <w:spacing w:val="-10"/>
                <w:sz w:val="14"/>
                <w:szCs w:val="14"/>
              </w:rPr>
              <w:t>4</w:t>
            </w:r>
          </w:p>
        </w:tc>
      </w:tr>
      <w:tr w:rsidR="002B7B95" w:rsidRPr="008F00A2" w:rsidTr="00687438">
        <w:trPr>
          <w:trHeight w:val="311"/>
        </w:trPr>
        <w:tc>
          <w:tcPr>
            <w:tcW w:w="15887" w:type="dxa"/>
            <w:gridSpan w:val="4"/>
          </w:tcPr>
          <w:p w:rsidR="002B7B95" w:rsidRPr="00F6614E" w:rsidRDefault="002B7B95" w:rsidP="00F103ED">
            <w:pPr>
              <w:pStyle w:val="TableParagraph"/>
              <w:spacing w:before="21"/>
              <w:ind w:left="95"/>
              <w:jc w:val="left"/>
              <w:rPr>
                <w:b/>
                <w:color w:val="000000" w:themeColor="text1"/>
              </w:rPr>
            </w:pPr>
            <w:r w:rsidRPr="00F6614E">
              <w:rPr>
                <w:b/>
                <w:color w:val="000000" w:themeColor="text1"/>
              </w:rPr>
              <w:t>Ціль</w:t>
            </w:r>
            <w:r w:rsidRPr="00F6614E">
              <w:rPr>
                <w:b/>
                <w:color w:val="000000" w:themeColor="text1"/>
                <w:spacing w:val="-11"/>
              </w:rPr>
              <w:t xml:space="preserve">  1</w:t>
            </w:r>
            <w:r w:rsidR="00F103ED" w:rsidRPr="00F6614E">
              <w:rPr>
                <w:b/>
                <w:color w:val="000000" w:themeColor="text1"/>
                <w:spacing w:val="-11"/>
              </w:rPr>
              <w:t>5</w:t>
            </w:r>
            <w:r w:rsidRPr="00F6614E">
              <w:rPr>
                <w:b/>
                <w:color w:val="000000" w:themeColor="text1"/>
                <w:spacing w:val="-11"/>
              </w:rPr>
              <w:t>.</w:t>
            </w:r>
            <w:r w:rsidRPr="00F6614E">
              <w:rPr>
                <w:b/>
                <w:color w:val="000000" w:themeColor="text1"/>
              </w:rPr>
              <w:t xml:space="preserve">  Забезпечення надання послуг з перевезення пасажирів автомобільним транспортом (7412)</w:t>
            </w:r>
          </w:p>
        </w:tc>
      </w:tr>
      <w:tr w:rsidR="00F103ED" w:rsidRPr="008F00A2" w:rsidTr="00687438">
        <w:trPr>
          <w:trHeight w:val="241"/>
        </w:trPr>
        <w:tc>
          <w:tcPr>
            <w:tcW w:w="4422" w:type="dxa"/>
            <w:tcBorders>
              <w:bottom w:val="single" w:sz="2" w:space="0" w:color="000000"/>
            </w:tcBorders>
          </w:tcPr>
          <w:p w:rsidR="00F103ED" w:rsidRPr="008F00A2" w:rsidRDefault="00F103ED" w:rsidP="00687438">
            <w:pPr>
              <w:pStyle w:val="TableParagraph"/>
              <w:numPr>
                <w:ilvl w:val="0"/>
                <w:numId w:val="18"/>
              </w:numPr>
              <w:tabs>
                <w:tab w:val="left" w:pos="380"/>
              </w:tabs>
              <w:spacing w:before="29" w:line="230" w:lineRule="atLeast"/>
              <w:ind w:right="217"/>
              <w:jc w:val="left"/>
              <w:rPr>
                <w:color w:val="000000"/>
                <w:sz w:val="16"/>
                <w:szCs w:val="16"/>
              </w:rPr>
            </w:pPr>
            <w:r w:rsidRPr="008F00A2">
              <w:rPr>
                <w:color w:val="000000"/>
                <w:sz w:val="20"/>
                <w:szCs w:val="20"/>
              </w:rPr>
              <w:t>кількість пасажирів, яких перевезено, осіб</w:t>
            </w:r>
          </w:p>
        </w:tc>
        <w:tc>
          <w:tcPr>
            <w:tcW w:w="3965" w:type="dxa"/>
            <w:tcBorders>
              <w:bottom w:val="single" w:sz="2" w:space="0" w:color="000000"/>
            </w:tcBorders>
          </w:tcPr>
          <w:p w:rsidR="00F103ED" w:rsidRPr="00F6614E" w:rsidRDefault="00F103ED" w:rsidP="004F6C1D">
            <w:pPr>
              <w:pStyle w:val="TableParagraph"/>
              <w:spacing w:before="8"/>
              <w:ind w:left="220"/>
              <w:rPr>
                <w:color w:val="000000" w:themeColor="text1"/>
                <w:sz w:val="20"/>
                <w:szCs w:val="20"/>
              </w:rPr>
            </w:pPr>
            <w:r w:rsidRPr="00F6614E">
              <w:rPr>
                <w:color w:val="000000" w:themeColor="text1"/>
                <w:sz w:val="20"/>
                <w:szCs w:val="20"/>
              </w:rPr>
              <w:t>11000</w:t>
            </w:r>
          </w:p>
        </w:tc>
        <w:tc>
          <w:tcPr>
            <w:tcW w:w="3873" w:type="dxa"/>
            <w:tcBorders>
              <w:bottom w:val="single" w:sz="2" w:space="0" w:color="000000"/>
            </w:tcBorders>
          </w:tcPr>
          <w:p w:rsidR="00F103ED" w:rsidRPr="00F6614E" w:rsidRDefault="00F103ED" w:rsidP="004F6C1D">
            <w:pPr>
              <w:pStyle w:val="TableParagraph"/>
              <w:spacing w:before="8"/>
              <w:ind w:left="132" w:right="3"/>
              <w:rPr>
                <w:color w:val="000000" w:themeColor="text1"/>
                <w:sz w:val="20"/>
                <w:szCs w:val="20"/>
              </w:rPr>
            </w:pPr>
            <w:r w:rsidRPr="00F6614E">
              <w:rPr>
                <w:color w:val="000000" w:themeColor="text1"/>
                <w:sz w:val="20"/>
                <w:szCs w:val="20"/>
              </w:rPr>
              <w:t>27020</w:t>
            </w:r>
          </w:p>
        </w:tc>
        <w:tc>
          <w:tcPr>
            <w:tcW w:w="3627" w:type="dxa"/>
            <w:tcBorders>
              <w:bottom w:val="single" w:sz="2" w:space="0" w:color="000000"/>
            </w:tcBorders>
          </w:tcPr>
          <w:p w:rsidR="00F103ED" w:rsidRPr="00F6614E" w:rsidRDefault="00AA05AD" w:rsidP="00687438">
            <w:pPr>
              <w:pStyle w:val="TableParagraph"/>
              <w:spacing w:before="8"/>
              <w:ind w:left="132" w:right="3"/>
              <w:rPr>
                <w:color w:val="000000" w:themeColor="text1"/>
                <w:sz w:val="20"/>
                <w:szCs w:val="20"/>
              </w:rPr>
            </w:pPr>
            <w:r w:rsidRPr="00F6614E">
              <w:rPr>
                <w:color w:val="000000" w:themeColor="text1"/>
                <w:sz w:val="20"/>
                <w:szCs w:val="20"/>
              </w:rPr>
              <w:t>11591</w:t>
            </w:r>
          </w:p>
        </w:tc>
      </w:tr>
      <w:tr w:rsidR="00F103ED" w:rsidRPr="008F00A2" w:rsidTr="00687438">
        <w:trPr>
          <w:trHeight w:val="436"/>
        </w:trPr>
        <w:tc>
          <w:tcPr>
            <w:tcW w:w="4422" w:type="dxa"/>
            <w:tcBorders>
              <w:top w:val="single" w:sz="2" w:space="0" w:color="000000"/>
              <w:bottom w:val="single" w:sz="2" w:space="0" w:color="000000"/>
            </w:tcBorders>
          </w:tcPr>
          <w:p w:rsidR="00F103ED" w:rsidRPr="008F00A2" w:rsidRDefault="00F103ED" w:rsidP="00687438">
            <w:pPr>
              <w:pStyle w:val="TableParagraph"/>
              <w:spacing w:before="47"/>
              <w:ind w:left="184"/>
              <w:jc w:val="left"/>
              <w:rPr>
                <w:color w:val="000000"/>
                <w:sz w:val="20"/>
                <w:szCs w:val="20"/>
              </w:rPr>
            </w:pPr>
            <w:r w:rsidRPr="008F00A2">
              <w:rPr>
                <w:color w:val="000000"/>
                <w:sz w:val="20"/>
                <w:szCs w:val="20"/>
              </w:rPr>
              <w:t>2.</w:t>
            </w:r>
            <w:r w:rsidRPr="008F00A2">
              <w:rPr>
                <w:color w:val="000000"/>
                <w:spacing w:val="-10"/>
                <w:sz w:val="20"/>
                <w:szCs w:val="20"/>
              </w:rPr>
              <w:t xml:space="preserve"> </w:t>
            </w:r>
            <w:r w:rsidRPr="008F00A2">
              <w:rPr>
                <w:color w:val="000000"/>
                <w:sz w:val="20"/>
                <w:szCs w:val="20"/>
              </w:rPr>
              <w:t>питома вага суми, яку планується відшкодувати до суми різниці в цінах, яку необхідно відшкодувати, відс.</w:t>
            </w:r>
          </w:p>
        </w:tc>
        <w:tc>
          <w:tcPr>
            <w:tcW w:w="3965" w:type="dxa"/>
            <w:tcBorders>
              <w:top w:val="single" w:sz="2" w:space="0" w:color="000000"/>
              <w:bottom w:val="single" w:sz="2" w:space="0" w:color="000000"/>
            </w:tcBorders>
            <w:vAlign w:val="center"/>
          </w:tcPr>
          <w:p w:rsidR="00F103ED" w:rsidRPr="00F6614E" w:rsidRDefault="00F103ED" w:rsidP="004F6C1D">
            <w:pPr>
              <w:pStyle w:val="TableParagraph"/>
              <w:spacing w:before="26"/>
              <w:ind w:left="218"/>
              <w:rPr>
                <w:color w:val="000000" w:themeColor="text1"/>
                <w:sz w:val="20"/>
                <w:szCs w:val="20"/>
              </w:rPr>
            </w:pPr>
            <w:r w:rsidRPr="00F6614E">
              <w:rPr>
                <w:color w:val="000000" w:themeColor="text1"/>
                <w:sz w:val="20"/>
                <w:szCs w:val="20"/>
              </w:rPr>
              <w:t>36,5</w:t>
            </w:r>
          </w:p>
        </w:tc>
        <w:tc>
          <w:tcPr>
            <w:tcW w:w="3873" w:type="dxa"/>
            <w:tcBorders>
              <w:top w:val="single" w:sz="2" w:space="0" w:color="000000"/>
              <w:bottom w:val="single" w:sz="2" w:space="0" w:color="000000"/>
            </w:tcBorders>
            <w:vAlign w:val="center"/>
          </w:tcPr>
          <w:p w:rsidR="00F103ED" w:rsidRPr="00F6614E" w:rsidRDefault="00F103ED" w:rsidP="004F6C1D">
            <w:pPr>
              <w:pStyle w:val="TableParagraph"/>
              <w:spacing w:before="26"/>
              <w:ind w:left="132" w:right="2"/>
              <w:rPr>
                <w:color w:val="000000" w:themeColor="text1"/>
                <w:sz w:val="20"/>
                <w:szCs w:val="20"/>
              </w:rPr>
            </w:pPr>
            <w:r w:rsidRPr="00F6614E">
              <w:rPr>
                <w:color w:val="000000" w:themeColor="text1"/>
                <w:sz w:val="20"/>
                <w:szCs w:val="20"/>
              </w:rPr>
              <w:t>89</w:t>
            </w:r>
          </w:p>
        </w:tc>
        <w:tc>
          <w:tcPr>
            <w:tcW w:w="3627" w:type="dxa"/>
            <w:tcBorders>
              <w:top w:val="single" w:sz="2" w:space="0" w:color="000000"/>
              <w:bottom w:val="single" w:sz="2" w:space="0" w:color="000000"/>
            </w:tcBorders>
            <w:vAlign w:val="center"/>
          </w:tcPr>
          <w:p w:rsidR="00F103ED" w:rsidRPr="00F6614E" w:rsidRDefault="00AA05AD" w:rsidP="00687438">
            <w:pPr>
              <w:pStyle w:val="TableParagraph"/>
              <w:spacing w:before="26"/>
              <w:ind w:left="132" w:right="2"/>
              <w:rPr>
                <w:color w:val="000000" w:themeColor="text1"/>
                <w:sz w:val="20"/>
                <w:szCs w:val="20"/>
              </w:rPr>
            </w:pPr>
            <w:r w:rsidRPr="00F6614E">
              <w:rPr>
                <w:color w:val="000000" w:themeColor="text1"/>
                <w:sz w:val="20"/>
                <w:szCs w:val="20"/>
              </w:rPr>
              <w:t>84</w:t>
            </w:r>
          </w:p>
        </w:tc>
      </w:tr>
    </w:tbl>
    <w:p w:rsidR="002B7B95" w:rsidRDefault="00723120" w:rsidP="002B7B95">
      <w:pPr>
        <w:pStyle w:val="a3"/>
        <w:ind w:left="177"/>
        <w:rPr>
          <w:color w:val="000000"/>
        </w:rPr>
      </w:pPr>
      <w:r w:rsidRPr="008F00A2">
        <w:rPr>
          <w:noProof/>
          <w:color w:val="000000"/>
          <w:lang w:val="ru-RU" w:eastAsia="ru-RU"/>
        </w:rPr>
        <mc:AlternateContent>
          <mc:Choice Requires="wps">
            <w:drawing>
              <wp:inline distT="0" distB="0" distL="0" distR="0">
                <wp:extent cx="10087610" cy="1092200"/>
                <wp:effectExtent l="0" t="0" r="27940" b="12700"/>
                <wp:docPr id="59"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87610" cy="1092200"/>
                        </a:xfrm>
                        <a:prstGeom prst="rect">
                          <a:avLst/>
                        </a:prstGeom>
                        <a:ln w="12192">
                          <a:solidFill>
                            <a:srgbClr val="000000"/>
                          </a:solidFill>
                          <a:prstDash val="solid"/>
                        </a:ln>
                      </wps:spPr>
                      <wps:txbx>
                        <w:txbxContent>
                          <w:p w:rsidR="000251B5" w:rsidRPr="00BD163A" w:rsidRDefault="000251B5" w:rsidP="00A72DCB">
                            <w:pPr>
                              <w:spacing w:after="0" w:line="240" w:lineRule="auto"/>
                              <w:ind w:firstLine="284"/>
                              <w:jc w:val="both"/>
                              <w:rPr>
                                <w:rFonts w:ascii="Times New Roman" w:hAnsi="Times New Roman"/>
                                <w:color w:val="000000" w:themeColor="text1"/>
                                <w:sz w:val="20"/>
                                <w:szCs w:val="20"/>
                              </w:rPr>
                            </w:pPr>
                            <w:r w:rsidRPr="00BD163A">
                              <w:rPr>
                                <w:b/>
                                <w:color w:val="000000" w:themeColor="text1"/>
                              </w:rPr>
                              <w:t>Висновок</w:t>
                            </w:r>
                            <w:r w:rsidRPr="00BD163A">
                              <w:rPr>
                                <w:rFonts w:ascii="Times New Roman" w:hAnsi="Times New Roman"/>
                                <w:b/>
                                <w:color w:val="000000" w:themeColor="text1"/>
                                <w:spacing w:val="-1"/>
                                <w:sz w:val="20"/>
                                <w:szCs w:val="20"/>
                              </w:rPr>
                              <w:t xml:space="preserve"> </w:t>
                            </w:r>
                            <w:r w:rsidRPr="00BD163A">
                              <w:rPr>
                                <w:rFonts w:ascii="Times New Roman" w:hAnsi="Times New Roman"/>
                                <w:b/>
                                <w:color w:val="000000" w:themeColor="text1"/>
                                <w:sz w:val="20"/>
                                <w:szCs w:val="20"/>
                              </w:rPr>
                              <w:t>про досягнення цілі:</w:t>
                            </w:r>
                            <w:r w:rsidRPr="00BD163A">
                              <w:rPr>
                                <w:rFonts w:ascii="Times New Roman" w:hAnsi="Times New Roman"/>
                                <w:b/>
                                <w:color w:val="000000" w:themeColor="text1"/>
                                <w:spacing w:val="80"/>
                                <w:sz w:val="20"/>
                                <w:szCs w:val="20"/>
                              </w:rPr>
                              <w:t xml:space="preserve"> </w:t>
                            </w:r>
                            <w:r w:rsidRPr="00BD163A">
                              <w:rPr>
                                <w:rFonts w:ascii="Times New Roman" w:hAnsi="Times New Roman"/>
                                <w:color w:val="000000" w:themeColor="text1"/>
                                <w:sz w:val="20"/>
                                <w:szCs w:val="20"/>
                              </w:rPr>
                              <w:t>Ціль  щодо забезпечення надання послуг з перевезення пасажирів автомобільним транспортом досягнуто частково.</w:t>
                            </w:r>
                          </w:p>
                          <w:p w:rsidR="000251B5" w:rsidRPr="00BD163A" w:rsidRDefault="000251B5" w:rsidP="00A72DCB">
                            <w:pPr>
                              <w:pStyle w:val="Default"/>
                              <w:ind w:firstLine="284"/>
                              <w:jc w:val="both"/>
                              <w:rPr>
                                <w:color w:val="000000" w:themeColor="text1"/>
                                <w:sz w:val="20"/>
                                <w:szCs w:val="20"/>
                                <w:lang w:val="uk-UA"/>
                              </w:rPr>
                            </w:pPr>
                            <w:r w:rsidRPr="00BD163A">
                              <w:rPr>
                                <w:color w:val="000000" w:themeColor="text1"/>
                                <w:sz w:val="20"/>
                                <w:szCs w:val="20"/>
                                <w:lang w:val="uk-UA"/>
                              </w:rPr>
                              <w:t>Протягом 2024 року, незважаючи на триваючий воєнний стан, розташування громади на кордоні з рф, з</w:t>
                            </w:r>
                            <w:r w:rsidRPr="00BD163A">
                              <w:rPr>
                                <w:bCs/>
                                <w:iCs/>
                                <w:color w:val="000000" w:themeColor="text1"/>
                                <w:sz w:val="20"/>
                                <w:szCs w:val="20"/>
                                <w:lang w:val="uk-UA"/>
                              </w:rPr>
                              <w:t>дійснювались регулярні пасажирські перевезення на 5 автобусних маршрутах загального користування: «Новгород-Сіверський – Будище», «Новгород-Сіверський – Рогівка», «Новгород-Сіверський – Студинка», «Новгород-Сіверський – Попівка», «Шостка – Фаївка».</w:t>
                            </w:r>
                            <w:r w:rsidRPr="00BD163A">
                              <w:rPr>
                                <w:b/>
                                <w:bCs/>
                                <w:i/>
                                <w:iCs/>
                                <w:color w:val="000000" w:themeColor="text1"/>
                                <w:sz w:val="20"/>
                                <w:szCs w:val="20"/>
                                <w:lang w:val="uk-UA"/>
                              </w:rPr>
                              <w:t xml:space="preserve"> </w:t>
                            </w:r>
                          </w:p>
                          <w:p w:rsidR="000251B5" w:rsidRPr="00BD163A" w:rsidRDefault="000251B5" w:rsidP="00A72DCB">
                            <w:pPr>
                              <w:pStyle w:val="Default"/>
                              <w:ind w:firstLine="284"/>
                              <w:jc w:val="both"/>
                              <w:rPr>
                                <w:bCs/>
                                <w:iCs/>
                                <w:color w:val="000000" w:themeColor="text1"/>
                                <w:sz w:val="20"/>
                                <w:szCs w:val="20"/>
                                <w:lang w:val="uk-UA"/>
                              </w:rPr>
                            </w:pPr>
                            <w:r w:rsidRPr="00BD163A">
                              <w:rPr>
                                <w:bCs/>
                                <w:iCs/>
                                <w:color w:val="000000" w:themeColor="text1"/>
                                <w:sz w:val="20"/>
                                <w:szCs w:val="20"/>
                                <w:lang w:val="uk-UA"/>
                              </w:rPr>
                              <w:t>На відшкодування різниці між тарифом на послуги з перевезення пасажирів та вартістю квитка на перевезення одного пасажира в межах територіальної громади з  бюджету громади витрачено 835,5 тис. грн. Враховуючи те, що</w:t>
                            </w:r>
                            <w:r w:rsidRPr="00BD163A">
                              <w:rPr>
                                <w:color w:val="000000" w:themeColor="text1"/>
                                <w:sz w:val="20"/>
                                <w:szCs w:val="20"/>
                                <w:lang w:val="uk-UA"/>
                              </w:rPr>
                              <w:t xml:space="preserve"> громада межує з рф, відносилась у звітному році до зони можливих бойових дій, то по деяким маршрутам не здійснювались рейси, та, відповідно не фінансувалось відшкодування різниці в тарифах на перевезення пасажирів.</w:t>
                            </w:r>
                          </w:p>
                        </w:txbxContent>
                      </wps:txbx>
                      <wps:bodyPr wrap="square" lIns="0" tIns="0" rIns="0" bIns="0" rtlCol="0">
                        <a:noAutofit/>
                      </wps:bodyPr>
                    </wps:wsp>
                  </a:graphicData>
                </a:graphic>
              </wp:inline>
            </w:drawing>
          </mc:Choice>
          <mc:Fallback>
            <w:pict>
              <v:shape id="_x0000_s1039" type="#_x0000_t202" style="width:794.3pt;height: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" filled="f" strokeweight=".96pt">
                <v:path arrowok="t"/>
                <v:textbox inset="0,0,0,0">
                  <w:txbxContent>
                    <w:p w:rsidR="000251B5" w:rsidRPr="00BD163A" w:rsidRDefault="000251B5" w:rsidP="00A72DCB">
                      <w:pPr>
                        <w:spacing w:after="0" w:line="240" w:lineRule="auto"/>
                        <w:ind w:firstLine="284"/>
                        <w:jc w:val="both"/>
                        <w:rPr>
                          <w:rFonts w:ascii="Times New Roman" w:hAnsi="Times New Roman"/>
                          <w:color w:val="000000" w:themeColor="text1"/>
                          <w:sz w:val="20"/>
                          <w:szCs w:val="20"/>
                        </w:rPr>
                      </w:pPr>
                      <w:r w:rsidRPr="00BD163A">
                        <w:rPr>
                          <w:b/>
                          <w:color w:val="000000" w:themeColor="text1"/>
                        </w:rPr>
                        <w:t>Висновок</w:t>
                      </w:r>
                      <w:r w:rsidRPr="00BD163A">
                        <w:rPr>
                          <w:rFonts w:ascii="Times New Roman" w:hAnsi="Times New Roman"/>
                          <w:b/>
                          <w:color w:val="000000" w:themeColor="text1"/>
                          <w:spacing w:val="-1"/>
                          <w:sz w:val="20"/>
                          <w:szCs w:val="20"/>
                        </w:rPr>
                        <w:t xml:space="preserve"> </w:t>
                      </w:r>
                      <w:r w:rsidRPr="00BD163A">
                        <w:rPr>
                          <w:rFonts w:ascii="Times New Roman" w:hAnsi="Times New Roman"/>
                          <w:b/>
                          <w:color w:val="000000" w:themeColor="text1"/>
                          <w:sz w:val="20"/>
                          <w:szCs w:val="20"/>
                        </w:rPr>
                        <w:t>про досягнення цілі:</w:t>
                      </w:r>
                      <w:r w:rsidRPr="00BD163A">
                        <w:rPr>
                          <w:rFonts w:ascii="Times New Roman" w:hAnsi="Times New Roman"/>
                          <w:b/>
                          <w:color w:val="000000" w:themeColor="text1"/>
                          <w:spacing w:val="80"/>
                          <w:sz w:val="20"/>
                          <w:szCs w:val="20"/>
                        </w:rPr>
                        <w:t xml:space="preserve"> </w:t>
                      </w:r>
                      <w:r w:rsidRPr="00BD163A">
                        <w:rPr>
                          <w:rFonts w:ascii="Times New Roman" w:hAnsi="Times New Roman"/>
                          <w:color w:val="000000" w:themeColor="text1"/>
                          <w:sz w:val="20"/>
                          <w:szCs w:val="20"/>
                        </w:rPr>
                        <w:t>Ціль  щодо забезпечення надання послуг з перевезення пасажирів автомобільним транспортом досягнуто частково.</w:t>
                      </w:r>
                    </w:p>
                    <w:p w:rsidR="000251B5" w:rsidRPr="00BD163A" w:rsidRDefault="000251B5" w:rsidP="00A72DCB">
                      <w:pPr>
                        <w:pStyle w:val="Default"/>
                        <w:ind w:firstLine="284"/>
                        <w:jc w:val="both"/>
                        <w:rPr>
                          <w:color w:val="000000" w:themeColor="text1"/>
                          <w:sz w:val="20"/>
                          <w:szCs w:val="20"/>
                          <w:lang w:val="uk-UA"/>
                        </w:rPr>
                      </w:pPr>
                      <w:r w:rsidRPr="00BD163A">
                        <w:rPr>
                          <w:color w:val="000000" w:themeColor="text1"/>
                          <w:sz w:val="20"/>
                          <w:szCs w:val="20"/>
                          <w:lang w:val="uk-UA"/>
                        </w:rPr>
                        <w:t>Протягом 2024 року, незважаючи на триваючий воєнний стан, розташування громади на кордоні з рф, з</w:t>
                      </w:r>
                      <w:r w:rsidRPr="00BD163A">
                        <w:rPr>
                          <w:bCs/>
                          <w:iCs/>
                          <w:color w:val="000000" w:themeColor="text1"/>
                          <w:sz w:val="20"/>
                          <w:szCs w:val="20"/>
                          <w:lang w:val="uk-UA"/>
                        </w:rPr>
                        <w:t>дійснювались регулярні пасажирські перевезення на 5 автобусних маршрутах загального користування: «Новгород-Сіверський – Будище», «Новгород-Сіверський – Рогівка», «Новгород-Сіверський – Студинка», «Новгород-Сіверський – Попівка», «Шостка – Фаївка».</w:t>
                      </w:r>
                      <w:r w:rsidRPr="00BD163A">
                        <w:rPr>
                          <w:b/>
                          <w:bCs/>
                          <w:i/>
                          <w:iCs/>
                          <w:color w:val="000000" w:themeColor="text1"/>
                          <w:sz w:val="20"/>
                          <w:szCs w:val="20"/>
                          <w:lang w:val="uk-UA"/>
                        </w:rPr>
                        <w:t xml:space="preserve"> </w:t>
                      </w:r>
                    </w:p>
                    <w:p w:rsidR="000251B5" w:rsidRPr="00BD163A" w:rsidRDefault="000251B5" w:rsidP="00A72DCB">
                      <w:pPr>
                        <w:pStyle w:val="Default"/>
                        <w:ind w:firstLine="284"/>
                        <w:jc w:val="both"/>
                        <w:rPr>
                          <w:bCs/>
                          <w:iCs/>
                          <w:color w:val="000000" w:themeColor="text1"/>
                          <w:sz w:val="20"/>
                          <w:szCs w:val="20"/>
                          <w:lang w:val="uk-UA"/>
                        </w:rPr>
                      </w:pPr>
                      <w:r w:rsidRPr="00BD163A">
                        <w:rPr>
                          <w:bCs/>
                          <w:iCs/>
                          <w:color w:val="000000" w:themeColor="text1"/>
                          <w:sz w:val="20"/>
                          <w:szCs w:val="20"/>
                          <w:lang w:val="uk-UA"/>
                        </w:rPr>
                        <w:t>На відшкодування різниці між тарифом на послуги з перевезення пасажирів та вартістю квитка на перевезення одного пасажира в межах територіальної громади з  бюджету громади витрачено 835,5 тис. грн. Враховуючи те, що</w:t>
                      </w:r>
                      <w:r w:rsidRPr="00BD163A">
                        <w:rPr>
                          <w:color w:val="000000" w:themeColor="text1"/>
                          <w:sz w:val="20"/>
                          <w:szCs w:val="20"/>
                          <w:lang w:val="uk-UA"/>
                        </w:rPr>
                        <w:t xml:space="preserve"> громада межує з рф, відносилась у звітному році до зони можливих бойових дій, то по деяким маршрутам не здійснювались рейси, та, відповідно не фінансувалось відшкодування різниці в тарифах на перевезення пасажирів.</w:t>
                      </w:r>
                    </w:p>
                  </w:txbxContent>
                </v:textbox>
                <w10:anchorlock/>
              </v:shape>
            </w:pict>
          </mc:Fallback>
        </mc:AlternateContent>
      </w:r>
    </w:p>
    <w:p w:rsidR="00F6614E" w:rsidRPr="008F00A2" w:rsidRDefault="00F6614E" w:rsidP="002B7B95">
      <w:pPr>
        <w:pStyle w:val="a3"/>
        <w:ind w:left="177"/>
        <w:rPr>
          <w:color w:val="000000"/>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2"/>
        <w:gridCol w:w="3965"/>
        <w:gridCol w:w="3873"/>
        <w:gridCol w:w="3627"/>
      </w:tblGrid>
      <w:tr w:rsidR="002B7B95" w:rsidRPr="008F00A2" w:rsidTr="000251B5">
        <w:trPr>
          <w:trHeight w:val="291"/>
        </w:trPr>
        <w:tc>
          <w:tcPr>
            <w:tcW w:w="4422" w:type="dxa"/>
            <w:tcBorders>
              <w:top w:val="thickThinMediumGap" w:sz="8" w:space="0" w:color="000000"/>
            </w:tcBorders>
          </w:tcPr>
          <w:p w:rsidR="002B7B95" w:rsidRPr="008F00A2" w:rsidRDefault="002B7B95" w:rsidP="00687438">
            <w:pPr>
              <w:pStyle w:val="TableParagraph"/>
              <w:ind w:left="916"/>
              <w:jc w:val="left"/>
              <w:rPr>
                <w:color w:val="000000"/>
                <w:sz w:val="20"/>
              </w:rPr>
            </w:pPr>
            <w:r w:rsidRPr="008F00A2">
              <w:rPr>
                <w:color w:val="000000"/>
                <w:spacing w:val="-2"/>
                <w:sz w:val="20"/>
              </w:rPr>
              <w:lastRenderedPageBreak/>
              <w:t>Найменування,</w:t>
            </w:r>
            <w:r w:rsidRPr="008F00A2">
              <w:rPr>
                <w:color w:val="000000"/>
                <w:spacing w:val="-4"/>
                <w:sz w:val="20"/>
              </w:rPr>
              <w:t xml:space="preserve"> </w:t>
            </w:r>
            <w:r w:rsidRPr="008F00A2">
              <w:rPr>
                <w:color w:val="000000"/>
                <w:spacing w:val="-2"/>
                <w:sz w:val="20"/>
              </w:rPr>
              <w:t>одиниці</w:t>
            </w:r>
            <w:r w:rsidRPr="008F00A2">
              <w:rPr>
                <w:color w:val="000000"/>
                <w:spacing w:val="-3"/>
                <w:sz w:val="20"/>
              </w:rPr>
              <w:t xml:space="preserve"> </w:t>
            </w:r>
            <w:r w:rsidRPr="008F00A2">
              <w:rPr>
                <w:color w:val="000000"/>
                <w:spacing w:val="-2"/>
                <w:sz w:val="20"/>
              </w:rPr>
              <w:t>виміру</w:t>
            </w:r>
          </w:p>
        </w:tc>
        <w:tc>
          <w:tcPr>
            <w:tcW w:w="3965" w:type="dxa"/>
            <w:tcBorders>
              <w:top w:val="thickThinMediumGap" w:sz="8" w:space="0" w:color="000000"/>
            </w:tcBorders>
          </w:tcPr>
          <w:p w:rsidR="002B7B95" w:rsidRPr="008F00A2" w:rsidRDefault="002B7B95" w:rsidP="00BD163A">
            <w:pPr>
              <w:pStyle w:val="TableParagraph"/>
              <w:spacing w:before="108" w:line="247" w:lineRule="auto"/>
              <w:ind w:left="1463" w:right="777"/>
              <w:rPr>
                <w:color w:val="000000"/>
                <w:sz w:val="20"/>
              </w:rPr>
            </w:pPr>
            <w:r w:rsidRPr="008F00A2">
              <w:rPr>
                <w:color w:val="000000"/>
                <w:sz w:val="20"/>
              </w:rPr>
              <w:t>202</w:t>
            </w:r>
            <w:r w:rsidR="00BA7AF1">
              <w:rPr>
                <w:color w:val="000000"/>
                <w:sz w:val="20"/>
              </w:rPr>
              <w:t>2</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873" w:type="dxa"/>
            <w:tcBorders>
              <w:top w:val="thickThinMediumGap" w:sz="8" w:space="0" w:color="000000"/>
            </w:tcBorders>
          </w:tcPr>
          <w:p w:rsidR="002B7B95" w:rsidRPr="008F00A2" w:rsidRDefault="002B7B95" w:rsidP="000251B5">
            <w:pPr>
              <w:pStyle w:val="TableParagraph"/>
              <w:spacing w:before="108" w:line="247" w:lineRule="auto"/>
              <w:ind w:left="1431" w:right="681"/>
              <w:rPr>
                <w:color w:val="000000"/>
                <w:sz w:val="20"/>
              </w:rPr>
            </w:pPr>
            <w:r w:rsidRPr="008F00A2">
              <w:rPr>
                <w:color w:val="000000"/>
                <w:sz w:val="20"/>
              </w:rPr>
              <w:t>202</w:t>
            </w:r>
            <w:r w:rsidR="00BA7AF1">
              <w:rPr>
                <w:color w:val="000000"/>
                <w:sz w:val="20"/>
              </w:rPr>
              <w:t>3</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627" w:type="dxa"/>
            <w:tcBorders>
              <w:top w:val="thickThinMediumGap" w:sz="8" w:space="0" w:color="000000"/>
            </w:tcBorders>
          </w:tcPr>
          <w:p w:rsidR="002B7B95" w:rsidRPr="008F00A2" w:rsidRDefault="002B7B95" w:rsidP="000251B5">
            <w:pPr>
              <w:pStyle w:val="TableParagraph"/>
              <w:spacing w:before="123" w:line="206" w:lineRule="auto"/>
              <w:ind w:left="1664" w:right="623" w:hanging="243"/>
              <w:jc w:val="left"/>
              <w:rPr>
                <w:color w:val="000000"/>
                <w:sz w:val="20"/>
              </w:rPr>
            </w:pPr>
            <w:r w:rsidRPr="008F00A2">
              <w:rPr>
                <w:rFonts w:ascii="PMingLiU-ExtB" w:eastAsia="PMingLiU-ExtB"/>
                <w:color w:val="000000"/>
                <w:sz w:val="20"/>
              </w:rPr>
              <w:t>202</w:t>
            </w:r>
            <w:r w:rsidR="00BA7AF1">
              <w:rPr>
                <w:rFonts w:asciiTheme="minorHAnsi" w:eastAsia="PMingLiU-ExtB" w:hAnsiTheme="minorHAnsi"/>
                <w:color w:val="000000"/>
                <w:sz w:val="20"/>
              </w:rPr>
              <w:t>4</w:t>
            </w:r>
            <w:r w:rsidRPr="008F00A2">
              <w:rPr>
                <w:rFonts w:ascii="PMingLiU-ExtB" w:eastAsia="PMingLiU-ExtB"/>
                <w:color w:val="000000"/>
                <w:spacing w:val="36"/>
                <w:sz w:val="20"/>
              </w:rPr>
              <w:t xml:space="preserve"> </w:t>
            </w:r>
            <w:r w:rsidRPr="008F00A2">
              <w:rPr>
                <w:color w:val="000000"/>
                <w:sz w:val="20"/>
              </w:rPr>
              <w:t xml:space="preserve">рік </w:t>
            </w:r>
            <w:r w:rsidRPr="008F00A2">
              <w:rPr>
                <w:color w:val="000000"/>
                <w:spacing w:val="-4"/>
                <w:sz w:val="20"/>
              </w:rPr>
              <w:t>факт</w:t>
            </w:r>
          </w:p>
        </w:tc>
      </w:tr>
      <w:tr w:rsidR="002B7B95" w:rsidRPr="008F00A2" w:rsidTr="000251B5">
        <w:trPr>
          <w:trHeight w:val="217"/>
        </w:trPr>
        <w:tc>
          <w:tcPr>
            <w:tcW w:w="4422" w:type="dxa"/>
            <w:vAlign w:val="center"/>
          </w:tcPr>
          <w:p w:rsidR="002B7B95" w:rsidRPr="008F00A2" w:rsidRDefault="002B7B95" w:rsidP="000251B5">
            <w:pPr>
              <w:pStyle w:val="TableParagraph"/>
              <w:spacing w:before="103"/>
              <w:ind w:left="179"/>
              <w:rPr>
                <w:color w:val="000000"/>
                <w:sz w:val="16"/>
                <w:szCs w:val="16"/>
              </w:rPr>
            </w:pPr>
            <w:r w:rsidRPr="008F00A2">
              <w:rPr>
                <w:color w:val="000000"/>
                <w:spacing w:val="-10"/>
                <w:sz w:val="16"/>
                <w:szCs w:val="16"/>
              </w:rPr>
              <w:t>1</w:t>
            </w:r>
          </w:p>
        </w:tc>
        <w:tc>
          <w:tcPr>
            <w:tcW w:w="3965" w:type="dxa"/>
            <w:vAlign w:val="center"/>
          </w:tcPr>
          <w:p w:rsidR="002B7B95" w:rsidRPr="008F00A2" w:rsidRDefault="002B7B95" w:rsidP="000251B5">
            <w:pPr>
              <w:pStyle w:val="TableParagraph"/>
              <w:spacing w:before="93"/>
              <w:ind w:left="1463" w:right="1448"/>
              <w:rPr>
                <w:color w:val="000000"/>
                <w:sz w:val="16"/>
                <w:szCs w:val="16"/>
              </w:rPr>
            </w:pPr>
            <w:r w:rsidRPr="008F00A2">
              <w:rPr>
                <w:color w:val="000000"/>
                <w:spacing w:val="-10"/>
                <w:sz w:val="16"/>
                <w:szCs w:val="16"/>
              </w:rPr>
              <w:t>2</w:t>
            </w:r>
          </w:p>
        </w:tc>
        <w:tc>
          <w:tcPr>
            <w:tcW w:w="3873" w:type="dxa"/>
            <w:vAlign w:val="center"/>
          </w:tcPr>
          <w:p w:rsidR="002B7B95" w:rsidRPr="008F00A2" w:rsidRDefault="002B7B95" w:rsidP="000251B5">
            <w:pPr>
              <w:pStyle w:val="TableParagraph"/>
              <w:spacing w:before="93"/>
              <w:ind w:left="1431" w:right="1387"/>
              <w:rPr>
                <w:color w:val="000000"/>
                <w:sz w:val="16"/>
                <w:szCs w:val="16"/>
              </w:rPr>
            </w:pPr>
            <w:r w:rsidRPr="008F00A2">
              <w:rPr>
                <w:color w:val="000000"/>
                <w:spacing w:val="-10"/>
                <w:sz w:val="16"/>
                <w:szCs w:val="16"/>
              </w:rPr>
              <w:t>3</w:t>
            </w:r>
          </w:p>
        </w:tc>
        <w:tc>
          <w:tcPr>
            <w:tcW w:w="3627" w:type="dxa"/>
            <w:vAlign w:val="center"/>
          </w:tcPr>
          <w:p w:rsidR="002B7B95" w:rsidRPr="008F00A2" w:rsidRDefault="002B7B95" w:rsidP="000251B5">
            <w:pPr>
              <w:pStyle w:val="TableParagraph"/>
              <w:spacing w:before="93"/>
              <w:ind w:left="132" w:right="9"/>
              <w:rPr>
                <w:color w:val="000000"/>
                <w:sz w:val="16"/>
                <w:szCs w:val="16"/>
              </w:rPr>
            </w:pPr>
            <w:r w:rsidRPr="008F00A2">
              <w:rPr>
                <w:color w:val="000000"/>
                <w:spacing w:val="-10"/>
                <w:sz w:val="16"/>
                <w:szCs w:val="16"/>
              </w:rPr>
              <w:t>4</w:t>
            </w:r>
          </w:p>
        </w:tc>
      </w:tr>
      <w:tr w:rsidR="002B7B95" w:rsidRPr="008F00A2" w:rsidTr="00687438">
        <w:trPr>
          <w:trHeight w:val="311"/>
        </w:trPr>
        <w:tc>
          <w:tcPr>
            <w:tcW w:w="15887" w:type="dxa"/>
            <w:gridSpan w:val="4"/>
          </w:tcPr>
          <w:p w:rsidR="002B7B95" w:rsidRPr="000251B5" w:rsidRDefault="002B7B95" w:rsidP="00687438">
            <w:pPr>
              <w:pStyle w:val="TableParagraph"/>
              <w:spacing w:before="21"/>
              <w:ind w:left="95"/>
              <w:jc w:val="left"/>
              <w:rPr>
                <w:b/>
                <w:color w:val="000000" w:themeColor="text1"/>
                <w:sz w:val="24"/>
                <w:szCs w:val="24"/>
              </w:rPr>
            </w:pPr>
            <w:r w:rsidRPr="000251B5">
              <w:rPr>
                <w:b/>
                <w:color w:val="000000" w:themeColor="text1"/>
                <w:sz w:val="24"/>
                <w:szCs w:val="24"/>
              </w:rPr>
              <w:t>Ціль</w:t>
            </w:r>
            <w:r w:rsidRPr="000251B5">
              <w:rPr>
                <w:b/>
                <w:color w:val="000000" w:themeColor="text1"/>
                <w:spacing w:val="-11"/>
                <w:sz w:val="24"/>
                <w:szCs w:val="24"/>
              </w:rPr>
              <w:t xml:space="preserve">  1</w:t>
            </w:r>
            <w:r w:rsidR="00465174" w:rsidRPr="000251B5">
              <w:rPr>
                <w:b/>
                <w:color w:val="000000" w:themeColor="text1"/>
                <w:spacing w:val="-11"/>
                <w:sz w:val="24"/>
                <w:szCs w:val="24"/>
                <w:lang w:val="ru-RU"/>
              </w:rPr>
              <w:t>6</w:t>
            </w:r>
            <w:r w:rsidRPr="000251B5">
              <w:rPr>
                <w:b/>
                <w:color w:val="000000" w:themeColor="text1"/>
                <w:spacing w:val="-11"/>
                <w:sz w:val="24"/>
                <w:szCs w:val="24"/>
              </w:rPr>
              <w:t>.</w:t>
            </w:r>
            <w:r w:rsidRPr="000251B5">
              <w:rPr>
                <w:b/>
                <w:color w:val="000000" w:themeColor="text1"/>
                <w:sz w:val="24"/>
                <w:szCs w:val="24"/>
              </w:rPr>
              <w:t xml:space="preserve">  Утримання та розвиток інфраструктури автомобільних доріг комунальної власності (7461)</w:t>
            </w:r>
          </w:p>
        </w:tc>
      </w:tr>
      <w:tr w:rsidR="00BA7AF1" w:rsidRPr="008F00A2" w:rsidTr="00687438">
        <w:trPr>
          <w:trHeight w:val="241"/>
        </w:trPr>
        <w:tc>
          <w:tcPr>
            <w:tcW w:w="4422" w:type="dxa"/>
            <w:tcBorders>
              <w:bottom w:val="single" w:sz="2" w:space="0" w:color="000000"/>
            </w:tcBorders>
          </w:tcPr>
          <w:p w:rsidR="00BA7AF1" w:rsidRPr="000251B5" w:rsidRDefault="00BA7AF1" w:rsidP="005F344C">
            <w:pPr>
              <w:pStyle w:val="TableParagraph"/>
              <w:numPr>
                <w:ilvl w:val="0"/>
                <w:numId w:val="19"/>
              </w:numPr>
              <w:tabs>
                <w:tab w:val="left" w:pos="380"/>
              </w:tabs>
              <w:spacing w:before="29" w:line="230" w:lineRule="atLeast"/>
              <w:ind w:left="221" w:right="217" w:hanging="37"/>
              <w:jc w:val="left"/>
              <w:rPr>
                <w:color w:val="000000" w:themeColor="text1"/>
                <w:sz w:val="16"/>
                <w:szCs w:val="16"/>
              </w:rPr>
            </w:pPr>
            <w:r w:rsidRPr="000251B5">
              <w:rPr>
                <w:color w:val="000000" w:themeColor="text1"/>
                <w:sz w:val="20"/>
                <w:szCs w:val="20"/>
              </w:rPr>
              <w:t xml:space="preserve">кількість щебеню, який планується закупити, </w:t>
            </w:r>
            <w:r w:rsidR="005F344C" w:rsidRPr="000251B5">
              <w:rPr>
                <w:color w:val="000000" w:themeColor="text1"/>
                <w:sz w:val="20"/>
                <w:szCs w:val="20"/>
              </w:rPr>
              <w:t>тон</w:t>
            </w:r>
          </w:p>
        </w:tc>
        <w:tc>
          <w:tcPr>
            <w:tcW w:w="3965" w:type="dxa"/>
            <w:tcBorders>
              <w:bottom w:val="single" w:sz="2" w:space="0" w:color="000000"/>
            </w:tcBorders>
            <w:vAlign w:val="center"/>
          </w:tcPr>
          <w:p w:rsidR="00BA7AF1" w:rsidRPr="000251B5" w:rsidRDefault="00BA7AF1" w:rsidP="008F4E10">
            <w:pPr>
              <w:pStyle w:val="TableParagraph"/>
              <w:spacing w:before="8"/>
              <w:ind w:left="220"/>
              <w:rPr>
                <w:color w:val="000000" w:themeColor="text1"/>
                <w:sz w:val="20"/>
                <w:szCs w:val="20"/>
              </w:rPr>
            </w:pPr>
            <w:r w:rsidRPr="000251B5">
              <w:rPr>
                <w:color w:val="000000" w:themeColor="text1"/>
                <w:sz w:val="20"/>
                <w:szCs w:val="20"/>
              </w:rPr>
              <w:t>156</w:t>
            </w:r>
          </w:p>
        </w:tc>
        <w:tc>
          <w:tcPr>
            <w:tcW w:w="3873" w:type="dxa"/>
            <w:tcBorders>
              <w:bottom w:val="single" w:sz="2" w:space="0" w:color="000000"/>
            </w:tcBorders>
            <w:vAlign w:val="center"/>
          </w:tcPr>
          <w:p w:rsidR="00BA7AF1" w:rsidRPr="000251B5" w:rsidRDefault="00BA7AF1" w:rsidP="008F4E10">
            <w:pPr>
              <w:pStyle w:val="TableParagraph"/>
              <w:spacing w:before="8"/>
              <w:ind w:left="132" w:right="3"/>
              <w:rPr>
                <w:color w:val="000000" w:themeColor="text1"/>
                <w:sz w:val="20"/>
                <w:szCs w:val="20"/>
              </w:rPr>
            </w:pPr>
            <w:r w:rsidRPr="000251B5">
              <w:rPr>
                <w:color w:val="000000" w:themeColor="text1"/>
                <w:sz w:val="20"/>
                <w:szCs w:val="20"/>
              </w:rPr>
              <w:t>5 165</w:t>
            </w:r>
          </w:p>
        </w:tc>
        <w:tc>
          <w:tcPr>
            <w:tcW w:w="3627" w:type="dxa"/>
            <w:tcBorders>
              <w:bottom w:val="single" w:sz="2" w:space="0" w:color="000000"/>
            </w:tcBorders>
            <w:vAlign w:val="center"/>
          </w:tcPr>
          <w:p w:rsidR="00BA7AF1" w:rsidRPr="000251B5" w:rsidRDefault="005F344C" w:rsidP="00687438">
            <w:pPr>
              <w:pStyle w:val="TableParagraph"/>
              <w:spacing w:before="8"/>
              <w:ind w:left="132" w:right="3"/>
              <w:rPr>
                <w:color w:val="000000" w:themeColor="text1"/>
                <w:sz w:val="20"/>
                <w:szCs w:val="20"/>
              </w:rPr>
            </w:pPr>
            <w:r w:rsidRPr="000251B5">
              <w:rPr>
                <w:color w:val="000000" w:themeColor="text1"/>
                <w:sz w:val="20"/>
                <w:szCs w:val="20"/>
              </w:rPr>
              <w:t>1060</w:t>
            </w:r>
          </w:p>
        </w:tc>
      </w:tr>
      <w:tr w:rsidR="00BA7AF1" w:rsidRPr="008F00A2" w:rsidTr="00687438">
        <w:trPr>
          <w:trHeight w:val="436"/>
        </w:trPr>
        <w:tc>
          <w:tcPr>
            <w:tcW w:w="4422" w:type="dxa"/>
            <w:tcBorders>
              <w:top w:val="single" w:sz="2" w:space="0" w:color="000000"/>
              <w:bottom w:val="single" w:sz="2" w:space="0" w:color="000000"/>
            </w:tcBorders>
          </w:tcPr>
          <w:p w:rsidR="00BA7AF1" w:rsidRPr="000251B5" w:rsidRDefault="00477505" w:rsidP="00687438">
            <w:pPr>
              <w:pStyle w:val="TableParagraph"/>
              <w:spacing w:before="47"/>
              <w:ind w:left="184"/>
              <w:jc w:val="left"/>
              <w:rPr>
                <w:color w:val="000000" w:themeColor="text1"/>
                <w:sz w:val="20"/>
                <w:szCs w:val="20"/>
              </w:rPr>
            </w:pPr>
            <w:r w:rsidRPr="000251B5">
              <w:rPr>
                <w:color w:val="000000" w:themeColor="text1"/>
                <w:sz w:val="20"/>
                <w:szCs w:val="20"/>
              </w:rPr>
              <w:t>2</w:t>
            </w:r>
            <w:r w:rsidR="00BA7AF1" w:rsidRPr="000251B5">
              <w:rPr>
                <w:color w:val="000000" w:themeColor="text1"/>
                <w:sz w:val="20"/>
                <w:szCs w:val="20"/>
              </w:rPr>
              <w:t>. площа вулично-дорожньої мережі, на яких  проведено ремонт, тис. м.кв.</w:t>
            </w:r>
          </w:p>
        </w:tc>
        <w:tc>
          <w:tcPr>
            <w:tcW w:w="3965" w:type="dxa"/>
            <w:tcBorders>
              <w:top w:val="single" w:sz="2" w:space="0" w:color="000000"/>
              <w:bottom w:val="single" w:sz="2" w:space="0" w:color="000000"/>
            </w:tcBorders>
            <w:vAlign w:val="center"/>
          </w:tcPr>
          <w:p w:rsidR="00BA7AF1" w:rsidRPr="000251B5" w:rsidRDefault="00BA7AF1" w:rsidP="008F4E10">
            <w:pPr>
              <w:pStyle w:val="TableParagraph"/>
              <w:spacing w:before="26"/>
              <w:ind w:left="218"/>
              <w:rPr>
                <w:color w:val="000000" w:themeColor="text1"/>
                <w:sz w:val="20"/>
                <w:szCs w:val="20"/>
              </w:rPr>
            </w:pPr>
            <w:r w:rsidRPr="000251B5">
              <w:rPr>
                <w:color w:val="000000" w:themeColor="text1"/>
                <w:sz w:val="20"/>
                <w:szCs w:val="20"/>
              </w:rPr>
              <w:t>9,4</w:t>
            </w:r>
          </w:p>
        </w:tc>
        <w:tc>
          <w:tcPr>
            <w:tcW w:w="3873" w:type="dxa"/>
            <w:tcBorders>
              <w:top w:val="single" w:sz="2" w:space="0" w:color="000000"/>
              <w:bottom w:val="single" w:sz="2" w:space="0" w:color="000000"/>
            </w:tcBorders>
            <w:vAlign w:val="center"/>
          </w:tcPr>
          <w:p w:rsidR="00BA7AF1" w:rsidRPr="000251B5" w:rsidRDefault="00BA7AF1" w:rsidP="008F4E10">
            <w:pPr>
              <w:pStyle w:val="TableParagraph"/>
              <w:spacing w:before="26"/>
              <w:ind w:left="132" w:right="2"/>
              <w:rPr>
                <w:color w:val="000000" w:themeColor="text1"/>
                <w:sz w:val="20"/>
                <w:szCs w:val="20"/>
              </w:rPr>
            </w:pPr>
            <w:r w:rsidRPr="000251B5">
              <w:rPr>
                <w:color w:val="000000" w:themeColor="text1"/>
                <w:sz w:val="20"/>
                <w:szCs w:val="20"/>
              </w:rPr>
              <w:t>24,8</w:t>
            </w:r>
          </w:p>
        </w:tc>
        <w:tc>
          <w:tcPr>
            <w:tcW w:w="3627" w:type="dxa"/>
            <w:tcBorders>
              <w:top w:val="single" w:sz="2" w:space="0" w:color="000000"/>
              <w:bottom w:val="single" w:sz="2" w:space="0" w:color="000000"/>
            </w:tcBorders>
            <w:vAlign w:val="center"/>
          </w:tcPr>
          <w:p w:rsidR="00BA7AF1" w:rsidRPr="000251B5" w:rsidRDefault="00477505" w:rsidP="00687438">
            <w:pPr>
              <w:pStyle w:val="TableParagraph"/>
              <w:spacing w:before="26"/>
              <w:ind w:left="132" w:right="2"/>
              <w:rPr>
                <w:color w:val="000000" w:themeColor="text1"/>
                <w:sz w:val="20"/>
                <w:szCs w:val="20"/>
              </w:rPr>
            </w:pPr>
            <w:r w:rsidRPr="000251B5">
              <w:rPr>
                <w:color w:val="000000" w:themeColor="text1"/>
                <w:sz w:val="20"/>
                <w:szCs w:val="20"/>
              </w:rPr>
              <w:t>14,2</w:t>
            </w:r>
          </w:p>
        </w:tc>
      </w:tr>
      <w:tr w:rsidR="00BA7AF1" w:rsidRPr="008F00A2" w:rsidTr="00687438">
        <w:trPr>
          <w:trHeight w:val="436"/>
        </w:trPr>
        <w:tc>
          <w:tcPr>
            <w:tcW w:w="4422" w:type="dxa"/>
            <w:tcBorders>
              <w:top w:val="single" w:sz="2" w:space="0" w:color="000000"/>
              <w:bottom w:val="single" w:sz="2" w:space="0" w:color="000000"/>
            </w:tcBorders>
          </w:tcPr>
          <w:p w:rsidR="00BA7AF1" w:rsidRPr="000251B5" w:rsidRDefault="00477505" w:rsidP="00687438">
            <w:pPr>
              <w:pStyle w:val="TableParagraph"/>
              <w:spacing w:before="47"/>
              <w:ind w:left="184"/>
              <w:jc w:val="left"/>
              <w:rPr>
                <w:color w:val="000000" w:themeColor="text1"/>
                <w:sz w:val="20"/>
                <w:szCs w:val="20"/>
              </w:rPr>
            </w:pPr>
            <w:r w:rsidRPr="000251B5">
              <w:rPr>
                <w:color w:val="000000" w:themeColor="text1"/>
                <w:sz w:val="20"/>
                <w:szCs w:val="20"/>
              </w:rPr>
              <w:t>3</w:t>
            </w:r>
            <w:r w:rsidR="00BA7AF1" w:rsidRPr="000251B5">
              <w:rPr>
                <w:color w:val="000000" w:themeColor="text1"/>
                <w:sz w:val="20"/>
                <w:szCs w:val="20"/>
              </w:rPr>
              <w:t>. динаміка відремонтованої, за рахунок поточного ремонту площі вулично-дорожньої мережі порівняно з попереднім роком, відс.</w:t>
            </w:r>
          </w:p>
        </w:tc>
        <w:tc>
          <w:tcPr>
            <w:tcW w:w="3965" w:type="dxa"/>
            <w:tcBorders>
              <w:top w:val="single" w:sz="2" w:space="0" w:color="000000"/>
              <w:bottom w:val="single" w:sz="2" w:space="0" w:color="000000"/>
            </w:tcBorders>
            <w:vAlign w:val="center"/>
          </w:tcPr>
          <w:p w:rsidR="00BA7AF1" w:rsidRPr="000251B5" w:rsidRDefault="00BA7AF1" w:rsidP="008F4E10">
            <w:pPr>
              <w:pStyle w:val="TableParagraph"/>
              <w:spacing w:before="26"/>
              <w:ind w:left="218"/>
              <w:rPr>
                <w:color w:val="000000" w:themeColor="text1"/>
                <w:sz w:val="20"/>
                <w:szCs w:val="20"/>
              </w:rPr>
            </w:pPr>
            <w:r w:rsidRPr="000251B5">
              <w:rPr>
                <w:color w:val="000000" w:themeColor="text1"/>
                <w:sz w:val="20"/>
                <w:szCs w:val="20"/>
              </w:rPr>
              <w:t>95</w:t>
            </w:r>
          </w:p>
        </w:tc>
        <w:tc>
          <w:tcPr>
            <w:tcW w:w="3873" w:type="dxa"/>
            <w:tcBorders>
              <w:top w:val="single" w:sz="2" w:space="0" w:color="000000"/>
              <w:bottom w:val="single" w:sz="2" w:space="0" w:color="000000"/>
            </w:tcBorders>
            <w:vAlign w:val="center"/>
          </w:tcPr>
          <w:p w:rsidR="00BA7AF1" w:rsidRPr="000251B5" w:rsidRDefault="00BA7AF1" w:rsidP="008F4E10">
            <w:pPr>
              <w:pStyle w:val="TableParagraph"/>
              <w:spacing w:before="26"/>
              <w:ind w:left="132" w:right="2"/>
              <w:rPr>
                <w:color w:val="000000" w:themeColor="text1"/>
                <w:sz w:val="20"/>
                <w:szCs w:val="20"/>
              </w:rPr>
            </w:pPr>
            <w:r w:rsidRPr="000251B5">
              <w:rPr>
                <w:color w:val="000000" w:themeColor="text1"/>
                <w:sz w:val="20"/>
                <w:szCs w:val="20"/>
              </w:rPr>
              <w:t>95</w:t>
            </w:r>
          </w:p>
        </w:tc>
        <w:tc>
          <w:tcPr>
            <w:tcW w:w="3627" w:type="dxa"/>
            <w:tcBorders>
              <w:top w:val="single" w:sz="2" w:space="0" w:color="000000"/>
              <w:bottom w:val="single" w:sz="2" w:space="0" w:color="000000"/>
            </w:tcBorders>
            <w:vAlign w:val="center"/>
          </w:tcPr>
          <w:p w:rsidR="00BA7AF1" w:rsidRPr="000251B5" w:rsidRDefault="00477505" w:rsidP="00687438">
            <w:pPr>
              <w:pStyle w:val="TableParagraph"/>
              <w:spacing w:before="26"/>
              <w:ind w:left="132" w:right="2"/>
              <w:rPr>
                <w:color w:val="000000" w:themeColor="text1"/>
                <w:sz w:val="20"/>
                <w:szCs w:val="20"/>
              </w:rPr>
            </w:pPr>
            <w:r w:rsidRPr="000251B5">
              <w:rPr>
                <w:color w:val="000000" w:themeColor="text1"/>
                <w:sz w:val="20"/>
                <w:szCs w:val="20"/>
              </w:rPr>
              <w:t>144</w:t>
            </w:r>
          </w:p>
        </w:tc>
      </w:tr>
    </w:tbl>
    <w:p w:rsidR="002B7B95" w:rsidRDefault="00723120" w:rsidP="002B7B95">
      <w:pPr>
        <w:pStyle w:val="a3"/>
        <w:ind w:left="177"/>
        <w:rPr>
          <w:color w:val="000000"/>
        </w:rPr>
      </w:pPr>
      <w:r w:rsidRPr="008F00A2">
        <w:rPr>
          <w:noProof/>
          <w:color w:val="000000"/>
          <w:lang w:val="ru-RU" w:eastAsia="ru-RU"/>
        </w:rPr>
        <mc:AlternateContent>
          <mc:Choice Requires="wps">
            <w:drawing>
              <wp:inline distT="0" distB="0" distL="0" distR="0">
                <wp:extent cx="10087610" cy="1568450"/>
                <wp:effectExtent l="0" t="0" r="27940" b="12700"/>
                <wp:docPr id="58"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87610" cy="1568450"/>
                        </a:xfrm>
                        <a:prstGeom prst="rect">
                          <a:avLst/>
                        </a:prstGeom>
                        <a:ln w="12192">
                          <a:solidFill>
                            <a:srgbClr val="000000"/>
                          </a:solidFill>
                          <a:prstDash val="solid"/>
                        </a:ln>
                      </wps:spPr>
                      <wps:txbx>
                        <w:txbxContent>
                          <w:p w:rsidR="000251B5" w:rsidRPr="000251B5" w:rsidRDefault="000251B5" w:rsidP="00AD2F40">
                            <w:pPr>
                              <w:spacing w:after="0" w:line="240" w:lineRule="auto"/>
                              <w:ind w:firstLine="284"/>
                              <w:jc w:val="both"/>
                              <w:rPr>
                                <w:rFonts w:ascii="Times New Roman" w:hAnsi="Times New Roman"/>
                                <w:color w:val="000000" w:themeColor="text1"/>
                                <w:sz w:val="19"/>
                                <w:szCs w:val="24"/>
                              </w:rPr>
                            </w:pPr>
                            <w:r w:rsidRPr="000251B5">
                              <w:rPr>
                                <w:b/>
                                <w:color w:val="000000" w:themeColor="text1"/>
                              </w:rPr>
                              <w:t>Висновок</w:t>
                            </w:r>
                            <w:r w:rsidRPr="000251B5">
                              <w:rPr>
                                <w:rFonts w:ascii="Times New Roman" w:hAnsi="Times New Roman"/>
                                <w:b/>
                                <w:color w:val="000000" w:themeColor="text1"/>
                                <w:spacing w:val="-1"/>
                              </w:rPr>
                              <w:t xml:space="preserve"> </w:t>
                            </w:r>
                            <w:r w:rsidRPr="000251B5">
                              <w:rPr>
                                <w:rFonts w:ascii="Times New Roman" w:hAnsi="Times New Roman"/>
                                <w:b/>
                                <w:color w:val="000000" w:themeColor="text1"/>
                              </w:rPr>
                              <w:t>про досягнення цілі:</w:t>
                            </w:r>
                            <w:r w:rsidRPr="000251B5">
                              <w:rPr>
                                <w:rFonts w:ascii="Times New Roman" w:hAnsi="Times New Roman"/>
                                <w:b/>
                                <w:color w:val="000000" w:themeColor="text1"/>
                                <w:spacing w:val="80"/>
                              </w:rPr>
                              <w:t xml:space="preserve"> </w:t>
                            </w:r>
                            <w:r w:rsidRPr="000251B5">
                              <w:rPr>
                                <w:rFonts w:ascii="Times New Roman" w:hAnsi="Times New Roman"/>
                                <w:color w:val="000000" w:themeColor="text1"/>
                              </w:rPr>
                              <w:t>Ціль досягнуто частково. В умовах триваючого повномасштабного вторгнення, міська радою продовжує вживати заходи для мобілізації внутрішніх джерел задля забезпечення у фінансуванні першочергових потреб оборони країни, громади, а також інших пріоритетних видатків бюджету відповідно до нагальних потреб.</w:t>
                            </w:r>
                            <w:r w:rsidRPr="000251B5">
                              <w:rPr>
                                <w:rFonts w:ascii="Times New Roman" w:hAnsi="Times New Roman"/>
                                <w:color w:val="000000" w:themeColor="text1"/>
                                <w:sz w:val="19"/>
                                <w:szCs w:val="24"/>
                              </w:rPr>
                              <w:t xml:space="preserve"> </w:t>
                            </w:r>
                          </w:p>
                          <w:p w:rsidR="000251B5" w:rsidRPr="000251B5" w:rsidRDefault="000251B5" w:rsidP="00AD2F40">
                            <w:pPr>
                              <w:pStyle w:val="Default"/>
                              <w:ind w:firstLine="284"/>
                              <w:jc w:val="both"/>
                              <w:rPr>
                                <w:color w:val="000000" w:themeColor="text1"/>
                                <w:sz w:val="22"/>
                                <w:szCs w:val="22"/>
                              </w:rPr>
                            </w:pPr>
                            <w:r w:rsidRPr="000251B5">
                              <w:rPr>
                                <w:color w:val="000000" w:themeColor="text1"/>
                                <w:sz w:val="22"/>
                                <w:szCs w:val="22"/>
                              </w:rPr>
                              <w:t xml:space="preserve">У 2024 році </w:t>
                            </w:r>
                            <w:r w:rsidRPr="000251B5">
                              <w:rPr>
                                <w:color w:val="000000" w:themeColor="text1"/>
                                <w:sz w:val="22"/>
                                <w:szCs w:val="22"/>
                                <w:lang w:val="uk-UA"/>
                              </w:rPr>
                              <w:t xml:space="preserve"> п</w:t>
                            </w:r>
                            <w:r w:rsidRPr="000251B5">
                              <w:rPr>
                                <w:bCs/>
                                <w:iCs/>
                                <w:color w:val="000000" w:themeColor="text1"/>
                                <w:sz w:val="22"/>
                                <w:szCs w:val="22"/>
                              </w:rPr>
                              <w:t>роведено ремонт доріг з твердим покриттям пневмоструменевим методом вулиць міста Новгорода-Сіверського</w:t>
                            </w:r>
                            <w:r w:rsidRPr="000251B5">
                              <w:rPr>
                                <w:bCs/>
                                <w:iCs/>
                                <w:color w:val="000000" w:themeColor="text1"/>
                                <w:sz w:val="22"/>
                                <w:szCs w:val="22"/>
                                <w:lang w:val="uk-UA"/>
                              </w:rPr>
                              <w:t xml:space="preserve"> </w:t>
                            </w:r>
                            <w:r w:rsidRPr="000251B5">
                              <w:rPr>
                                <w:bCs/>
                                <w:iCs/>
                                <w:color w:val="000000" w:themeColor="text1"/>
                                <w:sz w:val="22"/>
                                <w:szCs w:val="22"/>
                              </w:rPr>
                              <w:t>загальною площею 3670 м²</w:t>
                            </w:r>
                            <w:r w:rsidRPr="000251B5">
                              <w:rPr>
                                <w:bCs/>
                                <w:iCs/>
                                <w:color w:val="000000" w:themeColor="text1"/>
                                <w:sz w:val="22"/>
                                <w:szCs w:val="22"/>
                                <w:lang w:val="uk-UA"/>
                              </w:rPr>
                              <w:t>.</w:t>
                            </w:r>
                            <w:r w:rsidRPr="000251B5">
                              <w:rPr>
                                <w:color w:val="000000" w:themeColor="text1"/>
                                <w:sz w:val="22"/>
                                <w:szCs w:val="22"/>
                              </w:rPr>
                              <w:t xml:space="preserve"> </w:t>
                            </w:r>
                          </w:p>
                          <w:p w:rsidR="000251B5" w:rsidRPr="000251B5" w:rsidRDefault="000251B5" w:rsidP="00AD2F40">
                            <w:pPr>
                              <w:pStyle w:val="Default"/>
                              <w:jc w:val="both"/>
                              <w:rPr>
                                <w:color w:val="000000" w:themeColor="text1"/>
                                <w:sz w:val="22"/>
                                <w:szCs w:val="22"/>
                              </w:rPr>
                            </w:pPr>
                            <w:r w:rsidRPr="000251B5">
                              <w:rPr>
                                <w:bCs/>
                                <w:iCs/>
                                <w:color w:val="000000" w:themeColor="text1"/>
                                <w:sz w:val="22"/>
                                <w:szCs w:val="22"/>
                                <w:lang w:val="uk-UA"/>
                              </w:rPr>
                              <w:t>Також п</w:t>
                            </w:r>
                            <w:r w:rsidRPr="000251B5">
                              <w:rPr>
                                <w:bCs/>
                                <w:iCs/>
                                <w:color w:val="000000" w:themeColor="text1"/>
                                <w:sz w:val="22"/>
                                <w:szCs w:val="22"/>
                              </w:rPr>
                              <w:t>роведено грейдерування доріг без твердого покриття власним грейдеромв селах громади:Араповичі, Комань, Дробишів, с. Дігтярівка, с. Гірки, с. Кудлаївка, с. Гнатівка, Об’єднане, Ушівка, Троїцьке, Фаївка, Форостовичі, Леньків, Киселівка, Лісконоги, Рогівка, Смяч, Шептаки, Бирине, Орлівка та по вулицях в місті Новгороді-Сіверському:Домотканівська, Набережна, Мальовнича, Північна, Будівельників, загальною протяжністю біля 50 к</w:t>
                            </w:r>
                            <w:r w:rsidRPr="000251B5">
                              <w:rPr>
                                <w:bCs/>
                                <w:iCs/>
                                <w:color w:val="000000" w:themeColor="text1"/>
                                <w:sz w:val="22"/>
                                <w:szCs w:val="22"/>
                                <w:lang w:val="uk-UA"/>
                              </w:rPr>
                              <w:t xml:space="preserve">м. </w:t>
                            </w:r>
                          </w:p>
                          <w:p w:rsidR="000251B5" w:rsidRPr="000251B5" w:rsidRDefault="000251B5" w:rsidP="00AD2F40">
                            <w:pPr>
                              <w:pStyle w:val="Default"/>
                              <w:ind w:firstLine="284"/>
                              <w:jc w:val="both"/>
                              <w:rPr>
                                <w:color w:val="000000" w:themeColor="text1"/>
                                <w:sz w:val="22"/>
                                <w:szCs w:val="22"/>
                                <w:lang w:val="uk-UA"/>
                              </w:rPr>
                            </w:pPr>
                            <w:r w:rsidRPr="000251B5">
                              <w:rPr>
                                <w:bCs/>
                                <w:iCs/>
                                <w:color w:val="000000" w:themeColor="text1"/>
                                <w:sz w:val="22"/>
                                <w:szCs w:val="22"/>
                                <w:lang w:val="uk-UA"/>
                              </w:rPr>
                              <w:t>У</w:t>
                            </w:r>
                            <w:r w:rsidRPr="000251B5">
                              <w:rPr>
                                <w:bCs/>
                                <w:iCs/>
                                <w:color w:val="000000" w:themeColor="text1"/>
                                <w:sz w:val="22"/>
                                <w:szCs w:val="22"/>
                              </w:rPr>
                              <w:t xml:space="preserve"> місті Новгороді-Сіверському</w:t>
                            </w:r>
                            <w:r w:rsidRPr="000251B5">
                              <w:rPr>
                                <w:bCs/>
                                <w:iCs/>
                                <w:color w:val="000000" w:themeColor="text1"/>
                                <w:sz w:val="22"/>
                                <w:szCs w:val="22"/>
                                <w:lang w:val="uk-UA"/>
                              </w:rPr>
                              <w:t xml:space="preserve"> </w:t>
                            </w:r>
                            <w:r w:rsidRPr="000251B5">
                              <w:rPr>
                                <w:bCs/>
                                <w:iCs/>
                                <w:color w:val="000000" w:themeColor="text1"/>
                                <w:sz w:val="22"/>
                                <w:szCs w:val="22"/>
                              </w:rPr>
                              <w:t>силами благоустрою проведено підсипання та вирівнювання дороги</w:t>
                            </w:r>
                            <w:r w:rsidRPr="000251B5">
                              <w:rPr>
                                <w:color w:val="000000" w:themeColor="text1"/>
                                <w:sz w:val="22"/>
                                <w:szCs w:val="22"/>
                              </w:rPr>
                              <w:t xml:space="preserve"> </w:t>
                            </w:r>
                            <w:r w:rsidRPr="000251B5">
                              <w:rPr>
                                <w:bCs/>
                                <w:iCs/>
                                <w:color w:val="000000" w:themeColor="text1"/>
                                <w:sz w:val="22"/>
                                <w:szCs w:val="22"/>
                                <w:lang w:val="uk-UA"/>
                              </w:rPr>
                              <w:t>з</w:t>
                            </w:r>
                            <w:r w:rsidRPr="000251B5">
                              <w:rPr>
                                <w:bCs/>
                                <w:iCs/>
                                <w:color w:val="000000" w:themeColor="text1"/>
                                <w:sz w:val="22"/>
                                <w:szCs w:val="22"/>
                              </w:rPr>
                              <w:t>агальн</w:t>
                            </w:r>
                            <w:r w:rsidRPr="000251B5">
                              <w:rPr>
                                <w:bCs/>
                                <w:iCs/>
                                <w:color w:val="000000" w:themeColor="text1"/>
                                <w:sz w:val="22"/>
                                <w:szCs w:val="22"/>
                                <w:lang w:val="uk-UA"/>
                              </w:rPr>
                              <w:t>ою</w:t>
                            </w:r>
                            <w:r w:rsidRPr="000251B5">
                              <w:rPr>
                                <w:bCs/>
                                <w:iCs/>
                                <w:color w:val="000000" w:themeColor="text1"/>
                                <w:sz w:val="22"/>
                                <w:szCs w:val="22"/>
                              </w:rPr>
                              <w:t xml:space="preserve"> площ</w:t>
                            </w:r>
                            <w:r w:rsidRPr="000251B5">
                              <w:rPr>
                                <w:bCs/>
                                <w:iCs/>
                                <w:color w:val="000000" w:themeColor="text1"/>
                                <w:sz w:val="22"/>
                                <w:szCs w:val="22"/>
                                <w:lang w:val="uk-UA"/>
                              </w:rPr>
                              <w:t>ею</w:t>
                            </w:r>
                            <w:r w:rsidRPr="000251B5">
                              <w:rPr>
                                <w:bCs/>
                                <w:iCs/>
                                <w:color w:val="000000" w:themeColor="text1"/>
                                <w:sz w:val="22"/>
                                <w:szCs w:val="22"/>
                              </w:rPr>
                              <w:t xml:space="preserve"> біля 3000 м²</w:t>
                            </w:r>
                            <w:r w:rsidRPr="000251B5">
                              <w:rPr>
                                <w:color w:val="000000" w:themeColor="text1"/>
                                <w:sz w:val="22"/>
                                <w:szCs w:val="22"/>
                                <w:lang w:val="uk-UA"/>
                              </w:rPr>
                              <w:t xml:space="preserve">  (</w:t>
                            </w:r>
                            <w:r w:rsidRPr="000251B5">
                              <w:rPr>
                                <w:bCs/>
                                <w:iCs/>
                                <w:color w:val="000000" w:themeColor="text1"/>
                                <w:sz w:val="22"/>
                                <w:szCs w:val="22"/>
                              </w:rPr>
                              <w:t>вул</w:t>
                            </w:r>
                            <w:r w:rsidRPr="000251B5">
                              <w:rPr>
                                <w:bCs/>
                                <w:iCs/>
                                <w:color w:val="000000" w:themeColor="text1"/>
                                <w:sz w:val="22"/>
                                <w:szCs w:val="22"/>
                                <w:lang w:val="uk-UA"/>
                              </w:rPr>
                              <w:t>.</w:t>
                            </w:r>
                            <w:r w:rsidRPr="000251B5">
                              <w:rPr>
                                <w:bCs/>
                                <w:iCs/>
                                <w:color w:val="000000" w:themeColor="text1"/>
                                <w:sz w:val="22"/>
                                <w:szCs w:val="22"/>
                              </w:rPr>
                              <w:t xml:space="preserve"> Михайла Максимовича</w:t>
                            </w:r>
                            <w:r w:rsidRPr="000251B5">
                              <w:rPr>
                                <w:bCs/>
                                <w:iCs/>
                                <w:color w:val="000000" w:themeColor="text1"/>
                                <w:sz w:val="22"/>
                                <w:szCs w:val="22"/>
                                <w:lang w:val="uk-UA"/>
                              </w:rPr>
                              <w:t xml:space="preserve">, </w:t>
                            </w:r>
                            <w:r w:rsidRPr="000251B5">
                              <w:rPr>
                                <w:bCs/>
                                <w:iCs/>
                                <w:color w:val="000000" w:themeColor="text1"/>
                                <w:sz w:val="22"/>
                                <w:szCs w:val="22"/>
                              </w:rPr>
                              <w:t>провул</w:t>
                            </w:r>
                            <w:r w:rsidRPr="000251B5">
                              <w:rPr>
                                <w:bCs/>
                                <w:iCs/>
                                <w:color w:val="000000" w:themeColor="text1"/>
                                <w:sz w:val="22"/>
                                <w:szCs w:val="22"/>
                                <w:lang w:val="uk-UA"/>
                              </w:rPr>
                              <w:t xml:space="preserve">. </w:t>
                            </w:r>
                            <w:r w:rsidRPr="000251B5">
                              <w:rPr>
                                <w:bCs/>
                                <w:iCs/>
                                <w:color w:val="000000" w:themeColor="text1"/>
                                <w:sz w:val="22"/>
                                <w:szCs w:val="22"/>
                              </w:rPr>
                              <w:t>Заводський</w:t>
                            </w:r>
                            <w:r w:rsidRPr="000251B5">
                              <w:rPr>
                                <w:bCs/>
                                <w:iCs/>
                                <w:color w:val="000000" w:themeColor="text1"/>
                                <w:sz w:val="22"/>
                                <w:szCs w:val="22"/>
                                <w:lang w:val="uk-UA"/>
                              </w:rPr>
                              <w:t xml:space="preserve"> та</w:t>
                            </w:r>
                            <w:r w:rsidRPr="000251B5">
                              <w:rPr>
                                <w:bCs/>
                                <w:iCs/>
                                <w:color w:val="000000" w:themeColor="text1"/>
                                <w:sz w:val="22"/>
                                <w:szCs w:val="22"/>
                              </w:rPr>
                              <w:t xml:space="preserve"> Весняний</w:t>
                            </w:r>
                            <w:r w:rsidRPr="000251B5">
                              <w:rPr>
                                <w:bCs/>
                                <w:iCs/>
                                <w:color w:val="000000" w:themeColor="text1"/>
                                <w:sz w:val="22"/>
                                <w:szCs w:val="22"/>
                                <w:lang w:val="uk-UA"/>
                              </w:rPr>
                              <w:t>).</w:t>
                            </w:r>
                          </w:p>
                          <w:p w:rsidR="000251B5" w:rsidRDefault="000251B5" w:rsidP="001755CC">
                            <w:pPr>
                              <w:pStyle w:val="Default"/>
                            </w:pPr>
                          </w:p>
                          <w:p w:rsidR="000251B5" w:rsidRDefault="000251B5" w:rsidP="001755CC">
                            <w:pPr>
                              <w:pStyle w:val="Default"/>
                              <w:rPr>
                                <w:color w:val="auto"/>
                              </w:rPr>
                            </w:pPr>
                          </w:p>
                        </w:txbxContent>
                      </wps:txbx>
                      <wps:bodyPr wrap="square" lIns="0" tIns="0" rIns="0" bIns="0" rtlCol="0">
                        <a:noAutofit/>
                      </wps:bodyPr>
                    </wps:wsp>
                  </a:graphicData>
                </a:graphic>
              </wp:inline>
            </w:drawing>
          </mc:Choice>
          <mc:Fallback>
            <w:pict>
              <v:shape id="_x0000_s1040" type="#_x0000_t202" style="width:794.3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" filled="f" strokeweight=".96pt">
                <v:path arrowok="t"/>
                <v:textbox inset="0,0,0,0">
                  <w:txbxContent>
                    <w:p w:rsidR="000251B5" w:rsidRPr="000251B5" w:rsidRDefault="000251B5" w:rsidP="00AD2F40">
                      <w:pPr>
                        <w:spacing w:after="0" w:line="240" w:lineRule="auto"/>
                        <w:ind w:firstLine="284"/>
                        <w:jc w:val="both"/>
                        <w:rPr>
                          <w:rFonts w:ascii="Times New Roman" w:hAnsi="Times New Roman"/>
                          <w:color w:val="000000" w:themeColor="text1"/>
                          <w:sz w:val="19"/>
                          <w:szCs w:val="24"/>
                        </w:rPr>
                      </w:pPr>
                      <w:r w:rsidRPr="000251B5">
                        <w:rPr>
                          <w:b/>
                          <w:color w:val="000000" w:themeColor="text1"/>
                        </w:rPr>
                        <w:t>Висновок</w:t>
                      </w:r>
                      <w:r w:rsidRPr="000251B5">
                        <w:rPr>
                          <w:rFonts w:ascii="Times New Roman" w:hAnsi="Times New Roman"/>
                          <w:b/>
                          <w:color w:val="000000" w:themeColor="text1"/>
                          <w:spacing w:val="-1"/>
                        </w:rPr>
                        <w:t xml:space="preserve"> </w:t>
                      </w:r>
                      <w:r w:rsidRPr="000251B5">
                        <w:rPr>
                          <w:rFonts w:ascii="Times New Roman" w:hAnsi="Times New Roman"/>
                          <w:b/>
                          <w:color w:val="000000" w:themeColor="text1"/>
                        </w:rPr>
                        <w:t>про досягнення цілі:</w:t>
                      </w:r>
                      <w:r w:rsidRPr="000251B5">
                        <w:rPr>
                          <w:rFonts w:ascii="Times New Roman" w:hAnsi="Times New Roman"/>
                          <w:b/>
                          <w:color w:val="000000" w:themeColor="text1"/>
                          <w:spacing w:val="80"/>
                        </w:rPr>
                        <w:t xml:space="preserve"> </w:t>
                      </w:r>
                      <w:r w:rsidRPr="000251B5">
                        <w:rPr>
                          <w:rFonts w:ascii="Times New Roman" w:hAnsi="Times New Roman"/>
                          <w:color w:val="000000" w:themeColor="text1"/>
                        </w:rPr>
                        <w:t>Ціль досягнуто частково. В умовах триваючого повномасштабного вторгнення, міська радою продовжує вживати заходи для мобілізації внутрішніх джерел задля забезпечення у фінансуванні першочергових потреб оборони країни, громади, а також інших пріоритетних видатків бюджету відповідно до нагальних потреб.</w:t>
                      </w:r>
                      <w:r w:rsidRPr="000251B5">
                        <w:rPr>
                          <w:rFonts w:ascii="Times New Roman" w:hAnsi="Times New Roman"/>
                          <w:color w:val="000000" w:themeColor="text1"/>
                          <w:sz w:val="19"/>
                          <w:szCs w:val="24"/>
                        </w:rPr>
                        <w:t xml:space="preserve"> </w:t>
                      </w:r>
                    </w:p>
                    <w:p w:rsidR="000251B5" w:rsidRPr="000251B5" w:rsidRDefault="000251B5" w:rsidP="00AD2F40">
                      <w:pPr>
                        <w:pStyle w:val="Default"/>
                        <w:ind w:firstLine="284"/>
                        <w:jc w:val="both"/>
                        <w:rPr>
                          <w:color w:val="000000" w:themeColor="text1"/>
                          <w:sz w:val="22"/>
                          <w:szCs w:val="22"/>
                        </w:rPr>
                      </w:pPr>
                      <w:r w:rsidRPr="000251B5">
                        <w:rPr>
                          <w:color w:val="000000" w:themeColor="text1"/>
                          <w:sz w:val="22"/>
                          <w:szCs w:val="22"/>
                        </w:rPr>
                        <w:t xml:space="preserve">У 2024 році </w:t>
                      </w:r>
                      <w:r w:rsidRPr="000251B5">
                        <w:rPr>
                          <w:color w:val="000000" w:themeColor="text1"/>
                          <w:sz w:val="22"/>
                          <w:szCs w:val="22"/>
                          <w:lang w:val="uk-UA"/>
                        </w:rPr>
                        <w:t xml:space="preserve"> п</w:t>
                      </w:r>
                      <w:r w:rsidRPr="000251B5">
                        <w:rPr>
                          <w:bCs/>
                          <w:iCs/>
                          <w:color w:val="000000" w:themeColor="text1"/>
                          <w:sz w:val="22"/>
                          <w:szCs w:val="22"/>
                        </w:rPr>
                        <w:t>роведено ремонт доріг з твердим покриттям пневмоструменевим методом вулиць міста Новгорода-Сіверського</w:t>
                      </w:r>
                      <w:r w:rsidRPr="000251B5">
                        <w:rPr>
                          <w:bCs/>
                          <w:iCs/>
                          <w:color w:val="000000" w:themeColor="text1"/>
                          <w:sz w:val="22"/>
                          <w:szCs w:val="22"/>
                          <w:lang w:val="uk-UA"/>
                        </w:rPr>
                        <w:t xml:space="preserve"> </w:t>
                      </w:r>
                      <w:r w:rsidRPr="000251B5">
                        <w:rPr>
                          <w:bCs/>
                          <w:iCs/>
                          <w:color w:val="000000" w:themeColor="text1"/>
                          <w:sz w:val="22"/>
                          <w:szCs w:val="22"/>
                        </w:rPr>
                        <w:t>загальною площею 3670 м²</w:t>
                      </w:r>
                      <w:r w:rsidRPr="000251B5">
                        <w:rPr>
                          <w:bCs/>
                          <w:iCs/>
                          <w:color w:val="000000" w:themeColor="text1"/>
                          <w:sz w:val="22"/>
                          <w:szCs w:val="22"/>
                          <w:lang w:val="uk-UA"/>
                        </w:rPr>
                        <w:t>.</w:t>
                      </w:r>
                      <w:r w:rsidRPr="000251B5">
                        <w:rPr>
                          <w:color w:val="000000" w:themeColor="text1"/>
                          <w:sz w:val="22"/>
                          <w:szCs w:val="22"/>
                        </w:rPr>
                        <w:t xml:space="preserve"> </w:t>
                      </w:r>
                    </w:p>
                    <w:p w:rsidR="000251B5" w:rsidRPr="000251B5" w:rsidRDefault="000251B5" w:rsidP="00AD2F40">
                      <w:pPr>
                        <w:pStyle w:val="Default"/>
                        <w:jc w:val="both"/>
                        <w:rPr>
                          <w:color w:val="000000" w:themeColor="text1"/>
                          <w:sz w:val="22"/>
                          <w:szCs w:val="22"/>
                        </w:rPr>
                      </w:pPr>
                      <w:r w:rsidRPr="000251B5">
                        <w:rPr>
                          <w:bCs/>
                          <w:iCs/>
                          <w:color w:val="000000" w:themeColor="text1"/>
                          <w:sz w:val="22"/>
                          <w:szCs w:val="22"/>
                          <w:lang w:val="uk-UA"/>
                        </w:rPr>
                        <w:t>Також п</w:t>
                      </w:r>
                      <w:r w:rsidRPr="000251B5">
                        <w:rPr>
                          <w:bCs/>
                          <w:iCs/>
                          <w:color w:val="000000" w:themeColor="text1"/>
                          <w:sz w:val="22"/>
                          <w:szCs w:val="22"/>
                        </w:rPr>
                        <w:t>роведено грейдерування доріг без твердого покриття власним грейдеромв селах громади:Араповичі, Комань, Дробишів, с. Дігтярівка, с. Гірки, с. Кудлаївка, с. Гнатівка, Об’єднане, Ушівка, Троїцьке, Фаївка, Форостовичі, Леньків, Киселівка, Лісконоги, Рогівка, Смяч, Шептаки, Бирине, Орлівка та по вулицях в місті Новгороді-Сіверському:Домотканівська, Набережна, Мальовнича, Північна, Будівельників, загальною протяжністю біля 50 к</w:t>
                      </w:r>
                      <w:r w:rsidRPr="000251B5">
                        <w:rPr>
                          <w:bCs/>
                          <w:iCs/>
                          <w:color w:val="000000" w:themeColor="text1"/>
                          <w:sz w:val="22"/>
                          <w:szCs w:val="22"/>
                          <w:lang w:val="uk-UA"/>
                        </w:rPr>
                        <w:t xml:space="preserve">м. </w:t>
                      </w:r>
                    </w:p>
                    <w:p w:rsidR="000251B5" w:rsidRPr="000251B5" w:rsidRDefault="000251B5" w:rsidP="00AD2F40">
                      <w:pPr>
                        <w:pStyle w:val="Default"/>
                        <w:ind w:firstLine="284"/>
                        <w:jc w:val="both"/>
                        <w:rPr>
                          <w:color w:val="000000" w:themeColor="text1"/>
                          <w:sz w:val="22"/>
                          <w:szCs w:val="22"/>
                          <w:lang w:val="uk-UA"/>
                        </w:rPr>
                      </w:pPr>
                      <w:r w:rsidRPr="000251B5">
                        <w:rPr>
                          <w:bCs/>
                          <w:iCs/>
                          <w:color w:val="000000" w:themeColor="text1"/>
                          <w:sz w:val="22"/>
                          <w:szCs w:val="22"/>
                          <w:lang w:val="uk-UA"/>
                        </w:rPr>
                        <w:t>У</w:t>
                      </w:r>
                      <w:r w:rsidRPr="000251B5">
                        <w:rPr>
                          <w:bCs/>
                          <w:iCs/>
                          <w:color w:val="000000" w:themeColor="text1"/>
                          <w:sz w:val="22"/>
                          <w:szCs w:val="22"/>
                        </w:rPr>
                        <w:t xml:space="preserve"> місті Новгороді-Сіверському</w:t>
                      </w:r>
                      <w:r w:rsidRPr="000251B5">
                        <w:rPr>
                          <w:bCs/>
                          <w:iCs/>
                          <w:color w:val="000000" w:themeColor="text1"/>
                          <w:sz w:val="22"/>
                          <w:szCs w:val="22"/>
                          <w:lang w:val="uk-UA"/>
                        </w:rPr>
                        <w:t xml:space="preserve"> </w:t>
                      </w:r>
                      <w:r w:rsidRPr="000251B5">
                        <w:rPr>
                          <w:bCs/>
                          <w:iCs/>
                          <w:color w:val="000000" w:themeColor="text1"/>
                          <w:sz w:val="22"/>
                          <w:szCs w:val="22"/>
                        </w:rPr>
                        <w:t>силами благоустрою проведено підсипання та вирівнювання дороги</w:t>
                      </w:r>
                      <w:r w:rsidRPr="000251B5">
                        <w:rPr>
                          <w:color w:val="000000" w:themeColor="text1"/>
                          <w:sz w:val="22"/>
                          <w:szCs w:val="22"/>
                        </w:rPr>
                        <w:t xml:space="preserve"> </w:t>
                      </w:r>
                      <w:r w:rsidRPr="000251B5">
                        <w:rPr>
                          <w:bCs/>
                          <w:iCs/>
                          <w:color w:val="000000" w:themeColor="text1"/>
                          <w:sz w:val="22"/>
                          <w:szCs w:val="22"/>
                          <w:lang w:val="uk-UA"/>
                        </w:rPr>
                        <w:t>з</w:t>
                      </w:r>
                      <w:r w:rsidRPr="000251B5">
                        <w:rPr>
                          <w:bCs/>
                          <w:iCs/>
                          <w:color w:val="000000" w:themeColor="text1"/>
                          <w:sz w:val="22"/>
                          <w:szCs w:val="22"/>
                        </w:rPr>
                        <w:t>агальн</w:t>
                      </w:r>
                      <w:r w:rsidRPr="000251B5">
                        <w:rPr>
                          <w:bCs/>
                          <w:iCs/>
                          <w:color w:val="000000" w:themeColor="text1"/>
                          <w:sz w:val="22"/>
                          <w:szCs w:val="22"/>
                          <w:lang w:val="uk-UA"/>
                        </w:rPr>
                        <w:t>ою</w:t>
                      </w:r>
                      <w:r w:rsidRPr="000251B5">
                        <w:rPr>
                          <w:bCs/>
                          <w:iCs/>
                          <w:color w:val="000000" w:themeColor="text1"/>
                          <w:sz w:val="22"/>
                          <w:szCs w:val="22"/>
                        </w:rPr>
                        <w:t xml:space="preserve"> площ</w:t>
                      </w:r>
                      <w:r w:rsidRPr="000251B5">
                        <w:rPr>
                          <w:bCs/>
                          <w:iCs/>
                          <w:color w:val="000000" w:themeColor="text1"/>
                          <w:sz w:val="22"/>
                          <w:szCs w:val="22"/>
                          <w:lang w:val="uk-UA"/>
                        </w:rPr>
                        <w:t>ею</w:t>
                      </w:r>
                      <w:r w:rsidRPr="000251B5">
                        <w:rPr>
                          <w:bCs/>
                          <w:iCs/>
                          <w:color w:val="000000" w:themeColor="text1"/>
                          <w:sz w:val="22"/>
                          <w:szCs w:val="22"/>
                        </w:rPr>
                        <w:t xml:space="preserve"> біля 3000 м²</w:t>
                      </w:r>
                      <w:r w:rsidRPr="000251B5">
                        <w:rPr>
                          <w:color w:val="000000" w:themeColor="text1"/>
                          <w:sz w:val="22"/>
                          <w:szCs w:val="22"/>
                          <w:lang w:val="uk-UA"/>
                        </w:rPr>
                        <w:t xml:space="preserve">  (</w:t>
                      </w:r>
                      <w:r w:rsidRPr="000251B5">
                        <w:rPr>
                          <w:bCs/>
                          <w:iCs/>
                          <w:color w:val="000000" w:themeColor="text1"/>
                          <w:sz w:val="22"/>
                          <w:szCs w:val="22"/>
                        </w:rPr>
                        <w:t>вул</w:t>
                      </w:r>
                      <w:r w:rsidRPr="000251B5">
                        <w:rPr>
                          <w:bCs/>
                          <w:iCs/>
                          <w:color w:val="000000" w:themeColor="text1"/>
                          <w:sz w:val="22"/>
                          <w:szCs w:val="22"/>
                          <w:lang w:val="uk-UA"/>
                        </w:rPr>
                        <w:t>.</w:t>
                      </w:r>
                      <w:r w:rsidRPr="000251B5">
                        <w:rPr>
                          <w:bCs/>
                          <w:iCs/>
                          <w:color w:val="000000" w:themeColor="text1"/>
                          <w:sz w:val="22"/>
                          <w:szCs w:val="22"/>
                        </w:rPr>
                        <w:t xml:space="preserve"> Михайла Максимовича</w:t>
                      </w:r>
                      <w:r w:rsidRPr="000251B5">
                        <w:rPr>
                          <w:bCs/>
                          <w:iCs/>
                          <w:color w:val="000000" w:themeColor="text1"/>
                          <w:sz w:val="22"/>
                          <w:szCs w:val="22"/>
                          <w:lang w:val="uk-UA"/>
                        </w:rPr>
                        <w:t xml:space="preserve">, </w:t>
                      </w:r>
                      <w:r w:rsidRPr="000251B5">
                        <w:rPr>
                          <w:bCs/>
                          <w:iCs/>
                          <w:color w:val="000000" w:themeColor="text1"/>
                          <w:sz w:val="22"/>
                          <w:szCs w:val="22"/>
                        </w:rPr>
                        <w:t>провул</w:t>
                      </w:r>
                      <w:r w:rsidRPr="000251B5">
                        <w:rPr>
                          <w:bCs/>
                          <w:iCs/>
                          <w:color w:val="000000" w:themeColor="text1"/>
                          <w:sz w:val="22"/>
                          <w:szCs w:val="22"/>
                          <w:lang w:val="uk-UA"/>
                        </w:rPr>
                        <w:t xml:space="preserve">. </w:t>
                      </w:r>
                      <w:r w:rsidRPr="000251B5">
                        <w:rPr>
                          <w:bCs/>
                          <w:iCs/>
                          <w:color w:val="000000" w:themeColor="text1"/>
                          <w:sz w:val="22"/>
                          <w:szCs w:val="22"/>
                        </w:rPr>
                        <w:t>Заводський</w:t>
                      </w:r>
                      <w:r w:rsidRPr="000251B5">
                        <w:rPr>
                          <w:bCs/>
                          <w:iCs/>
                          <w:color w:val="000000" w:themeColor="text1"/>
                          <w:sz w:val="22"/>
                          <w:szCs w:val="22"/>
                          <w:lang w:val="uk-UA"/>
                        </w:rPr>
                        <w:t xml:space="preserve"> та</w:t>
                      </w:r>
                      <w:r w:rsidRPr="000251B5">
                        <w:rPr>
                          <w:bCs/>
                          <w:iCs/>
                          <w:color w:val="000000" w:themeColor="text1"/>
                          <w:sz w:val="22"/>
                          <w:szCs w:val="22"/>
                        </w:rPr>
                        <w:t xml:space="preserve"> Весняний</w:t>
                      </w:r>
                      <w:r w:rsidRPr="000251B5">
                        <w:rPr>
                          <w:bCs/>
                          <w:iCs/>
                          <w:color w:val="000000" w:themeColor="text1"/>
                          <w:sz w:val="22"/>
                          <w:szCs w:val="22"/>
                          <w:lang w:val="uk-UA"/>
                        </w:rPr>
                        <w:t>).</w:t>
                      </w:r>
                    </w:p>
                    <w:p w:rsidR="000251B5" w:rsidRDefault="000251B5" w:rsidP="001755CC">
                      <w:pPr>
                        <w:pStyle w:val="Default"/>
                      </w:pPr>
                    </w:p>
                    <w:p w:rsidR="000251B5" w:rsidRDefault="000251B5" w:rsidP="001755CC">
                      <w:pPr>
                        <w:pStyle w:val="Default"/>
                        <w:rPr>
                          <w:color w:val="auto"/>
                        </w:rPr>
                      </w:pPr>
                    </w:p>
                  </w:txbxContent>
                </v:textbox>
                <w10:anchorlock/>
              </v:shape>
            </w:pict>
          </mc:Fallback>
        </mc:AlternateContent>
      </w:r>
    </w:p>
    <w:p w:rsidR="00750F59" w:rsidRPr="008F00A2" w:rsidRDefault="00750F59" w:rsidP="002B7B95">
      <w:pPr>
        <w:pStyle w:val="a3"/>
        <w:ind w:left="177"/>
        <w:rPr>
          <w:color w:val="000000"/>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2"/>
        <w:gridCol w:w="3965"/>
        <w:gridCol w:w="3873"/>
        <w:gridCol w:w="3627"/>
      </w:tblGrid>
      <w:tr w:rsidR="002B7B95" w:rsidRPr="008F00A2" w:rsidTr="004034F9">
        <w:trPr>
          <w:trHeight w:val="417"/>
        </w:trPr>
        <w:tc>
          <w:tcPr>
            <w:tcW w:w="4422" w:type="dxa"/>
            <w:tcBorders>
              <w:top w:val="thickThinMediumGap" w:sz="8" w:space="0" w:color="000000"/>
            </w:tcBorders>
            <w:vAlign w:val="center"/>
          </w:tcPr>
          <w:p w:rsidR="002B7B95" w:rsidRPr="008F00A2" w:rsidRDefault="002B7B95" w:rsidP="004034F9">
            <w:pPr>
              <w:pStyle w:val="TableParagraph"/>
              <w:ind w:left="916"/>
              <w:rPr>
                <w:color w:val="000000"/>
                <w:sz w:val="20"/>
              </w:rPr>
            </w:pPr>
            <w:r w:rsidRPr="008F00A2">
              <w:rPr>
                <w:color w:val="000000"/>
                <w:spacing w:val="-2"/>
                <w:sz w:val="20"/>
              </w:rPr>
              <w:t>Найменування,</w:t>
            </w:r>
            <w:r w:rsidRPr="008F00A2">
              <w:rPr>
                <w:color w:val="000000"/>
                <w:spacing w:val="-4"/>
                <w:sz w:val="20"/>
              </w:rPr>
              <w:t xml:space="preserve"> </w:t>
            </w:r>
            <w:r w:rsidRPr="008F00A2">
              <w:rPr>
                <w:color w:val="000000"/>
                <w:spacing w:val="-2"/>
                <w:sz w:val="20"/>
              </w:rPr>
              <w:t>одиниці</w:t>
            </w:r>
            <w:r w:rsidRPr="008F00A2">
              <w:rPr>
                <w:color w:val="000000"/>
                <w:spacing w:val="-3"/>
                <w:sz w:val="20"/>
              </w:rPr>
              <w:t xml:space="preserve"> </w:t>
            </w:r>
            <w:r w:rsidRPr="008F00A2">
              <w:rPr>
                <w:color w:val="000000"/>
                <w:spacing w:val="-2"/>
                <w:sz w:val="20"/>
              </w:rPr>
              <w:t>виміру</w:t>
            </w:r>
          </w:p>
        </w:tc>
        <w:tc>
          <w:tcPr>
            <w:tcW w:w="3965" w:type="dxa"/>
            <w:tcBorders>
              <w:top w:val="thickThinMediumGap" w:sz="8" w:space="0" w:color="000000"/>
            </w:tcBorders>
            <w:vAlign w:val="center"/>
          </w:tcPr>
          <w:p w:rsidR="002B7B95" w:rsidRPr="008F00A2" w:rsidRDefault="002B7B95" w:rsidP="004034F9">
            <w:pPr>
              <w:pStyle w:val="TableParagraph"/>
              <w:spacing w:before="108" w:line="247" w:lineRule="auto"/>
              <w:ind w:left="1628" w:right="1061" w:hanging="165"/>
              <w:rPr>
                <w:color w:val="000000"/>
                <w:sz w:val="20"/>
              </w:rPr>
            </w:pPr>
            <w:r w:rsidRPr="008F00A2">
              <w:rPr>
                <w:color w:val="000000"/>
                <w:sz w:val="20"/>
              </w:rPr>
              <w:t>202</w:t>
            </w:r>
            <w:r w:rsidR="00CA58B3">
              <w:rPr>
                <w:color w:val="000000"/>
                <w:sz w:val="20"/>
              </w:rPr>
              <w:t>2</w:t>
            </w:r>
            <w:r w:rsidRPr="008F00A2">
              <w:rPr>
                <w:color w:val="000000"/>
                <w:spacing w:val="-13"/>
                <w:sz w:val="20"/>
              </w:rPr>
              <w:t xml:space="preserve"> </w:t>
            </w:r>
            <w:r w:rsidRPr="008F00A2">
              <w:rPr>
                <w:color w:val="000000"/>
                <w:sz w:val="20"/>
              </w:rPr>
              <w:t xml:space="preserve">рік </w:t>
            </w:r>
            <w:r w:rsidR="004034F9">
              <w:rPr>
                <w:color w:val="000000"/>
                <w:sz w:val="20"/>
              </w:rPr>
              <w:t>ф</w:t>
            </w:r>
            <w:r w:rsidRPr="008F00A2">
              <w:rPr>
                <w:color w:val="000000"/>
                <w:spacing w:val="-4"/>
                <w:sz w:val="20"/>
              </w:rPr>
              <w:t>акт</w:t>
            </w:r>
          </w:p>
        </w:tc>
        <w:tc>
          <w:tcPr>
            <w:tcW w:w="3873" w:type="dxa"/>
            <w:tcBorders>
              <w:top w:val="thickThinMediumGap" w:sz="8" w:space="0" w:color="000000"/>
            </w:tcBorders>
            <w:vAlign w:val="center"/>
          </w:tcPr>
          <w:p w:rsidR="002B7B95" w:rsidRPr="008F00A2" w:rsidRDefault="002B7B95" w:rsidP="004034F9">
            <w:pPr>
              <w:pStyle w:val="TableParagraph"/>
              <w:spacing w:before="108" w:line="247" w:lineRule="auto"/>
              <w:ind w:left="1431" w:right="823"/>
              <w:rPr>
                <w:color w:val="000000"/>
                <w:sz w:val="20"/>
              </w:rPr>
            </w:pPr>
            <w:r w:rsidRPr="008F00A2">
              <w:rPr>
                <w:color w:val="000000"/>
                <w:sz w:val="20"/>
              </w:rPr>
              <w:t>202</w:t>
            </w:r>
            <w:r w:rsidR="00CA58B3">
              <w:rPr>
                <w:color w:val="000000"/>
                <w:sz w:val="20"/>
              </w:rPr>
              <w:t>3</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627" w:type="dxa"/>
            <w:tcBorders>
              <w:top w:val="thickThinMediumGap" w:sz="8" w:space="0" w:color="000000"/>
            </w:tcBorders>
            <w:vAlign w:val="center"/>
          </w:tcPr>
          <w:p w:rsidR="002B7B95" w:rsidRPr="008F00A2" w:rsidRDefault="002B7B95" w:rsidP="004034F9">
            <w:pPr>
              <w:pStyle w:val="TableParagraph"/>
              <w:tabs>
                <w:tab w:val="left" w:pos="2721"/>
                <w:tab w:val="left" w:pos="2862"/>
              </w:tabs>
              <w:spacing w:before="123" w:line="206" w:lineRule="auto"/>
              <w:ind w:left="1664" w:right="481" w:hanging="243"/>
              <w:rPr>
                <w:color w:val="000000"/>
                <w:sz w:val="20"/>
              </w:rPr>
            </w:pPr>
            <w:r w:rsidRPr="008F00A2">
              <w:rPr>
                <w:rFonts w:ascii="PMingLiU-ExtB" w:eastAsia="PMingLiU-ExtB"/>
                <w:color w:val="000000"/>
                <w:sz w:val="20"/>
              </w:rPr>
              <w:t>202</w:t>
            </w:r>
            <w:r w:rsidR="00CA58B3">
              <w:rPr>
                <w:rFonts w:asciiTheme="minorHAnsi" w:eastAsia="PMingLiU-ExtB" w:hAnsiTheme="minorHAnsi"/>
                <w:color w:val="000000"/>
                <w:sz w:val="20"/>
              </w:rPr>
              <w:t>4</w:t>
            </w:r>
            <w:r w:rsidRPr="008F00A2">
              <w:rPr>
                <w:rFonts w:ascii="PMingLiU-ExtB" w:eastAsia="PMingLiU-ExtB"/>
                <w:color w:val="000000"/>
                <w:spacing w:val="36"/>
                <w:sz w:val="20"/>
              </w:rPr>
              <w:t xml:space="preserve"> </w:t>
            </w:r>
            <w:r w:rsidRPr="008F00A2">
              <w:rPr>
                <w:color w:val="000000"/>
                <w:sz w:val="20"/>
              </w:rPr>
              <w:t xml:space="preserve">рік </w:t>
            </w:r>
            <w:r w:rsidRPr="008F00A2">
              <w:rPr>
                <w:color w:val="000000"/>
                <w:spacing w:val="-4"/>
                <w:sz w:val="20"/>
              </w:rPr>
              <w:t>факт</w:t>
            </w:r>
          </w:p>
        </w:tc>
      </w:tr>
      <w:tr w:rsidR="002B7B95" w:rsidRPr="008F00A2" w:rsidTr="004034F9">
        <w:trPr>
          <w:trHeight w:val="117"/>
        </w:trPr>
        <w:tc>
          <w:tcPr>
            <w:tcW w:w="4422" w:type="dxa"/>
            <w:vAlign w:val="center"/>
          </w:tcPr>
          <w:p w:rsidR="002B7B95" w:rsidRPr="008F00A2" w:rsidRDefault="002B7B95" w:rsidP="004034F9">
            <w:pPr>
              <w:pStyle w:val="TableParagraph"/>
              <w:spacing w:before="103"/>
              <w:ind w:left="179"/>
              <w:rPr>
                <w:color w:val="000000"/>
                <w:sz w:val="16"/>
                <w:szCs w:val="16"/>
              </w:rPr>
            </w:pPr>
            <w:r w:rsidRPr="008F00A2">
              <w:rPr>
                <w:color w:val="000000"/>
                <w:spacing w:val="-10"/>
                <w:sz w:val="16"/>
                <w:szCs w:val="16"/>
              </w:rPr>
              <w:t>1</w:t>
            </w:r>
          </w:p>
        </w:tc>
        <w:tc>
          <w:tcPr>
            <w:tcW w:w="3965" w:type="dxa"/>
            <w:vAlign w:val="center"/>
          </w:tcPr>
          <w:p w:rsidR="002B7B95" w:rsidRPr="008F00A2" w:rsidRDefault="002B7B95" w:rsidP="004034F9">
            <w:pPr>
              <w:pStyle w:val="TableParagraph"/>
              <w:spacing w:before="93"/>
              <w:ind w:left="1463" w:right="1448"/>
              <w:rPr>
                <w:color w:val="000000"/>
                <w:sz w:val="16"/>
                <w:szCs w:val="16"/>
              </w:rPr>
            </w:pPr>
            <w:r w:rsidRPr="008F00A2">
              <w:rPr>
                <w:color w:val="000000"/>
                <w:spacing w:val="-10"/>
                <w:sz w:val="16"/>
                <w:szCs w:val="16"/>
              </w:rPr>
              <w:t>2</w:t>
            </w:r>
          </w:p>
        </w:tc>
        <w:tc>
          <w:tcPr>
            <w:tcW w:w="3873" w:type="dxa"/>
            <w:vAlign w:val="center"/>
          </w:tcPr>
          <w:p w:rsidR="002B7B95" w:rsidRPr="008F00A2" w:rsidRDefault="002B7B95" w:rsidP="004034F9">
            <w:pPr>
              <w:pStyle w:val="TableParagraph"/>
              <w:spacing w:before="93"/>
              <w:ind w:left="1431" w:right="1387"/>
              <w:rPr>
                <w:color w:val="000000"/>
                <w:sz w:val="16"/>
                <w:szCs w:val="16"/>
              </w:rPr>
            </w:pPr>
            <w:r w:rsidRPr="008F00A2">
              <w:rPr>
                <w:color w:val="000000"/>
                <w:spacing w:val="-10"/>
                <w:sz w:val="16"/>
                <w:szCs w:val="16"/>
              </w:rPr>
              <w:t>3</w:t>
            </w:r>
          </w:p>
        </w:tc>
        <w:tc>
          <w:tcPr>
            <w:tcW w:w="3627" w:type="dxa"/>
            <w:vAlign w:val="center"/>
          </w:tcPr>
          <w:p w:rsidR="002B7B95" w:rsidRPr="008F00A2" w:rsidRDefault="002B7B95" w:rsidP="004034F9">
            <w:pPr>
              <w:pStyle w:val="TableParagraph"/>
              <w:spacing w:before="93"/>
              <w:ind w:left="132" w:right="9"/>
              <w:rPr>
                <w:color w:val="000000"/>
                <w:sz w:val="16"/>
                <w:szCs w:val="16"/>
              </w:rPr>
            </w:pPr>
            <w:r w:rsidRPr="008F00A2">
              <w:rPr>
                <w:color w:val="000000"/>
                <w:spacing w:val="-10"/>
                <w:sz w:val="16"/>
                <w:szCs w:val="16"/>
              </w:rPr>
              <w:t>4</w:t>
            </w:r>
          </w:p>
        </w:tc>
      </w:tr>
      <w:tr w:rsidR="002B7B95" w:rsidRPr="008F00A2" w:rsidTr="00687438">
        <w:trPr>
          <w:trHeight w:val="311"/>
        </w:trPr>
        <w:tc>
          <w:tcPr>
            <w:tcW w:w="15887" w:type="dxa"/>
            <w:gridSpan w:val="4"/>
          </w:tcPr>
          <w:p w:rsidR="002B7B95" w:rsidRPr="000251B5" w:rsidRDefault="002B7B95" w:rsidP="00CA58B3">
            <w:pPr>
              <w:pStyle w:val="TableParagraph"/>
              <w:spacing w:before="21"/>
              <w:ind w:left="95"/>
              <w:jc w:val="left"/>
              <w:rPr>
                <w:b/>
                <w:color w:val="000000" w:themeColor="text1"/>
                <w:sz w:val="24"/>
                <w:szCs w:val="24"/>
              </w:rPr>
            </w:pPr>
            <w:r w:rsidRPr="000251B5">
              <w:rPr>
                <w:b/>
                <w:color w:val="000000" w:themeColor="text1"/>
                <w:sz w:val="24"/>
                <w:szCs w:val="24"/>
              </w:rPr>
              <w:t>Ціль</w:t>
            </w:r>
            <w:r w:rsidRPr="000251B5">
              <w:rPr>
                <w:b/>
                <w:color w:val="000000" w:themeColor="text1"/>
                <w:spacing w:val="-11"/>
                <w:sz w:val="24"/>
                <w:szCs w:val="24"/>
              </w:rPr>
              <w:t xml:space="preserve">  1</w:t>
            </w:r>
            <w:r w:rsidR="00CA58B3" w:rsidRPr="000251B5">
              <w:rPr>
                <w:b/>
                <w:color w:val="000000" w:themeColor="text1"/>
                <w:spacing w:val="-11"/>
                <w:sz w:val="24"/>
                <w:szCs w:val="24"/>
              </w:rPr>
              <w:t>7</w:t>
            </w:r>
            <w:r w:rsidRPr="000251B5">
              <w:rPr>
                <w:b/>
                <w:color w:val="000000" w:themeColor="text1"/>
                <w:spacing w:val="-11"/>
                <w:sz w:val="24"/>
                <w:szCs w:val="24"/>
              </w:rPr>
              <w:t>.</w:t>
            </w:r>
            <w:r w:rsidRPr="000251B5">
              <w:rPr>
                <w:b/>
                <w:color w:val="000000" w:themeColor="text1"/>
                <w:sz w:val="24"/>
                <w:szCs w:val="24"/>
              </w:rPr>
              <w:t xml:space="preserve">  </w:t>
            </w:r>
            <w:r w:rsidR="00CA58B3" w:rsidRPr="000251B5">
              <w:rPr>
                <w:b/>
                <w:color w:val="000000" w:themeColor="text1"/>
                <w:sz w:val="24"/>
                <w:szCs w:val="24"/>
              </w:rPr>
              <w:t xml:space="preserve">Сприяння розвитку малого та середнього підприємництва </w:t>
            </w:r>
            <w:r w:rsidRPr="000251B5">
              <w:rPr>
                <w:b/>
                <w:color w:val="000000" w:themeColor="text1"/>
                <w:sz w:val="24"/>
                <w:szCs w:val="24"/>
              </w:rPr>
              <w:t>(7</w:t>
            </w:r>
            <w:r w:rsidR="00CA58B3" w:rsidRPr="000251B5">
              <w:rPr>
                <w:b/>
                <w:color w:val="000000" w:themeColor="text1"/>
                <w:sz w:val="24"/>
                <w:szCs w:val="24"/>
              </w:rPr>
              <w:t>61</w:t>
            </w:r>
            <w:r w:rsidRPr="000251B5">
              <w:rPr>
                <w:b/>
                <w:color w:val="000000" w:themeColor="text1"/>
                <w:sz w:val="24"/>
                <w:szCs w:val="24"/>
              </w:rPr>
              <w:t>0)</w:t>
            </w:r>
          </w:p>
        </w:tc>
      </w:tr>
      <w:tr w:rsidR="00CF4E5A" w:rsidRPr="008F00A2" w:rsidTr="00687438">
        <w:trPr>
          <w:trHeight w:val="241"/>
        </w:trPr>
        <w:tc>
          <w:tcPr>
            <w:tcW w:w="4422" w:type="dxa"/>
            <w:tcBorders>
              <w:bottom w:val="single" w:sz="2" w:space="0" w:color="000000"/>
            </w:tcBorders>
          </w:tcPr>
          <w:p w:rsidR="00CF4E5A" w:rsidRPr="00EB7B27" w:rsidRDefault="00953637" w:rsidP="00687438">
            <w:pPr>
              <w:pStyle w:val="TableParagraph"/>
              <w:numPr>
                <w:ilvl w:val="0"/>
                <w:numId w:val="20"/>
              </w:numPr>
              <w:tabs>
                <w:tab w:val="left" w:pos="380"/>
              </w:tabs>
              <w:spacing w:before="29" w:line="230" w:lineRule="atLeast"/>
              <w:ind w:left="221" w:right="217" w:hanging="37"/>
              <w:jc w:val="left"/>
              <w:rPr>
                <w:color w:val="000000"/>
                <w:sz w:val="20"/>
                <w:szCs w:val="20"/>
              </w:rPr>
            </w:pPr>
            <w:r w:rsidRPr="00EB7B27">
              <w:rPr>
                <w:sz w:val="20"/>
                <w:szCs w:val="20"/>
              </w:rPr>
              <w:t>кількість суб`єктів підприємницької діяльності, яким планується надати підтримку</w:t>
            </w:r>
            <w:r w:rsidR="00CF4E5A" w:rsidRPr="00EB7B27">
              <w:rPr>
                <w:color w:val="000000"/>
                <w:sz w:val="20"/>
                <w:szCs w:val="20"/>
              </w:rPr>
              <w:t>, од.</w:t>
            </w:r>
          </w:p>
        </w:tc>
        <w:tc>
          <w:tcPr>
            <w:tcW w:w="3965" w:type="dxa"/>
            <w:tcBorders>
              <w:bottom w:val="single" w:sz="2" w:space="0" w:color="000000"/>
            </w:tcBorders>
            <w:vAlign w:val="center"/>
          </w:tcPr>
          <w:p w:rsidR="00CF4E5A" w:rsidRPr="00EB7B27" w:rsidRDefault="00CF4E5A" w:rsidP="00B95BC1">
            <w:pPr>
              <w:pStyle w:val="TableParagraph"/>
              <w:spacing w:before="8"/>
              <w:ind w:left="220"/>
              <w:rPr>
                <w:color w:val="00B050"/>
                <w:sz w:val="20"/>
                <w:szCs w:val="20"/>
              </w:rPr>
            </w:pPr>
          </w:p>
        </w:tc>
        <w:tc>
          <w:tcPr>
            <w:tcW w:w="3873" w:type="dxa"/>
            <w:tcBorders>
              <w:bottom w:val="single" w:sz="2" w:space="0" w:color="000000"/>
            </w:tcBorders>
            <w:vAlign w:val="center"/>
          </w:tcPr>
          <w:p w:rsidR="00CF4E5A" w:rsidRPr="00CF4E5A" w:rsidRDefault="00CF4E5A" w:rsidP="00B95BC1">
            <w:pPr>
              <w:pStyle w:val="TableParagraph"/>
              <w:spacing w:before="8"/>
              <w:ind w:left="132" w:right="3"/>
              <w:rPr>
                <w:color w:val="00B050"/>
                <w:sz w:val="20"/>
                <w:szCs w:val="20"/>
              </w:rPr>
            </w:pPr>
            <w:r w:rsidRPr="00CF4E5A">
              <w:rPr>
                <w:color w:val="00B050"/>
                <w:sz w:val="20"/>
                <w:szCs w:val="20"/>
              </w:rPr>
              <w:t>-</w:t>
            </w:r>
          </w:p>
        </w:tc>
        <w:tc>
          <w:tcPr>
            <w:tcW w:w="3627" w:type="dxa"/>
            <w:tcBorders>
              <w:bottom w:val="single" w:sz="2" w:space="0" w:color="000000"/>
            </w:tcBorders>
            <w:vAlign w:val="center"/>
          </w:tcPr>
          <w:p w:rsidR="00CF4E5A" w:rsidRPr="008F00A2" w:rsidRDefault="00CF4E5A" w:rsidP="00687438">
            <w:pPr>
              <w:pStyle w:val="TableParagraph"/>
              <w:spacing w:before="8"/>
              <w:ind w:left="132" w:right="3"/>
              <w:rPr>
                <w:color w:val="000000"/>
                <w:sz w:val="20"/>
                <w:szCs w:val="20"/>
              </w:rPr>
            </w:pPr>
          </w:p>
        </w:tc>
      </w:tr>
      <w:tr w:rsidR="00CF4E5A" w:rsidRPr="008F00A2" w:rsidTr="00EB7B27">
        <w:trPr>
          <w:trHeight w:val="322"/>
        </w:trPr>
        <w:tc>
          <w:tcPr>
            <w:tcW w:w="4422" w:type="dxa"/>
            <w:tcBorders>
              <w:top w:val="single" w:sz="2" w:space="0" w:color="000000"/>
              <w:bottom w:val="single" w:sz="2" w:space="0" w:color="000000"/>
            </w:tcBorders>
          </w:tcPr>
          <w:p w:rsidR="00CF4E5A" w:rsidRPr="00EB7B27" w:rsidRDefault="00CF4E5A" w:rsidP="00687438">
            <w:pPr>
              <w:pStyle w:val="TableParagraph"/>
              <w:spacing w:before="47"/>
              <w:ind w:left="184"/>
              <w:jc w:val="left"/>
              <w:rPr>
                <w:color w:val="000000"/>
                <w:sz w:val="20"/>
                <w:szCs w:val="20"/>
              </w:rPr>
            </w:pPr>
            <w:r w:rsidRPr="00EB7B27">
              <w:rPr>
                <w:color w:val="000000"/>
                <w:sz w:val="20"/>
                <w:szCs w:val="20"/>
              </w:rPr>
              <w:t>2.</w:t>
            </w:r>
            <w:r w:rsidRPr="00EB7B27">
              <w:rPr>
                <w:color w:val="000000"/>
                <w:spacing w:val="-10"/>
                <w:sz w:val="20"/>
                <w:szCs w:val="20"/>
              </w:rPr>
              <w:t xml:space="preserve"> </w:t>
            </w:r>
            <w:r w:rsidR="00953637" w:rsidRPr="00EB7B27">
              <w:rPr>
                <w:sz w:val="20"/>
                <w:szCs w:val="20"/>
              </w:rPr>
              <w:t>рівень освоєння коштів</w:t>
            </w:r>
            <w:r w:rsidRPr="00EB7B27">
              <w:rPr>
                <w:color w:val="000000"/>
                <w:sz w:val="20"/>
                <w:szCs w:val="20"/>
              </w:rPr>
              <w:t>, відс.</w:t>
            </w:r>
          </w:p>
        </w:tc>
        <w:tc>
          <w:tcPr>
            <w:tcW w:w="3965" w:type="dxa"/>
            <w:tcBorders>
              <w:top w:val="single" w:sz="2" w:space="0" w:color="000000"/>
              <w:bottom w:val="single" w:sz="2" w:space="0" w:color="000000"/>
            </w:tcBorders>
            <w:vAlign w:val="center"/>
          </w:tcPr>
          <w:p w:rsidR="00CF4E5A" w:rsidRPr="00EB7B27" w:rsidRDefault="00CF4E5A" w:rsidP="00B95BC1">
            <w:pPr>
              <w:pStyle w:val="TableParagraph"/>
              <w:spacing w:before="26"/>
              <w:ind w:left="218"/>
              <w:rPr>
                <w:color w:val="00B050"/>
                <w:sz w:val="20"/>
                <w:szCs w:val="20"/>
              </w:rPr>
            </w:pPr>
          </w:p>
        </w:tc>
        <w:tc>
          <w:tcPr>
            <w:tcW w:w="3873" w:type="dxa"/>
            <w:tcBorders>
              <w:top w:val="single" w:sz="2" w:space="0" w:color="000000"/>
              <w:bottom w:val="single" w:sz="2" w:space="0" w:color="000000"/>
            </w:tcBorders>
            <w:vAlign w:val="center"/>
          </w:tcPr>
          <w:p w:rsidR="00CF4E5A" w:rsidRPr="00CF4E5A" w:rsidRDefault="00CF4E5A" w:rsidP="00B95BC1">
            <w:pPr>
              <w:pStyle w:val="TableParagraph"/>
              <w:spacing w:before="26"/>
              <w:ind w:left="132" w:right="2"/>
              <w:rPr>
                <w:color w:val="00B050"/>
                <w:sz w:val="20"/>
                <w:szCs w:val="20"/>
              </w:rPr>
            </w:pPr>
            <w:r w:rsidRPr="00CF4E5A">
              <w:rPr>
                <w:color w:val="00B050"/>
                <w:sz w:val="20"/>
                <w:szCs w:val="20"/>
              </w:rPr>
              <w:t>-</w:t>
            </w:r>
          </w:p>
        </w:tc>
        <w:tc>
          <w:tcPr>
            <w:tcW w:w="3627" w:type="dxa"/>
            <w:tcBorders>
              <w:top w:val="single" w:sz="2" w:space="0" w:color="000000"/>
              <w:bottom w:val="single" w:sz="2" w:space="0" w:color="000000"/>
            </w:tcBorders>
            <w:vAlign w:val="center"/>
          </w:tcPr>
          <w:p w:rsidR="00CF4E5A" w:rsidRPr="008F00A2" w:rsidRDefault="00CF4E5A" w:rsidP="00687438">
            <w:pPr>
              <w:pStyle w:val="TableParagraph"/>
              <w:spacing w:before="26"/>
              <w:ind w:left="132" w:right="2"/>
              <w:rPr>
                <w:color w:val="000000"/>
                <w:sz w:val="20"/>
                <w:szCs w:val="20"/>
              </w:rPr>
            </w:pPr>
          </w:p>
        </w:tc>
      </w:tr>
    </w:tbl>
    <w:p w:rsidR="002B7B95" w:rsidRDefault="00723120" w:rsidP="002B7B95">
      <w:pPr>
        <w:pStyle w:val="a3"/>
        <w:ind w:left="177"/>
        <w:rPr>
          <w:color w:val="000000"/>
        </w:rPr>
      </w:pPr>
      <w:r w:rsidRPr="008F00A2">
        <w:rPr>
          <w:noProof/>
          <w:color w:val="000000"/>
          <w:lang w:val="ru-RU" w:eastAsia="ru-RU"/>
        </w:rPr>
        <mc:AlternateContent>
          <mc:Choice Requires="wps">
            <w:drawing>
              <wp:inline distT="0" distB="0" distL="0" distR="0">
                <wp:extent cx="10039985" cy="382905"/>
                <wp:effectExtent l="0" t="0" r="18415" b="17145"/>
                <wp:docPr id="57"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39985" cy="382905"/>
                        </a:xfrm>
                        <a:prstGeom prst="rect">
                          <a:avLst/>
                        </a:prstGeom>
                        <a:ln w="12192">
                          <a:solidFill>
                            <a:srgbClr val="000000"/>
                          </a:solidFill>
                          <a:prstDash val="solid"/>
                        </a:ln>
                      </wps:spPr>
                      <wps:txbx>
                        <w:txbxContent>
                          <w:p w:rsidR="000251B5" w:rsidRPr="00C64F21" w:rsidRDefault="000251B5" w:rsidP="000901F0">
                            <w:pPr>
                              <w:spacing w:after="0" w:line="240" w:lineRule="auto"/>
                              <w:ind w:firstLine="284"/>
                              <w:jc w:val="both"/>
                              <w:rPr>
                                <w:rFonts w:ascii="Times New Roman" w:hAnsi="Times New Roman"/>
                                <w:color w:val="000000" w:themeColor="text1"/>
                              </w:rPr>
                            </w:pPr>
                            <w:r w:rsidRPr="00C64F21">
                              <w:rPr>
                                <w:b/>
                                <w:color w:val="000000" w:themeColor="text1"/>
                              </w:rPr>
                              <w:t>Висновок</w:t>
                            </w:r>
                            <w:r w:rsidRPr="00C64F21">
                              <w:rPr>
                                <w:rFonts w:ascii="Times New Roman" w:hAnsi="Times New Roman"/>
                                <w:b/>
                                <w:color w:val="000000" w:themeColor="text1"/>
                                <w:spacing w:val="-1"/>
                              </w:rPr>
                              <w:t xml:space="preserve"> </w:t>
                            </w:r>
                            <w:r w:rsidRPr="00C64F21">
                              <w:rPr>
                                <w:rFonts w:ascii="Times New Roman" w:hAnsi="Times New Roman"/>
                                <w:b/>
                                <w:color w:val="000000" w:themeColor="text1"/>
                              </w:rPr>
                              <w:t>про досягнення цілі:</w:t>
                            </w:r>
                            <w:r w:rsidRPr="00C64F21">
                              <w:rPr>
                                <w:rFonts w:ascii="Times New Roman" w:hAnsi="Times New Roman"/>
                                <w:b/>
                                <w:color w:val="000000" w:themeColor="text1"/>
                                <w:spacing w:val="80"/>
                              </w:rPr>
                              <w:t xml:space="preserve"> </w:t>
                            </w:r>
                            <w:r w:rsidRPr="00C64F21">
                              <w:rPr>
                                <w:rFonts w:ascii="Times New Roman" w:hAnsi="Times New Roman"/>
                                <w:color w:val="000000" w:themeColor="text1"/>
                              </w:rPr>
                              <w:t xml:space="preserve">Ціль не досягнута. </w:t>
                            </w:r>
                          </w:p>
                          <w:p w:rsidR="000251B5" w:rsidRPr="00C64F21" w:rsidRDefault="000251B5" w:rsidP="000901F0">
                            <w:pPr>
                              <w:spacing w:after="0" w:line="240" w:lineRule="auto"/>
                              <w:ind w:firstLine="284"/>
                              <w:jc w:val="both"/>
                              <w:rPr>
                                <w:rFonts w:ascii="Times New Roman" w:hAnsi="Times New Roman"/>
                                <w:color w:val="000000" w:themeColor="text1"/>
                              </w:rPr>
                            </w:pPr>
                            <w:r w:rsidRPr="00C64F21">
                              <w:rPr>
                                <w:rFonts w:ascii="Times New Roman" w:hAnsi="Times New Roman"/>
                                <w:color w:val="000000" w:themeColor="text1"/>
                              </w:rPr>
                              <w:t xml:space="preserve">На кінець 2024 року відсутні звернення від суб`єктів підприємницької діяльності для отримання фінансової допомоги </w:t>
                            </w:r>
                          </w:p>
                          <w:p w:rsidR="000251B5" w:rsidRDefault="000251B5" w:rsidP="002B7B95">
                            <w:pPr>
                              <w:ind w:firstLine="284"/>
                              <w:jc w:val="both"/>
                              <w:rPr>
                                <w:color w:val="000000"/>
                              </w:rPr>
                            </w:pPr>
                          </w:p>
                          <w:p w:rsidR="000251B5" w:rsidRDefault="000251B5" w:rsidP="002B7B95">
                            <w:pPr>
                              <w:ind w:firstLine="284"/>
                              <w:jc w:val="both"/>
                              <w:rPr>
                                <w:color w:val="000000"/>
                              </w:rPr>
                            </w:pPr>
                          </w:p>
                          <w:p w:rsidR="000251B5" w:rsidRDefault="000251B5" w:rsidP="002B7B95">
                            <w:pPr>
                              <w:ind w:firstLine="284"/>
                              <w:jc w:val="both"/>
                              <w:rPr>
                                <w:color w:val="000000"/>
                              </w:rPr>
                            </w:pPr>
                          </w:p>
                          <w:p w:rsidR="000251B5" w:rsidRPr="008F00A2" w:rsidRDefault="000251B5" w:rsidP="002B7B95">
                            <w:pPr>
                              <w:ind w:firstLine="284"/>
                              <w:jc w:val="both"/>
                              <w:rPr>
                                <w:color w:val="000000"/>
                              </w:rPr>
                            </w:pPr>
                          </w:p>
                        </w:txbxContent>
                      </wps:txbx>
                      <wps:bodyPr wrap="square" lIns="0" tIns="0" rIns="0" bIns="0" rtlCol="0">
                        <a:noAutofit/>
                      </wps:bodyPr>
                    </wps:wsp>
                  </a:graphicData>
                </a:graphic>
              </wp:inline>
            </w:drawing>
          </mc:Choice>
          <mc:Fallback>
            <w:pict>
              <v:shape id="_x0000_s1041" type="#_x0000_t202" style="width:790.55pt;height:3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" filled="f" strokeweight=".96pt">
                <v:path arrowok="t"/>
                <v:textbox inset="0,0,0,0">
                  <w:txbxContent>
                    <w:p w:rsidR="000251B5" w:rsidRPr="00C64F21" w:rsidRDefault="000251B5" w:rsidP="000901F0">
                      <w:pPr>
                        <w:spacing w:after="0" w:line="240" w:lineRule="auto"/>
                        <w:ind w:firstLine="284"/>
                        <w:jc w:val="both"/>
                        <w:rPr>
                          <w:rFonts w:ascii="Times New Roman" w:hAnsi="Times New Roman"/>
                          <w:color w:val="000000" w:themeColor="text1"/>
                        </w:rPr>
                      </w:pPr>
                      <w:r w:rsidRPr="00C64F21">
                        <w:rPr>
                          <w:b/>
                          <w:color w:val="000000" w:themeColor="text1"/>
                        </w:rPr>
                        <w:t>Висновок</w:t>
                      </w:r>
                      <w:r w:rsidRPr="00C64F21">
                        <w:rPr>
                          <w:rFonts w:ascii="Times New Roman" w:hAnsi="Times New Roman"/>
                          <w:b/>
                          <w:color w:val="000000" w:themeColor="text1"/>
                          <w:spacing w:val="-1"/>
                        </w:rPr>
                        <w:t xml:space="preserve"> </w:t>
                      </w:r>
                      <w:r w:rsidRPr="00C64F21">
                        <w:rPr>
                          <w:rFonts w:ascii="Times New Roman" w:hAnsi="Times New Roman"/>
                          <w:b/>
                          <w:color w:val="000000" w:themeColor="text1"/>
                        </w:rPr>
                        <w:t>про досягнення цілі:</w:t>
                      </w:r>
                      <w:r w:rsidRPr="00C64F21">
                        <w:rPr>
                          <w:rFonts w:ascii="Times New Roman" w:hAnsi="Times New Roman"/>
                          <w:b/>
                          <w:color w:val="000000" w:themeColor="text1"/>
                          <w:spacing w:val="80"/>
                        </w:rPr>
                        <w:t xml:space="preserve"> </w:t>
                      </w:r>
                      <w:r w:rsidRPr="00C64F21">
                        <w:rPr>
                          <w:rFonts w:ascii="Times New Roman" w:hAnsi="Times New Roman"/>
                          <w:color w:val="000000" w:themeColor="text1"/>
                        </w:rPr>
                        <w:t xml:space="preserve">Ціль не досягнута. </w:t>
                      </w:r>
                    </w:p>
                    <w:p w:rsidR="000251B5" w:rsidRPr="00C64F21" w:rsidRDefault="000251B5" w:rsidP="000901F0">
                      <w:pPr>
                        <w:spacing w:after="0" w:line="240" w:lineRule="auto"/>
                        <w:ind w:firstLine="284"/>
                        <w:jc w:val="both"/>
                        <w:rPr>
                          <w:rFonts w:ascii="Times New Roman" w:hAnsi="Times New Roman"/>
                          <w:color w:val="000000" w:themeColor="text1"/>
                        </w:rPr>
                      </w:pPr>
                      <w:r w:rsidRPr="00C64F21">
                        <w:rPr>
                          <w:rFonts w:ascii="Times New Roman" w:hAnsi="Times New Roman"/>
                          <w:color w:val="000000" w:themeColor="text1"/>
                        </w:rPr>
                        <w:t xml:space="preserve">На кінець 2024 року відсутні звернення від суб`єктів підприємницької діяльності для отримання фінансової допомоги </w:t>
                      </w:r>
                    </w:p>
                    <w:p w:rsidR="000251B5" w:rsidRDefault="000251B5" w:rsidP="002B7B95">
                      <w:pPr>
                        <w:ind w:firstLine="284"/>
                        <w:jc w:val="both"/>
                        <w:rPr>
                          <w:color w:val="000000"/>
                        </w:rPr>
                      </w:pPr>
                    </w:p>
                    <w:p w:rsidR="000251B5" w:rsidRDefault="000251B5" w:rsidP="002B7B95">
                      <w:pPr>
                        <w:ind w:firstLine="284"/>
                        <w:jc w:val="both"/>
                        <w:rPr>
                          <w:color w:val="000000"/>
                        </w:rPr>
                      </w:pPr>
                    </w:p>
                    <w:p w:rsidR="000251B5" w:rsidRDefault="000251B5" w:rsidP="002B7B95">
                      <w:pPr>
                        <w:ind w:firstLine="284"/>
                        <w:jc w:val="both"/>
                        <w:rPr>
                          <w:color w:val="000000"/>
                        </w:rPr>
                      </w:pPr>
                    </w:p>
                    <w:p w:rsidR="000251B5" w:rsidRPr="008F00A2" w:rsidRDefault="000251B5" w:rsidP="002B7B95">
                      <w:pPr>
                        <w:ind w:firstLine="284"/>
                        <w:jc w:val="both"/>
                        <w:rPr>
                          <w:color w:val="000000"/>
                        </w:rPr>
                      </w:pPr>
                    </w:p>
                  </w:txbxContent>
                </v:textbox>
                <w10:anchorlock/>
              </v:shape>
            </w:pict>
          </mc:Fallback>
        </mc:AlternateContent>
      </w:r>
    </w:p>
    <w:p w:rsidR="00E277E7" w:rsidRPr="00346B8C" w:rsidRDefault="00E277E7" w:rsidP="002B7B95">
      <w:pPr>
        <w:pStyle w:val="a3"/>
        <w:ind w:left="177"/>
        <w:rPr>
          <w:color w:val="000000"/>
          <w:sz w:val="16"/>
          <w:szCs w:val="16"/>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2"/>
        <w:gridCol w:w="3965"/>
        <w:gridCol w:w="3873"/>
        <w:gridCol w:w="3627"/>
      </w:tblGrid>
      <w:tr w:rsidR="002B7B95" w:rsidRPr="008F00A2" w:rsidTr="00C64F21">
        <w:trPr>
          <w:trHeight w:val="312"/>
        </w:trPr>
        <w:tc>
          <w:tcPr>
            <w:tcW w:w="4422" w:type="dxa"/>
            <w:tcBorders>
              <w:top w:val="thickThinMediumGap" w:sz="8" w:space="0" w:color="000000"/>
            </w:tcBorders>
          </w:tcPr>
          <w:p w:rsidR="002B7B95" w:rsidRPr="008F00A2" w:rsidRDefault="002B7B95" w:rsidP="00687438">
            <w:pPr>
              <w:pStyle w:val="TableParagraph"/>
              <w:ind w:left="916"/>
              <w:jc w:val="left"/>
              <w:rPr>
                <w:color w:val="000000"/>
                <w:sz w:val="20"/>
              </w:rPr>
            </w:pPr>
            <w:r w:rsidRPr="008F00A2">
              <w:rPr>
                <w:color w:val="000000"/>
                <w:spacing w:val="-2"/>
                <w:sz w:val="20"/>
              </w:rPr>
              <w:t>Найменування,</w:t>
            </w:r>
            <w:r w:rsidRPr="008F00A2">
              <w:rPr>
                <w:color w:val="000000"/>
                <w:spacing w:val="-4"/>
                <w:sz w:val="20"/>
              </w:rPr>
              <w:t xml:space="preserve"> </w:t>
            </w:r>
            <w:r w:rsidRPr="008F00A2">
              <w:rPr>
                <w:color w:val="000000"/>
                <w:spacing w:val="-2"/>
                <w:sz w:val="20"/>
              </w:rPr>
              <w:t>одиниці</w:t>
            </w:r>
            <w:r w:rsidRPr="008F00A2">
              <w:rPr>
                <w:color w:val="000000"/>
                <w:spacing w:val="-3"/>
                <w:sz w:val="20"/>
              </w:rPr>
              <w:t xml:space="preserve"> </w:t>
            </w:r>
            <w:r w:rsidRPr="008F00A2">
              <w:rPr>
                <w:color w:val="000000"/>
                <w:spacing w:val="-2"/>
                <w:sz w:val="20"/>
              </w:rPr>
              <w:t>виміру</w:t>
            </w:r>
          </w:p>
        </w:tc>
        <w:tc>
          <w:tcPr>
            <w:tcW w:w="3965" w:type="dxa"/>
            <w:tcBorders>
              <w:top w:val="thickThinMediumGap" w:sz="8" w:space="0" w:color="000000"/>
            </w:tcBorders>
          </w:tcPr>
          <w:p w:rsidR="002B7B95" w:rsidRPr="00346B8C" w:rsidRDefault="002B7B95" w:rsidP="00C64F21">
            <w:pPr>
              <w:pStyle w:val="TableParagraph"/>
              <w:spacing w:before="108" w:line="247" w:lineRule="auto"/>
              <w:ind w:left="1463" w:right="1203"/>
              <w:rPr>
                <w:color w:val="000000"/>
                <w:sz w:val="20"/>
              </w:rPr>
            </w:pPr>
            <w:r w:rsidRPr="00346B8C">
              <w:rPr>
                <w:color w:val="000000"/>
                <w:sz w:val="20"/>
              </w:rPr>
              <w:t>202</w:t>
            </w:r>
            <w:r w:rsidR="00346B8C" w:rsidRPr="00346B8C">
              <w:rPr>
                <w:color w:val="000000"/>
                <w:sz w:val="20"/>
              </w:rPr>
              <w:t>2</w:t>
            </w:r>
            <w:r w:rsidRPr="00346B8C">
              <w:rPr>
                <w:color w:val="000000"/>
                <w:spacing w:val="-13"/>
                <w:sz w:val="20"/>
              </w:rPr>
              <w:t xml:space="preserve"> </w:t>
            </w:r>
            <w:r w:rsidRPr="00346B8C">
              <w:rPr>
                <w:color w:val="000000"/>
                <w:sz w:val="20"/>
              </w:rPr>
              <w:t xml:space="preserve">рік </w:t>
            </w:r>
            <w:r w:rsidRPr="00346B8C">
              <w:rPr>
                <w:color w:val="000000"/>
                <w:spacing w:val="-4"/>
                <w:sz w:val="20"/>
              </w:rPr>
              <w:t>факт</w:t>
            </w:r>
          </w:p>
        </w:tc>
        <w:tc>
          <w:tcPr>
            <w:tcW w:w="3873" w:type="dxa"/>
            <w:tcBorders>
              <w:top w:val="thickThinMediumGap" w:sz="8" w:space="0" w:color="000000"/>
            </w:tcBorders>
          </w:tcPr>
          <w:p w:rsidR="002B7B95" w:rsidRPr="00346B8C" w:rsidRDefault="002B7B95" w:rsidP="00C64F21">
            <w:pPr>
              <w:pStyle w:val="TableParagraph"/>
              <w:spacing w:before="108" w:line="247" w:lineRule="auto"/>
              <w:ind w:left="1431" w:right="1107"/>
              <w:rPr>
                <w:color w:val="000000"/>
                <w:sz w:val="20"/>
              </w:rPr>
            </w:pPr>
            <w:r w:rsidRPr="00346B8C">
              <w:rPr>
                <w:color w:val="000000"/>
                <w:sz w:val="20"/>
              </w:rPr>
              <w:t>202</w:t>
            </w:r>
            <w:r w:rsidR="00346B8C" w:rsidRPr="00346B8C">
              <w:rPr>
                <w:color w:val="000000"/>
                <w:sz w:val="20"/>
              </w:rPr>
              <w:t>3</w:t>
            </w:r>
            <w:r w:rsidRPr="00346B8C">
              <w:rPr>
                <w:color w:val="000000"/>
                <w:spacing w:val="-13"/>
                <w:sz w:val="20"/>
              </w:rPr>
              <w:t xml:space="preserve"> </w:t>
            </w:r>
            <w:r w:rsidRPr="00346B8C">
              <w:rPr>
                <w:color w:val="000000"/>
                <w:sz w:val="20"/>
              </w:rPr>
              <w:t xml:space="preserve">рік </w:t>
            </w:r>
            <w:r w:rsidRPr="00346B8C">
              <w:rPr>
                <w:color w:val="000000"/>
                <w:spacing w:val="-4"/>
                <w:sz w:val="20"/>
              </w:rPr>
              <w:t>факт</w:t>
            </w:r>
          </w:p>
        </w:tc>
        <w:tc>
          <w:tcPr>
            <w:tcW w:w="3627" w:type="dxa"/>
            <w:tcBorders>
              <w:top w:val="thickThinMediumGap" w:sz="8" w:space="0" w:color="000000"/>
            </w:tcBorders>
          </w:tcPr>
          <w:p w:rsidR="002B7B95" w:rsidRPr="00346B8C" w:rsidRDefault="002B7B95" w:rsidP="00C64F21">
            <w:pPr>
              <w:pStyle w:val="TableParagraph"/>
              <w:spacing w:before="123" w:line="206" w:lineRule="auto"/>
              <w:ind w:left="1664" w:right="765" w:hanging="243"/>
              <w:jc w:val="left"/>
              <w:rPr>
                <w:color w:val="000000"/>
                <w:sz w:val="20"/>
              </w:rPr>
            </w:pPr>
            <w:r w:rsidRPr="00346B8C">
              <w:rPr>
                <w:rFonts w:eastAsia="PMingLiU-ExtB"/>
                <w:color w:val="000000"/>
                <w:sz w:val="20"/>
              </w:rPr>
              <w:t>202</w:t>
            </w:r>
            <w:r w:rsidR="00346B8C" w:rsidRPr="00346B8C">
              <w:rPr>
                <w:rFonts w:eastAsia="PMingLiU-ExtB"/>
                <w:color w:val="000000"/>
                <w:sz w:val="20"/>
              </w:rPr>
              <w:t>4</w:t>
            </w:r>
            <w:r w:rsidRPr="00346B8C">
              <w:rPr>
                <w:rFonts w:eastAsia="PMingLiU-ExtB"/>
                <w:color w:val="000000"/>
                <w:spacing w:val="36"/>
                <w:sz w:val="20"/>
              </w:rPr>
              <w:t xml:space="preserve"> </w:t>
            </w:r>
            <w:r w:rsidRPr="00346B8C">
              <w:rPr>
                <w:color w:val="000000"/>
                <w:sz w:val="20"/>
              </w:rPr>
              <w:t xml:space="preserve">рік </w:t>
            </w:r>
            <w:r w:rsidRPr="00346B8C">
              <w:rPr>
                <w:color w:val="000000"/>
                <w:spacing w:val="-4"/>
                <w:sz w:val="20"/>
              </w:rPr>
              <w:t>факт</w:t>
            </w:r>
          </w:p>
        </w:tc>
      </w:tr>
      <w:tr w:rsidR="002B7B95" w:rsidRPr="008F00A2" w:rsidTr="00687438">
        <w:trPr>
          <w:trHeight w:val="263"/>
        </w:trPr>
        <w:tc>
          <w:tcPr>
            <w:tcW w:w="4422" w:type="dxa"/>
          </w:tcPr>
          <w:p w:rsidR="002B7B95" w:rsidRPr="00C64F21" w:rsidRDefault="002B7B95" w:rsidP="00C64F21">
            <w:pPr>
              <w:pStyle w:val="TableParagraph"/>
              <w:spacing w:before="103"/>
              <w:ind w:left="179"/>
              <w:rPr>
                <w:color w:val="000000"/>
                <w:sz w:val="16"/>
                <w:szCs w:val="16"/>
              </w:rPr>
            </w:pPr>
            <w:r w:rsidRPr="00C64F21">
              <w:rPr>
                <w:color w:val="000000"/>
                <w:spacing w:val="-10"/>
                <w:sz w:val="16"/>
                <w:szCs w:val="16"/>
              </w:rPr>
              <w:t>1</w:t>
            </w:r>
          </w:p>
        </w:tc>
        <w:tc>
          <w:tcPr>
            <w:tcW w:w="3965" w:type="dxa"/>
          </w:tcPr>
          <w:p w:rsidR="002B7B95" w:rsidRPr="00C64F21" w:rsidRDefault="002B7B95" w:rsidP="00C64F21">
            <w:pPr>
              <w:pStyle w:val="TableParagraph"/>
              <w:spacing w:before="93"/>
              <w:ind w:left="1463" w:right="1448"/>
              <w:rPr>
                <w:color w:val="000000"/>
                <w:sz w:val="16"/>
                <w:szCs w:val="16"/>
              </w:rPr>
            </w:pPr>
            <w:r w:rsidRPr="00C64F21">
              <w:rPr>
                <w:color w:val="000000"/>
                <w:spacing w:val="-10"/>
                <w:sz w:val="16"/>
                <w:szCs w:val="16"/>
              </w:rPr>
              <w:t>2</w:t>
            </w:r>
          </w:p>
        </w:tc>
        <w:tc>
          <w:tcPr>
            <w:tcW w:w="3873" w:type="dxa"/>
          </w:tcPr>
          <w:p w:rsidR="002B7B95" w:rsidRPr="00C64F21" w:rsidRDefault="002B7B95" w:rsidP="00C64F21">
            <w:pPr>
              <w:pStyle w:val="TableParagraph"/>
              <w:spacing w:before="93"/>
              <w:ind w:left="1431" w:right="1387"/>
              <w:rPr>
                <w:color w:val="000000"/>
                <w:sz w:val="16"/>
                <w:szCs w:val="16"/>
              </w:rPr>
            </w:pPr>
            <w:r w:rsidRPr="00C64F21">
              <w:rPr>
                <w:color w:val="000000"/>
                <w:spacing w:val="-10"/>
                <w:sz w:val="16"/>
                <w:szCs w:val="16"/>
              </w:rPr>
              <w:t>3</w:t>
            </w:r>
          </w:p>
        </w:tc>
        <w:tc>
          <w:tcPr>
            <w:tcW w:w="3627" w:type="dxa"/>
          </w:tcPr>
          <w:p w:rsidR="002B7B95" w:rsidRPr="00C64F21" w:rsidRDefault="002B7B95" w:rsidP="00C64F21">
            <w:pPr>
              <w:pStyle w:val="TableParagraph"/>
              <w:spacing w:before="93"/>
              <w:ind w:left="132" w:right="9"/>
              <w:rPr>
                <w:color w:val="000000"/>
                <w:sz w:val="16"/>
                <w:szCs w:val="16"/>
              </w:rPr>
            </w:pPr>
            <w:r w:rsidRPr="00C64F21">
              <w:rPr>
                <w:color w:val="000000"/>
                <w:spacing w:val="-10"/>
                <w:sz w:val="16"/>
                <w:szCs w:val="16"/>
              </w:rPr>
              <w:t>4</w:t>
            </w:r>
          </w:p>
        </w:tc>
      </w:tr>
      <w:tr w:rsidR="002B7B95" w:rsidRPr="008F00A2" w:rsidTr="00687438">
        <w:trPr>
          <w:trHeight w:val="311"/>
        </w:trPr>
        <w:tc>
          <w:tcPr>
            <w:tcW w:w="15887" w:type="dxa"/>
            <w:gridSpan w:val="4"/>
          </w:tcPr>
          <w:p w:rsidR="002B7B95" w:rsidRPr="00C64F21" w:rsidRDefault="002B7B95" w:rsidP="00E41ECF">
            <w:pPr>
              <w:pStyle w:val="TableParagraph"/>
              <w:spacing w:before="21"/>
              <w:ind w:left="95"/>
              <w:jc w:val="left"/>
              <w:rPr>
                <w:b/>
                <w:color w:val="000000" w:themeColor="text1"/>
                <w:sz w:val="24"/>
                <w:szCs w:val="24"/>
              </w:rPr>
            </w:pPr>
            <w:r w:rsidRPr="00C64F21">
              <w:rPr>
                <w:b/>
                <w:color w:val="000000" w:themeColor="text1"/>
                <w:sz w:val="24"/>
                <w:szCs w:val="24"/>
              </w:rPr>
              <w:t>Ціль</w:t>
            </w:r>
            <w:r w:rsidRPr="00C64F21">
              <w:rPr>
                <w:b/>
                <w:color w:val="000000" w:themeColor="text1"/>
                <w:spacing w:val="-11"/>
                <w:sz w:val="24"/>
                <w:szCs w:val="24"/>
              </w:rPr>
              <w:t xml:space="preserve"> </w:t>
            </w:r>
            <w:r w:rsidR="00E41ECF" w:rsidRPr="00C64F21">
              <w:rPr>
                <w:b/>
                <w:color w:val="000000" w:themeColor="text1"/>
                <w:spacing w:val="-11"/>
                <w:sz w:val="24"/>
                <w:szCs w:val="24"/>
              </w:rPr>
              <w:t>18</w:t>
            </w:r>
            <w:r w:rsidRPr="00C64F21">
              <w:rPr>
                <w:b/>
                <w:color w:val="000000" w:themeColor="text1"/>
                <w:spacing w:val="-11"/>
                <w:sz w:val="24"/>
                <w:szCs w:val="24"/>
              </w:rPr>
              <w:t>.</w:t>
            </w:r>
            <w:r w:rsidRPr="00C64F21">
              <w:rPr>
                <w:b/>
                <w:color w:val="000000" w:themeColor="text1"/>
                <w:sz w:val="24"/>
                <w:szCs w:val="24"/>
              </w:rPr>
              <w:t xml:space="preserve">  Забезпечення участі міської ради в Асоціаціях місцевих та регіональних рад (7680)</w:t>
            </w:r>
          </w:p>
        </w:tc>
      </w:tr>
      <w:tr w:rsidR="00346B8C" w:rsidRPr="008F00A2" w:rsidTr="00687438">
        <w:trPr>
          <w:trHeight w:val="241"/>
        </w:trPr>
        <w:tc>
          <w:tcPr>
            <w:tcW w:w="4422" w:type="dxa"/>
            <w:tcBorders>
              <w:bottom w:val="single" w:sz="2" w:space="0" w:color="000000"/>
            </w:tcBorders>
          </w:tcPr>
          <w:p w:rsidR="00346B8C" w:rsidRPr="008F00A2" w:rsidRDefault="00346B8C" w:rsidP="00687438">
            <w:pPr>
              <w:pStyle w:val="TableParagraph"/>
              <w:numPr>
                <w:ilvl w:val="0"/>
                <w:numId w:val="21"/>
              </w:numPr>
              <w:tabs>
                <w:tab w:val="left" w:pos="380"/>
              </w:tabs>
              <w:spacing w:before="29" w:line="230" w:lineRule="atLeast"/>
              <w:ind w:right="217"/>
              <w:jc w:val="left"/>
              <w:rPr>
                <w:color w:val="000000"/>
                <w:sz w:val="16"/>
                <w:szCs w:val="16"/>
              </w:rPr>
            </w:pPr>
            <w:r w:rsidRPr="008F00A2">
              <w:rPr>
                <w:color w:val="000000"/>
                <w:sz w:val="20"/>
                <w:szCs w:val="20"/>
              </w:rPr>
              <w:t>кількість проведених заходів, од.</w:t>
            </w:r>
          </w:p>
        </w:tc>
        <w:tc>
          <w:tcPr>
            <w:tcW w:w="3965" w:type="dxa"/>
            <w:tcBorders>
              <w:bottom w:val="single" w:sz="2" w:space="0" w:color="000000"/>
            </w:tcBorders>
          </w:tcPr>
          <w:p w:rsidR="00346B8C" w:rsidRPr="00C64F21" w:rsidRDefault="00346B8C" w:rsidP="00B95BC1">
            <w:pPr>
              <w:pStyle w:val="TableParagraph"/>
              <w:spacing w:before="8"/>
              <w:ind w:left="220"/>
              <w:rPr>
                <w:color w:val="000000" w:themeColor="text1"/>
                <w:sz w:val="20"/>
                <w:szCs w:val="20"/>
              </w:rPr>
            </w:pPr>
            <w:r w:rsidRPr="00C64F21">
              <w:rPr>
                <w:color w:val="000000" w:themeColor="text1"/>
                <w:sz w:val="20"/>
                <w:szCs w:val="20"/>
              </w:rPr>
              <w:t>1</w:t>
            </w:r>
          </w:p>
        </w:tc>
        <w:tc>
          <w:tcPr>
            <w:tcW w:w="3873" w:type="dxa"/>
            <w:tcBorders>
              <w:bottom w:val="single" w:sz="2" w:space="0" w:color="000000"/>
            </w:tcBorders>
          </w:tcPr>
          <w:p w:rsidR="00346B8C" w:rsidRPr="00C64F21" w:rsidRDefault="00346B8C" w:rsidP="00B95BC1">
            <w:pPr>
              <w:pStyle w:val="TableParagraph"/>
              <w:spacing w:before="8"/>
              <w:ind w:left="132" w:right="3"/>
              <w:rPr>
                <w:color w:val="000000" w:themeColor="text1"/>
                <w:sz w:val="20"/>
                <w:szCs w:val="20"/>
              </w:rPr>
            </w:pPr>
            <w:r w:rsidRPr="00C64F21">
              <w:rPr>
                <w:color w:val="000000" w:themeColor="text1"/>
                <w:sz w:val="20"/>
                <w:szCs w:val="20"/>
              </w:rPr>
              <w:t>1</w:t>
            </w:r>
          </w:p>
        </w:tc>
        <w:tc>
          <w:tcPr>
            <w:tcW w:w="3627" w:type="dxa"/>
            <w:tcBorders>
              <w:bottom w:val="single" w:sz="2" w:space="0" w:color="000000"/>
            </w:tcBorders>
          </w:tcPr>
          <w:p w:rsidR="00346B8C" w:rsidRPr="00C64F21" w:rsidRDefault="00AD75CC" w:rsidP="00687438">
            <w:pPr>
              <w:pStyle w:val="TableParagraph"/>
              <w:spacing w:before="8"/>
              <w:ind w:left="132" w:right="3"/>
              <w:rPr>
                <w:color w:val="000000" w:themeColor="text1"/>
                <w:sz w:val="20"/>
                <w:szCs w:val="20"/>
              </w:rPr>
            </w:pPr>
            <w:r w:rsidRPr="00C64F21">
              <w:rPr>
                <w:color w:val="000000" w:themeColor="text1"/>
                <w:sz w:val="20"/>
                <w:szCs w:val="20"/>
              </w:rPr>
              <w:t>1</w:t>
            </w:r>
          </w:p>
        </w:tc>
      </w:tr>
      <w:tr w:rsidR="00346B8C" w:rsidRPr="008F00A2" w:rsidTr="00687438">
        <w:trPr>
          <w:trHeight w:val="436"/>
        </w:trPr>
        <w:tc>
          <w:tcPr>
            <w:tcW w:w="4422" w:type="dxa"/>
            <w:tcBorders>
              <w:top w:val="single" w:sz="2" w:space="0" w:color="000000"/>
              <w:bottom w:val="single" w:sz="2" w:space="0" w:color="000000"/>
            </w:tcBorders>
          </w:tcPr>
          <w:p w:rsidR="00346B8C" w:rsidRPr="008F00A2" w:rsidRDefault="00346B8C" w:rsidP="00687438">
            <w:pPr>
              <w:pStyle w:val="TableParagraph"/>
              <w:spacing w:before="47"/>
              <w:ind w:left="184"/>
              <w:jc w:val="left"/>
              <w:rPr>
                <w:color w:val="000000"/>
                <w:sz w:val="20"/>
                <w:szCs w:val="20"/>
              </w:rPr>
            </w:pPr>
            <w:r w:rsidRPr="008F00A2">
              <w:rPr>
                <w:color w:val="000000"/>
                <w:sz w:val="20"/>
                <w:szCs w:val="20"/>
              </w:rPr>
              <w:t>2.</w:t>
            </w:r>
            <w:r w:rsidRPr="008F00A2">
              <w:rPr>
                <w:color w:val="000000"/>
                <w:spacing w:val="-10"/>
                <w:sz w:val="20"/>
                <w:szCs w:val="20"/>
              </w:rPr>
              <w:t xml:space="preserve"> </w:t>
            </w:r>
            <w:r w:rsidRPr="008F00A2">
              <w:rPr>
                <w:color w:val="000000"/>
                <w:sz w:val="20"/>
                <w:szCs w:val="20"/>
              </w:rPr>
              <w:t>рівень освоєння коштів на виконання програми, відс.</w:t>
            </w:r>
          </w:p>
        </w:tc>
        <w:tc>
          <w:tcPr>
            <w:tcW w:w="3965" w:type="dxa"/>
            <w:tcBorders>
              <w:top w:val="single" w:sz="2" w:space="0" w:color="000000"/>
              <w:bottom w:val="single" w:sz="2" w:space="0" w:color="000000"/>
            </w:tcBorders>
            <w:vAlign w:val="center"/>
          </w:tcPr>
          <w:p w:rsidR="00346B8C" w:rsidRPr="00C64F21" w:rsidRDefault="00346B8C" w:rsidP="00B95BC1">
            <w:pPr>
              <w:pStyle w:val="TableParagraph"/>
              <w:spacing w:before="26"/>
              <w:ind w:left="218"/>
              <w:rPr>
                <w:color w:val="000000" w:themeColor="text1"/>
                <w:sz w:val="20"/>
                <w:szCs w:val="20"/>
              </w:rPr>
            </w:pPr>
            <w:r w:rsidRPr="00C64F21">
              <w:rPr>
                <w:color w:val="000000" w:themeColor="text1"/>
                <w:sz w:val="20"/>
                <w:szCs w:val="20"/>
              </w:rPr>
              <w:t>95,9</w:t>
            </w:r>
          </w:p>
        </w:tc>
        <w:tc>
          <w:tcPr>
            <w:tcW w:w="3873" w:type="dxa"/>
            <w:tcBorders>
              <w:top w:val="single" w:sz="2" w:space="0" w:color="000000"/>
              <w:bottom w:val="single" w:sz="2" w:space="0" w:color="000000"/>
            </w:tcBorders>
            <w:vAlign w:val="center"/>
          </w:tcPr>
          <w:p w:rsidR="00346B8C" w:rsidRPr="00C64F21" w:rsidRDefault="00346B8C" w:rsidP="00B95BC1">
            <w:pPr>
              <w:pStyle w:val="TableParagraph"/>
              <w:spacing w:before="26"/>
              <w:ind w:left="132" w:right="2"/>
              <w:rPr>
                <w:color w:val="000000" w:themeColor="text1"/>
                <w:sz w:val="20"/>
                <w:szCs w:val="20"/>
              </w:rPr>
            </w:pPr>
            <w:r w:rsidRPr="00C64F21">
              <w:rPr>
                <w:color w:val="000000" w:themeColor="text1"/>
                <w:sz w:val="20"/>
                <w:szCs w:val="20"/>
              </w:rPr>
              <w:t>94</w:t>
            </w:r>
          </w:p>
        </w:tc>
        <w:tc>
          <w:tcPr>
            <w:tcW w:w="3627" w:type="dxa"/>
            <w:tcBorders>
              <w:top w:val="single" w:sz="2" w:space="0" w:color="000000"/>
              <w:bottom w:val="single" w:sz="2" w:space="0" w:color="000000"/>
            </w:tcBorders>
            <w:vAlign w:val="center"/>
          </w:tcPr>
          <w:p w:rsidR="00346B8C" w:rsidRPr="00C64F21" w:rsidRDefault="00AD75CC" w:rsidP="00687438">
            <w:pPr>
              <w:pStyle w:val="TableParagraph"/>
              <w:spacing w:before="26"/>
              <w:ind w:left="132" w:right="2"/>
              <w:rPr>
                <w:color w:val="000000" w:themeColor="text1"/>
                <w:sz w:val="20"/>
                <w:szCs w:val="20"/>
              </w:rPr>
            </w:pPr>
            <w:r w:rsidRPr="00C64F21">
              <w:rPr>
                <w:color w:val="000000" w:themeColor="text1"/>
                <w:sz w:val="20"/>
                <w:szCs w:val="20"/>
              </w:rPr>
              <w:t>100</w:t>
            </w:r>
          </w:p>
        </w:tc>
      </w:tr>
    </w:tbl>
    <w:p w:rsidR="002B7B95" w:rsidRDefault="00723120" w:rsidP="002B7B95">
      <w:pPr>
        <w:pStyle w:val="a3"/>
        <w:ind w:left="177"/>
        <w:rPr>
          <w:color w:val="000000"/>
        </w:rPr>
      </w:pPr>
      <w:r w:rsidRPr="008F00A2">
        <w:rPr>
          <w:noProof/>
          <w:color w:val="000000"/>
          <w:lang w:val="ru-RU" w:eastAsia="ru-RU"/>
        </w:rPr>
        <w:lastRenderedPageBreak/>
        <mc:AlternateContent>
          <mc:Choice Requires="wps">
            <w:drawing>
              <wp:inline distT="0" distB="0" distL="0" distR="0">
                <wp:extent cx="10087610" cy="532130"/>
                <wp:effectExtent l="0" t="0" r="27940" b="20320"/>
                <wp:docPr id="5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87610" cy="532130"/>
                        </a:xfrm>
                        <a:prstGeom prst="rect">
                          <a:avLst/>
                        </a:prstGeom>
                        <a:ln w="12192">
                          <a:solidFill>
                            <a:srgbClr val="000000"/>
                          </a:solidFill>
                          <a:prstDash val="solid"/>
                        </a:ln>
                      </wps:spPr>
                      <wps:txbx>
                        <w:txbxContent>
                          <w:p w:rsidR="000251B5" w:rsidRPr="00C64F21" w:rsidRDefault="000251B5" w:rsidP="0096222B">
                            <w:pPr>
                              <w:spacing w:after="0" w:line="240" w:lineRule="auto"/>
                              <w:ind w:firstLine="284"/>
                              <w:jc w:val="both"/>
                              <w:rPr>
                                <w:rFonts w:ascii="Times New Roman" w:hAnsi="Times New Roman"/>
                                <w:color w:val="000000" w:themeColor="text1"/>
                              </w:rPr>
                            </w:pPr>
                            <w:r w:rsidRPr="00C64F21">
                              <w:rPr>
                                <w:b/>
                                <w:color w:val="000000" w:themeColor="text1"/>
                              </w:rPr>
                              <w:t>Висновок</w:t>
                            </w:r>
                            <w:r w:rsidRPr="00C64F21">
                              <w:rPr>
                                <w:rFonts w:ascii="Times New Roman" w:hAnsi="Times New Roman"/>
                                <w:b/>
                                <w:color w:val="000000" w:themeColor="text1"/>
                                <w:spacing w:val="-1"/>
                              </w:rPr>
                              <w:t xml:space="preserve"> </w:t>
                            </w:r>
                            <w:r w:rsidRPr="00C64F21">
                              <w:rPr>
                                <w:rFonts w:ascii="Times New Roman" w:hAnsi="Times New Roman"/>
                                <w:b/>
                                <w:color w:val="000000" w:themeColor="text1"/>
                              </w:rPr>
                              <w:t>про досягнення цілі:</w:t>
                            </w:r>
                            <w:r w:rsidRPr="00C64F21">
                              <w:rPr>
                                <w:rFonts w:ascii="Times New Roman" w:hAnsi="Times New Roman"/>
                                <w:b/>
                                <w:color w:val="000000" w:themeColor="text1"/>
                                <w:spacing w:val="80"/>
                              </w:rPr>
                              <w:t xml:space="preserve"> </w:t>
                            </w:r>
                            <w:r w:rsidRPr="00C64F21">
                              <w:rPr>
                                <w:rFonts w:ascii="Times New Roman" w:hAnsi="Times New Roman"/>
                                <w:color w:val="000000" w:themeColor="text1"/>
                              </w:rPr>
                              <w:t xml:space="preserve">Ціль головного розпорядника досягнуто. </w:t>
                            </w:r>
                          </w:p>
                          <w:p w:rsidR="000251B5" w:rsidRPr="00C64F21" w:rsidRDefault="000251B5" w:rsidP="00C64F21">
                            <w:pPr>
                              <w:widowControl w:val="0"/>
                              <w:tabs>
                                <w:tab w:val="left" w:pos="284"/>
                              </w:tabs>
                              <w:autoSpaceDE w:val="0"/>
                              <w:autoSpaceDN w:val="0"/>
                              <w:adjustRightInd w:val="0"/>
                              <w:spacing w:after="0" w:line="240" w:lineRule="auto"/>
                              <w:jc w:val="both"/>
                              <w:rPr>
                                <w:rFonts w:ascii="Times New Roman" w:hAnsi="Times New Roman"/>
                                <w:color w:val="000000" w:themeColor="text1"/>
                              </w:rPr>
                            </w:pPr>
                            <w:r w:rsidRPr="00C64F21">
                              <w:rPr>
                                <w:rFonts w:ascii="Times New Roman" w:hAnsi="Times New Roman"/>
                                <w:color w:val="000000" w:themeColor="text1"/>
                              </w:rPr>
                              <w:t xml:space="preserve">      З метою забезпечення участі Новгород-Сіверської міської ради в Асоціаціях місцевих та регіональних рад у бюджеті громади на 2024 рік передбачено 23,5 тис. грн, перераховані членські внески у повному обсязі (100%).</w:t>
                            </w:r>
                          </w:p>
                        </w:txbxContent>
                      </wps:txbx>
                      <wps:bodyPr wrap="square" lIns="0" tIns="0" rIns="0" bIns="0" rtlCol="0">
                        <a:noAutofit/>
                      </wps:bodyPr>
                    </wps:wsp>
                  </a:graphicData>
                </a:graphic>
              </wp:inline>
            </w:drawing>
          </mc:Choice>
          <mc:Fallback>
            <w:pict>
              <v:shape id="_x0000_s1042" type="#_x0000_t202" style="width:794.3pt;height:4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" filled="f" strokeweight=".96pt">
                <v:path arrowok="t"/>
                <v:textbox inset="0,0,0,0">
                  <w:txbxContent>
                    <w:p w:rsidR="000251B5" w:rsidRPr="00C64F21" w:rsidRDefault="000251B5" w:rsidP="0096222B">
                      <w:pPr>
                        <w:spacing w:after="0" w:line="240" w:lineRule="auto"/>
                        <w:ind w:firstLine="284"/>
                        <w:jc w:val="both"/>
                        <w:rPr>
                          <w:rFonts w:ascii="Times New Roman" w:hAnsi="Times New Roman"/>
                          <w:color w:val="000000" w:themeColor="text1"/>
                        </w:rPr>
                      </w:pPr>
                      <w:r w:rsidRPr="00C64F21">
                        <w:rPr>
                          <w:b/>
                          <w:color w:val="000000" w:themeColor="text1"/>
                        </w:rPr>
                        <w:t>Висновок</w:t>
                      </w:r>
                      <w:r w:rsidRPr="00C64F21">
                        <w:rPr>
                          <w:rFonts w:ascii="Times New Roman" w:hAnsi="Times New Roman"/>
                          <w:b/>
                          <w:color w:val="000000" w:themeColor="text1"/>
                          <w:spacing w:val="-1"/>
                        </w:rPr>
                        <w:t xml:space="preserve"> </w:t>
                      </w:r>
                      <w:r w:rsidRPr="00C64F21">
                        <w:rPr>
                          <w:rFonts w:ascii="Times New Roman" w:hAnsi="Times New Roman"/>
                          <w:b/>
                          <w:color w:val="000000" w:themeColor="text1"/>
                        </w:rPr>
                        <w:t>про досягнення цілі:</w:t>
                      </w:r>
                      <w:r w:rsidRPr="00C64F21">
                        <w:rPr>
                          <w:rFonts w:ascii="Times New Roman" w:hAnsi="Times New Roman"/>
                          <w:b/>
                          <w:color w:val="000000" w:themeColor="text1"/>
                          <w:spacing w:val="80"/>
                        </w:rPr>
                        <w:t xml:space="preserve"> </w:t>
                      </w:r>
                      <w:r w:rsidRPr="00C64F21">
                        <w:rPr>
                          <w:rFonts w:ascii="Times New Roman" w:hAnsi="Times New Roman"/>
                          <w:color w:val="000000" w:themeColor="text1"/>
                        </w:rPr>
                        <w:t xml:space="preserve">Ціль головного розпорядника досягнуто. </w:t>
                      </w:r>
                    </w:p>
                    <w:p w:rsidR="000251B5" w:rsidRPr="00C64F21" w:rsidRDefault="000251B5" w:rsidP="00C64F21">
                      <w:pPr>
                        <w:widowControl w:val="0"/>
                        <w:tabs>
                          <w:tab w:val="left" w:pos="284"/>
                        </w:tabs>
                        <w:autoSpaceDE w:val="0"/>
                        <w:autoSpaceDN w:val="0"/>
                        <w:adjustRightInd w:val="0"/>
                        <w:spacing w:after="0" w:line="240" w:lineRule="auto"/>
                        <w:jc w:val="both"/>
                        <w:rPr>
                          <w:rFonts w:ascii="Times New Roman" w:hAnsi="Times New Roman"/>
                          <w:color w:val="000000" w:themeColor="text1"/>
                        </w:rPr>
                      </w:pPr>
                      <w:r w:rsidRPr="00C64F21">
                        <w:rPr>
                          <w:rFonts w:ascii="Times New Roman" w:hAnsi="Times New Roman"/>
                          <w:color w:val="000000" w:themeColor="text1"/>
                        </w:rPr>
                        <w:t xml:space="preserve">      З метою забезпечення участі Новгород-Сіверської міської ради в Асоціаціях місцевих та регіональних рад у бюджеті громади на 2024 рік передбачено 23,5 тис. грн, перераховані членські внески у повному обсязі (100%).</w:t>
                      </w:r>
                    </w:p>
                  </w:txbxContent>
                </v:textbox>
                <w10:anchorlock/>
              </v:shape>
            </w:pict>
          </mc:Fallback>
        </mc:AlternateContent>
      </w:r>
    </w:p>
    <w:p w:rsidR="0096222B" w:rsidRPr="008F00A2" w:rsidRDefault="0096222B" w:rsidP="002B7B95">
      <w:pPr>
        <w:pStyle w:val="a3"/>
        <w:ind w:left="177"/>
        <w:rPr>
          <w:color w:val="000000"/>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2"/>
        <w:gridCol w:w="3965"/>
        <w:gridCol w:w="3873"/>
        <w:gridCol w:w="3627"/>
      </w:tblGrid>
      <w:tr w:rsidR="002B7B95" w:rsidRPr="008F00A2" w:rsidTr="00687438">
        <w:trPr>
          <w:trHeight w:val="510"/>
        </w:trPr>
        <w:tc>
          <w:tcPr>
            <w:tcW w:w="4422" w:type="dxa"/>
            <w:tcBorders>
              <w:top w:val="thickThinMediumGap" w:sz="8" w:space="0" w:color="000000"/>
            </w:tcBorders>
          </w:tcPr>
          <w:p w:rsidR="002B7B95" w:rsidRPr="008F00A2" w:rsidRDefault="002B7B95" w:rsidP="00687438">
            <w:pPr>
              <w:pStyle w:val="TableParagraph"/>
              <w:spacing w:before="34"/>
              <w:jc w:val="left"/>
              <w:rPr>
                <w:b/>
                <w:color w:val="000000"/>
                <w:sz w:val="20"/>
              </w:rPr>
            </w:pPr>
          </w:p>
          <w:p w:rsidR="002B7B95" w:rsidRPr="008F00A2" w:rsidRDefault="002B7B95" w:rsidP="00687438">
            <w:pPr>
              <w:pStyle w:val="TableParagraph"/>
              <w:ind w:left="916"/>
              <w:jc w:val="left"/>
              <w:rPr>
                <w:color w:val="000000"/>
                <w:sz w:val="20"/>
              </w:rPr>
            </w:pPr>
            <w:r w:rsidRPr="008F00A2">
              <w:rPr>
                <w:color w:val="000000"/>
                <w:spacing w:val="-2"/>
                <w:sz w:val="20"/>
              </w:rPr>
              <w:t>Найменування,</w:t>
            </w:r>
            <w:r w:rsidRPr="008F00A2">
              <w:rPr>
                <w:color w:val="000000"/>
                <w:spacing w:val="-4"/>
                <w:sz w:val="20"/>
              </w:rPr>
              <w:t xml:space="preserve"> </w:t>
            </w:r>
            <w:r w:rsidRPr="008F00A2">
              <w:rPr>
                <w:color w:val="000000"/>
                <w:spacing w:val="-2"/>
                <w:sz w:val="20"/>
              </w:rPr>
              <w:t>одиниці</w:t>
            </w:r>
            <w:r w:rsidRPr="008F00A2">
              <w:rPr>
                <w:color w:val="000000"/>
                <w:spacing w:val="-3"/>
                <w:sz w:val="20"/>
              </w:rPr>
              <w:t xml:space="preserve"> </w:t>
            </w:r>
            <w:r w:rsidRPr="008F00A2">
              <w:rPr>
                <w:color w:val="000000"/>
                <w:spacing w:val="-2"/>
                <w:sz w:val="20"/>
              </w:rPr>
              <w:t>виміру</w:t>
            </w:r>
          </w:p>
        </w:tc>
        <w:tc>
          <w:tcPr>
            <w:tcW w:w="3965" w:type="dxa"/>
            <w:tcBorders>
              <w:top w:val="thickThinMediumGap" w:sz="8" w:space="0" w:color="000000"/>
            </w:tcBorders>
          </w:tcPr>
          <w:p w:rsidR="002B7B95" w:rsidRPr="008F00A2" w:rsidRDefault="002B7B95" w:rsidP="00C64F21">
            <w:pPr>
              <w:pStyle w:val="TableParagraph"/>
              <w:spacing w:before="108" w:line="247" w:lineRule="auto"/>
              <w:ind w:left="1463" w:right="636"/>
              <w:rPr>
                <w:color w:val="000000"/>
                <w:sz w:val="20"/>
              </w:rPr>
            </w:pPr>
            <w:r w:rsidRPr="008F00A2">
              <w:rPr>
                <w:color w:val="000000"/>
                <w:sz w:val="20"/>
              </w:rPr>
              <w:t>202</w:t>
            </w:r>
            <w:r w:rsidR="00F13E50">
              <w:rPr>
                <w:color w:val="000000"/>
                <w:sz w:val="20"/>
              </w:rPr>
              <w:t>2</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873" w:type="dxa"/>
            <w:tcBorders>
              <w:top w:val="thickThinMediumGap" w:sz="8" w:space="0" w:color="000000"/>
            </w:tcBorders>
          </w:tcPr>
          <w:p w:rsidR="002B7B95" w:rsidRPr="008F00A2" w:rsidRDefault="002B7B95" w:rsidP="00C64F21">
            <w:pPr>
              <w:pStyle w:val="TableParagraph"/>
              <w:spacing w:before="108" w:line="247" w:lineRule="auto"/>
              <w:ind w:left="1431" w:right="965"/>
              <w:rPr>
                <w:color w:val="000000"/>
                <w:sz w:val="20"/>
              </w:rPr>
            </w:pPr>
            <w:r w:rsidRPr="008F00A2">
              <w:rPr>
                <w:color w:val="000000"/>
                <w:sz w:val="20"/>
              </w:rPr>
              <w:t>202</w:t>
            </w:r>
            <w:r w:rsidR="00F13E50">
              <w:rPr>
                <w:color w:val="000000"/>
                <w:sz w:val="20"/>
              </w:rPr>
              <w:t>3</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627" w:type="dxa"/>
            <w:tcBorders>
              <w:top w:val="thickThinMediumGap" w:sz="8" w:space="0" w:color="000000"/>
            </w:tcBorders>
          </w:tcPr>
          <w:p w:rsidR="002B7B95" w:rsidRPr="008F00A2" w:rsidRDefault="002B7B95" w:rsidP="00C64F21">
            <w:pPr>
              <w:pStyle w:val="TableParagraph"/>
              <w:spacing w:before="123" w:line="206" w:lineRule="auto"/>
              <w:ind w:left="1664" w:right="623" w:hanging="243"/>
              <w:jc w:val="left"/>
              <w:rPr>
                <w:color w:val="000000"/>
                <w:sz w:val="20"/>
              </w:rPr>
            </w:pPr>
            <w:r w:rsidRPr="008F00A2">
              <w:rPr>
                <w:rFonts w:ascii="PMingLiU-ExtB" w:eastAsia="PMingLiU-ExtB"/>
                <w:color w:val="000000"/>
                <w:sz w:val="20"/>
              </w:rPr>
              <w:t>202</w:t>
            </w:r>
            <w:r w:rsidR="00F13E50">
              <w:rPr>
                <w:rFonts w:asciiTheme="minorHAnsi" w:eastAsia="PMingLiU-ExtB" w:hAnsiTheme="minorHAnsi"/>
                <w:color w:val="000000"/>
                <w:sz w:val="20"/>
              </w:rPr>
              <w:t>4</w:t>
            </w:r>
            <w:r w:rsidRPr="008F00A2">
              <w:rPr>
                <w:rFonts w:ascii="PMingLiU-ExtB" w:eastAsia="PMingLiU-ExtB"/>
                <w:color w:val="000000"/>
                <w:spacing w:val="36"/>
                <w:sz w:val="20"/>
              </w:rPr>
              <w:t xml:space="preserve"> </w:t>
            </w:r>
            <w:r w:rsidRPr="008F00A2">
              <w:rPr>
                <w:color w:val="000000"/>
                <w:sz w:val="20"/>
              </w:rPr>
              <w:t xml:space="preserve">рік </w:t>
            </w:r>
            <w:r w:rsidRPr="008F00A2">
              <w:rPr>
                <w:color w:val="000000"/>
                <w:spacing w:val="-4"/>
                <w:sz w:val="20"/>
              </w:rPr>
              <w:t>факт</w:t>
            </w:r>
          </w:p>
        </w:tc>
      </w:tr>
      <w:tr w:rsidR="002B7B95" w:rsidRPr="008F00A2" w:rsidTr="00C64F21">
        <w:trPr>
          <w:trHeight w:val="203"/>
        </w:trPr>
        <w:tc>
          <w:tcPr>
            <w:tcW w:w="4422" w:type="dxa"/>
          </w:tcPr>
          <w:p w:rsidR="002B7B95" w:rsidRPr="008F00A2" w:rsidRDefault="002B7B95" w:rsidP="00687438">
            <w:pPr>
              <w:pStyle w:val="TableParagraph"/>
              <w:spacing w:before="103"/>
              <w:ind w:left="179"/>
              <w:rPr>
                <w:color w:val="000000"/>
                <w:sz w:val="16"/>
                <w:szCs w:val="16"/>
              </w:rPr>
            </w:pPr>
            <w:r w:rsidRPr="008F00A2">
              <w:rPr>
                <w:color w:val="000000"/>
                <w:spacing w:val="-10"/>
                <w:sz w:val="16"/>
                <w:szCs w:val="16"/>
              </w:rPr>
              <w:t>1</w:t>
            </w:r>
          </w:p>
        </w:tc>
        <w:tc>
          <w:tcPr>
            <w:tcW w:w="3965" w:type="dxa"/>
          </w:tcPr>
          <w:p w:rsidR="002B7B95" w:rsidRPr="008F00A2" w:rsidRDefault="002B7B95" w:rsidP="00687438">
            <w:pPr>
              <w:pStyle w:val="TableParagraph"/>
              <w:spacing w:before="93"/>
              <w:ind w:left="1463" w:right="1448"/>
              <w:rPr>
                <w:color w:val="000000"/>
                <w:sz w:val="16"/>
                <w:szCs w:val="16"/>
              </w:rPr>
            </w:pPr>
            <w:r w:rsidRPr="008F00A2">
              <w:rPr>
                <w:color w:val="000000"/>
                <w:spacing w:val="-10"/>
                <w:sz w:val="16"/>
                <w:szCs w:val="16"/>
              </w:rPr>
              <w:t>2</w:t>
            </w:r>
          </w:p>
        </w:tc>
        <w:tc>
          <w:tcPr>
            <w:tcW w:w="3873" w:type="dxa"/>
          </w:tcPr>
          <w:p w:rsidR="002B7B95" w:rsidRPr="008F00A2" w:rsidRDefault="002B7B95" w:rsidP="00687438">
            <w:pPr>
              <w:pStyle w:val="TableParagraph"/>
              <w:spacing w:before="93"/>
              <w:ind w:left="1431" w:right="1387"/>
              <w:rPr>
                <w:color w:val="000000"/>
                <w:sz w:val="16"/>
                <w:szCs w:val="16"/>
              </w:rPr>
            </w:pPr>
            <w:r w:rsidRPr="008F00A2">
              <w:rPr>
                <w:color w:val="000000"/>
                <w:spacing w:val="-10"/>
                <w:sz w:val="16"/>
                <w:szCs w:val="16"/>
              </w:rPr>
              <w:t>3</w:t>
            </w:r>
          </w:p>
        </w:tc>
        <w:tc>
          <w:tcPr>
            <w:tcW w:w="3627" w:type="dxa"/>
          </w:tcPr>
          <w:p w:rsidR="002B7B95" w:rsidRPr="008F00A2" w:rsidRDefault="002B7B95" w:rsidP="00687438">
            <w:pPr>
              <w:pStyle w:val="TableParagraph"/>
              <w:spacing w:before="93"/>
              <w:ind w:left="132" w:right="9"/>
              <w:rPr>
                <w:color w:val="000000"/>
                <w:sz w:val="16"/>
                <w:szCs w:val="16"/>
              </w:rPr>
            </w:pPr>
            <w:r w:rsidRPr="008F00A2">
              <w:rPr>
                <w:color w:val="000000"/>
                <w:spacing w:val="-10"/>
                <w:sz w:val="16"/>
                <w:szCs w:val="16"/>
              </w:rPr>
              <w:t>4</w:t>
            </w:r>
          </w:p>
        </w:tc>
      </w:tr>
      <w:tr w:rsidR="002B7B95" w:rsidRPr="008F00A2" w:rsidTr="00687438">
        <w:trPr>
          <w:trHeight w:val="311"/>
        </w:trPr>
        <w:tc>
          <w:tcPr>
            <w:tcW w:w="15887" w:type="dxa"/>
            <w:gridSpan w:val="4"/>
          </w:tcPr>
          <w:p w:rsidR="002B7B95" w:rsidRPr="00C64F21" w:rsidRDefault="002B7B95" w:rsidP="00687438">
            <w:pPr>
              <w:pStyle w:val="TableParagraph"/>
              <w:spacing w:before="21"/>
              <w:ind w:left="95"/>
              <w:jc w:val="left"/>
              <w:rPr>
                <w:b/>
                <w:color w:val="000000" w:themeColor="text1"/>
                <w:sz w:val="24"/>
                <w:szCs w:val="24"/>
              </w:rPr>
            </w:pPr>
            <w:r w:rsidRPr="00C64F21">
              <w:rPr>
                <w:b/>
                <w:color w:val="000000" w:themeColor="text1"/>
                <w:sz w:val="24"/>
                <w:szCs w:val="24"/>
              </w:rPr>
              <w:t>Ціль</w:t>
            </w:r>
            <w:r w:rsidRPr="00C64F21">
              <w:rPr>
                <w:b/>
                <w:color w:val="000000" w:themeColor="text1"/>
                <w:spacing w:val="-11"/>
                <w:sz w:val="24"/>
                <w:szCs w:val="24"/>
              </w:rPr>
              <w:t xml:space="preserve">  1</w:t>
            </w:r>
            <w:r w:rsidR="00F13E50" w:rsidRPr="00C64F21">
              <w:rPr>
                <w:b/>
                <w:color w:val="000000" w:themeColor="text1"/>
                <w:spacing w:val="-11"/>
                <w:sz w:val="24"/>
                <w:szCs w:val="24"/>
              </w:rPr>
              <w:t>9</w:t>
            </w:r>
            <w:r w:rsidRPr="00C64F21">
              <w:rPr>
                <w:b/>
                <w:color w:val="000000" w:themeColor="text1"/>
                <w:spacing w:val="-11"/>
                <w:sz w:val="24"/>
                <w:szCs w:val="24"/>
              </w:rPr>
              <w:t>.</w:t>
            </w:r>
            <w:r w:rsidRPr="00C64F21">
              <w:rPr>
                <w:b/>
                <w:color w:val="000000" w:themeColor="text1"/>
                <w:sz w:val="24"/>
                <w:szCs w:val="24"/>
              </w:rPr>
              <w:t xml:space="preserve">  1) Ліквідація надзвичайних ситуацій та наслідків стихійного лиха;</w:t>
            </w:r>
          </w:p>
          <w:p w:rsidR="002B7B95" w:rsidRPr="008F00A2" w:rsidRDefault="002B7B95" w:rsidP="00687438">
            <w:pPr>
              <w:pStyle w:val="TableParagraph"/>
              <w:spacing w:before="21"/>
              <w:ind w:left="95"/>
              <w:jc w:val="left"/>
              <w:rPr>
                <w:b/>
                <w:color w:val="000000"/>
              </w:rPr>
            </w:pPr>
            <w:r w:rsidRPr="00C64F21">
              <w:rPr>
                <w:b/>
                <w:color w:val="000000" w:themeColor="text1"/>
                <w:sz w:val="24"/>
                <w:szCs w:val="24"/>
              </w:rPr>
              <w:t>2)  Створення, утримання та модернізація територіальної автоматизованої системи централізованого оповіщення цивільного захисту на території Новгород-Сіверської міської територіальної громади (8110)</w:t>
            </w:r>
          </w:p>
        </w:tc>
      </w:tr>
      <w:tr w:rsidR="00F13E50" w:rsidRPr="008F00A2" w:rsidTr="00687438">
        <w:trPr>
          <w:trHeight w:val="241"/>
        </w:trPr>
        <w:tc>
          <w:tcPr>
            <w:tcW w:w="4422" w:type="dxa"/>
            <w:tcBorders>
              <w:bottom w:val="single" w:sz="2" w:space="0" w:color="000000"/>
            </w:tcBorders>
          </w:tcPr>
          <w:p w:rsidR="00F13E50" w:rsidRPr="00C64F21" w:rsidRDefault="00F13E50" w:rsidP="00687438">
            <w:pPr>
              <w:pStyle w:val="TableParagraph"/>
              <w:numPr>
                <w:ilvl w:val="0"/>
                <w:numId w:val="22"/>
              </w:numPr>
              <w:tabs>
                <w:tab w:val="left" w:pos="380"/>
              </w:tabs>
              <w:spacing w:before="29" w:line="230" w:lineRule="atLeast"/>
              <w:ind w:right="217"/>
              <w:jc w:val="left"/>
              <w:rPr>
                <w:color w:val="000000" w:themeColor="text1"/>
                <w:sz w:val="16"/>
                <w:szCs w:val="16"/>
              </w:rPr>
            </w:pPr>
            <w:r w:rsidRPr="00C64F21">
              <w:rPr>
                <w:color w:val="000000" w:themeColor="text1"/>
                <w:sz w:val="20"/>
                <w:szCs w:val="20"/>
              </w:rPr>
              <w:t>кількість об`єктів оповіщення, од.</w:t>
            </w:r>
          </w:p>
        </w:tc>
        <w:tc>
          <w:tcPr>
            <w:tcW w:w="3965" w:type="dxa"/>
            <w:tcBorders>
              <w:bottom w:val="single" w:sz="2" w:space="0" w:color="000000"/>
            </w:tcBorders>
          </w:tcPr>
          <w:p w:rsidR="00F13E50" w:rsidRPr="00C64F21" w:rsidRDefault="00F13E50" w:rsidP="00B95BC1">
            <w:pPr>
              <w:pStyle w:val="TableParagraph"/>
              <w:spacing w:before="8"/>
              <w:ind w:left="220"/>
              <w:rPr>
                <w:color w:val="000000" w:themeColor="text1"/>
                <w:sz w:val="20"/>
                <w:szCs w:val="20"/>
              </w:rPr>
            </w:pPr>
            <w:r w:rsidRPr="00C64F21">
              <w:rPr>
                <w:color w:val="000000" w:themeColor="text1"/>
                <w:sz w:val="20"/>
                <w:szCs w:val="20"/>
              </w:rPr>
              <w:t>-</w:t>
            </w:r>
          </w:p>
        </w:tc>
        <w:tc>
          <w:tcPr>
            <w:tcW w:w="3873" w:type="dxa"/>
            <w:tcBorders>
              <w:bottom w:val="single" w:sz="2" w:space="0" w:color="000000"/>
            </w:tcBorders>
          </w:tcPr>
          <w:p w:rsidR="00F13E50" w:rsidRPr="00C64F21" w:rsidRDefault="00F13E50" w:rsidP="00B95BC1">
            <w:pPr>
              <w:pStyle w:val="TableParagraph"/>
              <w:spacing w:before="8"/>
              <w:ind w:left="132" w:right="3"/>
              <w:rPr>
                <w:color w:val="000000" w:themeColor="text1"/>
                <w:sz w:val="20"/>
                <w:szCs w:val="20"/>
              </w:rPr>
            </w:pPr>
            <w:r w:rsidRPr="00C64F21">
              <w:rPr>
                <w:color w:val="000000" w:themeColor="text1"/>
                <w:sz w:val="20"/>
                <w:szCs w:val="20"/>
              </w:rPr>
              <w:t>8</w:t>
            </w:r>
          </w:p>
        </w:tc>
        <w:tc>
          <w:tcPr>
            <w:tcW w:w="3627" w:type="dxa"/>
            <w:tcBorders>
              <w:bottom w:val="single" w:sz="2" w:space="0" w:color="000000"/>
            </w:tcBorders>
          </w:tcPr>
          <w:p w:rsidR="00F13E50" w:rsidRPr="00C64F21" w:rsidRDefault="003C1962" w:rsidP="00687438">
            <w:pPr>
              <w:pStyle w:val="TableParagraph"/>
              <w:spacing w:before="8"/>
              <w:ind w:left="132" w:right="3"/>
              <w:rPr>
                <w:color w:val="000000" w:themeColor="text1"/>
                <w:sz w:val="20"/>
                <w:szCs w:val="20"/>
              </w:rPr>
            </w:pPr>
            <w:r w:rsidRPr="00C64F21">
              <w:rPr>
                <w:color w:val="000000" w:themeColor="text1"/>
                <w:sz w:val="20"/>
                <w:szCs w:val="20"/>
              </w:rPr>
              <w:t>7</w:t>
            </w:r>
          </w:p>
        </w:tc>
      </w:tr>
      <w:tr w:rsidR="00F13E50" w:rsidRPr="008F00A2" w:rsidTr="00687438">
        <w:trPr>
          <w:trHeight w:val="436"/>
        </w:trPr>
        <w:tc>
          <w:tcPr>
            <w:tcW w:w="4422" w:type="dxa"/>
            <w:tcBorders>
              <w:top w:val="single" w:sz="2" w:space="0" w:color="000000"/>
              <w:bottom w:val="single" w:sz="2" w:space="0" w:color="000000"/>
            </w:tcBorders>
          </w:tcPr>
          <w:p w:rsidR="00F13E50" w:rsidRPr="00C64F21" w:rsidRDefault="00F13E50" w:rsidP="00687438">
            <w:pPr>
              <w:pStyle w:val="TableParagraph"/>
              <w:spacing w:before="47"/>
              <w:ind w:left="184"/>
              <w:jc w:val="left"/>
              <w:rPr>
                <w:color w:val="000000" w:themeColor="text1"/>
                <w:sz w:val="20"/>
                <w:szCs w:val="20"/>
              </w:rPr>
            </w:pPr>
            <w:r w:rsidRPr="00C64F21">
              <w:rPr>
                <w:color w:val="000000" w:themeColor="text1"/>
                <w:sz w:val="20"/>
                <w:szCs w:val="20"/>
              </w:rPr>
              <w:t>2.</w:t>
            </w:r>
            <w:r w:rsidRPr="00C64F21">
              <w:rPr>
                <w:color w:val="000000" w:themeColor="text1"/>
                <w:spacing w:val="-10"/>
                <w:sz w:val="20"/>
                <w:szCs w:val="20"/>
              </w:rPr>
              <w:t xml:space="preserve"> </w:t>
            </w:r>
            <w:r w:rsidRPr="00C64F21">
              <w:rPr>
                <w:color w:val="000000" w:themeColor="text1"/>
                <w:sz w:val="20"/>
                <w:szCs w:val="20"/>
              </w:rPr>
              <w:t>кількість проведених засідань міської комісії з питань та заходів з попередження надзвичайної ситуації, од.</w:t>
            </w:r>
          </w:p>
        </w:tc>
        <w:tc>
          <w:tcPr>
            <w:tcW w:w="3965" w:type="dxa"/>
            <w:tcBorders>
              <w:top w:val="single" w:sz="2" w:space="0" w:color="000000"/>
              <w:bottom w:val="single" w:sz="2" w:space="0" w:color="000000"/>
            </w:tcBorders>
            <w:vAlign w:val="center"/>
          </w:tcPr>
          <w:p w:rsidR="00F13E50" w:rsidRPr="00C64F21" w:rsidRDefault="00F13E50" w:rsidP="00B95BC1">
            <w:pPr>
              <w:pStyle w:val="TableParagraph"/>
              <w:spacing w:before="26"/>
              <w:ind w:left="218"/>
              <w:rPr>
                <w:color w:val="000000" w:themeColor="text1"/>
                <w:sz w:val="20"/>
                <w:szCs w:val="20"/>
              </w:rPr>
            </w:pPr>
            <w:r w:rsidRPr="00C64F21">
              <w:rPr>
                <w:color w:val="000000" w:themeColor="text1"/>
                <w:sz w:val="20"/>
                <w:szCs w:val="20"/>
              </w:rPr>
              <w:t>25</w:t>
            </w:r>
          </w:p>
        </w:tc>
        <w:tc>
          <w:tcPr>
            <w:tcW w:w="3873" w:type="dxa"/>
            <w:tcBorders>
              <w:top w:val="single" w:sz="2" w:space="0" w:color="000000"/>
              <w:bottom w:val="single" w:sz="2" w:space="0" w:color="000000"/>
            </w:tcBorders>
            <w:vAlign w:val="center"/>
          </w:tcPr>
          <w:p w:rsidR="00F13E50" w:rsidRPr="00C64F21" w:rsidRDefault="00F13E50" w:rsidP="00B95BC1">
            <w:pPr>
              <w:pStyle w:val="TableParagraph"/>
              <w:spacing w:before="26"/>
              <w:ind w:left="132" w:right="2"/>
              <w:rPr>
                <w:color w:val="000000" w:themeColor="text1"/>
                <w:sz w:val="20"/>
                <w:szCs w:val="20"/>
              </w:rPr>
            </w:pPr>
            <w:r w:rsidRPr="00C64F21">
              <w:rPr>
                <w:color w:val="000000" w:themeColor="text1"/>
                <w:sz w:val="20"/>
                <w:szCs w:val="20"/>
              </w:rPr>
              <w:t>8</w:t>
            </w:r>
          </w:p>
        </w:tc>
        <w:tc>
          <w:tcPr>
            <w:tcW w:w="3627" w:type="dxa"/>
            <w:tcBorders>
              <w:top w:val="single" w:sz="2" w:space="0" w:color="000000"/>
              <w:bottom w:val="single" w:sz="2" w:space="0" w:color="000000"/>
            </w:tcBorders>
            <w:vAlign w:val="center"/>
          </w:tcPr>
          <w:p w:rsidR="00F13E50" w:rsidRPr="00C64F21" w:rsidRDefault="003C1962" w:rsidP="00687438">
            <w:pPr>
              <w:pStyle w:val="TableParagraph"/>
              <w:spacing w:before="26"/>
              <w:ind w:left="132" w:right="2"/>
              <w:rPr>
                <w:color w:val="000000" w:themeColor="text1"/>
                <w:sz w:val="20"/>
                <w:szCs w:val="20"/>
              </w:rPr>
            </w:pPr>
            <w:r w:rsidRPr="00C64F21">
              <w:rPr>
                <w:color w:val="000000" w:themeColor="text1"/>
                <w:sz w:val="20"/>
                <w:szCs w:val="20"/>
              </w:rPr>
              <w:t>24</w:t>
            </w:r>
          </w:p>
        </w:tc>
      </w:tr>
      <w:tr w:rsidR="00F13E50" w:rsidRPr="008F00A2" w:rsidTr="00687438">
        <w:trPr>
          <w:trHeight w:val="436"/>
        </w:trPr>
        <w:tc>
          <w:tcPr>
            <w:tcW w:w="4422" w:type="dxa"/>
            <w:tcBorders>
              <w:top w:val="single" w:sz="2" w:space="0" w:color="000000"/>
              <w:bottom w:val="single" w:sz="2" w:space="0" w:color="000000"/>
            </w:tcBorders>
          </w:tcPr>
          <w:p w:rsidR="00F13E50" w:rsidRPr="00C64F21" w:rsidRDefault="00F13E50" w:rsidP="00687438">
            <w:pPr>
              <w:pStyle w:val="TableParagraph"/>
              <w:spacing w:before="47"/>
              <w:ind w:left="184"/>
              <w:jc w:val="left"/>
              <w:rPr>
                <w:color w:val="000000" w:themeColor="text1"/>
                <w:sz w:val="20"/>
                <w:szCs w:val="20"/>
              </w:rPr>
            </w:pPr>
            <w:r w:rsidRPr="00C64F21">
              <w:rPr>
                <w:color w:val="000000" w:themeColor="text1"/>
                <w:sz w:val="20"/>
                <w:szCs w:val="20"/>
              </w:rPr>
              <w:t>3.частка по плану проведених робіт по встановленню пристроїв оповіщення, відс</w:t>
            </w:r>
          </w:p>
        </w:tc>
        <w:tc>
          <w:tcPr>
            <w:tcW w:w="3965" w:type="dxa"/>
            <w:tcBorders>
              <w:top w:val="single" w:sz="2" w:space="0" w:color="000000"/>
              <w:bottom w:val="single" w:sz="2" w:space="0" w:color="000000"/>
            </w:tcBorders>
            <w:vAlign w:val="center"/>
          </w:tcPr>
          <w:p w:rsidR="00F13E50" w:rsidRPr="00C64F21" w:rsidRDefault="00F13E50" w:rsidP="00B95BC1">
            <w:pPr>
              <w:pStyle w:val="TableParagraph"/>
              <w:spacing w:before="26"/>
              <w:ind w:left="218"/>
              <w:rPr>
                <w:color w:val="000000" w:themeColor="text1"/>
                <w:sz w:val="20"/>
                <w:szCs w:val="20"/>
              </w:rPr>
            </w:pPr>
            <w:r w:rsidRPr="00C64F21">
              <w:rPr>
                <w:color w:val="000000" w:themeColor="text1"/>
                <w:sz w:val="20"/>
                <w:szCs w:val="20"/>
              </w:rPr>
              <w:t>-</w:t>
            </w:r>
          </w:p>
        </w:tc>
        <w:tc>
          <w:tcPr>
            <w:tcW w:w="3873" w:type="dxa"/>
            <w:tcBorders>
              <w:top w:val="single" w:sz="2" w:space="0" w:color="000000"/>
              <w:bottom w:val="single" w:sz="2" w:space="0" w:color="000000"/>
            </w:tcBorders>
            <w:vAlign w:val="center"/>
          </w:tcPr>
          <w:p w:rsidR="00F13E50" w:rsidRPr="00C64F21" w:rsidRDefault="00F13E50" w:rsidP="00B95BC1">
            <w:pPr>
              <w:pStyle w:val="TableParagraph"/>
              <w:spacing w:before="26"/>
              <w:ind w:left="132" w:right="2"/>
              <w:rPr>
                <w:color w:val="000000" w:themeColor="text1"/>
                <w:sz w:val="20"/>
                <w:szCs w:val="20"/>
              </w:rPr>
            </w:pPr>
            <w:r w:rsidRPr="00C64F21">
              <w:rPr>
                <w:color w:val="000000" w:themeColor="text1"/>
                <w:sz w:val="20"/>
                <w:szCs w:val="20"/>
              </w:rPr>
              <w:t>59</w:t>
            </w:r>
          </w:p>
        </w:tc>
        <w:tc>
          <w:tcPr>
            <w:tcW w:w="3627" w:type="dxa"/>
            <w:tcBorders>
              <w:top w:val="single" w:sz="2" w:space="0" w:color="000000"/>
              <w:bottom w:val="single" w:sz="2" w:space="0" w:color="000000"/>
            </w:tcBorders>
            <w:vAlign w:val="center"/>
          </w:tcPr>
          <w:p w:rsidR="00F13E50" w:rsidRPr="00C64F21" w:rsidRDefault="003C1962" w:rsidP="00687438">
            <w:pPr>
              <w:pStyle w:val="TableParagraph"/>
              <w:spacing w:before="26"/>
              <w:ind w:left="132" w:right="2"/>
              <w:rPr>
                <w:color w:val="000000" w:themeColor="text1"/>
                <w:sz w:val="20"/>
                <w:szCs w:val="20"/>
              </w:rPr>
            </w:pPr>
            <w:r w:rsidRPr="00C64F21">
              <w:rPr>
                <w:color w:val="000000" w:themeColor="text1"/>
                <w:sz w:val="20"/>
                <w:szCs w:val="20"/>
              </w:rPr>
              <w:t>61</w:t>
            </w:r>
          </w:p>
        </w:tc>
      </w:tr>
      <w:tr w:rsidR="00F13E50" w:rsidRPr="008F00A2" w:rsidTr="00687438">
        <w:trPr>
          <w:trHeight w:val="333"/>
        </w:trPr>
        <w:tc>
          <w:tcPr>
            <w:tcW w:w="4422" w:type="dxa"/>
            <w:tcBorders>
              <w:top w:val="single" w:sz="2" w:space="0" w:color="000000"/>
              <w:bottom w:val="single" w:sz="2" w:space="0" w:color="000000"/>
            </w:tcBorders>
          </w:tcPr>
          <w:p w:rsidR="00F13E50" w:rsidRPr="00C64F21" w:rsidRDefault="00F13E50" w:rsidP="00687438">
            <w:pPr>
              <w:pStyle w:val="TableParagraph"/>
              <w:spacing w:before="47"/>
              <w:ind w:left="184"/>
              <w:jc w:val="left"/>
              <w:rPr>
                <w:color w:val="000000" w:themeColor="text1"/>
                <w:sz w:val="20"/>
                <w:szCs w:val="20"/>
              </w:rPr>
            </w:pPr>
            <w:r w:rsidRPr="00C64F21">
              <w:rPr>
                <w:color w:val="000000" w:themeColor="text1"/>
                <w:sz w:val="20"/>
                <w:szCs w:val="20"/>
              </w:rPr>
              <w:t>4. рівень освоєння коштів, відс</w:t>
            </w:r>
          </w:p>
        </w:tc>
        <w:tc>
          <w:tcPr>
            <w:tcW w:w="3965" w:type="dxa"/>
            <w:tcBorders>
              <w:top w:val="single" w:sz="2" w:space="0" w:color="000000"/>
              <w:bottom w:val="single" w:sz="2" w:space="0" w:color="000000"/>
            </w:tcBorders>
            <w:vAlign w:val="center"/>
          </w:tcPr>
          <w:p w:rsidR="00F13E50" w:rsidRPr="00C64F21" w:rsidRDefault="00F13E50" w:rsidP="00B95BC1">
            <w:pPr>
              <w:pStyle w:val="TableParagraph"/>
              <w:spacing w:before="26"/>
              <w:ind w:left="218"/>
              <w:rPr>
                <w:color w:val="000000" w:themeColor="text1"/>
                <w:sz w:val="20"/>
                <w:szCs w:val="20"/>
              </w:rPr>
            </w:pPr>
            <w:r w:rsidRPr="00C64F21">
              <w:rPr>
                <w:color w:val="000000" w:themeColor="text1"/>
                <w:sz w:val="20"/>
                <w:szCs w:val="20"/>
              </w:rPr>
              <w:t>91</w:t>
            </w:r>
          </w:p>
        </w:tc>
        <w:tc>
          <w:tcPr>
            <w:tcW w:w="3873" w:type="dxa"/>
            <w:tcBorders>
              <w:top w:val="single" w:sz="2" w:space="0" w:color="000000"/>
              <w:bottom w:val="single" w:sz="2" w:space="0" w:color="000000"/>
            </w:tcBorders>
            <w:vAlign w:val="center"/>
          </w:tcPr>
          <w:p w:rsidR="00F13E50" w:rsidRPr="00C64F21" w:rsidRDefault="00F13E50" w:rsidP="00B95BC1">
            <w:pPr>
              <w:pStyle w:val="TableParagraph"/>
              <w:spacing w:before="26"/>
              <w:ind w:left="132" w:right="2"/>
              <w:rPr>
                <w:color w:val="000000" w:themeColor="text1"/>
                <w:sz w:val="20"/>
                <w:szCs w:val="20"/>
              </w:rPr>
            </w:pPr>
            <w:r w:rsidRPr="00C64F21">
              <w:rPr>
                <w:color w:val="000000" w:themeColor="text1"/>
                <w:sz w:val="20"/>
                <w:szCs w:val="20"/>
              </w:rPr>
              <w:t>100</w:t>
            </w:r>
          </w:p>
        </w:tc>
        <w:tc>
          <w:tcPr>
            <w:tcW w:w="3627" w:type="dxa"/>
            <w:tcBorders>
              <w:top w:val="single" w:sz="2" w:space="0" w:color="000000"/>
              <w:bottom w:val="single" w:sz="2" w:space="0" w:color="000000"/>
            </w:tcBorders>
            <w:vAlign w:val="center"/>
          </w:tcPr>
          <w:p w:rsidR="00F13E50" w:rsidRPr="00C64F21" w:rsidRDefault="003C1962" w:rsidP="00687438">
            <w:pPr>
              <w:pStyle w:val="TableParagraph"/>
              <w:spacing w:before="26"/>
              <w:ind w:left="132" w:right="2"/>
              <w:rPr>
                <w:color w:val="000000" w:themeColor="text1"/>
                <w:sz w:val="20"/>
                <w:szCs w:val="20"/>
              </w:rPr>
            </w:pPr>
            <w:r w:rsidRPr="00C64F21">
              <w:rPr>
                <w:color w:val="000000" w:themeColor="text1"/>
                <w:sz w:val="20"/>
                <w:szCs w:val="20"/>
              </w:rPr>
              <w:t>42</w:t>
            </w:r>
          </w:p>
        </w:tc>
      </w:tr>
    </w:tbl>
    <w:p w:rsidR="002B7B95" w:rsidRDefault="00723120" w:rsidP="002B7B95">
      <w:pPr>
        <w:pStyle w:val="a3"/>
        <w:ind w:left="177"/>
        <w:rPr>
          <w:color w:val="000000"/>
        </w:rPr>
      </w:pPr>
      <w:r w:rsidRPr="008F00A2">
        <w:rPr>
          <w:noProof/>
          <w:color w:val="000000"/>
          <w:lang w:val="ru-RU" w:eastAsia="ru-RU"/>
        </w:rPr>
        <mc:AlternateContent>
          <mc:Choice Requires="wps">
            <w:drawing>
              <wp:inline distT="0" distB="0" distL="0" distR="0">
                <wp:extent cx="10087610" cy="1894840"/>
                <wp:effectExtent l="0" t="0" r="27940" b="10160"/>
                <wp:docPr id="55"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87610" cy="1894840"/>
                        </a:xfrm>
                        <a:prstGeom prst="rect">
                          <a:avLst/>
                        </a:prstGeom>
                        <a:ln w="12192">
                          <a:solidFill>
                            <a:srgbClr val="000000"/>
                          </a:solidFill>
                          <a:prstDash val="solid"/>
                        </a:ln>
                      </wps:spPr>
                      <wps:txbx>
                        <w:txbxContent>
                          <w:p w:rsidR="000251B5" w:rsidRPr="008573A9" w:rsidRDefault="000251B5" w:rsidP="009E3506">
                            <w:pPr>
                              <w:spacing w:after="0" w:line="240" w:lineRule="auto"/>
                              <w:rPr>
                                <w:rFonts w:ascii="Times New Roman" w:hAnsi="Times New Roman"/>
                                <w:color w:val="000000" w:themeColor="text1"/>
                              </w:rPr>
                            </w:pPr>
                            <w:r w:rsidRPr="008573A9">
                              <w:rPr>
                                <w:b/>
                                <w:color w:val="000000" w:themeColor="text1"/>
                              </w:rPr>
                              <w:t>Висновок</w:t>
                            </w:r>
                            <w:r w:rsidRPr="008573A9">
                              <w:rPr>
                                <w:rFonts w:ascii="Times New Roman" w:hAnsi="Times New Roman"/>
                                <w:b/>
                                <w:color w:val="000000" w:themeColor="text1"/>
                                <w:spacing w:val="-1"/>
                              </w:rPr>
                              <w:t xml:space="preserve"> </w:t>
                            </w:r>
                            <w:r w:rsidRPr="008573A9">
                              <w:rPr>
                                <w:rFonts w:ascii="Times New Roman" w:hAnsi="Times New Roman"/>
                                <w:b/>
                                <w:color w:val="000000" w:themeColor="text1"/>
                              </w:rPr>
                              <w:t>про досягнення цілі:</w:t>
                            </w:r>
                            <w:r w:rsidRPr="008573A9">
                              <w:rPr>
                                <w:rFonts w:ascii="Times New Roman" w:hAnsi="Times New Roman"/>
                                <w:b/>
                                <w:color w:val="000000" w:themeColor="text1"/>
                                <w:spacing w:val="80"/>
                              </w:rPr>
                              <w:t xml:space="preserve"> </w:t>
                            </w:r>
                            <w:r w:rsidRPr="008573A9">
                              <w:rPr>
                                <w:rFonts w:ascii="Times New Roman" w:hAnsi="Times New Roman"/>
                                <w:color w:val="000000" w:themeColor="text1"/>
                              </w:rPr>
                              <w:t xml:space="preserve">Ціль досягнута частково. </w:t>
                            </w:r>
                          </w:p>
                          <w:p w:rsidR="000251B5" w:rsidRPr="008573A9" w:rsidRDefault="000251B5" w:rsidP="009E3506">
                            <w:pPr>
                              <w:pStyle w:val="Default"/>
                              <w:ind w:firstLine="284"/>
                              <w:rPr>
                                <w:bCs/>
                                <w:iCs/>
                                <w:color w:val="000000" w:themeColor="text1"/>
                                <w:sz w:val="22"/>
                                <w:szCs w:val="22"/>
                                <w:lang w:val="uk-UA"/>
                              </w:rPr>
                            </w:pPr>
                            <w:r w:rsidRPr="008573A9">
                              <w:rPr>
                                <w:color w:val="000000" w:themeColor="text1"/>
                                <w:sz w:val="22"/>
                                <w:szCs w:val="22"/>
                                <w:lang w:val="uk-UA"/>
                              </w:rPr>
                              <w:t xml:space="preserve">Протягом 2024 року </w:t>
                            </w:r>
                            <w:r w:rsidRPr="008573A9">
                              <w:rPr>
                                <w:bCs/>
                                <w:iCs/>
                                <w:color w:val="000000" w:themeColor="text1"/>
                                <w:sz w:val="22"/>
                                <w:szCs w:val="22"/>
                                <w:lang w:val="uk-UA"/>
                              </w:rPr>
                              <w:t>на виконання заходів програми створення, накопичення та використання місцевого матеріального резерву для запобігання і ліквідації надзвичайних ситуацій, руйнівного впливу природних явищ та їх наслідків, у тому числі завданих бойовими</w:t>
                            </w:r>
                            <w:r w:rsidRPr="008573A9">
                              <w:rPr>
                                <w:bCs/>
                                <w:iCs/>
                                <w:color w:val="000000" w:themeColor="text1"/>
                                <w:sz w:val="48"/>
                                <w:szCs w:val="48"/>
                                <w:lang w:val="uk-UA"/>
                              </w:rPr>
                              <w:t xml:space="preserve"> </w:t>
                            </w:r>
                            <w:r w:rsidRPr="008573A9">
                              <w:rPr>
                                <w:bCs/>
                                <w:iCs/>
                                <w:color w:val="000000" w:themeColor="text1"/>
                                <w:sz w:val="22"/>
                                <w:szCs w:val="22"/>
                                <w:lang w:val="uk-UA"/>
                              </w:rPr>
                              <w:t xml:space="preserve">діями, на території Новгород-Сіверської МТГ придбані матеріали на суму 116,9 тис.грн (скло листове, </w:t>
                            </w:r>
                            <w:r w:rsidRPr="008573A9">
                              <w:rPr>
                                <w:color w:val="000000" w:themeColor="text1"/>
                                <w:spacing w:val="-5"/>
                                <w:sz w:val="22"/>
                                <w:szCs w:val="22"/>
                                <w:lang w:val="uk-UA"/>
                              </w:rPr>
                              <w:t>п</w:t>
                            </w:r>
                            <w:r w:rsidRPr="008573A9">
                              <w:rPr>
                                <w:color w:val="000000" w:themeColor="text1"/>
                                <w:sz w:val="22"/>
                                <w:szCs w:val="22"/>
                                <w:lang w:val="uk-UA"/>
                              </w:rPr>
                              <w:t>аливно-мастильні матеріали).</w:t>
                            </w:r>
                          </w:p>
                          <w:p w:rsidR="000251B5" w:rsidRPr="008573A9" w:rsidRDefault="000251B5" w:rsidP="009E3506">
                            <w:pPr>
                              <w:pStyle w:val="Default"/>
                              <w:ind w:firstLine="284"/>
                              <w:rPr>
                                <w:color w:val="000000" w:themeColor="text1"/>
                                <w:sz w:val="22"/>
                                <w:szCs w:val="22"/>
                                <w:shd w:val="clear" w:color="auto" w:fill="FFFFFF"/>
                                <w:lang w:val="uk-UA"/>
                              </w:rPr>
                            </w:pPr>
                            <w:r w:rsidRPr="008573A9">
                              <w:rPr>
                                <w:bCs/>
                                <w:iCs/>
                                <w:color w:val="000000" w:themeColor="text1"/>
                                <w:sz w:val="22"/>
                                <w:szCs w:val="22"/>
                                <w:lang w:val="uk-UA"/>
                              </w:rPr>
                              <w:t>Згідно заходів Цільової соціальної програми розвитку цивільного захисту, реагування на надзвичайні ситуації, події та ліквідації пожеж в Новгород-Сіверській МТГ придбано:</w:t>
                            </w:r>
                            <w:r w:rsidRPr="008573A9">
                              <w:rPr>
                                <w:b/>
                                <w:bCs/>
                                <w:i/>
                                <w:iCs/>
                                <w:color w:val="000000" w:themeColor="text1"/>
                                <w:sz w:val="48"/>
                                <w:szCs w:val="48"/>
                                <w:lang w:val="uk-UA"/>
                              </w:rPr>
                              <w:t xml:space="preserve"> </w:t>
                            </w:r>
                            <w:r w:rsidRPr="008573A9">
                              <w:rPr>
                                <w:color w:val="000000" w:themeColor="text1"/>
                                <w:spacing w:val="-5"/>
                                <w:sz w:val="22"/>
                                <w:szCs w:val="22"/>
                                <w:lang w:val="uk-UA"/>
                              </w:rPr>
                              <w:t>п</w:t>
                            </w:r>
                            <w:r w:rsidRPr="008573A9">
                              <w:rPr>
                                <w:color w:val="000000" w:themeColor="text1"/>
                                <w:sz w:val="22"/>
                                <w:szCs w:val="22"/>
                                <w:lang w:val="uk-UA"/>
                              </w:rPr>
                              <w:t>аливно-мастильні матеріали для забезпечення роботи служб рятувальних формувань, служб цивільного захисту, для здійснення переміщення населення з небезпечних територій</w:t>
                            </w:r>
                            <w:r w:rsidRPr="008573A9">
                              <w:rPr>
                                <w:color w:val="000000" w:themeColor="text1"/>
                                <w:spacing w:val="-5"/>
                                <w:sz w:val="22"/>
                                <w:szCs w:val="22"/>
                                <w:lang w:val="uk-UA"/>
                              </w:rPr>
                              <w:t>, д</w:t>
                            </w:r>
                            <w:r w:rsidRPr="008573A9">
                              <w:rPr>
                                <w:color w:val="000000" w:themeColor="text1"/>
                                <w:sz w:val="22"/>
                                <w:szCs w:val="22"/>
                                <w:lang w:val="uk-UA"/>
                              </w:rPr>
                              <w:t>ріт сталевий, цвяхи, пиломатеріали (357,3 тис. грн).</w:t>
                            </w:r>
                          </w:p>
                          <w:p w:rsidR="000251B5" w:rsidRPr="008573A9" w:rsidRDefault="000251B5" w:rsidP="009E3506">
                            <w:pPr>
                              <w:pStyle w:val="Default"/>
                              <w:ind w:firstLine="284"/>
                              <w:rPr>
                                <w:color w:val="000000" w:themeColor="text1"/>
                                <w:sz w:val="22"/>
                                <w:szCs w:val="22"/>
                                <w:lang w:val="uk-UA"/>
                              </w:rPr>
                            </w:pPr>
                            <w:r w:rsidRPr="008573A9">
                              <w:rPr>
                                <w:bCs/>
                                <w:iCs/>
                                <w:color w:val="000000" w:themeColor="text1"/>
                                <w:sz w:val="22"/>
                                <w:szCs w:val="22"/>
                                <w:lang w:val="uk-UA"/>
                              </w:rPr>
                              <w:t>Вартість придбаних матеріалів та виконаної роботи склала 57,9 тис. грн. На виконання</w:t>
                            </w:r>
                            <w:r w:rsidRPr="008573A9">
                              <w:rPr>
                                <w:b/>
                                <w:bCs/>
                                <w:i/>
                                <w:iCs/>
                                <w:color w:val="000000" w:themeColor="text1"/>
                                <w:sz w:val="48"/>
                                <w:szCs w:val="48"/>
                                <w:lang w:val="uk-UA"/>
                              </w:rPr>
                              <w:t xml:space="preserve"> </w:t>
                            </w:r>
                            <w:r w:rsidRPr="008573A9">
                              <w:rPr>
                                <w:b/>
                                <w:bCs/>
                                <w:iCs/>
                                <w:color w:val="000000" w:themeColor="text1"/>
                                <w:sz w:val="22"/>
                                <w:szCs w:val="22"/>
                                <w:lang w:val="uk-UA"/>
                              </w:rPr>
                              <w:t>з</w:t>
                            </w:r>
                            <w:r w:rsidRPr="008573A9">
                              <w:rPr>
                                <w:bCs/>
                                <w:iCs/>
                                <w:color w:val="000000" w:themeColor="text1"/>
                                <w:sz w:val="22"/>
                                <w:szCs w:val="22"/>
                                <w:lang w:val="uk-UA"/>
                              </w:rPr>
                              <w:t xml:space="preserve">аходів Програми створення, утримання та модернізації територіальної автоматизованої системи централізованого оповіщення цивільного захисту на території Новгород-Сіверської МТГ придбано </w:t>
                            </w:r>
                            <w:r w:rsidRPr="008573A9">
                              <w:rPr>
                                <w:color w:val="000000" w:themeColor="text1"/>
                                <w:sz w:val="22"/>
                                <w:szCs w:val="22"/>
                                <w:lang w:val="uk-UA"/>
                              </w:rPr>
                              <w:t>джерело безперебійного живлення та акумуляторну батарею, сім карти для систем оповіщення, оплачено послуги з технічного та авторського нагляду.</w:t>
                            </w:r>
                          </w:p>
                          <w:p w:rsidR="000251B5" w:rsidRPr="008573A9" w:rsidRDefault="000251B5" w:rsidP="009E3506">
                            <w:pPr>
                              <w:pStyle w:val="Default"/>
                              <w:ind w:firstLine="284"/>
                              <w:rPr>
                                <w:color w:val="000000" w:themeColor="text1"/>
                                <w:sz w:val="22"/>
                                <w:szCs w:val="22"/>
                                <w:shd w:val="clear" w:color="auto" w:fill="FFFFFF"/>
                              </w:rPr>
                            </w:pPr>
                            <w:r w:rsidRPr="008573A9">
                              <w:rPr>
                                <w:color w:val="000000" w:themeColor="text1"/>
                                <w:sz w:val="22"/>
                                <w:szCs w:val="22"/>
                                <w:lang w:val="uk-UA"/>
                              </w:rPr>
                              <w:t>У 2024 році оприбутковані ОЗ та матеріали, що надійшли від благодійних організацій, згідно довідок у натуральній формі, на суму 6 335,0 тис. грн.</w:t>
                            </w:r>
                          </w:p>
                        </w:txbxContent>
                      </wps:txbx>
                      <wps:bodyPr wrap="square" lIns="0" tIns="0" rIns="0" bIns="0" rtlCol="0">
                        <a:noAutofit/>
                      </wps:bodyPr>
                    </wps:wsp>
                  </a:graphicData>
                </a:graphic>
              </wp:inline>
            </w:drawing>
          </mc:Choice>
          <mc:Fallback>
            <w:pict>
              <v:shape id="_x0000_s1043" type="#_x0000_t202" style="width:794.3pt;height:14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" filled="f" strokeweight=".96pt">
                <v:path arrowok="t"/>
                <v:textbox inset="0,0,0,0">
                  <w:txbxContent>
                    <w:p w:rsidR="000251B5" w:rsidRPr="008573A9" w:rsidRDefault="000251B5" w:rsidP="009E3506">
                      <w:pPr>
                        <w:spacing w:after="0" w:line="240" w:lineRule="auto"/>
                        <w:rPr>
                          <w:rFonts w:ascii="Times New Roman" w:hAnsi="Times New Roman"/>
                          <w:color w:val="000000" w:themeColor="text1"/>
                        </w:rPr>
                      </w:pPr>
                      <w:r w:rsidRPr="008573A9">
                        <w:rPr>
                          <w:b/>
                          <w:color w:val="000000" w:themeColor="text1"/>
                        </w:rPr>
                        <w:t>Висновок</w:t>
                      </w:r>
                      <w:r w:rsidRPr="008573A9">
                        <w:rPr>
                          <w:rFonts w:ascii="Times New Roman" w:hAnsi="Times New Roman"/>
                          <w:b/>
                          <w:color w:val="000000" w:themeColor="text1"/>
                          <w:spacing w:val="-1"/>
                        </w:rPr>
                        <w:t xml:space="preserve"> </w:t>
                      </w:r>
                      <w:r w:rsidRPr="008573A9">
                        <w:rPr>
                          <w:rFonts w:ascii="Times New Roman" w:hAnsi="Times New Roman"/>
                          <w:b/>
                          <w:color w:val="000000" w:themeColor="text1"/>
                        </w:rPr>
                        <w:t>про досягнення цілі:</w:t>
                      </w:r>
                      <w:r w:rsidRPr="008573A9">
                        <w:rPr>
                          <w:rFonts w:ascii="Times New Roman" w:hAnsi="Times New Roman"/>
                          <w:b/>
                          <w:color w:val="000000" w:themeColor="text1"/>
                          <w:spacing w:val="80"/>
                        </w:rPr>
                        <w:t xml:space="preserve"> </w:t>
                      </w:r>
                      <w:r w:rsidRPr="008573A9">
                        <w:rPr>
                          <w:rFonts w:ascii="Times New Roman" w:hAnsi="Times New Roman"/>
                          <w:color w:val="000000" w:themeColor="text1"/>
                        </w:rPr>
                        <w:t xml:space="preserve">Ціль досягнута частково. </w:t>
                      </w:r>
                    </w:p>
                    <w:p w:rsidR="000251B5" w:rsidRPr="008573A9" w:rsidRDefault="000251B5" w:rsidP="009E3506">
                      <w:pPr>
                        <w:pStyle w:val="Default"/>
                        <w:ind w:firstLine="284"/>
                        <w:rPr>
                          <w:bCs/>
                          <w:iCs/>
                          <w:color w:val="000000" w:themeColor="text1"/>
                          <w:sz w:val="22"/>
                          <w:szCs w:val="22"/>
                          <w:lang w:val="uk-UA"/>
                        </w:rPr>
                      </w:pPr>
                      <w:r w:rsidRPr="008573A9">
                        <w:rPr>
                          <w:color w:val="000000" w:themeColor="text1"/>
                          <w:sz w:val="22"/>
                          <w:szCs w:val="22"/>
                          <w:lang w:val="uk-UA"/>
                        </w:rPr>
                        <w:t xml:space="preserve">Протягом 2024 року </w:t>
                      </w:r>
                      <w:r w:rsidRPr="008573A9">
                        <w:rPr>
                          <w:bCs/>
                          <w:iCs/>
                          <w:color w:val="000000" w:themeColor="text1"/>
                          <w:sz w:val="22"/>
                          <w:szCs w:val="22"/>
                          <w:lang w:val="uk-UA"/>
                        </w:rPr>
                        <w:t>на виконання заходів програми створення, накопичення та використання місцевого матеріального резерву для запобігання і ліквідації надзвичайних ситуацій, руйнівного впливу природних явищ та їх наслідків, у тому числі завданих бойовими</w:t>
                      </w:r>
                      <w:r w:rsidRPr="008573A9">
                        <w:rPr>
                          <w:bCs/>
                          <w:iCs/>
                          <w:color w:val="000000" w:themeColor="text1"/>
                          <w:sz w:val="48"/>
                          <w:szCs w:val="48"/>
                          <w:lang w:val="uk-UA"/>
                        </w:rPr>
                        <w:t xml:space="preserve"> </w:t>
                      </w:r>
                      <w:r w:rsidRPr="008573A9">
                        <w:rPr>
                          <w:bCs/>
                          <w:iCs/>
                          <w:color w:val="000000" w:themeColor="text1"/>
                          <w:sz w:val="22"/>
                          <w:szCs w:val="22"/>
                          <w:lang w:val="uk-UA"/>
                        </w:rPr>
                        <w:t xml:space="preserve">діями, на території Новгород-Сіверської МТГ придбані матеріали на суму 116,9 тис.грн (скло листове, </w:t>
                      </w:r>
                      <w:r w:rsidRPr="008573A9">
                        <w:rPr>
                          <w:color w:val="000000" w:themeColor="text1"/>
                          <w:spacing w:val="-5"/>
                          <w:sz w:val="22"/>
                          <w:szCs w:val="22"/>
                          <w:lang w:val="uk-UA"/>
                        </w:rPr>
                        <w:t>п</w:t>
                      </w:r>
                      <w:r w:rsidRPr="008573A9">
                        <w:rPr>
                          <w:color w:val="000000" w:themeColor="text1"/>
                          <w:sz w:val="22"/>
                          <w:szCs w:val="22"/>
                          <w:lang w:val="uk-UA"/>
                        </w:rPr>
                        <w:t>аливно-мастильні матеріали).</w:t>
                      </w:r>
                    </w:p>
                    <w:p w:rsidR="000251B5" w:rsidRPr="008573A9" w:rsidRDefault="000251B5" w:rsidP="009E3506">
                      <w:pPr>
                        <w:pStyle w:val="Default"/>
                        <w:ind w:firstLine="284"/>
                        <w:rPr>
                          <w:color w:val="000000" w:themeColor="text1"/>
                          <w:sz w:val="22"/>
                          <w:szCs w:val="22"/>
                          <w:shd w:val="clear" w:color="auto" w:fill="FFFFFF"/>
                          <w:lang w:val="uk-UA"/>
                        </w:rPr>
                      </w:pPr>
                      <w:r w:rsidRPr="008573A9">
                        <w:rPr>
                          <w:bCs/>
                          <w:iCs/>
                          <w:color w:val="000000" w:themeColor="text1"/>
                          <w:sz w:val="22"/>
                          <w:szCs w:val="22"/>
                          <w:lang w:val="uk-UA"/>
                        </w:rPr>
                        <w:t>Згідно заходів Цільової соціальної програми розвитку цивільного захисту, реагування на надзвичайні ситуації, події та ліквідації пожеж в Новгород-Сіверській МТГ придбано:</w:t>
                      </w:r>
                      <w:r w:rsidRPr="008573A9">
                        <w:rPr>
                          <w:b/>
                          <w:bCs/>
                          <w:i/>
                          <w:iCs/>
                          <w:color w:val="000000" w:themeColor="text1"/>
                          <w:sz w:val="48"/>
                          <w:szCs w:val="48"/>
                          <w:lang w:val="uk-UA"/>
                        </w:rPr>
                        <w:t xml:space="preserve"> </w:t>
                      </w:r>
                      <w:r w:rsidRPr="008573A9">
                        <w:rPr>
                          <w:color w:val="000000" w:themeColor="text1"/>
                          <w:spacing w:val="-5"/>
                          <w:sz w:val="22"/>
                          <w:szCs w:val="22"/>
                          <w:lang w:val="uk-UA"/>
                        </w:rPr>
                        <w:t>п</w:t>
                      </w:r>
                      <w:r w:rsidRPr="008573A9">
                        <w:rPr>
                          <w:color w:val="000000" w:themeColor="text1"/>
                          <w:sz w:val="22"/>
                          <w:szCs w:val="22"/>
                          <w:lang w:val="uk-UA"/>
                        </w:rPr>
                        <w:t>аливно-мастильні матеріали для забезпечення роботи служб рятувальних формувань, служб цивільного захисту, для здійснення переміщення населення з небезпечних територій</w:t>
                      </w:r>
                      <w:r w:rsidRPr="008573A9">
                        <w:rPr>
                          <w:color w:val="000000" w:themeColor="text1"/>
                          <w:spacing w:val="-5"/>
                          <w:sz w:val="22"/>
                          <w:szCs w:val="22"/>
                          <w:lang w:val="uk-UA"/>
                        </w:rPr>
                        <w:t>, д</w:t>
                      </w:r>
                      <w:r w:rsidRPr="008573A9">
                        <w:rPr>
                          <w:color w:val="000000" w:themeColor="text1"/>
                          <w:sz w:val="22"/>
                          <w:szCs w:val="22"/>
                          <w:lang w:val="uk-UA"/>
                        </w:rPr>
                        <w:t>ріт сталевий, цвяхи, пиломатеріали (357,3 тис. грн).</w:t>
                      </w:r>
                    </w:p>
                    <w:p w:rsidR="000251B5" w:rsidRPr="008573A9" w:rsidRDefault="000251B5" w:rsidP="009E3506">
                      <w:pPr>
                        <w:pStyle w:val="Default"/>
                        <w:ind w:firstLine="284"/>
                        <w:rPr>
                          <w:color w:val="000000" w:themeColor="text1"/>
                          <w:sz w:val="22"/>
                          <w:szCs w:val="22"/>
                          <w:lang w:val="uk-UA"/>
                        </w:rPr>
                      </w:pPr>
                      <w:r w:rsidRPr="008573A9">
                        <w:rPr>
                          <w:bCs/>
                          <w:iCs/>
                          <w:color w:val="000000" w:themeColor="text1"/>
                          <w:sz w:val="22"/>
                          <w:szCs w:val="22"/>
                          <w:lang w:val="uk-UA"/>
                        </w:rPr>
                        <w:t>Вартість придбаних матеріалів та виконаної роботи склала 57,9 тис. грн. На виконання</w:t>
                      </w:r>
                      <w:r w:rsidRPr="008573A9">
                        <w:rPr>
                          <w:b/>
                          <w:bCs/>
                          <w:i/>
                          <w:iCs/>
                          <w:color w:val="000000" w:themeColor="text1"/>
                          <w:sz w:val="48"/>
                          <w:szCs w:val="48"/>
                          <w:lang w:val="uk-UA"/>
                        </w:rPr>
                        <w:t xml:space="preserve"> </w:t>
                      </w:r>
                      <w:r w:rsidRPr="008573A9">
                        <w:rPr>
                          <w:b/>
                          <w:bCs/>
                          <w:iCs/>
                          <w:color w:val="000000" w:themeColor="text1"/>
                          <w:sz w:val="22"/>
                          <w:szCs w:val="22"/>
                          <w:lang w:val="uk-UA"/>
                        </w:rPr>
                        <w:t>з</w:t>
                      </w:r>
                      <w:r w:rsidRPr="008573A9">
                        <w:rPr>
                          <w:bCs/>
                          <w:iCs/>
                          <w:color w:val="000000" w:themeColor="text1"/>
                          <w:sz w:val="22"/>
                          <w:szCs w:val="22"/>
                          <w:lang w:val="uk-UA"/>
                        </w:rPr>
                        <w:t xml:space="preserve">аходів Програми створення, утримання та модернізації територіальної автоматизованої системи централізованого оповіщення цивільного захисту на території Новгород-Сіверської МТГ придбано </w:t>
                      </w:r>
                      <w:r w:rsidRPr="008573A9">
                        <w:rPr>
                          <w:color w:val="000000" w:themeColor="text1"/>
                          <w:sz w:val="22"/>
                          <w:szCs w:val="22"/>
                          <w:lang w:val="uk-UA"/>
                        </w:rPr>
                        <w:t>джерело безперебійного живлення та акумуляторну батарею, сім карти для систем оповіщення, оплачено послуги з технічного та авторського нагляду.</w:t>
                      </w:r>
                    </w:p>
                    <w:p w:rsidR="000251B5" w:rsidRPr="008573A9" w:rsidRDefault="000251B5" w:rsidP="009E3506">
                      <w:pPr>
                        <w:pStyle w:val="Default"/>
                        <w:ind w:firstLine="284"/>
                        <w:rPr>
                          <w:color w:val="000000" w:themeColor="text1"/>
                          <w:sz w:val="22"/>
                          <w:szCs w:val="22"/>
                          <w:shd w:val="clear" w:color="auto" w:fill="FFFFFF"/>
                        </w:rPr>
                      </w:pPr>
                      <w:r w:rsidRPr="008573A9">
                        <w:rPr>
                          <w:color w:val="000000" w:themeColor="text1"/>
                          <w:sz w:val="22"/>
                          <w:szCs w:val="22"/>
                          <w:lang w:val="uk-UA"/>
                        </w:rPr>
                        <w:t>У 2024 році оприбутковані ОЗ та матеріали, що надійшли від благодійних організацій, згідно довідок у натуральній формі, на суму 6 335,0 тис. грн.</w:t>
                      </w:r>
                    </w:p>
                  </w:txbxContent>
                </v:textbox>
                <w10:anchorlock/>
              </v:shape>
            </w:pict>
          </mc:Fallback>
        </mc:AlternateContent>
      </w:r>
    </w:p>
    <w:p w:rsidR="000D39D3" w:rsidRPr="008F00A2" w:rsidRDefault="000D39D3" w:rsidP="002B7B95">
      <w:pPr>
        <w:pStyle w:val="a3"/>
        <w:ind w:left="177"/>
        <w:rPr>
          <w:color w:val="000000"/>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2"/>
        <w:gridCol w:w="3965"/>
        <w:gridCol w:w="3873"/>
        <w:gridCol w:w="3627"/>
      </w:tblGrid>
      <w:tr w:rsidR="002B7B95" w:rsidRPr="008F00A2" w:rsidTr="008573A9">
        <w:trPr>
          <w:trHeight w:val="415"/>
        </w:trPr>
        <w:tc>
          <w:tcPr>
            <w:tcW w:w="4422" w:type="dxa"/>
            <w:tcBorders>
              <w:top w:val="thickThinMediumGap" w:sz="8" w:space="0" w:color="000000"/>
            </w:tcBorders>
          </w:tcPr>
          <w:p w:rsidR="002B7B95" w:rsidRPr="008F00A2" w:rsidRDefault="002B7B95" w:rsidP="00687438">
            <w:pPr>
              <w:pStyle w:val="TableParagraph"/>
              <w:ind w:left="916"/>
              <w:jc w:val="left"/>
              <w:rPr>
                <w:color w:val="000000"/>
                <w:sz w:val="20"/>
              </w:rPr>
            </w:pPr>
            <w:r w:rsidRPr="008F00A2">
              <w:rPr>
                <w:color w:val="000000"/>
                <w:spacing w:val="-2"/>
                <w:sz w:val="20"/>
              </w:rPr>
              <w:t>Найменування,</w:t>
            </w:r>
            <w:r w:rsidRPr="008F00A2">
              <w:rPr>
                <w:color w:val="000000"/>
                <w:spacing w:val="-4"/>
                <w:sz w:val="20"/>
              </w:rPr>
              <w:t xml:space="preserve"> </w:t>
            </w:r>
            <w:r w:rsidRPr="008F00A2">
              <w:rPr>
                <w:color w:val="000000"/>
                <w:spacing w:val="-2"/>
                <w:sz w:val="20"/>
              </w:rPr>
              <w:t>одиниці</w:t>
            </w:r>
            <w:r w:rsidRPr="008F00A2">
              <w:rPr>
                <w:color w:val="000000"/>
                <w:spacing w:val="-3"/>
                <w:sz w:val="20"/>
              </w:rPr>
              <w:t xml:space="preserve"> </w:t>
            </w:r>
            <w:r w:rsidRPr="008F00A2">
              <w:rPr>
                <w:color w:val="000000"/>
                <w:spacing w:val="-2"/>
                <w:sz w:val="20"/>
              </w:rPr>
              <w:t>виміру</w:t>
            </w:r>
          </w:p>
        </w:tc>
        <w:tc>
          <w:tcPr>
            <w:tcW w:w="3965" w:type="dxa"/>
            <w:tcBorders>
              <w:top w:val="thickThinMediumGap" w:sz="8" w:space="0" w:color="000000"/>
            </w:tcBorders>
          </w:tcPr>
          <w:p w:rsidR="002B7B95" w:rsidRPr="008F00A2" w:rsidRDefault="002B7B95" w:rsidP="004E0FFA">
            <w:pPr>
              <w:pStyle w:val="TableParagraph"/>
              <w:spacing w:before="108" w:line="247" w:lineRule="auto"/>
              <w:ind w:left="1628" w:right="1061"/>
              <w:rPr>
                <w:color w:val="000000"/>
                <w:sz w:val="20"/>
              </w:rPr>
            </w:pPr>
            <w:r w:rsidRPr="008F00A2">
              <w:rPr>
                <w:color w:val="000000"/>
                <w:sz w:val="20"/>
              </w:rPr>
              <w:t>202</w:t>
            </w:r>
            <w:r w:rsidR="004E0FFA">
              <w:rPr>
                <w:color w:val="000000"/>
                <w:sz w:val="20"/>
              </w:rPr>
              <w:t>2</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873" w:type="dxa"/>
            <w:tcBorders>
              <w:top w:val="thickThinMediumGap" w:sz="8" w:space="0" w:color="000000"/>
            </w:tcBorders>
          </w:tcPr>
          <w:p w:rsidR="002B7B95" w:rsidRPr="008F00A2" w:rsidRDefault="002B7B95" w:rsidP="004E0FFA">
            <w:pPr>
              <w:pStyle w:val="TableParagraph"/>
              <w:spacing w:before="108" w:line="247" w:lineRule="auto"/>
              <w:ind w:left="1431" w:right="1107"/>
              <w:rPr>
                <w:color w:val="000000"/>
                <w:sz w:val="20"/>
              </w:rPr>
            </w:pPr>
            <w:r w:rsidRPr="008F00A2">
              <w:rPr>
                <w:color w:val="000000"/>
                <w:sz w:val="20"/>
              </w:rPr>
              <w:t>202</w:t>
            </w:r>
            <w:r w:rsidR="004E0FFA">
              <w:rPr>
                <w:color w:val="000000"/>
                <w:sz w:val="20"/>
              </w:rPr>
              <w:t>3</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627" w:type="dxa"/>
            <w:tcBorders>
              <w:top w:val="thickThinMediumGap" w:sz="8" w:space="0" w:color="000000"/>
            </w:tcBorders>
          </w:tcPr>
          <w:p w:rsidR="002B7B95" w:rsidRPr="008F00A2" w:rsidRDefault="002B7B95" w:rsidP="004E0FFA">
            <w:pPr>
              <w:pStyle w:val="TableParagraph"/>
              <w:spacing w:before="123" w:line="206" w:lineRule="auto"/>
              <w:ind w:left="1664" w:right="765" w:hanging="243"/>
              <w:jc w:val="left"/>
              <w:rPr>
                <w:color w:val="000000"/>
                <w:sz w:val="20"/>
              </w:rPr>
            </w:pPr>
            <w:r w:rsidRPr="008F00A2">
              <w:rPr>
                <w:rFonts w:ascii="PMingLiU-ExtB" w:eastAsia="PMingLiU-ExtB"/>
                <w:color w:val="000000"/>
                <w:sz w:val="20"/>
              </w:rPr>
              <w:t>202</w:t>
            </w:r>
            <w:r w:rsidR="004E0FFA">
              <w:rPr>
                <w:rFonts w:asciiTheme="minorHAnsi" w:eastAsia="PMingLiU-ExtB" w:hAnsiTheme="minorHAnsi"/>
                <w:color w:val="000000"/>
                <w:sz w:val="20"/>
              </w:rPr>
              <w:t>4</w:t>
            </w:r>
            <w:r w:rsidRPr="008F00A2">
              <w:rPr>
                <w:rFonts w:ascii="PMingLiU-ExtB" w:eastAsia="PMingLiU-ExtB"/>
                <w:color w:val="000000"/>
                <w:spacing w:val="36"/>
                <w:sz w:val="20"/>
              </w:rPr>
              <w:t xml:space="preserve"> </w:t>
            </w:r>
            <w:r w:rsidRPr="008F00A2">
              <w:rPr>
                <w:color w:val="000000"/>
                <w:sz w:val="20"/>
              </w:rPr>
              <w:t xml:space="preserve">рік </w:t>
            </w:r>
            <w:r w:rsidRPr="008F00A2">
              <w:rPr>
                <w:color w:val="000000"/>
                <w:spacing w:val="-4"/>
                <w:sz w:val="20"/>
              </w:rPr>
              <w:t>факт</w:t>
            </w:r>
          </w:p>
        </w:tc>
      </w:tr>
      <w:tr w:rsidR="002B7B95" w:rsidRPr="008F00A2" w:rsidTr="00687438">
        <w:trPr>
          <w:trHeight w:val="131"/>
        </w:trPr>
        <w:tc>
          <w:tcPr>
            <w:tcW w:w="4422" w:type="dxa"/>
          </w:tcPr>
          <w:p w:rsidR="002B7B95" w:rsidRPr="008F00A2" w:rsidRDefault="002B7B95" w:rsidP="00687438">
            <w:pPr>
              <w:pStyle w:val="TableParagraph"/>
              <w:spacing w:before="103"/>
              <w:ind w:left="179"/>
              <w:rPr>
                <w:color w:val="000000"/>
                <w:sz w:val="16"/>
                <w:szCs w:val="16"/>
              </w:rPr>
            </w:pPr>
            <w:r w:rsidRPr="008F00A2">
              <w:rPr>
                <w:color w:val="000000"/>
                <w:spacing w:val="-10"/>
                <w:sz w:val="16"/>
                <w:szCs w:val="16"/>
              </w:rPr>
              <w:t>1</w:t>
            </w:r>
          </w:p>
        </w:tc>
        <w:tc>
          <w:tcPr>
            <w:tcW w:w="3965" w:type="dxa"/>
          </w:tcPr>
          <w:p w:rsidR="002B7B95" w:rsidRPr="008F00A2" w:rsidRDefault="002B7B95" w:rsidP="00687438">
            <w:pPr>
              <w:pStyle w:val="TableParagraph"/>
              <w:spacing w:before="93"/>
              <w:ind w:left="1463" w:right="1448"/>
              <w:rPr>
                <w:color w:val="000000"/>
                <w:sz w:val="16"/>
                <w:szCs w:val="16"/>
              </w:rPr>
            </w:pPr>
            <w:r w:rsidRPr="008F00A2">
              <w:rPr>
                <w:color w:val="000000"/>
                <w:spacing w:val="-10"/>
                <w:sz w:val="16"/>
                <w:szCs w:val="16"/>
              </w:rPr>
              <w:t>2</w:t>
            </w:r>
          </w:p>
        </w:tc>
        <w:tc>
          <w:tcPr>
            <w:tcW w:w="3873" w:type="dxa"/>
          </w:tcPr>
          <w:p w:rsidR="002B7B95" w:rsidRPr="008F00A2" w:rsidRDefault="002B7B95" w:rsidP="00687438">
            <w:pPr>
              <w:pStyle w:val="TableParagraph"/>
              <w:spacing w:before="93"/>
              <w:ind w:left="1431" w:right="1387"/>
              <w:rPr>
                <w:color w:val="000000"/>
                <w:sz w:val="16"/>
                <w:szCs w:val="16"/>
              </w:rPr>
            </w:pPr>
            <w:r w:rsidRPr="008F00A2">
              <w:rPr>
                <w:color w:val="000000"/>
                <w:spacing w:val="-10"/>
                <w:sz w:val="16"/>
                <w:szCs w:val="16"/>
              </w:rPr>
              <w:t>3</w:t>
            </w:r>
          </w:p>
        </w:tc>
        <w:tc>
          <w:tcPr>
            <w:tcW w:w="3627" w:type="dxa"/>
          </w:tcPr>
          <w:p w:rsidR="002B7B95" w:rsidRPr="008F00A2" w:rsidRDefault="002B7B95" w:rsidP="00687438">
            <w:pPr>
              <w:pStyle w:val="TableParagraph"/>
              <w:spacing w:before="93"/>
              <w:ind w:left="132" w:right="9"/>
              <w:rPr>
                <w:color w:val="000000"/>
                <w:sz w:val="16"/>
                <w:szCs w:val="16"/>
              </w:rPr>
            </w:pPr>
            <w:r w:rsidRPr="008F00A2">
              <w:rPr>
                <w:color w:val="000000"/>
                <w:spacing w:val="-10"/>
                <w:sz w:val="16"/>
                <w:szCs w:val="16"/>
              </w:rPr>
              <w:t>4</w:t>
            </w:r>
          </w:p>
        </w:tc>
      </w:tr>
      <w:tr w:rsidR="002B7B95" w:rsidRPr="008F00A2" w:rsidTr="00687438">
        <w:trPr>
          <w:trHeight w:val="311"/>
        </w:trPr>
        <w:tc>
          <w:tcPr>
            <w:tcW w:w="15887" w:type="dxa"/>
            <w:gridSpan w:val="4"/>
          </w:tcPr>
          <w:p w:rsidR="002B7B95" w:rsidRPr="008573A9" w:rsidRDefault="002B7B95" w:rsidP="004E0FFA">
            <w:pPr>
              <w:pStyle w:val="TableParagraph"/>
              <w:spacing w:before="21"/>
              <w:ind w:left="95"/>
              <w:jc w:val="left"/>
              <w:rPr>
                <w:b/>
                <w:color w:val="000000" w:themeColor="text1"/>
                <w:sz w:val="24"/>
                <w:szCs w:val="24"/>
              </w:rPr>
            </w:pPr>
            <w:r w:rsidRPr="008573A9">
              <w:rPr>
                <w:b/>
                <w:color w:val="000000" w:themeColor="text1"/>
                <w:sz w:val="24"/>
                <w:szCs w:val="24"/>
              </w:rPr>
              <w:t>Ціль</w:t>
            </w:r>
            <w:r w:rsidRPr="008573A9">
              <w:rPr>
                <w:b/>
                <w:color w:val="000000" w:themeColor="text1"/>
                <w:spacing w:val="-11"/>
                <w:sz w:val="24"/>
                <w:szCs w:val="24"/>
              </w:rPr>
              <w:t xml:space="preserve"> 2</w:t>
            </w:r>
            <w:r w:rsidR="004E0FFA" w:rsidRPr="008573A9">
              <w:rPr>
                <w:b/>
                <w:color w:val="000000" w:themeColor="text1"/>
                <w:spacing w:val="-11"/>
                <w:sz w:val="24"/>
                <w:szCs w:val="24"/>
              </w:rPr>
              <w:t>0</w:t>
            </w:r>
            <w:r w:rsidRPr="008573A9">
              <w:rPr>
                <w:b/>
                <w:color w:val="000000" w:themeColor="text1"/>
                <w:spacing w:val="-11"/>
                <w:sz w:val="24"/>
                <w:szCs w:val="24"/>
              </w:rPr>
              <w:t>.</w:t>
            </w:r>
            <w:r w:rsidRPr="008573A9">
              <w:rPr>
                <w:b/>
                <w:color w:val="000000" w:themeColor="text1"/>
                <w:sz w:val="24"/>
                <w:szCs w:val="24"/>
              </w:rPr>
              <w:t xml:space="preserve">  Підтримка належного рівня пожежної безпеки на об`єктах та населених пунктах громади (8130)</w:t>
            </w:r>
          </w:p>
        </w:tc>
      </w:tr>
      <w:tr w:rsidR="00DF4841" w:rsidRPr="008F00A2" w:rsidTr="00687438">
        <w:trPr>
          <w:trHeight w:val="241"/>
        </w:trPr>
        <w:tc>
          <w:tcPr>
            <w:tcW w:w="4422" w:type="dxa"/>
            <w:tcBorders>
              <w:bottom w:val="single" w:sz="2" w:space="0" w:color="000000"/>
            </w:tcBorders>
          </w:tcPr>
          <w:p w:rsidR="00DF4841" w:rsidRPr="008F00A2" w:rsidRDefault="00DF4841" w:rsidP="00687438">
            <w:pPr>
              <w:pStyle w:val="TableParagraph"/>
              <w:numPr>
                <w:ilvl w:val="0"/>
                <w:numId w:val="23"/>
              </w:numPr>
              <w:tabs>
                <w:tab w:val="left" w:pos="380"/>
              </w:tabs>
              <w:spacing w:before="29" w:line="230" w:lineRule="atLeast"/>
              <w:ind w:left="221" w:right="217" w:hanging="37"/>
              <w:jc w:val="left"/>
              <w:rPr>
                <w:color w:val="000000"/>
                <w:sz w:val="16"/>
                <w:szCs w:val="16"/>
              </w:rPr>
            </w:pPr>
            <w:r w:rsidRPr="008F00A2">
              <w:rPr>
                <w:color w:val="000000"/>
                <w:sz w:val="20"/>
                <w:szCs w:val="20"/>
              </w:rPr>
              <w:t>кількість виїздів на об`єкти пожежного нагляду, од.</w:t>
            </w:r>
          </w:p>
        </w:tc>
        <w:tc>
          <w:tcPr>
            <w:tcW w:w="3965" w:type="dxa"/>
            <w:tcBorders>
              <w:bottom w:val="single" w:sz="2" w:space="0" w:color="000000"/>
            </w:tcBorders>
            <w:vAlign w:val="center"/>
          </w:tcPr>
          <w:p w:rsidR="00DF4841" w:rsidRPr="008573A9" w:rsidRDefault="00DF4841" w:rsidP="004A46D0">
            <w:pPr>
              <w:pStyle w:val="TableParagraph"/>
              <w:spacing w:before="8"/>
              <w:ind w:left="220"/>
              <w:rPr>
                <w:color w:val="000000" w:themeColor="text1"/>
                <w:sz w:val="20"/>
                <w:szCs w:val="20"/>
              </w:rPr>
            </w:pPr>
            <w:r w:rsidRPr="008573A9">
              <w:rPr>
                <w:color w:val="000000" w:themeColor="text1"/>
                <w:sz w:val="20"/>
                <w:szCs w:val="20"/>
              </w:rPr>
              <w:t>50</w:t>
            </w:r>
          </w:p>
        </w:tc>
        <w:tc>
          <w:tcPr>
            <w:tcW w:w="3873" w:type="dxa"/>
            <w:tcBorders>
              <w:bottom w:val="single" w:sz="2" w:space="0" w:color="000000"/>
            </w:tcBorders>
            <w:vAlign w:val="center"/>
          </w:tcPr>
          <w:p w:rsidR="00DF4841" w:rsidRPr="008573A9" w:rsidRDefault="00DF4841" w:rsidP="004A46D0">
            <w:pPr>
              <w:pStyle w:val="TableParagraph"/>
              <w:spacing w:before="8"/>
              <w:ind w:left="132" w:right="3"/>
              <w:rPr>
                <w:color w:val="000000" w:themeColor="text1"/>
                <w:sz w:val="20"/>
                <w:szCs w:val="20"/>
              </w:rPr>
            </w:pPr>
            <w:r w:rsidRPr="008573A9">
              <w:rPr>
                <w:color w:val="000000" w:themeColor="text1"/>
                <w:sz w:val="20"/>
                <w:szCs w:val="20"/>
              </w:rPr>
              <w:t>50</w:t>
            </w:r>
          </w:p>
        </w:tc>
        <w:tc>
          <w:tcPr>
            <w:tcW w:w="3627" w:type="dxa"/>
            <w:tcBorders>
              <w:bottom w:val="single" w:sz="2" w:space="0" w:color="000000"/>
            </w:tcBorders>
            <w:vAlign w:val="center"/>
          </w:tcPr>
          <w:p w:rsidR="00DF4841" w:rsidRPr="008573A9" w:rsidRDefault="006A4197" w:rsidP="00687438">
            <w:pPr>
              <w:pStyle w:val="TableParagraph"/>
              <w:spacing w:before="8"/>
              <w:ind w:left="132" w:right="3"/>
              <w:rPr>
                <w:color w:val="000000" w:themeColor="text1"/>
                <w:sz w:val="20"/>
                <w:szCs w:val="20"/>
              </w:rPr>
            </w:pPr>
            <w:r w:rsidRPr="008573A9">
              <w:rPr>
                <w:color w:val="000000" w:themeColor="text1"/>
                <w:sz w:val="20"/>
                <w:szCs w:val="20"/>
              </w:rPr>
              <w:t>147</w:t>
            </w:r>
          </w:p>
        </w:tc>
      </w:tr>
      <w:tr w:rsidR="00DF4841" w:rsidRPr="008F00A2" w:rsidTr="00687438">
        <w:trPr>
          <w:trHeight w:val="273"/>
        </w:trPr>
        <w:tc>
          <w:tcPr>
            <w:tcW w:w="4422" w:type="dxa"/>
            <w:tcBorders>
              <w:top w:val="single" w:sz="2" w:space="0" w:color="000000"/>
              <w:bottom w:val="single" w:sz="2" w:space="0" w:color="000000"/>
            </w:tcBorders>
          </w:tcPr>
          <w:p w:rsidR="00DF4841" w:rsidRPr="008F00A2" w:rsidRDefault="00DF4841" w:rsidP="00687438">
            <w:pPr>
              <w:pStyle w:val="TableParagraph"/>
              <w:spacing w:before="47"/>
              <w:ind w:left="184"/>
              <w:jc w:val="left"/>
              <w:rPr>
                <w:color w:val="000000"/>
                <w:sz w:val="20"/>
                <w:szCs w:val="20"/>
              </w:rPr>
            </w:pPr>
            <w:r w:rsidRPr="008F00A2">
              <w:rPr>
                <w:color w:val="000000"/>
                <w:sz w:val="20"/>
                <w:szCs w:val="20"/>
              </w:rPr>
              <w:t>2.</w:t>
            </w:r>
            <w:r w:rsidRPr="008F00A2">
              <w:rPr>
                <w:color w:val="000000"/>
                <w:spacing w:val="-10"/>
                <w:sz w:val="20"/>
                <w:szCs w:val="20"/>
              </w:rPr>
              <w:t xml:space="preserve"> </w:t>
            </w:r>
            <w:r w:rsidRPr="008F00A2">
              <w:rPr>
                <w:color w:val="000000"/>
                <w:sz w:val="20"/>
                <w:szCs w:val="20"/>
              </w:rPr>
              <w:t>частка до плану проведених заходів, відс.</w:t>
            </w:r>
          </w:p>
        </w:tc>
        <w:tc>
          <w:tcPr>
            <w:tcW w:w="3965" w:type="dxa"/>
            <w:tcBorders>
              <w:top w:val="single" w:sz="2" w:space="0" w:color="000000"/>
              <w:bottom w:val="single" w:sz="2" w:space="0" w:color="000000"/>
            </w:tcBorders>
            <w:vAlign w:val="center"/>
          </w:tcPr>
          <w:p w:rsidR="00DF4841" w:rsidRPr="008573A9" w:rsidRDefault="00DF4841" w:rsidP="004A46D0">
            <w:pPr>
              <w:pStyle w:val="TableParagraph"/>
              <w:spacing w:before="26"/>
              <w:ind w:left="218"/>
              <w:rPr>
                <w:color w:val="000000" w:themeColor="text1"/>
                <w:sz w:val="20"/>
                <w:szCs w:val="20"/>
              </w:rPr>
            </w:pPr>
            <w:r w:rsidRPr="008573A9">
              <w:rPr>
                <w:color w:val="000000" w:themeColor="text1"/>
                <w:sz w:val="20"/>
                <w:szCs w:val="20"/>
              </w:rPr>
              <w:t>96</w:t>
            </w:r>
          </w:p>
        </w:tc>
        <w:tc>
          <w:tcPr>
            <w:tcW w:w="3873" w:type="dxa"/>
            <w:tcBorders>
              <w:top w:val="single" w:sz="2" w:space="0" w:color="000000"/>
              <w:bottom w:val="single" w:sz="2" w:space="0" w:color="000000"/>
            </w:tcBorders>
            <w:vAlign w:val="center"/>
          </w:tcPr>
          <w:p w:rsidR="00DF4841" w:rsidRPr="008573A9" w:rsidRDefault="00DF4841" w:rsidP="004A46D0">
            <w:pPr>
              <w:pStyle w:val="TableParagraph"/>
              <w:spacing w:before="26"/>
              <w:ind w:left="132" w:right="2"/>
              <w:rPr>
                <w:color w:val="000000" w:themeColor="text1"/>
                <w:sz w:val="20"/>
                <w:szCs w:val="20"/>
              </w:rPr>
            </w:pPr>
            <w:r w:rsidRPr="008573A9">
              <w:rPr>
                <w:color w:val="000000" w:themeColor="text1"/>
                <w:sz w:val="20"/>
                <w:szCs w:val="20"/>
              </w:rPr>
              <w:t>96</w:t>
            </w:r>
          </w:p>
        </w:tc>
        <w:tc>
          <w:tcPr>
            <w:tcW w:w="3627" w:type="dxa"/>
            <w:tcBorders>
              <w:top w:val="single" w:sz="2" w:space="0" w:color="000000"/>
              <w:bottom w:val="single" w:sz="2" w:space="0" w:color="000000"/>
            </w:tcBorders>
            <w:vAlign w:val="center"/>
          </w:tcPr>
          <w:p w:rsidR="00DF4841" w:rsidRPr="008573A9" w:rsidRDefault="002F3B5D" w:rsidP="00687438">
            <w:pPr>
              <w:pStyle w:val="TableParagraph"/>
              <w:spacing w:before="26"/>
              <w:ind w:left="132" w:right="2"/>
              <w:rPr>
                <w:color w:val="000000" w:themeColor="text1"/>
                <w:sz w:val="20"/>
                <w:szCs w:val="20"/>
              </w:rPr>
            </w:pPr>
            <w:r w:rsidRPr="008573A9">
              <w:rPr>
                <w:color w:val="000000" w:themeColor="text1"/>
                <w:sz w:val="20"/>
                <w:szCs w:val="20"/>
              </w:rPr>
              <w:t>100</w:t>
            </w:r>
          </w:p>
        </w:tc>
      </w:tr>
    </w:tbl>
    <w:p w:rsidR="002B7B95" w:rsidRDefault="00723120" w:rsidP="002B7B95">
      <w:pPr>
        <w:pStyle w:val="a3"/>
        <w:ind w:left="177"/>
        <w:rPr>
          <w:color w:val="000000"/>
        </w:rPr>
      </w:pPr>
      <w:r w:rsidRPr="008F00A2">
        <w:rPr>
          <w:noProof/>
          <w:color w:val="000000"/>
          <w:lang w:val="ru-RU" w:eastAsia="ru-RU"/>
        </w:rPr>
        <w:lastRenderedPageBreak/>
        <mc:AlternateContent>
          <mc:Choice Requires="wps">
            <w:drawing>
              <wp:inline distT="0" distB="0" distL="0" distR="0">
                <wp:extent cx="10087610" cy="1452245"/>
                <wp:effectExtent l="0" t="0" r="27940" b="14605"/>
                <wp:docPr id="54"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87610" cy="1452245"/>
                        </a:xfrm>
                        <a:prstGeom prst="rect">
                          <a:avLst/>
                        </a:prstGeom>
                        <a:ln w="12192">
                          <a:solidFill>
                            <a:srgbClr val="000000"/>
                          </a:solidFill>
                          <a:prstDash val="solid"/>
                        </a:ln>
                      </wps:spPr>
                      <wps:txbx>
                        <w:txbxContent>
                          <w:p w:rsidR="000251B5" w:rsidRPr="008573A9" w:rsidRDefault="000251B5" w:rsidP="00C37E79">
                            <w:pPr>
                              <w:spacing w:after="0" w:line="240" w:lineRule="auto"/>
                              <w:ind w:firstLine="284"/>
                              <w:rPr>
                                <w:rFonts w:ascii="Times New Roman" w:hAnsi="Times New Roman"/>
                                <w:color w:val="000000" w:themeColor="text1"/>
                              </w:rPr>
                            </w:pPr>
                            <w:r w:rsidRPr="008573A9">
                              <w:rPr>
                                <w:b/>
                                <w:color w:val="000000" w:themeColor="text1"/>
                              </w:rPr>
                              <w:t>Висновок</w:t>
                            </w:r>
                            <w:r w:rsidRPr="008573A9">
                              <w:rPr>
                                <w:rFonts w:ascii="Times New Roman" w:hAnsi="Times New Roman"/>
                                <w:b/>
                                <w:color w:val="000000" w:themeColor="text1"/>
                                <w:spacing w:val="-1"/>
                              </w:rPr>
                              <w:t xml:space="preserve"> </w:t>
                            </w:r>
                            <w:r w:rsidRPr="008573A9">
                              <w:rPr>
                                <w:rFonts w:ascii="Times New Roman" w:hAnsi="Times New Roman"/>
                                <w:b/>
                                <w:color w:val="000000" w:themeColor="text1"/>
                              </w:rPr>
                              <w:t>про досягнення цілі:</w:t>
                            </w:r>
                            <w:r w:rsidRPr="008573A9">
                              <w:rPr>
                                <w:rFonts w:ascii="Times New Roman" w:hAnsi="Times New Roman"/>
                                <w:b/>
                                <w:color w:val="000000" w:themeColor="text1"/>
                                <w:spacing w:val="80"/>
                              </w:rPr>
                              <w:t xml:space="preserve"> </w:t>
                            </w:r>
                            <w:r w:rsidRPr="008573A9">
                              <w:rPr>
                                <w:rFonts w:ascii="Times New Roman" w:hAnsi="Times New Roman"/>
                                <w:color w:val="000000" w:themeColor="text1"/>
                              </w:rPr>
                              <w:t xml:space="preserve">Ціль в цілому досягнуто. </w:t>
                            </w:r>
                          </w:p>
                          <w:p w:rsidR="000251B5" w:rsidRPr="008573A9" w:rsidRDefault="000251B5" w:rsidP="00C37E79">
                            <w:pPr>
                              <w:spacing w:after="0" w:line="240" w:lineRule="auto"/>
                              <w:ind w:firstLine="284"/>
                              <w:rPr>
                                <w:rFonts w:ascii="Times New Roman" w:hAnsi="Times New Roman"/>
                                <w:color w:val="000000" w:themeColor="text1"/>
                              </w:rPr>
                            </w:pPr>
                            <w:r w:rsidRPr="008573A9">
                              <w:rPr>
                                <w:rFonts w:ascii="Times New Roman" w:hAnsi="Times New Roman"/>
                                <w:color w:val="000000" w:themeColor="text1"/>
                              </w:rPr>
                              <w:t>В умовах триваючого повномасштабного вторгнення, міська рада продовжує вживати заходи для мобілізації внутрішніх джерел задля забезпечення у функціонування місцевої пожежної охорони. У 2024 році через збільшення обстрілів, збільшилась кількість виїздів на об’єкти пожежного нагляду.</w:t>
                            </w:r>
                          </w:p>
                          <w:p w:rsidR="000251B5" w:rsidRPr="008573A9" w:rsidRDefault="000251B5" w:rsidP="00C37E79">
                            <w:pPr>
                              <w:pStyle w:val="a5"/>
                              <w:ind w:left="0" w:firstLine="284"/>
                              <w:rPr>
                                <w:color w:val="000000" w:themeColor="text1"/>
                              </w:rPr>
                            </w:pPr>
                            <w:r w:rsidRPr="008573A9">
                              <w:rPr>
                                <w:color w:val="000000" w:themeColor="text1"/>
                              </w:rPr>
                              <w:t>З метою організації заходів із запобігання виникнення пожеж та їх гасіння, ліквідації наслідків надзвичайних ситуацій</w:t>
                            </w:r>
                            <w:bookmarkStart w:id="1" w:name="_Hlk135929852"/>
                            <w:r w:rsidRPr="008573A9">
                              <w:rPr>
                                <w:color w:val="000000" w:themeColor="text1"/>
                              </w:rPr>
                              <w:t xml:space="preserve"> </w:t>
                            </w:r>
                            <w:bookmarkEnd w:id="1"/>
                            <w:r w:rsidRPr="008573A9">
                              <w:rPr>
                                <w:color w:val="000000" w:themeColor="text1"/>
                              </w:rPr>
                              <w:t>та небезпечних подій , забезпечення ефективної роботи з організації та забезпечення пожежної безпеки на території Новгород-Сіверської міської ради утворено місцевий пожежно-рятувальний підрозділ для забезпечення місцевої пожежної охорони Новгород-Сіверської міської ради Чернігівської області. До його складу входить 10 структурних підрозділів.</w:t>
                            </w:r>
                          </w:p>
                          <w:p w:rsidR="000251B5" w:rsidRPr="008573A9" w:rsidRDefault="000251B5" w:rsidP="00636E56">
                            <w:pPr>
                              <w:pStyle w:val="Default"/>
                              <w:ind w:firstLine="284"/>
                              <w:rPr>
                                <w:color w:val="000000" w:themeColor="text1"/>
                                <w:sz w:val="22"/>
                                <w:szCs w:val="22"/>
                              </w:rPr>
                            </w:pPr>
                            <w:r w:rsidRPr="008573A9">
                              <w:rPr>
                                <w:color w:val="000000" w:themeColor="text1"/>
                                <w:sz w:val="22"/>
                                <w:szCs w:val="22"/>
                              </w:rPr>
                              <w:t>Протягом 2024 року</w:t>
                            </w:r>
                            <w:r w:rsidRPr="008573A9">
                              <w:rPr>
                                <w:color w:val="000000" w:themeColor="text1"/>
                                <w:spacing w:val="-5"/>
                                <w:sz w:val="22"/>
                                <w:szCs w:val="22"/>
                              </w:rPr>
                              <w:t xml:space="preserve"> на утримання </w:t>
                            </w:r>
                            <w:r w:rsidRPr="008573A9">
                              <w:rPr>
                                <w:color w:val="000000" w:themeColor="text1"/>
                                <w:sz w:val="22"/>
                                <w:szCs w:val="22"/>
                              </w:rPr>
                              <w:t xml:space="preserve">МПРП було витрачено 3 009,4 тис. грн (оплата праці та нарахування на заробітну плату, </w:t>
                            </w:r>
                          </w:p>
                          <w:p w:rsidR="000251B5" w:rsidRPr="008573A9" w:rsidRDefault="000251B5" w:rsidP="00C37E79">
                            <w:pPr>
                              <w:pStyle w:val="Default"/>
                              <w:rPr>
                                <w:color w:val="000000" w:themeColor="text1"/>
                                <w:sz w:val="22"/>
                                <w:szCs w:val="22"/>
                              </w:rPr>
                            </w:pPr>
                            <w:r w:rsidRPr="008573A9">
                              <w:rPr>
                                <w:bCs/>
                                <w:color w:val="000000" w:themeColor="text1"/>
                                <w:sz w:val="22"/>
                                <w:szCs w:val="22"/>
                                <w:lang w:val="uk-UA"/>
                              </w:rPr>
                              <w:t>п</w:t>
                            </w:r>
                            <w:r w:rsidRPr="008573A9">
                              <w:rPr>
                                <w:bCs/>
                                <w:color w:val="000000" w:themeColor="text1"/>
                                <w:sz w:val="22"/>
                                <w:szCs w:val="22"/>
                              </w:rPr>
                              <w:t>аливно-мастильні матеріали для забезпечення</w:t>
                            </w:r>
                            <w:r w:rsidRPr="008573A9">
                              <w:rPr>
                                <w:bCs/>
                                <w:color w:val="000000" w:themeColor="text1"/>
                                <w:sz w:val="22"/>
                                <w:szCs w:val="22"/>
                                <w:lang w:val="uk-UA"/>
                              </w:rPr>
                              <w:t xml:space="preserve"> </w:t>
                            </w:r>
                            <w:r w:rsidRPr="008573A9">
                              <w:rPr>
                                <w:bCs/>
                                <w:color w:val="000000" w:themeColor="text1"/>
                                <w:sz w:val="22"/>
                                <w:szCs w:val="22"/>
                              </w:rPr>
                              <w:t>роботи служб рятувальних форм</w:t>
                            </w:r>
                            <w:r w:rsidRPr="008573A9">
                              <w:rPr>
                                <w:bCs/>
                                <w:color w:val="000000" w:themeColor="text1"/>
                                <w:sz w:val="22"/>
                                <w:szCs w:val="22"/>
                                <w:lang w:val="uk-UA"/>
                              </w:rPr>
                              <w:t xml:space="preserve">увань, </w:t>
                            </w:r>
                            <w:r w:rsidRPr="008573A9">
                              <w:rPr>
                                <w:color w:val="000000" w:themeColor="text1"/>
                                <w:sz w:val="22"/>
                                <w:szCs w:val="22"/>
                                <w:lang w:val="uk-UA"/>
                              </w:rPr>
                              <w:t>к</w:t>
                            </w:r>
                            <w:r w:rsidRPr="008573A9">
                              <w:rPr>
                                <w:color w:val="000000" w:themeColor="text1"/>
                                <w:sz w:val="22"/>
                                <w:szCs w:val="22"/>
                              </w:rPr>
                              <w:t>омплектуючі до пожежного автомобіля</w:t>
                            </w:r>
                            <w:r w:rsidRPr="008573A9">
                              <w:rPr>
                                <w:color w:val="000000" w:themeColor="text1"/>
                                <w:sz w:val="22"/>
                                <w:szCs w:val="22"/>
                                <w:lang w:val="uk-UA"/>
                              </w:rPr>
                              <w:t xml:space="preserve"> тощо)</w:t>
                            </w:r>
                            <w:r w:rsidRPr="008573A9">
                              <w:rPr>
                                <w:color w:val="000000" w:themeColor="text1"/>
                                <w:sz w:val="22"/>
                                <w:szCs w:val="22"/>
                              </w:rPr>
                              <w:t>.</w:t>
                            </w:r>
                          </w:p>
                        </w:txbxContent>
                      </wps:txbx>
                      <wps:bodyPr wrap="square" lIns="0" tIns="0" rIns="0" bIns="0" rtlCol="0">
                        <a:noAutofit/>
                      </wps:bodyPr>
                    </wps:wsp>
                  </a:graphicData>
                </a:graphic>
              </wp:inline>
            </w:drawing>
          </mc:Choice>
          <mc:Fallback>
            <w:pict>
              <v:shape id="_x0000_s1044" type="#_x0000_t202" style="width:794.3pt;height:11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" filled="f" strokeweight=".96pt">
                <v:path arrowok="t"/>
                <v:textbox inset="0,0,0,0">
                  <w:txbxContent>
                    <w:p w:rsidR="000251B5" w:rsidRPr="008573A9" w:rsidRDefault="000251B5" w:rsidP="00C37E79">
                      <w:pPr>
                        <w:spacing w:after="0" w:line="240" w:lineRule="auto"/>
                        <w:ind w:firstLine="284"/>
                        <w:rPr>
                          <w:rFonts w:ascii="Times New Roman" w:hAnsi="Times New Roman"/>
                          <w:color w:val="000000" w:themeColor="text1"/>
                        </w:rPr>
                      </w:pPr>
                      <w:r w:rsidRPr="008573A9">
                        <w:rPr>
                          <w:b/>
                          <w:color w:val="000000" w:themeColor="text1"/>
                        </w:rPr>
                        <w:t>Висновок</w:t>
                      </w:r>
                      <w:r w:rsidRPr="008573A9">
                        <w:rPr>
                          <w:rFonts w:ascii="Times New Roman" w:hAnsi="Times New Roman"/>
                          <w:b/>
                          <w:color w:val="000000" w:themeColor="text1"/>
                          <w:spacing w:val="-1"/>
                        </w:rPr>
                        <w:t xml:space="preserve"> </w:t>
                      </w:r>
                      <w:r w:rsidRPr="008573A9">
                        <w:rPr>
                          <w:rFonts w:ascii="Times New Roman" w:hAnsi="Times New Roman"/>
                          <w:b/>
                          <w:color w:val="000000" w:themeColor="text1"/>
                        </w:rPr>
                        <w:t>про досягнення цілі:</w:t>
                      </w:r>
                      <w:r w:rsidRPr="008573A9">
                        <w:rPr>
                          <w:rFonts w:ascii="Times New Roman" w:hAnsi="Times New Roman"/>
                          <w:b/>
                          <w:color w:val="000000" w:themeColor="text1"/>
                          <w:spacing w:val="80"/>
                        </w:rPr>
                        <w:t xml:space="preserve"> </w:t>
                      </w:r>
                      <w:r w:rsidRPr="008573A9">
                        <w:rPr>
                          <w:rFonts w:ascii="Times New Roman" w:hAnsi="Times New Roman"/>
                          <w:color w:val="000000" w:themeColor="text1"/>
                        </w:rPr>
                        <w:t xml:space="preserve">Ціль в цілому досягнуто. </w:t>
                      </w:r>
                    </w:p>
                    <w:p w:rsidR="000251B5" w:rsidRPr="008573A9" w:rsidRDefault="000251B5" w:rsidP="00C37E79">
                      <w:pPr>
                        <w:spacing w:after="0" w:line="240" w:lineRule="auto"/>
                        <w:ind w:firstLine="284"/>
                        <w:rPr>
                          <w:rFonts w:ascii="Times New Roman" w:hAnsi="Times New Roman"/>
                          <w:color w:val="000000" w:themeColor="text1"/>
                        </w:rPr>
                      </w:pPr>
                      <w:r w:rsidRPr="008573A9">
                        <w:rPr>
                          <w:rFonts w:ascii="Times New Roman" w:hAnsi="Times New Roman"/>
                          <w:color w:val="000000" w:themeColor="text1"/>
                        </w:rPr>
                        <w:t>В умовах триваючого повномасштабного вторгнення, міська рада продовжує вживати заходи для мобілізації внутрішніх джерел задля забезпечення у функціонування місцевої пожежної охорони. У 2024 році через збільшення обстрілів, збільшилась кількість виїздів на об’єкти пожежного нагляду.</w:t>
                      </w:r>
                    </w:p>
                    <w:p w:rsidR="000251B5" w:rsidRPr="008573A9" w:rsidRDefault="000251B5" w:rsidP="00C37E79">
                      <w:pPr>
                        <w:pStyle w:val="a5"/>
                        <w:ind w:left="0" w:firstLine="284"/>
                        <w:rPr>
                          <w:color w:val="000000" w:themeColor="text1"/>
                        </w:rPr>
                      </w:pPr>
                      <w:r w:rsidRPr="008573A9">
                        <w:rPr>
                          <w:color w:val="000000" w:themeColor="text1"/>
                        </w:rPr>
                        <w:t>З метою організації заходів із запобігання виникнення пожеж та їх гасіння, ліквідації наслідків надзвичайних ситуацій</w:t>
                      </w:r>
                      <w:bookmarkStart w:id="2" w:name="_Hlk135929852"/>
                      <w:r w:rsidRPr="008573A9">
                        <w:rPr>
                          <w:color w:val="000000" w:themeColor="text1"/>
                        </w:rPr>
                        <w:t xml:space="preserve"> </w:t>
                      </w:r>
                      <w:bookmarkEnd w:id="2"/>
                      <w:r w:rsidRPr="008573A9">
                        <w:rPr>
                          <w:color w:val="000000" w:themeColor="text1"/>
                        </w:rPr>
                        <w:t>та небезпечних подій , забезпечення ефективної роботи з організації та забезпечення пожежної безпеки на території Новгород-Сіверської міської ради утворено місцевий пожежно-рятувальний підрозділ для забезпечення місцевої пожежної охорони Новгород-Сіверської міської ради Чернігівської області. До його складу входить 10 структурних підрозділів.</w:t>
                      </w:r>
                    </w:p>
                    <w:p w:rsidR="000251B5" w:rsidRPr="008573A9" w:rsidRDefault="000251B5" w:rsidP="00636E56">
                      <w:pPr>
                        <w:pStyle w:val="Default"/>
                        <w:ind w:firstLine="284"/>
                        <w:rPr>
                          <w:color w:val="000000" w:themeColor="text1"/>
                          <w:sz w:val="22"/>
                          <w:szCs w:val="22"/>
                        </w:rPr>
                      </w:pPr>
                      <w:r w:rsidRPr="008573A9">
                        <w:rPr>
                          <w:color w:val="000000" w:themeColor="text1"/>
                          <w:sz w:val="22"/>
                          <w:szCs w:val="22"/>
                        </w:rPr>
                        <w:t>Протягом 2024 року</w:t>
                      </w:r>
                      <w:r w:rsidRPr="008573A9">
                        <w:rPr>
                          <w:color w:val="000000" w:themeColor="text1"/>
                          <w:spacing w:val="-5"/>
                          <w:sz w:val="22"/>
                          <w:szCs w:val="22"/>
                        </w:rPr>
                        <w:t xml:space="preserve"> на утримання </w:t>
                      </w:r>
                      <w:r w:rsidRPr="008573A9">
                        <w:rPr>
                          <w:color w:val="000000" w:themeColor="text1"/>
                          <w:sz w:val="22"/>
                          <w:szCs w:val="22"/>
                        </w:rPr>
                        <w:t xml:space="preserve">МПРП було витрачено 3 009,4 тис. грн (оплата праці та нарахування на заробітну плату, </w:t>
                      </w:r>
                    </w:p>
                    <w:p w:rsidR="000251B5" w:rsidRPr="008573A9" w:rsidRDefault="000251B5" w:rsidP="00C37E79">
                      <w:pPr>
                        <w:pStyle w:val="Default"/>
                        <w:rPr>
                          <w:color w:val="000000" w:themeColor="text1"/>
                          <w:sz w:val="22"/>
                          <w:szCs w:val="22"/>
                        </w:rPr>
                      </w:pPr>
                      <w:r w:rsidRPr="008573A9">
                        <w:rPr>
                          <w:bCs/>
                          <w:color w:val="000000" w:themeColor="text1"/>
                          <w:sz w:val="22"/>
                          <w:szCs w:val="22"/>
                          <w:lang w:val="uk-UA"/>
                        </w:rPr>
                        <w:t>п</w:t>
                      </w:r>
                      <w:r w:rsidRPr="008573A9">
                        <w:rPr>
                          <w:bCs/>
                          <w:color w:val="000000" w:themeColor="text1"/>
                          <w:sz w:val="22"/>
                          <w:szCs w:val="22"/>
                        </w:rPr>
                        <w:t>аливно-мастильні матеріали для забезпечення</w:t>
                      </w:r>
                      <w:r w:rsidRPr="008573A9">
                        <w:rPr>
                          <w:bCs/>
                          <w:color w:val="000000" w:themeColor="text1"/>
                          <w:sz w:val="22"/>
                          <w:szCs w:val="22"/>
                          <w:lang w:val="uk-UA"/>
                        </w:rPr>
                        <w:t xml:space="preserve"> </w:t>
                      </w:r>
                      <w:r w:rsidRPr="008573A9">
                        <w:rPr>
                          <w:bCs/>
                          <w:color w:val="000000" w:themeColor="text1"/>
                          <w:sz w:val="22"/>
                          <w:szCs w:val="22"/>
                        </w:rPr>
                        <w:t>роботи служб рятувальних форм</w:t>
                      </w:r>
                      <w:r w:rsidRPr="008573A9">
                        <w:rPr>
                          <w:bCs/>
                          <w:color w:val="000000" w:themeColor="text1"/>
                          <w:sz w:val="22"/>
                          <w:szCs w:val="22"/>
                          <w:lang w:val="uk-UA"/>
                        </w:rPr>
                        <w:t xml:space="preserve">увань, </w:t>
                      </w:r>
                      <w:r w:rsidRPr="008573A9">
                        <w:rPr>
                          <w:color w:val="000000" w:themeColor="text1"/>
                          <w:sz w:val="22"/>
                          <w:szCs w:val="22"/>
                          <w:lang w:val="uk-UA"/>
                        </w:rPr>
                        <w:t>к</w:t>
                      </w:r>
                      <w:r w:rsidRPr="008573A9">
                        <w:rPr>
                          <w:color w:val="000000" w:themeColor="text1"/>
                          <w:sz w:val="22"/>
                          <w:szCs w:val="22"/>
                        </w:rPr>
                        <w:t>омплектуючі до пожежного автомобіля</w:t>
                      </w:r>
                      <w:r w:rsidRPr="008573A9">
                        <w:rPr>
                          <w:color w:val="000000" w:themeColor="text1"/>
                          <w:sz w:val="22"/>
                          <w:szCs w:val="22"/>
                          <w:lang w:val="uk-UA"/>
                        </w:rPr>
                        <w:t xml:space="preserve"> тощо)</w:t>
                      </w:r>
                      <w:r w:rsidRPr="008573A9">
                        <w:rPr>
                          <w:color w:val="000000" w:themeColor="text1"/>
                          <w:sz w:val="22"/>
                          <w:szCs w:val="22"/>
                        </w:rPr>
                        <w:t>.</w:t>
                      </w:r>
                    </w:p>
                  </w:txbxContent>
                </v:textbox>
                <w10:anchorlock/>
              </v:shape>
            </w:pict>
          </mc:Fallback>
        </mc:AlternateContent>
      </w:r>
    </w:p>
    <w:p w:rsidR="002F3B5D" w:rsidRPr="008F00A2" w:rsidRDefault="002F3B5D" w:rsidP="002B7B95">
      <w:pPr>
        <w:pStyle w:val="a3"/>
        <w:ind w:left="177"/>
        <w:rPr>
          <w:color w:val="000000"/>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2"/>
        <w:gridCol w:w="3965"/>
        <w:gridCol w:w="3873"/>
        <w:gridCol w:w="3627"/>
      </w:tblGrid>
      <w:tr w:rsidR="002B7B95" w:rsidRPr="008F00A2" w:rsidTr="008573A9">
        <w:trPr>
          <w:trHeight w:val="380"/>
        </w:trPr>
        <w:tc>
          <w:tcPr>
            <w:tcW w:w="4422" w:type="dxa"/>
            <w:tcBorders>
              <w:top w:val="thickThinMediumGap" w:sz="8" w:space="0" w:color="000000"/>
            </w:tcBorders>
          </w:tcPr>
          <w:p w:rsidR="002B7B95" w:rsidRPr="008F00A2" w:rsidRDefault="002B7B95" w:rsidP="00687438">
            <w:pPr>
              <w:pStyle w:val="TableParagraph"/>
              <w:ind w:left="916"/>
              <w:jc w:val="left"/>
              <w:rPr>
                <w:color w:val="000000"/>
                <w:sz w:val="20"/>
              </w:rPr>
            </w:pPr>
            <w:r w:rsidRPr="008F00A2">
              <w:rPr>
                <w:color w:val="000000"/>
                <w:spacing w:val="-2"/>
                <w:sz w:val="20"/>
              </w:rPr>
              <w:t>Найменування,</w:t>
            </w:r>
            <w:r w:rsidRPr="008F00A2">
              <w:rPr>
                <w:color w:val="000000"/>
                <w:spacing w:val="-4"/>
                <w:sz w:val="20"/>
              </w:rPr>
              <w:t xml:space="preserve"> </w:t>
            </w:r>
            <w:r w:rsidRPr="008F00A2">
              <w:rPr>
                <w:color w:val="000000"/>
                <w:spacing w:val="-2"/>
                <w:sz w:val="20"/>
              </w:rPr>
              <w:t>одиниці</w:t>
            </w:r>
            <w:r w:rsidRPr="008F00A2">
              <w:rPr>
                <w:color w:val="000000"/>
                <w:spacing w:val="-3"/>
                <w:sz w:val="20"/>
              </w:rPr>
              <w:t xml:space="preserve"> </w:t>
            </w:r>
            <w:r w:rsidRPr="008F00A2">
              <w:rPr>
                <w:color w:val="000000"/>
                <w:spacing w:val="-2"/>
                <w:sz w:val="20"/>
              </w:rPr>
              <w:t>виміру</w:t>
            </w:r>
          </w:p>
        </w:tc>
        <w:tc>
          <w:tcPr>
            <w:tcW w:w="3965" w:type="dxa"/>
            <w:tcBorders>
              <w:top w:val="thickThinMediumGap" w:sz="8" w:space="0" w:color="000000"/>
            </w:tcBorders>
          </w:tcPr>
          <w:p w:rsidR="002B7B95" w:rsidRPr="008F00A2" w:rsidRDefault="002B7B95" w:rsidP="007B33F6">
            <w:pPr>
              <w:pStyle w:val="TableParagraph"/>
              <w:tabs>
                <w:tab w:val="left" w:pos="2904"/>
              </w:tabs>
              <w:spacing w:before="108" w:line="247" w:lineRule="auto"/>
              <w:ind w:left="1463" w:right="777"/>
              <w:rPr>
                <w:color w:val="000000"/>
                <w:sz w:val="20"/>
              </w:rPr>
            </w:pPr>
            <w:r w:rsidRPr="008F00A2">
              <w:rPr>
                <w:color w:val="000000"/>
                <w:sz w:val="20"/>
              </w:rPr>
              <w:t>202</w:t>
            </w:r>
            <w:r w:rsidR="007B33F6">
              <w:rPr>
                <w:color w:val="000000"/>
                <w:sz w:val="20"/>
              </w:rPr>
              <w:t>2</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873" w:type="dxa"/>
            <w:tcBorders>
              <w:top w:val="thickThinMediumGap" w:sz="8" w:space="0" w:color="000000"/>
            </w:tcBorders>
          </w:tcPr>
          <w:p w:rsidR="002B7B95" w:rsidRPr="008F00A2" w:rsidRDefault="002B7B95" w:rsidP="007B33F6">
            <w:pPr>
              <w:pStyle w:val="TableParagraph"/>
              <w:spacing w:before="108" w:line="247" w:lineRule="auto"/>
              <w:ind w:left="1431" w:right="681"/>
              <w:rPr>
                <w:color w:val="000000"/>
                <w:sz w:val="20"/>
              </w:rPr>
            </w:pPr>
            <w:r w:rsidRPr="008F00A2">
              <w:rPr>
                <w:color w:val="000000"/>
                <w:sz w:val="20"/>
              </w:rPr>
              <w:t>202</w:t>
            </w:r>
            <w:r w:rsidR="007B33F6">
              <w:rPr>
                <w:color w:val="000000"/>
                <w:sz w:val="20"/>
              </w:rPr>
              <w:t>3</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627" w:type="dxa"/>
            <w:tcBorders>
              <w:top w:val="thickThinMediumGap" w:sz="8" w:space="0" w:color="000000"/>
            </w:tcBorders>
          </w:tcPr>
          <w:p w:rsidR="002B7B95" w:rsidRPr="008F00A2" w:rsidRDefault="002B7B95" w:rsidP="007B33F6">
            <w:pPr>
              <w:pStyle w:val="TableParagraph"/>
              <w:tabs>
                <w:tab w:val="left" w:pos="3146"/>
                <w:tab w:val="left" w:pos="3288"/>
              </w:tabs>
              <w:spacing w:before="123" w:line="206" w:lineRule="auto"/>
              <w:ind w:left="1664" w:right="765" w:hanging="243"/>
              <w:jc w:val="left"/>
              <w:rPr>
                <w:color w:val="000000"/>
                <w:sz w:val="20"/>
              </w:rPr>
            </w:pPr>
            <w:r w:rsidRPr="008F00A2">
              <w:rPr>
                <w:rFonts w:ascii="PMingLiU-ExtB" w:eastAsia="PMingLiU-ExtB"/>
                <w:color w:val="000000"/>
                <w:sz w:val="20"/>
              </w:rPr>
              <w:t>202</w:t>
            </w:r>
            <w:r w:rsidR="007B33F6">
              <w:rPr>
                <w:rFonts w:asciiTheme="minorHAnsi" w:eastAsia="PMingLiU-ExtB" w:hAnsiTheme="minorHAnsi"/>
                <w:color w:val="000000"/>
                <w:sz w:val="20"/>
              </w:rPr>
              <w:t>4</w:t>
            </w:r>
            <w:r w:rsidRPr="008F00A2">
              <w:rPr>
                <w:rFonts w:ascii="PMingLiU-ExtB" w:eastAsia="PMingLiU-ExtB"/>
                <w:color w:val="000000"/>
                <w:spacing w:val="36"/>
                <w:sz w:val="20"/>
              </w:rPr>
              <w:t xml:space="preserve"> </w:t>
            </w:r>
            <w:r w:rsidRPr="008F00A2">
              <w:rPr>
                <w:color w:val="000000"/>
                <w:sz w:val="20"/>
              </w:rPr>
              <w:t xml:space="preserve">рік </w:t>
            </w:r>
            <w:r w:rsidRPr="008F00A2">
              <w:rPr>
                <w:color w:val="000000"/>
                <w:spacing w:val="-4"/>
                <w:sz w:val="20"/>
              </w:rPr>
              <w:t>факт</w:t>
            </w:r>
          </w:p>
        </w:tc>
      </w:tr>
      <w:tr w:rsidR="002B7B95" w:rsidRPr="008F00A2" w:rsidTr="008573A9">
        <w:trPr>
          <w:trHeight w:val="265"/>
        </w:trPr>
        <w:tc>
          <w:tcPr>
            <w:tcW w:w="4422" w:type="dxa"/>
          </w:tcPr>
          <w:p w:rsidR="002B7B95" w:rsidRPr="008F00A2" w:rsidRDefault="002B7B95" w:rsidP="008573A9">
            <w:pPr>
              <w:pStyle w:val="TableParagraph"/>
              <w:spacing w:before="103"/>
              <w:ind w:left="179"/>
              <w:rPr>
                <w:color w:val="000000"/>
                <w:sz w:val="16"/>
                <w:szCs w:val="16"/>
              </w:rPr>
            </w:pPr>
            <w:r w:rsidRPr="008F00A2">
              <w:rPr>
                <w:color w:val="000000"/>
                <w:spacing w:val="-10"/>
                <w:sz w:val="16"/>
                <w:szCs w:val="16"/>
              </w:rPr>
              <w:t>1</w:t>
            </w:r>
          </w:p>
        </w:tc>
        <w:tc>
          <w:tcPr>
            <w:tcW w:w="3965" w:type="dxa"/>
          </w:tcPr>
          <w:p w:rsidR="002B7B95" w:rsidRPr="008F00A2" w:rsidRDefault="002B7B95" w:rsidP="008573A9">
            <w:pPr>
              <w:pStyle w:val="TableParagraph"/>
              <w:spacing w:before="93"/>
              <w:ind w:left="1463" w:right="1448"/>
              <w:rPr>
                <w:color w:val="000000"/>
                <w:sz w:val="16"/>
                <w:szCs w:val="16"/>
              </w:rPr>
            </w:pPr>
            <w:r w:rsidRPr="008F00A2">
              <w:rPr>
                <w:color w:val="000000"/>
                <w:spacing w:val="-10"/>
                <w:sz w:val="16"/>
                <w:szCs w:val="16"/>
              </w:rPr>
              <w:t>2</w:t>
            </w:r>
          </w:p>
        </w:tc>
        <w:tc>
          <w:tcPr>
            <w:tcW w:w="3873" w:type="dxa"/>
          </w:tcPr>
          <w:p w:rsidR="002B7B95" w:rsidRPr="008F00A2" w:rsidRDefault="002B7B95" w:rsidP="008573A9">
            <w:pPr>
              <w:pStyle w:val="TableParagraph"/>
              <w:spacing w:before="93"/>
              <w:ind w:left="1431" w:right="1387"/>
              <w:rPr>
                <w:color w:val="000000"/>
                <w:sz w:val="16"/>
                <w:szCs w:val="16"/>
              </w:rPr>
            </w:pPr>
            <w:r w:rsidRPr="008F00A2">
              <w:rPr>
                <w:color w:val="000000"/>
                <w:spacing w:val="-10"/>
                <w:sz w:val="16"/>
                <w:szCs w:val="16"/>
              </w:rPr>
              <w:t>3</w:t>
            </w:r>
          </w:p>
        </w:tc>
        <w:tc>
          <w:tcPr>
            <w:tcW w:w="3627" w:type="dxa"/>
          </w:tcPr>
          <w:p w:rsidR="002B7B95" w:rsidRPr="008F00A2" w:rsidRDefault="002B7B95" w:rsidP="008573A9">
            <w:pPr>
              <w:pStyle w:val="TableParagraph"/>
              <w:spacing w:before="93"/>
              <w:ind w:left="132" w:right="9"/>
              <w:rPr>
                <w:color w:val="000000"/>
                <w:sz w:val="16"/>
                <w:szCs w:val="16"/>
              </w:rPr>
            </w:pPr>
            <w:r w:rsidRPr="008F00A2">
              <w:rPr>
                <w:color w:val="000000"/>
                <w:spacing w:val="-10"/>
                <w:sz w:val="16"/>
                <w:szCs w:val="16"/>
              </w:rPr>
              <w:t>4</w:t>
            </w:r>
          </w:p>
        </w:tc>
      </w:tr>
      <w:tr w:rsidR="002B7B95" w:rsidRPr="008F00A2" w:rsidTr="00687438">
        <w:trPr>
          <w:trHeight w:val="311"/>
        </w:trPr>
        <w:tc>
          <w:tcPr>
            <w:tcW w:w="15887" w:type="dxa"/>
            <w:gridSpan w:val="4"/>
          </w:tcPr>
          <w:p w:rsidR="002B7B95" w:rsidRPr="008573A9" w:rsidRDefault="002B7B95" w:rsidP="007B33F6">
            <w:pPr>
              <w:pStyle w:val="TableParagraph"/>
              <w:spacing w:before="21"/>
              <w:ind w:left="95"/>
              <w:jc w:val="left"/>
              <w:rPr>
                <w:b/>
                <w:color w:val="000000" w:themeColor="text1"/>
              </w:rPr>
            </w:pPr>
            <w:r w:rsidRPr="008573A9">
              <w:rPr>
                <w:b/>
                <w:color w:val="000000" w:themeColor="text1"/>
              </w:rPr>
              <w:t>Ціль</w:t>
            </w:r>
            <w:r w:rsidRPr="008573A9">
              <w:rPr>
                <w:b/>
                <w:color w:val="000000" w:themeColor="text1"/>
                <w:spacing w:val="-11"/>
              </w:rPr>
              <w:t xml:space="preserve">  2</w:t>
            </w:r>
            <w:r w:rsidR="007B33F6" w:rsidRPr="008573A9">
              <w:rPr>
                <w:b/>
                <w:color w:val="000000" w:themeColor="text1"/>
                <w:spacing w:val="-11"/>
              </w:rPr>
              <w:t>1</w:t>
            </w:r>
            <w:r w:rsidRPr="008573A9">
              <w:rPr>
                <w:b/>
                <w:color w:val="000000" w:themeColor="text1"/>
                <w:spacing w:val="-11"/>
              </w:rPr>
              <w:t>.</w:t>
            </w:r>
            <w:r w:rsidRPr="008573A9">
              <w:rPr>
                <w:b/>
                <w:color w:val="000000" w:themeColor="text1"/>
              </w:rPr>
              <w:t xml:space="preserve">  Забезпечення заходів та робіт з мобілізаційної підготовки, організації та виконання завдань, мобілізації та територіальної оборони місцевого значення (8220)</w:t>
            </w:r>
          </w:p>
        </w:tc>
      </w:tr>
      <w:tr w:rsidR="005C5275" w:rsidRPr="008573A9" w:rsidTr="00687438">
        <w:trPr>
          <w:trHeight w:val="241"/>
        </w:trPr>
        <w:tc>
          <w:tcPr>
            <w:tcW w:w="4422" w:type="dxa"/>
            <w:tcBorders>
              <w:bottom w:val="single" w:sz="2" w:space="0" w:color="000000"/>
            </w:tcBorders>
          </w:tcPr>
          <w:p w:rsidR="005C5275" w:rsidRPr="008573A9" w:rsidRDefault="005C5275" w:rsidP="00687438">
            <w:pPr>
              <w:pStyle w:val="TableParagraph"/>
              <w:numPr>
                <w:ilvl w:val="0"/>
                <w:numId w:val="24"/>
              </w:numPr>
              <w:tabs>
                <w:tab w:val="left" w:pos="380"/>
              </w:tabs>
              <w:spacing w:before="29" w:line="230" w:lineRule="atLeast"/>
              <w:ind w:right="217"/>
              <w:jc w:val="left"/>
              <w:rPr>
                <w:color w:val="000000" w:themeColor="text1"/>
                <w:sz w:val="16"/>
                <w:szCs w:val="16"/>
              </w:rPr>
            </w:pPr>
            <w:r w:rsidRPr="008573A9">
              <w:rPr>
                <w:color w:val="000000" w:themeColor="text1"/>
                <w:sz w:val="20"/>
                <w:szCs w:val="20"/>
              </w:rPr>
              <w:t>кількість проведених заходів, од.</w:t>
            </w:r>
          </w:p>
        </w:tc>
        <w:tc>
          <w:tcPr>
            <w:tcW w:w="3965" w:type="dxa"/>
            <w:tcBorders>
              <w:bottom w:val="single" w:sz="2" w:space="0" w:color="000000"/>
            </w:tcBorders>
          </w:tcPr>
          <w:p w:rsidR="005C5275" w:rsidRPr="008573A9" w:rsidRDefault="005C5275" w:rsidP="003E203D">
            <w:pPr>
              <w:pStyle w:val="TableParagraph"/>
              <w:spacing w:before="8"/>
              <w:ind w:left="220"/>
              <w:rPr>
                <w:color w:val="000000" w:themeColor="text1"/>
                <w:sz w:val="20"/>
                <w:szCs w:val="20"/>
              </w:rPr>
            </w:pPr>
            <w:r w:rsidRPr="008573A9">
              <w:rPr>
                <w:color w:val="000000" w:themeColor="text1"/>
                <w:sz w:val="20"/>
                <w:szCs w:val="20"/>
              </w:rPr>
              <w:t>1</w:t>
            </w:r>
          </w:p>
        </w:tc>
        <w:tc>
          <w:tcPr>
            <w:tcW w:w="3873" w:type="dxa"/>
            <w:tcBorders>
              <w:bottom w:val="single" w:sz="2" w:space="0" w:color="000000"/>
            </w:tcBorders>
          </w:tcPr>
          <w:p w:rsidR="005C5275" w:rsidRPr="008573A9" w:rsidRDefault="005C5275" w:rsidP="003E203D">
            <w:pPr>
              <w:pStyle w:val="TableParagraph"/>
              <w:spacing w:before="8"/>
              <w:ind w:left="132" w:right="3"/>
              <w:rPr>
                <w:color w:val="000000" w:themeColor="text1"/>
                <w:sz w:val="20"/>
                <w:szCs w:val="20"/>
              </w:rPr>
            </w:pPr>
            <w:r w:rsidRPr="008573A9">
              <w:rPr>
                <w:color w:val="000000" w:themeColor="text1"/>
                <w:sz w:val="20"/>
                <w:szCs w:val="20"/>
              </w:rPr>
              <w:t>20</w:t>
            </w:r>
          </w:p>
        </w:tc>
        <w:tc>
          <w:tcPr>
            <w:tcW w:w="3627" w:type="dxa"/>
            <w:tcBorders>
              <w:bottom w:val="single" w:sz="2" w:space="0" w:color="000000"/>
            </w:tcBorders>
          </w:tcPr>
          <w:p w:rsidR="005C5275" w:rsidRPr="008573A9" w:rsidRDefault="005C5275" w:rsidP="00687438">
            <w:pPr>
              <w:pStyle w:val="TableParagraph"/>
              <w:spacing w:before="8"/>
              <w:ind w:left="132" w:right="3"/>
              <w:rPr>
                <w:color w:val="000000" w:themeColor="text1"/>
                <w:sz w:val="20"/>
                <w:szCs w:val="20"/>
              </w:rPr>
            </w:pPr>
            <w:r w:rsidRPr="008573A9">
              <w:rPr>
                <w:color w:val="000000" w:themeColor="text1"/>
                <w:sz w:val="20"/>
                <w:szCs w:val="20"/>
              </w:rPr>
              <w:t>21</w:t>
            </w:r>
          </w:p>
        </w:tc>
      </w:tr>
      <w:tr w:rsidR="008573A9" w:rsidRPr="008573A9" w:rsidTr="00687438">
        <w:trPr>
          <w:trHeight w:val="281"/>
        </w:trPr>
        <w:tc>
          <w:tcPr>
            <w:tcW w:w="4422" w:type="dxa"/>
            <w:tcBorders>
              <w:top w:val="single" w:sz="2" w:space="0" w:color="000000"/>
              <w:bottom w:val="single" w:sz="2" w:space="0" w:color="000000"/>
            </w:tcBorders>
          </w:tcPr>
          <w:p w:rsidR="005C5275" w:rsidRPr="008573A9" w:rsidRDefault="005C5275" w:rsidP="00687438">
            <w:pPr>
              <w:pStyle w:val="TableParagraph"/>
              <w:spacing w:before="47"/>
              <w:ind w:left="184"/>
              <w:jc w:val="left"/>
              <w:rPr>
                <w:color w:val="000000" w:themeColor="text1"/>
                <w:sz w:val="20"/>
                <w:szCs w:val="20"/>
              </w:rPr>
            </w:pPr>
            <w:r w:rsidRPr="008573A9">
              <w:rPr>
                <w:color w:val="000000" w:themeColor="text1"/>
                <w:sz w:val="20"/>
                <w:szCs w:val="20"/>
              </w:rPr>
              <w:t>2.</w:t>
            </w:r>
            <w:r w:rsidRPr="008573A9">
              <w:rPr>
                <w:color w:val="000000" w:themeColor="text1"/>
                <w:spacing w:val="-10"/>
                <w:sz w:val="20"/>
                <w:szCs w:val="20"/>
              </w:rPr>
              <w:t xml:space="preserve"> </w:t>
            </w:r>
            <w:r w:rsidRPr="008573A9">
              <w:rPr>
                <w:color w:val="000000" w:themeColor="text1"/>
                <w:sz w:val="20"/>
                <w:szCs w:val="20"/>
              </w:rPr>
              <w:t>рівень освоєння коштів, відс.</w:t>
            </w:r>
          </w:p>
        </w:tc>
        <w:tc>
          <w:tcPr>
            <w:tcW w:w="3965" w:type="dxa"/>
            <w:tcBorders>
              <w:top w:val="single" w:sz="2" w:space="0" w:color="000000"/>
              <w:bottom w:val="single" w:sz="2" w:space="0" w:color="000000"/>
            </w:tcBorders>
            <w:vAlign w:val="center"/>
          </w:tcPr>
          <w:p w:rsidR="005C5275" w:rsidRPr="008573A9" w:rsidRDefault="005C5275" w:rsidP="003E203D">
            <w:pPr>
              <w:pStyle w:val="TableParagraph"/>
              <w:spacing w:before="26"/>
              <w:ind w:left="218"/>
              <w:rPr>
                <w:color w:val="000000" w:themeColor="text1"/>
                <w:sz w:val="20"/>
                <w:szCs w:val="20"/>
              </w:rPr>
            </w:pPr>
            <w:r w:rsidRPr="008573A9">
              <w:rPr>
                <w:color w:val="000000" w:themeColor="text1"/>
                <w:sz w:val="20"/>
                <w:szCs w:val="20"/>
              </w:rPr>
              <w:t>5,9</w:t>
            </w:r>
          </w:p>
        </w:tc>
        <w:tc>
          <w:tcPr>
            <w:tcW w:w="3873" w:type="dxa"/>
            <w:tcBorders>
              <w:top w:val="single" w:sz="2" w:space="0" w:color="000000"/>
              <w:bottom w:val="single" w:sz="2" w:space="0" w:color="000000"/>
            </w:tcBorders>
            <w:vAlign w:val="center"/>
          </w:tcPr>
          <w:p w:rsidR="005C5275" w:rsidRPr="008573A9" w:rsidRDefault="005C5275" w:rsidP="003E203D">
            <w:pPr>
              <w:pStyle w:val="TableParagraph"/>
              <w:spacing w:before="26"/>
              <w:ind w:left="132" w:right="2"/>
              <w:rPr>
                <w:color w:val="000000" w:themeColor="text1"/>
                <w:sz w:val="20"/>
                <w:szCs w:val="20"/>
              </w:rPr>
            </w:pPr>
            <w:r w:rsidRPr="008573A9">
              <w:rPr>
                <w:color w:val="000000" w:themeColor="text1"/>
                <w:sz w:val="20"/>
                <w:szCs w:val="20"/>
              </w:rPr>
              <w:t>76</w:t>
            </w:r>
          </w:p>
        </w:tc>
        <w:tc>
          <w:tcPr>
            <w:tcW w:w="3627" w:type="dxa"/>
            <w:tcBorders>
              <w:top w:val="single" w:sz="2" w:space="0" w:color="000000"/>
              <w:bottom w:val="single" w:sz="2" w:space="0" w:color="000000"/>
            </w:tcBorders>
            <w:vAlign w:val="center"/>
          </w:tcPr>
          <w:p w:rsidR="005C5275" w:rsidRPr="008573A9" w:rsidRDefault="005C5275" w:rsidP="00687438">
            <w:pPr>
              <w:pStyle w:val="TableParagraph"/>
              <w:spacing w:before="26"/>
              <w:ind w:left="132" w:right="2"/>
              <w:rPr>
                <w:color w:val="000000" w:themeColor="text1"/>
                <w:sz w:val="20"/>
                <w:szCs w:val="20"/>
              </w:rPr>
            </w:pPr>
            <w:r w:rsidRPr="008573A9">
              <w:rPr>
                <w:color w:val="000000" w:themeColor="text1"/>
                <w:sz w:val="20"/>
                <w:szCs w:val="20"/>
              </w:rPr>
              <w:t>83</w:t>
            </w:r>
          </w:p>
        </w:tc>
      </w:tr>
    </w:tbl>
    <w:p w:rsidR="002B7B95" w:rsidRDefault="00723120" w:rsidP="002B7B95">
      <w:pPr>
        <w:pStyle w:val="a3"/>
        <w:ind w:left="177"/>
        <w:rPr>
          <w:color w:val="000000"/>
        </w:rPr>
      </w:pPr>
      <w:r w:rsidRPr="008F00A2">
        <w:rPr>
          <w:noProof/>
          <w:color w:val="000000"/>
          <w:lang w:val="ru-RU" w:eastAsia="ru-RU"/>
        </w:rPr>
        <mc:AlternateContent>
          <mc:Choice Requires="wps">
            <w:drawing>
              <wp:inline distT="0" distB="0" distL="0" distR="0">
                <wp:extent cx="10087610" cy="723900"/>
                <wp:effectExtent l="0" t="0" r="27940" b="19050"/>
                <wp:docPr id="53"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87610" cy="723900"/>
                        </a:xfrm>
                        <a:prstGeom prst="rect">
                          <a:avLst/>
                        </a:prstGeom>
                        <a:ln w="12192">
                          <a:solidFill>
                            <a:srgbClr val="000000"/>
                          </a:solidFill>
                          <a:prstDash val="solid"/>
                        </a:ln>
                      </wps:spPr>
                      <wps:txbx>
                        <w:txbxContent>
                          <w:p w:rsidR="000251B5" w:rsidRPr="003C7960" w:rsidRDefault="000251B5" w:rsidP="00F93BE7">
                            <w:pPr>
                              <w:spacing w:after="0" w:line="240" w:lineRule="auto"/>
                              <w:ind w:firstLine="284"/>
                              <w:jc w:val="both"/>
                              <w:rPr>
                                <w:rFonts w:ascii="Times New Roman" w:hAnsi="Times New Roman"/>
                                <w:color w:val="000000" w:themeColor="text1"/>
                              </w:rPr>
                            </w:pPr>
                            <w:r w:rsidRPr="003C7960">
                              <w:rPr>
                                <w:b/>
                                <w:color w:val="000000" w:themeColor="text1"/>
                              </w:rPr>
                              <w:t>Висновок</w:t>
                            </w:r>
                            <w:r w:rsidRPr="003C7960">
                              <w:rPr>
                                <w:rFonts w:ascii="Times New Roman" w:hAnsi="Times New Roman"/>
                                <w:b/>
                                <w:color w:val="000000" w:themeColor="text1"/>
                                <w:spacing w:val="-1"/>
                              </w:rPr>
                              <w:t xml:space="preserve"> </w:t>
                            </w:r>
                            <w:r w:rsidRPr="003C7960">
                              <w:rPr>
                                <w:rFonts w:ascii="Times New Roman" w:hAnsi="Times New Roman"/>
                                <w:b/>
                                <w:color w:val="000000" w:themeColor="text1"/>
                              </w:rPr>
                              <w:t>про досягнення цілі:</w:t>
                            </w:r>
                            <w:r w:rsidRPr="003C7960">
                              <w:rPr>
                                <w:rFonts w:ascii="Times New Roman" w:hAnsi="Times New Roman"/>
                                <w:b/>
                                <w:color w:val="000000" w:themeColor="text1"/>
                                <w:spacing w:val="80"/>
                              </w:rPr>
                              <w:t xml:space="preserve"> </w:t>
                            </w:r>
                            <w:r w:rsidRPr="003C7960">
                              <w:rPr>
                                <w:rFonts w:ascii="Times New Roman" w:hAnsi="Times New Roman"/>
                                <w:color w:val="000000" w:themeColor="text1"/>
                              </w:rPr>
                              <w:t xml:space="preserve">Ціль досягнуто частково. </w:t>
                            </w:r>
                          </w:p>
                          <w:p w:rsidR="000251B5" w:rsidRPr="003C7960" w:rsidRDefault="000251B5" w:rsidP="00F93BE7">
                            <w:pPr>
                              <w:spacing w:after="0" w:line="240" w:lineRule="auto"/>
                              <w:ind w:firstLine="284"/>
                              <w:jc w:val="both"/>
                              <w:rPr>
                                <w:rFonts w:ascii="Times New Roman" w:hAnsi="Times New Roman"/>
                                <w:color w:val="000000" w:themeColor="text1"/>
                                <w:shd w:val="clear" w:color="auto" w:fill="FFFFFF"/>
                              </w:rPr>
                            </w:pPr>
                            <w:r w:rsidRPr="003C7960">
                              <w:rPr>
                                <w:rFonts w:ascii="Times New Roman" w:hAnsi="Times New Roman"/>
                                <w:color w:val="000000" w:themeColor="text1"/>
                              </w:rPr>
                              <w:t>Протягом звітного року було проведено 21 захід. Заходи проводились згідно з потребою. Це пов’язано з військовою</w:t>
                            </w:r>
                            <w:r w:rsidRPr="003C7960">
                              <w:rPr>
                                <w:rFonts w:ascii="Times New Roman" w:hAnsi="Times New Roman"/>
                                <w:color w:val="000000" w:themeColor="text1"/>
                                <w:spacing w:val="-2"/>
                              </w:rPr>
                              <w:t xml:space="preserve"> </w:t>
                            </w:r>
                            <w:r w:rsidRPr="003C7960">
                              <w:rPr>
                                <w:rFonts w:ascii="Times New Roman" w:hAnsi="Times New Roman"/>
                                <w:color w:val="000000" w:themeColor="text1"/>
                              </w:rPr>
                              <w:t>агресією</w:t>
                            </w:r>
                            <w:r w:rsidRPr="003C7960">
                              <w:rPr>
                                <w:rFonts w:ascii="Times New Roman" w:hAnsi="Times New Roman"/>
                                <w:color w:val="000000" w:themeColor="text1"/>
                                <w:spacing w:val="-2"/>
                              </w:rPr>
                              <w:t xml:space="preserve"> </w:t>
                            </w:r>
                            <w:r w:rsidRPr="003C7960">
                              <w:rPr>
                                <w:rFonts w:ascii="Times New Roman" w:hAnsi="Times New Roman"/>
                                <w:color w:val="000000" w:themeColor="text1"/>
                              </w:rPr>
                              <w:t>російської</w:t>
                            </w:r>
                            <w:r w:rsidRPr="003C7960">
                              <w:rPr>
                                <w:rFonts w:ascii="Times New Roman" w:hAnsi="Times New Roman"/>
                                <w:color w:val="000000" w:themeColor="text1"/>
                                <w:spacing w:val="-2"/>
                              </w:rPr>
                              <w:t xml:space="preserve"> </w:t>
                            </w:r>
                            <w:r w:rsidRPr="003C7960">
                              <w:rPr>
                                <w:rFonts w:ascii="Times New Roman" w:hAnsi="Times New Roman"/>
                                <w:color w:val="000000" w:themeColor="text1"/>
                              </w:rPr>
                              <w:t>федерації</w:t>
                            </w:r>
                            <w:r w:rsidRPr="003C7960">
                              <w:rPr>
                                <w:rFonts w:ascii="Times New Roman" w:hAnsi="Times New Roman"/>
                                <w:color w:val="000000" w:themeColor="text1"/>
                                <w:spacing w:val="-2"/>
                              </w:rPr>
                              <w:t xml:space="preserve"> </w:t>
                            </w:r>
                            <w:r w:rsidRPr="003C7960">
                              <w:rPr>
                                <w:rFonts w:ascii="Times New Roman" w:hAnsi="Times New Roman"/>
                                <w:color w:val="000000" w:themeColor="text1"/>
                              </w:rPr>
                              <w:t>проти</w:t>
                            </w:r>
                            <w:r w:rsidRPr="003C7960">
                              <w:rPr>
                                <w:rFonts w:ascii="Times New Roman" w:hAnsi="Times New Roman"/>
                                <w:color w:val="000000" w:themeColor="text1"/>
                                <w:spacing w:val="-3"/>
                              </w:rPr>
                              <w:t xml:space="preserve"> </w:t>
                            </w:r>
                            <w:r w:rsidRPr="003C7960">
                              <w:rPr>
                                <w:rFonts w:ascii="Times New Roman" w:hAnsi="Times New Roman"/>
                                <w:color w:val="000000" w:themeColor="text1"/>
                              </w:rPr>
                              <w:t>України.</w:t>
                            </w:r>
                          </w:p>
                          <w:p w:rsidR="000251B5" w:rsidRPr="003C7960" w:rsidRDefault="000251B5" w:rsidP="00F93BE7">
                            <w:pPr>
                              <w:spacing w:after="0" w:line="240" w:lineRule="auto"/>
                              <w:ind w:firstLine="284"/>
                              <w:jc w:val="both"/>
                              <w:rPr>
                                <w:rFonts w:ascii="Times New Roman" w:hAnsi="Times New Roman"/>
                                <w:color w:val="000000" w:themeColor="text1"/>
                                <w:shd w:val="clear" w:color="auto" w:fill="FFFFFF"/>
                              </w:rPr>
                            </w:pPr>
                            <w:r w:rsidRPr="003C7960">
                              <w:rPr>
                                <w:rFonts w:ascii="Times New Roman" w:hAnsi="Times New Roman"/>
                                <w:color w:val="000000" w:themeColor="text1"/>
                              </w:rPr>
                              <w:t>У 2024 році,</w:t>
                            </w:r>
                            <w:r w:rsidRPr="003C7960">
                              <w:rPr>
                                <w:rFonts w:ascii="Times New Roman" w:hAnsi="Times New Roman"/>
                                <w:color w:val="000000" w:themeColor="text1"/>
                                <w:spacing w:val="-5"/>
                              </w:rPr>
                              <w:t xml:space="preserve"> </w:t>
                            </w:r>
                            <w:r w:rsidRPr="003C7960">
                              <w:rPr>
                                <w:rFonts w:ascii="Times New Roman" w:hAnsi="Times New Roman"/>
                                <w:color w:val="000000" w:themeColor="text1"/>
                              </w:rPr>
                              <w:t>в період</w:t>
                            </w:r>
                            <w:r w:rsidRPr="003C7960">
                              <w:rPr>
                                <w:rFonts w:ascii="Times New Roman" w:hAnsi="Times New Roman"/>
                                <w:color w:val="000000" w:themeColor="text1"/>
                                <w:spacing w:val="-1"/>
                              </w:rPr>
                              <w:t xml:space="preserve"> продовження </w:t>
                            </w:r>
                            <w:r w:rsidRPr="003C7960">
                              <w:rPr>
                                <w:rFonts w:ascii="Times New Roman" w:hAnsi="Times New Roman"/>
                                <w:color w:val="000000" w:themeColor="text1"/>
                              </w:rPr>
                              <w:t>дії</w:t>
                            </w:r>
                            <w:r w:rsidRPr="003C7960">
                              <w:rPr>
                                <w:rFonts w:ascii="Times New Roman" w:hAnsi="Times New Roman"/>
                                <w:color w:val="000000" w:themeColor="text1"/>
                                <w:spacing w:val="-1"/>
                              </w:rPr>
                              <w:t xml:space="preserve"> </w:t>
                            </w:r>
                            <w:r w:rsidRPr="003C7960">
                              <w:rPr>
                                <w:rFonts w:ascii="Times New Roman" w:hAnsi="Times New Roman"/>
                                <w:color w:val="000000" w:themeColor="text1"/>
                              </w:rPr>
                              <w:t>в</w:t>
                            </w:r>
                            <w:r w:rsidRPr="003C7960">
                              <w:rPr>
                                <w:rFonts w:ascii="Times New Roman" w:hAnsi="Times New Roman"/>
                                <w:color w:val="000000" w:themeColor="text1"/>
                                <w:spacing w:val="-1"/>
                              </w:rPr>
                              <w:t xml:space="preserve"> </w:t>
                            </w:r>
                            <w:r w:rsidRPr="003C7960">
                              <w:rPr>
                                <w:rFonts w:ascii="Times New Roman" w:hAnsi="Times New Roman"/>
                                <w:color w:val="000000" w:themeColor="text1"/>
                              </w:rPr>
                              <w:t>Україні</w:t>
                            </w:r>
                            <w:r w:rsidRPr="003C7960">
                              <w:rPr>
                                <w:rFonts w:ascii="Times New Roman" w:hAnsi="Times New Roman"/>
                                <w:color w:val="000000" w:themeColor="text1"/>
                                <w:spacing w:val="-1"/>
                              </w:rPr>
                              <w:t xml:space="preserve"> </w:t>
                            </w:r>
                            <w:r w:rsidRPr="003C7960">
                              <w:rPr>
                                <w:rFonts w:ascii="Times New Roman" w:hAnsi="Times New Roman"/>
                                <w:color w:val="000000" w:themeColor="text1"/>
                              </w:rPr>
                              <w:t>правового режиму</w:t>
                            </w:r>
                            <w:r w:rsidRPr="003C7960">
                              <w:rPr>
                                <w:rFonts w:ascii="Times New Roman" w:hAnsi="Times New Roman"/>
                                <w:color w:val="000000" w:themeColor="text1"/>
                                <w:spacing w:val="-5"/>
                              </w:rPr>
                              <w:t xml:space="preserve"> </w:t>
                            </w:r>
                            <w:r w:rsidRPr="003C7960">
                              <w:rPr>
                                <w:rFonts w:ascii="Times New Roman" w:hAnsi="Times New Roman"/>
                                <w:color w:val="000000" w:themeColor="text1"/>
                              </w:rPr>
                              <w:t>воєнного стану,</w:t>
                            </w:r>
                            <w:r w:rsidRPr="003C7960">
                              <w:rPr>
                                <w:rFonts w:ascii="Times New Roman" w:hAnsi="Times New Roman"/>
                                <w:color w:val="000000" w:themeColor="text1"/>
                                <w:spacing w:val="-5"/>
                              </w:rPr>
                              <w:t xml:space="preserve"> міською радою на п</w:t>
                            </w:r>
                            <w:r w:rsidRPr="003C7960">
                              <w:rPr>
                                <w:rFonts w:ascii="Times New Roman" w:hAnsi="Times New Roman"/>
                                <w:color w:val="000000" w:themeColor="text1"/>
                              </w:rPr>
                              <w:t xml:space="preserve">роведення заходів і робіт з мобілізаційної підготовки було використано відповідно до існуючої потреби 356,1 тис.грн. </w:t>
                            </w:r>
                          </w:p>
                        </w:txbxContent>
                      </wps:txbx>
                      <wps:bodyPr wrap="square" lIns="0" tIns="0" rIns="0" bIns="0" rtlCol="0">
                        <a:noAutofit/>
                      </wps:bodyPr>
                    </wps:wsp>
                  </a:graphicData>
                </a:graphic>
              </wp:inline>
            </w:drawing>
          </mc:Choice>
          <mc:Fallback>
            <w:pict>
              <v:shape id="_x0000_s1045" type="#_x0000_t202" style="width:794.3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" filled="f" strokeweight=".96pt">
                <v:path arrowok="t"/>
                <v:textbox inset="0,0,0,0">
                  <w:txbxContent>
                    <w:p w:rsidR="000251B5" w:rsidRPr="003C7960" w:rsidRDefault="000251B5" w:rsidP="00F93BE7">
                      <w:pPr>
                        <w:spacing w:after="0" w:line="240" w:lineRule="auto"/>
                        <w:ind w:firstLine="284"/>
                        <w:jc w:val="both"/>
                        <w:rPr>
                          <w:rFonts w:ascii="Times New Roman" w:hAnsi="Times New Roman"/>
                          <w:color w:val="000000" w:themeColor="text1"/>
                        </w:rPr>
                      </w:pPr>
                      <w:r w:rsidRPr="003C7960">
                        <w:rPr>
                          <w:b/>
                          <w:color w:val="000000" w:themeColor="text1"/>
                        </w:rPr>
                        <w:t>Висновок</w:t>
                      </w:r>
                      <w:r w:rsidRPr="003C7960">
                        <w:rPr>
                          <w:rFonts w:ascii="Times New Roman" w:hAnsi="Times New Roman"/>
                          <w:b/>
                          <w:color w:val="000000" w:themeColor="text1"/>
                          <w:spacing w:val="-1"/>
                        </w:rPr>
                        <w:t xml:space="preserve"> </w:t>
                      </w:r>
                      <w:r w:rsidRPr="003C7960">
                        <w:rPr>
                          <w:rFonts w:ascii="Times New Roman" w:hAnsi="Times New Roman"/>
                          <w:b/>
                          <w:color w:val="000000" w:themeColor="text1"/>
                        </w:rPr>
                        <w:t>про досягнення цілі:</w:t>
                      </w:r>
                      <w:r w:rsidRPr="003C7960">
                        <w:rPr>
                          <w:rFonts w:ascii="Times New Roman" w:hAnsi="Times New Roman"/>
                          <w:b/>
                          <w:color w:val="000000" w:themeColor="text1"/>
                          <w:spacing w:val="80"/>
                        </w:rPr>
                        <w:t xml:space="preserve"> </w:t>
                      </w:r>
                      <w:r w:rsidRPr="003C7960">
                        <w:rPr>
                          <w:rFonts w:ascii="Times New Roman" w:hAnsi="Times New Roman"/>
                          <w:color w:val="000000" w:themeColor="text1"/>
                        </w:rPr>
                        <w:t xml:space="preserve">Ціль досягнуто частково. </w:t>
                      </w:r>
                    </w:p>
                    <w:p w:rsidR="000251B5" w:rsidRPr="003C7960" w:rsidRDefault="000251B5" w:rsidP="00F93BE7">
                      <w:pPr>
                        <w:spacing w:after="0" w:line="240" w:lineRule="auto"/>
                        <w:ind w:firstLine="284"/>
                        <w:jc w:val="both"/>
                        <w:rPr>
                          <w:rFonts w:ascii="Times New Roman" w:hAnsi="Times New Roman"/>
                          <w:color w:val="000000" w:themeColor="text1"/>
                          <w:shd w:val="clear" w:color="auto" w:fill="FFFFFF"/>
                        </w:rPr>
                      </w:pPr>
                      <w:r w:rsidRPr="003C7960">
                        <w:rPr>
                          <w:rFonts w:ascii="Times New Roman" w:hAnsi="Times New Roman"/>
                          <w:color w:val="000000" w:themeColor="text1"/>
                        </w:rPr>
                        <w:t>Протягом звітного року було проведено 21 захід. Заходи проводились згідно з потребою. Це пов’язано з військовою</w:t>
                      </w:r>
                      <w:r w:rsidRPr="003C7960">
                        <w:rPr>
                          <w:rFonts w:ascii="Times New Roman" w:hAnsi="Times New Roman"/>
                          <w:color w:val="000000" w:themeColor="text1"/>
                          <w:spacing w:val="-2"/>
                        </w:rPr>
                        <w:t xml:space="preserve"> </w:t>
                      </w:r>
                      <w:r w:rsidRPr="003C7960">
                        <w:rPr>
                          <w:rFonts w:ascii="Times New Roman" w:hAnsi="Times New Roman"/>
                          <w:color w:val="000000" w:themeColor="text1"/>
                        </w:rPr>
                        <w:t>агресією</w:t>
                      </w:r>
                      <w:r w:rsidRPr="003C7960">
                        <w:rPr>
                          <w:rFonts w:ascii="Times New Roman" w:hAnsi="Times New Roman"/>
                          <w:color w:val="000000" w:themeColor="text1"/>
                          <w:spacing w:val="-2"/>
                        </w:rPr>
                        <w:t xml:space="preserve"> </w:t>
                      </w:r>
                      <w:r w:rsidRPr="003C7960">
                        <w:rPr>
                          <w:rFonts w:ascii="Times New Roman" w:hAnsi="Times New Roman"/>
                          <w:color w:val="000000" w:themeColor="text1"/>
                        </w:rPr>
                        <w:t>російської</w:t>
                      </w:r>
                      <w:r w:rsidRPr="003C7960">
                        <w:rPr>
                          <w:rFonts w:ascii="Times New Roman" w:hAnsi="Times New Roman"/>
                          <w:color w:val="000000" w:themeColor="text1"/>
                          <w:spacing w:val="-2"/>
                        </w:rPr>
                        <w:t xml:space="preserve"> </w:t>
                      </w:r>
                      <w:r w:rsidRPr="003C7960">
                        <w:rPr>
                          <w:rFonts w:ascii="Times New Roman" w:hAnsi="Times New Roman"/>
                          <w:color w:val="000000" w:themeColor="text1"/>
                        </w:rPr>
                        <w:t>федерації</w:t>
                      </w:r>
                      <w:r w:rsidRPr="003C7960">
                        <w:rPr>
                          <w:rFonts w:ascii="Times New Roman" w:hAnsi="Times New Roman"/>
                          <w:color w:val="000000" w:themeColor="text1"/>
                          <w:spacing w:val="-2"/>
                        </w:rPr>
                        <w:t xml:space="preserve"> </w:t>
                      </w:r>
                      <w:r w:rsidRPr="003C7960">
                        <w:rPr>
                          <w:rFonts w:ascii="Times New Roman" w:hAnsi="Times New Roman"/>
                          <w:color w:val="000000" w:themeColor="text1"/>
                        </w:rPr>
                        <w:t>проти</w:t>
                      </w:r>
                      <w:r w:rsidRPr="003C7960">
                        <w:rPr>
                          <w:rFonts w:ascii="Times New Roman" w:hAnsi="Times New Roman"/>
                          <w:color w:val="000000" w:themeColor="text1"/>
                          <w:spacing w:val="-3"/>
                        </w:rPr>
                        <w:t xml:space="preserve"> </w:t>
                      </w:r>
                      <w:r w:rsidRPr="003C7960">
                        <w:rPr>
                          <w:rFonts w:ascii="Times New Roman" w:hAnsi="Times New Roman"/>
                          <w:color w:val="000000" w:themeColor="text1"/>
                        </w:rPr>
                        <w:t>України.</w:t>
                      </w:r>
                    </w:p>
                    <w:p w:rsidR="000251B5" w:rsidRPr="003C7960" w:rsidRDefault="000251B5" w:rsidP="00F93BE7">
                      <w:pPr>
                        <w:spacing w:after="0" w:line="240" w:lineRule="auto"/>
                        <w:ind w:firstLine="284"/>
                        <w:jc w:val="both"/>
                        <w:rPr>
                          <w:rFonts w:ascii="Times New Roman" w:hAnsi="Times New Roman"/>
                          <w:color w:val="000000" w:themeColor="text1"/>
                          <w:shd w:val="clear" w:color="auto" w:fill="FFFFFF"/>
                        </w:rPr>
                      </w:pPr>
                      <w:r w:rsidRPr="003C7960">
                        <w:rPr>
                          <w:rFonts w:ascii="Times New Roman" w:hAnsi="Times New Roman"/>
                          <w:color w:val="000000" w:themeColor="text1"/>
                        </w:rPr>
                        <w:t>У 2024 році,</w:t>
                      </w:r>
                      <w:r w:rsidRPr="003C7960">
                        <w:rPr>
                          <w:rFonts w:ascii="Times New Roman" w:hAnsi="Times New Roman"/>
                          <w:color w:val="000000" w:themeColor="text1"/>
                          <w:spacing w:val="-5"/>
                        </w:rPr>
                        <w:t xml:space="preserve"> </w:t>
                      </w:r>
                      <w:r w:rsidRPr="003C7960">
                        <w:rPr>
                          <w:rFonts w:ascii="Times New Roman" w:hAnsi="Times New Roman"/>
                          <w:color w:val="000000" w:themeColor="text1"/>
                        </w:rPr>
                        <w:t>в період</w:t>
                      </w:r>
                      <w:r w:rsidRPr="003C7960">
                        <w:rPr>
                          <w:rFonts w:ascii="Times New Roman" w:hAnsi="Times New Roman"/>
                          <w:color w:val="000000" w:themeColor="text1"/>
                          <w:spacing w:val="-1"/>
                        </w:rPr>
                        <w:t xml:space="preserve"> продовження </w:t>
                      </w:r>
                      <w:r w:rsidRPr="003C7960">
                        <w:rPr>
                          <w:rFonts w:ascii="Times New Roman" w:hAnsi="Times New Roman"/>
                          <w:color w:val="000000" w:themeColor="text1"/>
                        </w:rPr>
                        <w:t>дії</w:t>
                      </w:r>
                      <w:r w:rsidRPr="003C7960">
                        <w:rPr>
                          <w:rFonts w:ascii="Times New Roman" w:hAnsi="Times New Roman"/>
                          <w:color w:val="000000" w:themeColor="text1"/>
                          <w:spacing w:val="-1"/>
                        </w:rPr>
                        <w:t xml:space="preserve"> </w:t>
                      </w:r>
                      <w:r w:rsidRPr="003C7960">
                        <w:rPr>
                          <w:rFonts w:ascii="Times New Roman" w:hAnsi="Times New Roman"/>
                          <w:color w:val="000000" w:themeColor="text1"/>
                        </w:rPr>
                        <w:t>в</w:t>
                      </w:r>
                      <w:r w:rsidRPr="003C7960">
                        <w:rPr>
                          <w:rFonts w:ascii="Times New Roman" w:hAnsi="Times New Roman"/>
                          <w:color w:val="000000" w:themeColor="text1"/>
                          <w:spacing w:val="-1"/>
                        </w:rPr>
                        <w:t xml:space="preserve"> </w:t>
                      </w:r>
                      <w:r w:rsidRPr="003C7960">
                        <w:rPr>
                          <w:rFonts w:ascii="Times New Roman" w:hAnsi="Times New Roman"/>
                          <w:color w:val="000000" w:themeColor="text1"/>
                        </w:rPr>
                        <w:t>Україні</w:t>
                      </w:r>
                      <w:r w:rsidRPr="003C7960">
                        <w:rPr>
                          <w:rFonts w:ascii="Times New Roman" w:hAnsi="Times New Roman"/>
                          <w:color w:val="000000" w:themeColor="text1"/>
                          <w:spacing w:val="-1"/>
                        </w:rPr>
                        <w:t xml:space="preserve"> </w:t>
                      </w:r>
                      <w:r w:rsidRPr="003C7960">
                        <w:rPr>
                          <w:rFonts w:ascii="Times New Roman" w:hAnsi="Times New Roman"/>
                          <w:color w:val="000000" w:themeColor="text1"/>
                        </w:rPr>
                        <w:t>правового режиму</w:t>
                      </w:r>
                      <w:r w:rsidRPr="003C7960">
                        <w:rPr>
                          <w:rFonts w:ascii="Times New Roman" w:hAnsi="Times New Roman"/>
                          <w:color w:val="000000" w:themeColor="text1"/>
                          <w:spacing w:val="-5"/>
                        </w:rPr>
                        <w:t xml:space="preserve"> </w:t>
                      </w:r>
                      <w:r w:rsidRPr="003C7960">
                        <w:rPr>
                          <w:rFonts w:ascii="Times New Roman" w:hAnsi="Times New Roman"/>
                          <w:color w:val="000000" w:themeColor="text1"/>
                        </w:rPr>
                        <w:t>воєнного стану,</w:t>
                      </w:r>
                      <w:r w:rsidRPr="003C7960">
                        <w:rPr>
                          <w:rFonts w:ascii="Times New Roman" w:hAnsi="Times New Roman"/>
                          <w:color w:val="000000" w:themeColor="text1"/>
                          <w:spacing w:val="-5"/>
                        </w:rPr>
                        <w:t xml:space="preserve"> міською радою на п</w:t>
                      </w:r>
                      <w:r w:rsidRPr="003C7960">
                        <w:rPr>
                          <w:rFonts w:ascii="Times New Roman" w:hAnsi="Times New Roman"/>
                          <w:color w:val="000000" w:themeColor="text1"/>
                        </w:rPr>
                        <w:t xml:space="preserve">роведення заходів і робіт з мобілізаційної підготовки було використано відповідно до існуючої потреби 356,1 тис.грн. </w:t>
                      </w:r>
                    </w:p>
                  </w:txbxContent>
                </v:textbox>
                <w10:anchorlock/>
              </v:shape>
            </w:pict>
          </mc:Fallback>
        </mc:AlternateContent>
      </w:r>
    </w:p>
    <w:p w:rsidR="000E39E1" w:rsidRDefault="000E39E1" w:rsidP="002B7B95">
      <w:pPr>
        <w:pStyle w:val="a3"/>
        <w:ind w:left="177"/>
        <w:rPr>
          <w:color w:val="000000"/>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2"/>
        <w:gridCol w:w="3965"/>
        <w:gridCol w:w="3873"/>
        <w:gridCol w:w="3627"/>
      </w:tblGrid>
      <w:tr w:rsidR="00F13743" w:rsidRPr="008F00A2" w:rsidTr="003E203D">
        <w:trPr>
          <w:trHeight w:val="250"/>
        </w:trPr>
        <w:tc>
          <w:tcPr>
            <w:tcW w:w="4422" w:type="dxa"/>
            <w:tcBorders>
              <w:top w:val="thickThinMediumGap" w:sz="8" w:space="0" w:color="000000"/>
            </w:tcBorders>
          </w:tcPr>
          <w:p w:rsidR="00F13743" w:rsidRPr="008F00A2" w:rsidRDefault="00F13743" w:rsidP="003E203D">
            <w:pPr>
              <w:pStyle w:val="TableParagraph"/>
              <w:ind w:left="916"/>
              <w:jc w:val="left"/>
              <w:rPr>
                <w:color w:val="000000"/>
                <w:sz w:val="20"/>
              </w:rPr>
            </w:pPr>
            <w:r w:rsidRPr="008F00A2">
              <w:rPr>
                <w:color w:val="000000"/>
                <w:spacing w:val="-2"/>
                <w:sz w:val="20"/>
              </w:rPr>
              <w:t>Найменування,</w:t>
            </w:r>
            <w:r w:rsidRPr="008F00A2">
              <w:rPr>
                <w:color w:val="000000"/>
                <w:spacing w:val="-4"/>
                <w:sz w:val="20"/>
              </w:rPr>
              <w:t xml:space="preserve"> </w:t>
            </w:r>
            <w:r w:rsidRPr="008F00A2">
              <w:rPr>
                <w:color w:val="000000"/>
                <w:spacing w:val="-2"/>
                <w:sz w:val="20"/>
              </w:rPr>
              <w:t>одиниці</w:t>
            </w:r>
            <w:r w:rsidRPr="008F00A2">
              <w:rPr>
                <w:color w:val="000000"/>
                <w:spacing w:val="-3"/>
                <w:sz w:val="20"/>
              </w:rPr>
              <w:t xml:space="preserve"> </w:t>
            </w:r>
            <w:r w:rsidRPr="008F00A2">
              <w:rPr>
                <w:color w:val="000000"/>
                <w:spacing w:val="-2"/>
                <w:sz w:val="20"/>
              </w:rPr>
              <w:t>виміру</w:t>
            </w:r>
          </w:p>
        </w:tc>
        <w:tc>
          <w:tcPr>
            <w:tcW w:w="3965" w:type="dxa"/>
            <w:tcBorders>
              <w:top w:val="thickThinMediumGap" w:sz="8" w:space="0" w:color="000000"/>
            </w:tcBorders>
          </w:tcPr>
          <w:p w:rsidR="00F13743" w:rsidRPr="008F00A2" w:rsidRDefault="00F13743" w:rsidP="003E203D">
            <w:pPr>
              <w:pStyle w:val="TableParagraph"/>
              <w:spacing w:before="108" w:line="247" w:lineRule="auto"/>
              <w:ind w:left="1628" w:right="494"/>
              <w:rPr>
                <w:color w:val="000000"/>
                <w:sz w:val="20"/>
              </w:rPr>
            </w:pPr>
            <w:r w:rsidRPr="008F00A2">
              <w:rPr>
                <w:color w:val="000000"/>
                <w:sz w:val="20"/>
              </w:rPr>
              <w:t>202</w:t>
            </w:r>
            <w:r>
              <w:rPr>
                <w:color w:val="000000"/>
                <w:sz w:val="20"/>
              </w:rPr>
              <w:t>2</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873" w:type="dxa"/>
            <w:tcBorders>
              <w:top w:val="thickThinMediumGap" w:sz="8" w:space="0" w:color="000000"/>
            </w:tcBorders>
          </w:tcPr>
          <w:p w:rsidR="00F13743" w:rsidRPr="008F00A2" w:rsidRDefault="00F13743" w:rsidP="003E203D">
            <w:pPr>
              <w:pStyle w:val="TableParagraph"/>
              <w:tabs>
                <w:tab w:val="left" w:pos="3050"/>
                <w:tab w:val="left" w:pos="3192"/>
              </w:tabs>
              <w:spacing w:before="108" w:line="247" w:lineRule="auto"/>
              <w:ind w:left="1431" w:right="823"/>
              <w:rPr>
                <w:color w:val="000000"/>
                <w:sz w:val="20"/>
              </w:rPr>
            </w:pPr>
            <w:r w:rsidRPr="008F00A2">
              <w:rPr>
                <w:color w:val="000000"/>
                <w:sz w:val="20"/>
              </w:rPr>
              <w:t>202</w:t>
            </w:r>
            <w:r>
              <w:rPr>
                <w:color w:val="000000"/>
                <w:sz w:val="20"/>
              </w:rPr>
              <w:t>3</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627" w:type="dxa"/>
            <w:tcBorders>
              <w:top w:val="thickThinMediumGap" w:sz="8" w:space="0" w:color="000000"/>
            </w:tcBorders>
          </w:tcPr>
          <w:p w:rsidR="00F13743" w:rsidRPr="008F00A2" w:rsidRDefault="00F13743" w:rsidP="003E203D">
            <w:pPr>
              <w:pStyle w:val="TableParagraph"/>
              <w:spacing w:before="123" w:line="206" w:lineRule="auto"/>
              <w:ind w:left="1664" w:right="623" w:hanging="243"/>
              <w:jc w:val="left"/>
              <w:rPr>
                <w:color w:val="000000"/>
                <w:sz w:val="20"/>
              </w:rPr>
            </w:pPr>
            <w:r w:rsidRPr="008F00A2">
              <w:rPr>
                <w:rFonts w:ascii="PMingLiU-ExtB" w:eastAsia="PMingLiU-ExtB"/>
                <w:color w:val="000000"/>
                <w:sz w:val="20"/>
              </w:rPr>
              <w:t>202</w:t>
            </w:r>
            <w:r w:rsidRPr="00F13743">
              <w:rPr>
                <w:rFonts w:ascii="Calibri" w:eastAsia="PMingLiU-ExtB" w:hAnsi="Calibri"/>
                <w:color w:val="000000"/>
                <w:sz w:val="20"/>
              </w:rPr>
              <w:t>4</w:t>
            </w:r>
            <w:r w:rsidRPr="008F00A2">
              <w:rPr>
                <w:rFonts w:ascii="PMingLiU-ExtB" w:eastAsia="PMingLiU-ExtB"/>
                <w:color w:val="000000"/>
                <w:spacing w:val="36"/>
                <w:sz w:val="20"/>
              </w:rPr>
              <w:t xml:space="preserve"> </w:t>
            </w:r>
            <w:r w:rsidRPr="008F00A2">
              <w:rPr>
                <w:color w:val="000000"/>
                <w:sz w:val="20"/>
              </w:rPr>
              <w:t xml:space="preserve">рік </w:t>
            </w:r>
            <w:r w:rsidRPr="008F00A2">
              <w:rPr>
                <w:color w:val="000000"/>
                <w:spacing w:val="-4"/>
                <w:sz w:val="20"/>
              </w:rPr>
              <w:t>факт</w:t>
            </w:r>
          </w:p>
        </w:tc>
      </w:tr>
      <w:tr w:rsidR="00F13743" w:rsidRPr="008F00A2" w:rsidTr="00AB618C">
        <w:trPr>
          <w:trHeight w:val="191"/>
        </w:trPr>
        <w:tc>
          <w:tcPr>
            <w:tcW w:w="4422" w:type="dxa"/>
          </w:tcPr>
          <w:p w:rsidR="00F13743" w:rsidRPr="00367931" w:rsidRDefault="00F13743" w:rsidP="00367931">
            <w:pPr>
              <w:pStyle w:val="TableParagraph"/>
              <w:spacing w:before="103"/>
              <w:ind w:left="179"/>
              <w:rPr>
                <w:color w:val="000000"/>
                <w:sz w:val="16"/>
                <w:szCs w:val="16"/>
              </w:rPr>
            </w:pPr>
            <w:r w:rsidRPr="00367931">
              <w:rPr>
                <w:color w:val="000000"/>
                <w:spacing w:val="-10"/>
                <w:sz w:val="16"/>
                <w:szCs w:val="16"/>
              </w:rPr>
              <w:t>1</w:t>
            </w:r>
          </w:p>
        </w:tc>
        <w:tc>
          <w:tcPr>
            <w:tcW w:w="3965" w:type="dxa"/>
          </w:tcPr>
          <w:p w:rsidR="00F13743" w:rsidRPr="00367931" w:rsidRDefault="00F13743" w:rsidP="00367931">
            <w:pPr>
              <w:pStyle w:val="TableParagraph"/>
              <w:spacing w:before="93"/>
              <w:ind w:left="1463" w:right="1448"/>
              <w:rPr>
                <w:color w:val="000000"/>
                <w:sz w:val="16"/>
                <w:szCs w:val="16"/>
              </w:rPr>
            </w:pPr>
            <w:r w:rsidRPr="00367931">
              <w:rPr>
                <w:color w:val="000000"/>
                <w:spacing w:val="-10"/>
                <w:sz w:val="16"/>
                <w:szCs w:val="16"/>
              </w:rPr>
              <w:t>2</w:t>
            </w:r>
          </w:p>
        </w:tc>
        <w:tc>
          <w:tcPr>
            <w:tcW w:w="3873" w:type="dxa"/>
          </w:tcPr>
          <w:p w:rsidR="00F13743" w:rsidRPr="00367931" w:rsidRDefault="00F13743" w:rsidP="00367931">
            <w:pPr>
              <w:pStyle w:val="TableParagraph"/>
              <w:spacing w:before="93"/>
              <w:ind w:left="1431" w:right="1387"/>
              <w:rPr>
                <w:color w:val="000000"/>
                <w:sz w:val="16"/>
                <w:szCs w:val="16"/>
              </w:rPr>
            </w:pPr>
            <w:r w:rsidRPr="00367931">
              <w:rPr>
                <w:color w:val="000000"/>
                <w:spacing w:val="-10"/>
                <w:sz w:val="16"/>
                <w:szCs w:val="16"/>
              </w:rPr>
              <w:t>3</w:t>
            </w:r>
          </w:p>
        </w:tc>
        <w:tc>
          <w:tcPr>
            <w:tcW w:w="3627" w:type="dxa"/>
          </w:tcPr>
          <w:p w:rsidR="00F13743" w:rsidRPr="00367931" w:rsidRDefault="00F13743" w:rsidP="00367931">
            <w:pPr>
              <w:pStyle w:val="TableParagraph"/>
              <w:spacing w:before="93"/>
              <w:ind w:left="132" w:right="9"/>
              <w:rPr>
                <w:color w:val="000000"/>
                <w:sz w:val="16"/>
                <w:szCs w:val="16"/>
              </w:rPr>
            </w:pPr>
            <w:r w:rsidRPr="00367931">
              <w:rPr>
                <w:color w:val="000000"/>
                <w:spacing w:val="-10"/>
                <w:sz w:val="16"/>
                <w:szCs w:val="16"/>
              </w:rPr>
              <w:t>4</w:t>
            </w:r>
          </w:p>
        </w:tc>
      </w:tr>
      <w:tr w:rsidR="00F13743" w:rsidRPr="008F00A2" w:rsidTr="003E203D">
        <w:trPr>
          <w:trHeight w:val="311"/>
        </w:trPr>
        <w:tc>
          <w:tcPr>
            <w:tcW w:w="15887" w:type="dxa"/>
            <w:gridSpan w:val="4"/>
          </w:tcPr>
          <w:p w:rsidR="00F13743" w:rsidRPr="00D103F7" w:rsidRDefault="00F13743" w:rsidP="00343C4C">
            <w:pPr>
              <w:pStyle w:val="TableParagraph"/>
              <w:spacing w:before="21"/>
              <w:ind w:left="95"/>
              <w:jc w:val="left"/>
              <w:rPr>
                <w:b/>
                <w:color w:val="000000" w:themeColor="text1"/>
                <w:sz w:val="24"/>
                <w:szCs w:val="24"/>
              </w:rPr>
            </w:pPr>
            <w:r w:rsidRPr="00D103F7">
              <w:rPr>
                <w:b/>
                <w:color w:val="000000" w:themeColor="text1"/>
                <w:sz w:val="24"/>
                <w:szCs w:val="24"/>
              </w:rPr>
              <w:t>Ціль</w:t>
            </w:r>
            <w:r w:rsidRPr="00D103F7">
              <w:rPr>
                <w:b/>
                <w:color w:val="000000" w:themeColor="text1"/>
                <w:spacing w:val="-11"/>
                <w:sz w:val="24"/>
                <w:szCs w:val="24"/>
              </w:rPr>
              <w:t xml:space="preserve">  22.</w:t>
            </w:r>
            <w:r w:rsidRPr="00D103F7">
              <w:rPr>
                <w:b/>
                <w:color w:val="000000" w:themeColor="text1"/>
                <w:sz w:val="24"/>
                <w:szCs w:val="24"/>
              </w:rPr>
              <w:t xml:space="preserve">  Забезпечення безпеки і правопорядку серед населення (82</w:t>
            </w:r>
            <w:r w:rsidR="00343C4C" w:rsidRPr="00D103F7">
              <w:rPr>
                <w:b/>
                <w:color w:val="000000" w:themeColor="text1"/>
                <w:sz w:val="24"/>
                <w:szCs w:val="24"/>
              </w:rPr>
              <w:t>3</w:t>
            </w:r>
            <w:r w:rsidRPr="00D103F7">
              <w:rPr>
                <w:b/>
                <w:color w:val="000000" w:themeColor="text1"/>
                <w:sz w:val="24"/>
                <w:szCs w:val="24"/>
              </w:rPr>
              <w:t>0)</w:t>
            </w:r>
          </w:p>
        </w:tc>
      </w:tr>
      <w:tr w:rsidR="00F13743" w:rsidRPr="008F00A2" w:rsidTr="003E203D">
        <w:trPr>
          <w:trHeight w:val="334"/>
        </w:trPr>
        <w:tc>
          <w:tcPr>
            <w:tcW w:w="4422" w:type="dxa"/>
            <w:tcBorders>
              <w:top w:val="single" w:sz="2" w:space="0" w:color="000000"/>
              <w:bottom w:val="single" w:sz="2" w:space="0" w:color="000000"/>
            </w:tcBorders>
          </w:tcPr>
          <w:p w:rsidR="00F13743" w:rsidRPr="008F00A2" w:rsidRDefault="00F13743" w:rsidP="003E203D">
            <w:pPr>
              <w:pStyle w:val="TableParagraph"/>
              <w:spacing w:before="47"/>
              <w:ind w:left="184"/>
              <w:jc w:val="left"/>
              <w:rPr>
                <w:color w:val="000000"/>
                <w:sz w:val="20"/>
                <w:szCs w:val="20"/>
              </w:rPr>
            </w:pPr>
            <w:r w:rsidRPr="008F00A2">
              <w:rPr>
                <w:color w:val="000000"/>
                <w:sz w:val="20"/>
                <w:szCs w:val="20"/>
              </w:rPr>
              <w:t>1.</w:t>
            </w:r>
            <w:r w:rsidRPr="008F00A2">
              <w:rPr>
                <w:color w:val="000000"/>
                <w:spacing w:val="-10"/>
                <w:sz w:val="20"/>
                <w:szCs w:val="20"/>
              </w:rPr>
              <w:t xml:space="preserve"> </w:t>
            </w:r>
            <w:r w:rsidR="002720A3">
              <w:t>утримання, ремонт та обслуговування відеокамер</w:t>
            </w:r>
            <w:r w:rsidR="00367931">
              <w:t>, од.</w:t>
            </w:r>
          </w:p>
        </w:tc>
        <w:tc>
          <w:tcPr>
            <w:tcW w:w="3965" w:type="dxa"/>
            <w:tcBorders>
              <w:top w:val="single" w:sz="2" w:space="0" w:color="000000"/>
              <w:bottom w:val="single" w:sz="2" w:space="0" w:color="000000"/>
            </w:tcBorders>
            <w:vAlign w:val="center"/>
          </w:tcPr>
          <w:p w:rsidR="00F13743" w:rsidRPr="008F00A2" w:rsidRDefault="00F13743" w:rsidP="003E203D">
            <w:pPr>
              <w:pStyle w:val="TableParagraph"/>
              <w:spacing w:before="26"/>
              <w:ind w:left="218"/>
              <w:rPr>
                <w:color w:val="000000"/>
                <w:sz w:val="20"/>
                <w:szCs w:val="20"/>
              </w:rPr>
            </w:pPr>
          </w:p>
        </w:tc>
        <w:tc>
          <w:tcPr>
            <w:tcW w:w="3873" w:type="dxa"/>
            <w:tcBorders>
              <w:top w:val="single" w:sz="2" w:space="0" w:color="000000"/>
              <w:bottom w:val="single" w:sz="2" w:space="0" w:color="000000"/>
            </w:tcBorders>
            <w:vAlign w:val="center"/>
          </w:tcPr>
          <w:p w:rsidR="00F13743" w:rsidRPr="008F00A2" w:rsidRDefault="00F13743" w:rsidP="003E203D">
            <w:pPr>
              <w:pStyle w:val="TableParagraph"/>
              <w:spacing w:before="26"/>
              <w:ind w:left="132" w:right="2"/>
              <w:rPr>
                <w:color w:val="000000"/>
                <w:sz w:val="20"/>
                <w:szCs w:val="20"/>
              </w:rPr>
            </w:pPr>
          </w:p>
        </w:tc>
        <w:tc>
          <w:tcPr>
            <w:tcW w:w="3627" w:type="dxa"/>
            <w:tcBorders>
              <w:top w:val="single" w:sz="2" w:space="0" w:color="000000"/>
              <w:bottom w:val="single" w:sz="2" w:space="0" w:color="000000"/>
            </w:tcBorders>
            <w:vAlign w:val="center"/>
          </w:tcPr>
          <w:p w:rsidR="00F13743" w:rsidRPr="008F00A2" w:rsidRDefault="00367931" w:rsidP="003E203D">
            <w:pPr>
              <w:pStyle w:val="TableParagraph"/>
              <w:spacing w:before="26"/>
              <w:ind w:left="132" w:right="2"/>
              <w:rPr>
                <w:color w:val="000000"/>
                <w:sz w:val="20"/>
                <w:szCs w:val="20"/>
              </w:rPr>
            </w:pPr>
            <w:r>
              <w:rPr>
                <w:color w:val="000000"/>
                <w:sz w:val="20"/>
                <w:szCs w:val="20"/>
              </w:rPr>
              <w:t>16</w:t>
            </w:r>
          </w:p>
        </w:tc>
      </w:tr>
      <w:tr w:rsidR="00F13743" w:rsidRPr="008F00A2" w:rsidTr="003E203D">
        <w:trPr>
          <w:trHeight w:val="312"/>
        </w:trPr>
        <w:tc>
          <w:tcPr>
            <w:tcW w:w="4422" w:type="dxa"/>
            <w:tcBorders>
              <w:top w:val="single" w:sz="2" w:space="0" w:color="000000"/>
              <w:bottom w:val="single" w:sz="2" w:space="0" w:color="000000"/>
            </w:tcBorders>
          </w:tcPr>
          <w:p w:rsidR="00F13743" w:rsidRPr="008F00A2" w:rsidRDefault="00F13743" w:rsidP="002720A3">
            <w:pPr>
              <w:pStyle w:val="TableParagraph"/>
              <w:spacing w:before="47"/>
              <w:ind w:left="184"/>
              <w:jc w:val="left"/>
              <w:rPr>
                <w:color w:val="000000"/>
                <w:sz w:val="20"/>
                <w:szCs w:val="20"/>
              </w:rPr>
            </w:pPr>
            <w:r w:rsidRPr="008F00A2">
              <w:rPr>
                <w:color w:val="000000"/>
                <w:sz w:val="20"/>
                <w:szCs w:val="20"/>
              </w:rPr>
              <w:t xml:space="preserve">2. </w:t>
            </w:r>
            <w:r w:rsidR="002720A3">
              <w:t>кількість об`єктів, які необхідно облаштувати</w:t>
            </w:r>
            <w:r w:rsidRPr="008F00A2">
              <w:rPr>
                <w:color w:val="000000"/>
                <w:sz w:val="20"/>
                <w:szCs w:val="20"/>
              </w:rPr>
              <w:t>,</w:t>
            </w:r>
            <w:r w:rsidR="002720A3">
              <w:rPr>
                <w:color w:val="000000"/>
                <w:sz w:val="20"/>
                <w:szCs w:val="20"/>
              </w:rPr>
              <w:t xml:space="preserve"> од.</w:t>
            </w:r>
          </w:p>
        </w:tc>
        <w:tc>
          <w:tcPr>
            <w:tcW w:w="3965" w:type="dxa"/>
            <w:tcBorders>
              <w:top w:val="single" w:sz="2" w:space="0" w:color="000000"/>
              <w:bottom w:val="single" w:sz="2" w:space="0" w:color="000000"/>
            </w:tcBorders>
            <w:vAlign w:val="center"/>
          </w:tcPr>
          <w:p w:rsidR="00F13743" w:rsidRPr="008F00A2" w:rsidRDefault="00F13743" w:rsidP="003E203D">
            <w:pPr>
              <w:pStyle w:val="TableParagraph"/>
              <w:spacing w:before="26"/>
              <w:ind w:left="218"/>
              <w:rPr>
                <w:color w:val="000000"/>
                <w:sz w:val="20"/>
                <w:szCs w:val="20"/>
              </w:rPr>
            </w:pPr>
          </w:p>
        </w:tc>
        <w:tc>
          <w:tcPr>
            <w:tcW w:w="3873" w:type="dxa"/>
            <w:tcBorders>
              <w:top w:val="single" w:sz="2" w:space="0" w:color="000000"/>
              <w:bottom w:val="single" w:sz="2" w:space="0" w:color="000000"/>
            </w:tcBorders>
            <w:vAlign w:val="center"/>
          </w:tcPr>
          <w:p w:rsidR="00F13743" w:rsidRPr="008F00A2" w:rsidRDefault="00F13743" w:rsidP="003E203D">
            <w:pPr>
              <w:pStyle w:val="TableParagraph"/>
              <w:spacing w:before="26"/>
              <w:ind w:left="132" w:right="2"/>
              <w:rPr>
                <w:color w:val="000000"/>
                <w:sz w:val="20"/>
                <w:szCs w:val="20"/>
              </w:rPr>
            </w:pPr>
          </w:p>
        </w:tc>
        <w:tc>
          <w:tcPr>
            <w:tcW w:w="3627" w:type="dxa"/>
            <w:tcBorders>
              <w:top w:val="single" w:sz="2" w:space="0" w:color="000000"/>
              <w:bottom w:val="single" w:sz="2" w:space="0" w:color="000000"/>
            </w:tcBorders>
            <w:vAlign w:val="center"/>
          </w:tcPr>
          <w:p w:rsidR="00F13743" w:rsidRPr="008F00A2" w:rsidRDefault="00367931" w:rsidP="003E203D">
            <w:pPr>
              <w:pStyle w:val="TableParagraph"/>
              <w:spacing w:before="26"/>
              <w:ind w:left="132" w:right="2"/>
              <w:rPr>
                <w:color w:val="000000"/>
                <w:sz w:val="20"/>
                <w:szCs w:val="20"/>
              </w:rPr>
            </w:pPr>
            <w:r>
              <w:rPr>
                <w:color w:val="000000"/>
                <w:sz w:val="20"/>
                <w:szCs w:val="20"/>
              </w:rPr>
              <w:t>1</w:t>
            </w:r>
          </w:p>
        </w:tc>
      </w:tr>
    </w:tbl>
    <w:p w:rsidR="00F13743" w:rsidRPr="008F00A2" w:rsidRDefault="00723120" w:rsidP="00F13743">
      <w:pPr>
        <w:pStyle w:val="a3"/>
        <w:ind w:left="177"/>
        <w:rPr>
          <w:color w:val="000000"/>
        </w:rPr>
      </w:pPr>
      <w:r w:rsidRPr="008F00A2">
        <w:rPr>
          <w:noProof/>
          <w:color w:val="000000"/>
          <w:lang w:val="ru-RU" w:eastAsia="ru-RU"/>
        </w:rPr>
        <mc:AlternateContent>
          <mc:Choice Requires="wps">
            <w:drawing>
              <wp:inline distT="0" distB="0" distL="0" distR="0">
                <wp:extent cx="10087610" cy="784860"/>
                <wp:effectExtent l="0" t="0" r="27940" b="15240"/>
                <wp:docPr id="5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87610" cy="784860"/>
                        </a:xfrm>
                        <a:prstGeom prst="rect">
                          <a:avLst/>
                        </a:prstGeom>
                        <a:ln w="12192">
                          <a:solidFill>
                            <a:srgbClr val="000000"/>
                          </a:solidFill>
                          <a:prstDash val="solid"/>
                        </a:ln>
                      </wps:spPr>
                      <wps:txbx>
                        <w:txbxContent>
                          <w:p w:rsidR="000251B5" w:rsidRPr="00D103F7" w:rsidRDefault="000251B5" w:rsidP="0017568F">
                            <w:pPr>
                              <w:spacing w:after="0" w:line="240" w:lineRule="auto"/>
                              <w:ind w:firstLine="284"/>
                              <w:jc w:val="both"/>
                              <w:rPr>
                                <w:rFonts w:ascii="Times New Roman" w:hAnsi="Times New Roman"/>
                                <w:color w:val="000000" w:themeColor="text1"/>
                                <w:sz w:val="20"/>
                                <w:szCs w:val="20"/>
                              </w:rPr>
                            </w:pPr>
                            <w:r w:rsidRPr="00D103F7">
                              <w:rPr>
                                <w:b/>
                                <w:color w:val="000000" w:themeColor="text1"/>
                              </w:rPr>
                              <w:t>Висновок</w:t>
                            </w:r>
                            <w:r w:rsidRPr="00D103F7">
                              <w:rPr>
                                <w:rFonts w:ascii="Times New Roman" w:hAnsi="Times New Roman"/>
                                <w:b/>
                                <w:color w:val="000000" w:themeColor="text1"/>
                                <w:spacing w:val="-1"/>
                                <w:sz w:val="20"/>
                                <w:szCs w:val="20"/>
                              </w:rPr>
                              <w:t xml:space="preserve"> </w:t>
                            </w:r>
                            <w:r w:rsidRPr="00D103F7">
                              <w:rPr>
                                <w:rFonts w:ascii="Times New Roman" w:hAnsi="Times New Roman"/>
                                <w:b/>
                                <w:color w:val="000000" w:themeColor="text1"/>
                                <w:sz w:val="20"/>
                                <w:szCs w:val="20"/>
                              </w:rPr>
                              <w:t>про досягнення цілі:</w:t>
                            </w:r>
                            <w:r w:rsidRPr="00D103F7">
                              <w:rPr>
                                <w:rFonts w:ascii="Times New Roman" w:hAnsi="Times New Roman"/>
                                <w:b/>
                                <w:color w:val="000000" w:themeColor="text1"/>
                                <w:spacing w:val="80"/>
                                <w:sz w:val="20"/>
                                <w:szCs w:val="20"/>
                              </w:rPr>
                              <w:t xml:space="preserve"> </w:t>
                            </w:r>
                            <w:r w:rsidRPr="00D103F7">
                              <w:rPr>
                                <w:rFonts w:ascii="Times New Roman" w:hAnsi="Times New Roman"/>
                                <w:color w:val="000000" w:themeColor="text1"/>
                                <w:sz w:val="20"/>
                                <w:szCs w:val="20"/>
                              </w:rPr>
                              <w:t xml:space="preserve">Ціль бюджетної програми майже досягнуто. </w:t>
                            </w:r>
                          </w:p>
                          <w:p w:rsidR="000251B5" w:rsidRPr="00D103F7" w:rsidRDefault="000251B5" w:rsidP="0017568F">
                            <w:pPr>
                              <w:pStyle w:val="Default"/>
                              <w:ind w:firstLine="284"/>
                              <w:rPr>
                                <w:bCs/>
                                <w:color w:val="000000" w:themeColor="text1"/>
                                <w:sz w:val="20"/>
                                <w:szCs w:val="20"/>
                                <w:lang w:val="uk-UA"/>
                              </w:rPr>
                            </w:pPr>
                            <w:r w:rsidRPr="00D103F7">
                              <w:rPr>
                                <w:bCs/>
                                <w:iCs/>
                                <w:color w:val="000000" w:themeColor="text1"/>
                                <w:sz w:val="20"/>
                                <w:szCs w:val="20"/>
                              </w:rPr>
                              <w:t>У 2024 році на виконання заходів програми «Поліцейський офіцер громади</w:t>
                            </w:r>
                            <w:r w:rsidRPr="00D103F7">
                              <w:rPr>
                                <w:bCs/>
                                <w:iCs/>
                                <w:color w:val="000000" w:themeColor="text1"/>
                                <w:sz w:val="20"/>
                                <w:szCs w:val="20"/>
                                <w:lang w:val="uk-UA"/>
                              </w:rPr>
                              <w:t xml:space="preserve"> </w:t>
                            </w:r>
                            <w:r w:rsidRPr="00D103F7">
                              <w:rPr>
                                <w:bCs/>
                                <w:iCs/>
                                <w:color w:val="000000" w:themeColor="text1"/>
                                <w:sz w:val="20"/>
                                <w:szCs w:val="20"/>
                              </w:rPr>
                              <w:t>Новгород-Сіверської міської територіальної громади на 2022-2025 роки»</w:t>
                            </w:r>
                            <w:r w:rsidRPr="00D103F7">
                              <w:rPr>
                                <w:bCs/>
                                <w:iCs/>
                                <w:color w:val="000000" w:themeColor="text1"/>
                                <w:sz w:val="20"/>
                                <w:szCs w:val="20"/>
                                <w:lang w:val="uk-UA"/>
                              </w:rPr>
                              <w:t xml:space="preserve"> </w:t>
                            </w:r>
                            <w:r w:rsidRPr="00D103F7">
                              <w:rPr>
                                <w:bCs/>
                                <w:iCs/>
                                <w:color w:val="000000" w:themeColor="text1"/>
                                <w:sz w:val="20"/>
                                <w:szCs w:val="20"/>
                              </w:rPr>
                              <w:t>використаною</w:t>
                            </w:r>
                            <w:r w:rsidRPr="00D103F7">
                              <w:rPr>
                                <w:bCs/>
                                <w:iCs/>
                                <w:color w:val="000000" w:themeColor="text1"/>
                                <w:sz w:val="20"/>
                                <w:szCs w:val="20"/>
                                <w:lang w:val="uk-UA"/>
                              </w:rPr>
                              <w:t xml:space="preserve"> 176,5 тис. грн - </w:t>
                            </w:r>
                            <w:r w:rsidRPr="00D103F7">
                              <w:rPr>
                                <w:bCs/>
                                <w:color w:val="000000" w:themeColor="text1"/>
                                <w:sz w:val="20"/>
                                <w:szCs w:val="20"/>
                                <w:lang w:val="uk-UA"/>
                              </w:rPr>
                              <w:t>о</w:t>
                            </w:r>
                            <w:r w:rsidRPr="00D103F7">
                              <w:rPr>
                                <w:bCs/>
                                <w:color w:val="000000" w:themeColor="text1"/>
                                <w:sz w:val="20"/>
                                <w:szCs w:val="20"/>
                              </w:rPr>
                              <w:t>блашт</w:t>
                            </w:r>
                            <w:r w:rsidRPr="00D103F7">
                              <w:rPr>
                                <w:bCs/>
                                <w:color w:val="000000" w:themeColor="text1"/>
                                <w:sz w:val="20"/>
                                <w:szCs w:val="20"/>
                                <w:lang w:val="uk-UA"/>
                              </w:rPr>
                              <w:t>о</w:t>
                            </w:r>
                            <w:r w:rsidRPr="00D103F7">
                              <w:rPr>
                                <w:bCs/>
                                <w:color w:val="000000" w:themeColor="text1"/>
                                <w:sz w:val="20"/>
                                <w:szCs w:val="20"/>
                              </w:rPr>
                              <w:t>ван</w:t>
                            </w:r>
                            <w:r w:rsidRPr="00D103F7">
                              <w:rPr>
                                <w:bCs/>
                                <w:color w:val="000000" w:themeColor="text1"/>
                                <w:sz w:val="20"/>
                                <w:szCs w:val="20"/>
                                <w:lang w:val="uk-UA"/>
                              </w:rPr>
                              <w:t>о</w:t>
                            </w:r>
                            <w:r w:rsidRPr="00D103F7">
                              <w:rPr>
                                <w:bCs/>
                                <w:color w:val="000000" w:themeColor="text1"/>
                                <w:sz w:val="20"/>
                                <w:szCs w:val="20"/>
                              </w:rPr>
                              <w:t xml:space="preserve"> поліцейськ</w:t>
                            </w:r>
                            <w:r w:rsidRPr="00D103F7">
                              <w:rPr>
                                <w:bCs/>
                                <w:color w:val="000000" w:themeColor="text1"/>
                                <w:sz w:val="20"/>
                                <w:szCs w:val="20"/>
                                <w:lang w:val="uk-UA"/>
                              </w:rPr>
                              <w:t>у</w:t>
                            </w:r>
                            <w:r w:rsidRPr="00D103F7">
                              <w:rPr>
                                <w:bCs/>
                                <w:color w:val="000000" w:themeColor="text1"/>
                                <w:sz w:val="20"/>
                                <w:szCs w:val="20"/>
                              </w:rPr>
                              <w:t xml:space="preserve"> станці</w:t>
                            </w:r>
                            <w:r w:rsidRPr="00D103F7">
                              <w:rPr>
                                <w:bCs/>
                                <w:color w:val="000000" w:themeColor="text1"/>
                                <w:sz w:val="20"/>
                                <w:szCs w:val="20"/>
                                <w:lang w:val="uk-UA"/>
                              </w:rPr>
                              <w:t>ю</w:t>
                            </w:r>
                            <w:r w:rsidRPr="00D103F7">
                              <w:rPr>
                                <w:bCs/>
                                <w:color w:val="000000" w:themeColor="text1"/>
                                <w:sz w:val="20"/>
                                <w:szCs w:val="20"/>
                              </w:rPr>
                              <w:t xml:space="preserve"> в селі Дігтярівка</w:t>
                            </w:r>
                            <w:r w:rsidRPr="00D103F7">
                              <w:rPr>
                                <w:bCs/>
                                <w:color w:val="000000" w:themeColor="text1"/>
                                <w:sz w:val="20"/>
                                <w:szCs w:val="20"/>
                                <w:lang w:val="uk-UA"/>
                              </w:rPr>
                              <w:t>.</w:t>
                            </w:r>
                          </w:p>
                          <w:p w:rsidR="000251B5" w:rsidRPr="00D103F7" w:rsidRDefault="000251B5" w:rsidP="0017568F">
                            <w:pPr>
                              <w:pStyle w:val="Default"/>
                              <w:ind w:firstLine="284"/>
                              <w:rPr>
                                <w:color w:val="000000" w:themeColor="text1"/>
                                <w:sz w:val="20"/>
                                <w:szCs w:val="20"/>
                                <w:shd w:val="clear" w:color="auto" w:fill="FFFFFF"/>
                                <w:lang w:val="uk-UA"/>
                              </w:rPr>
                            </w:pPr>
                            <w:r w:rsidRPr="00D103F7">
                              <w:rPr>
                                <w:color w:val="000000" w:themeColor="text1"/>
                                <w:sz w:val="20"/>
                                <w:szCs w:val="20"/>
                                <w:lang w:val="uk-UA"/>
                              </w:rPr>
                              <w:t xml:space="preserve">На проведення заходів </w:t>
                            </w:r>
                            <w:r w:rsidRPr="00D103F7">
                              <w:rPr>
                                <w:color w:val="000000" w:themeColor="text1"/>
                                <w:sz w:val="20"/>
                                <w:szCs w:val="20"/>
                              </w:rPr>
                              <w:t>Програм</w:t>
                            </w:r>
                            <w:r w:rsidRPr="00D103F7">
                              <w:rPr>
                                <w:color w:val="000000" w:themeColor="text1"/>
                                <w:sz w:val="20"/>
                                <w:szCs w:val="20"/>
                                <w:lang w:val="uk-UA"/>
                              </w:rPr>
                              <w:t>и</w:t>
                            </w:r>
                            <w:r w:rsidRPr="00D103F7">
                              <w:rPr>
                                <w:color w:val="000000" w:themeColor="text1"/>
                                <w:sz w:val="20"/>
                                <w:szCs w:val="20"/>
                              </w:rPr>
                              <w:t xml:space="preserve"> встановлення відеокамер та обслуговування системи відеоспостереження Новгород-Сіверської міської територіальної громади на 2022-2025 роки</w:t>
                            </w:r>
                            <w:r w:rsidRPr="00D103F7">
                              <w:rPr>
                                <w:color w:val="000000" w:themeColor="text1"/>
                                <w:sz w:val="20"/>
                                <w:szCs w:val="20"/>
                                <w:lang w:val="uk-UA"/>
                              </w:rPr>
                              <w:t xml:space="preserve"> проведено ремонт та обслуговування відеокамер на суму 91,4 тис. грн.</w:t>
                            </w:r>
                          </w:p>
                        </w:txbxContent>
                      </wps:txbx>
                      <wps:bodyPr wrap="square" lIns="0" tIns="0" rIns="0" bIns="0" rtlCol="0">
                        <a:noAutofit/>
                      </wps:bodyPr>
                    </wps:wsp>
                  </a:graphicData>
                </a:graphic>
              </wp:inline>
            </w:drawing>
          </mc:Choice>
          <mc:Fallback>
            <w:pict>
              <v:shape id="_x0000_s1046" type="#_x0000_t202" style="width:794.3pt;height:6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" filled="f" strokeweight=".96pt">
                <v:path arrowok="t"/>
                <v:textbox inset="0,0,0,0">
                  <w:txbxContent>
                    <w:p w:rsidR="000251B5" w:rsidRPr="00D103F7" w:rsidRDefault="000251B5" w:rsidP="0017568F">
                      <w:pPr>
                        <w:spacing w:after="0" w:line="240" w:lineRule="auto"/>
                        <w:ind w:firstLine="284"/>
                        <w:jc w:val="both"/>
                        <w:rPr>
                          <w:rFonts w:ascii="Times New Roman" w:hAnsi="Times New Roman"/>
                          <w:color w:val="000000" w:themeColor="text1"/>
                          <w:sz w:val="20"/>
                          <w:szCs w:val="20"/>
                        </w:rPr>
                      </w:pPr>
                      <w:r w:rsidRPr="00D103F7">
                        <w:rPr>
                          <w:b/>
                          <w:color w:val="000000" w:themeColor="text1"/>
                        </w:rPr>
                        <w:t>Висновок</w:t>
                      </w:r>
                      <w:r w:rsidRPr="00D103F7">
                        <w:rPr>
                          <w:rFonts w:ascii="Times New Roman" w:hAnsi="Times New Roman"/>
                          <w:b/>
                          <w:color w:val="000000" w:themeColor="text1"/>
                          <w:spacing w:val="-1"/>
                          <w:sz w:val="20"/>
                          <w:szCs w:val="20"/>
                        </w:rPr>
                        <w:t xml:space="preserve"> </w:t>
                      </w:r>
                      <w:r w:rsidRPr="00D103F7">
                        <w:rPr>
                          <w:rFonts w:ascii="Times New Roman" w:hAnsi="Times New Roman"/>
                          <w:b/>
                          <w:color w:val="000000" w:themeColor="text1"/>
                          <w:sz w:val="20"/>
                          <w:szCs w:val="20"/>
                        </w:rPr>
                        <w:t>про досягнення цілі:</w:t>
                      </w:r>
                      <w:r w:rsidRPr="00D103F7">
                        <w:rPr>
                          <w:rFonts w:ascii="Times New Roman" w:hAnsi="Times New Roman"/>
                          <w:b/>
                          <w:color w:val="000000" w:themeColor="text1"/>
                          <w:spacing w:val="80"/>
                          <w:sz w:val="20"/>
                          <w:szCs w:val="20"/>
                        </w:rPr>
                        <w:t xml:space="preserve"> </w:t>
                      </w:r>
                      <w:r w:rsidRPr="00D103F7">
                        <w:rPr>
                          <w:rFonts w:ascii="Times New Roman" w:hAnsi="Times New Roman"/>
                          <w:color w:val="000000" w:themeColor="text1"/>
                          <w:sz w:val="20"/>
                          <w:szCs w:val="20"/>
                        </w:rPr>
                        <w:t xml:space="preserve">Ціль бюджетної програми майже досягнуто. </w:t>
                      </w:r>
                    </w:p>
                    <w:p w:rsidR="000251B5" w:rsidRPr="00D103F7" w:rsidRDefault="000251B5" w:rsidP="0017568F">
                      <w:pPr>
                        <w:pStyle w:val="Default"/>
                        <w:ind w:firstLine="284"/>
                        <w:rPr>
                          <w:bCs/>
                          <w:color w:val="000000" w:themeColor="text1"/>
                          <w:sz w:val="20"/>
                          <w:szCs w:val="20"/>
                          <w:lang w:val="uk-UA"/>
                        </w:rPr>
                      </w:pPr>
                      <w:r w:rsidRPr="00D103F7">
                        <w:rPr>
                          <w:bCs/>
                          <w:iCs/>
                          <w:color w:val="000000" w:themeColor="text1"/>
                          <w:sz w:val="20"/>
                          <w:szCs w:val="20"/>
                        </w:rPr>
                        <w:t>У 2024 році на виконання заходів програми «Поліцейський офіцер громади</w:t>
                      </w:r>
                      <w:r w:rsidRPr="00D103F7">
                        <w:rPr>
                          <w:bCs/>
                          <w:iCs/>
                          <w:color w:val="000000" w:themeColor="text1"/>
                          <w:sz w:val="20"/>
                          <w:szCs w:val="20"/>
                          <w:lang w:val="uk-UA"/>
                        </w:rPr>
                        <w:t xml:space="preserve"> </w:t>
                      </w:r>
                      <w:r w:rsidRPr="00D103F7">
                        <w:rPr>
                          <w:bCs/>
                          <w:iCs/>
                          <w:color w:val="000000" w:themeColor="text1"/>
                          <w:sz w:val="20"/>
                          <w:szCs w:val="20"/>
                        </w:rPr>
                        <w:t>Новгород-Сіверської міської територіальної громади на 2022-2025 роки»</w:t>
                      </w:r>
                      <w:r w:rsidRPr="00D103F7">
                        <w:rPr>
                          <w:bCs/>
                          <w:iCs/>
                          <w:color w:val="000000" w:themeColor="text1"/>
                          <w:sz w:val="20"/>
                          <w:szCs w:val="20"/>
                          <w:lang w:val="uk-UA"/>
                        </w:rPr>
                        <w:t xml:space="preserve"> </w:t>
                      </w:r>
                      <w:r w:rsidRPr="00D103F7">
                        <w:rPr>
                          <w:bCs/>
                          <w:iCs/>
                          <w:color w:val="000000" w:themeColor="text1"/>
                          <w:sz w:val="20"/>
                          <w:szCs w:val="20"/>
                        </w:rPr>
                        <w:t>використаною</w:t>
                      </w:r>
                      <w:r w:rsidRPr="00D103F7">
                        <w:rPr>
                          <w:bCs/>
                          <w:iCs/>
                          <w:color w:val="000000" w:themeColor="text1"/>
                          <w:sz w:val="20"/>
                          <w:szCs w:val="20"/>
                          <w:lang w:val="uk-UA"/>
                        </w:rPr>
                        <w:t xml:space="preserve"> 176,5 тис. грн - </w:t>
                      </w:r>
                      <w:r w:rsidRPr="00D103F7">
                        <w:rPr>
                          <w:bCs/>
                          <w:color w:val="000000" w:themeColor="text1"/>
                          <w:sz w:val="20"/>
                          <w:szCs w:val="20"/>
                          <w:lang w:val="uk-UA"/>
                        </w:rPr>
                        <w:t>о</w:t>
                      </w:r>
                      <w:r w:rsidRPr="00D103F7">
                        <w:rPr>
                          <w:bCs/>
                          <w:color w:val="000000" w:themeColor="text1"/>
                          <w:sz w:val="20"/>
                          <w:szCs w:val="20"/>
                        </w:rPr>
                        <w:t>блашт</w:t>
                      </w:r>
                      <w:r w:rsidRPr="00D103F7">
                        <w:rPr>
                          <w:bCs/>
                          <w:color w:val="000000" w:themeColor="text1"/>
                          <w:sz w:val="20"/>
                          <w:szCs w:val="20"/>
                          <w:lang w:val="uk-UA"/>
                        </w:rPr>
                        <w:t>о</w:t>
                      </w:r>
                      <w:r w:rsidRPr="00D103F7">
                        <w:rPr>
                          <w:bCs/>
                          <w:color w:val="000000" w:themeColor="text1"/>
                          <w:sz w:val="20"/>
                          <w:szCs w:val="20"/>
                        </w:rPr>
                        <w:t>ван</w:t>
                      </w:r>
                      <w:r w:rsidRPr="00D103F7">
                        <w:rPr>
                          <w:bCs/>
                          <w:color w:val="000000" w:themeColor="text1"/>
                          <w:sz w:val="20"/>
                          <w:szCs w:val="20"/>
                          <w:lang w:val="uk-UA"/>
                        </w:rPr>
                        <w:t>о</w:t>
                      </w:r>
                      <w:r w:rsidRPr="00D103F7">
                        <w:rPr>
                          <w:bCs/>
                          <w:color w:val="000000" w:themeColor="text1"/>
                          <w:sz w:val="20"/>
                          <w:szCs w:val="20"/>
                        </w:rPr>
                        <w:t xml:space="preserve"> поліцейськ</w:t>
                      </w:r>
                      <w:r w:rsidRPr="00D103F7">
                        <w:rPr>
                          <w:bCs/>
                          <w:color w:val="000000" w:themeColor="text1"/>
                          <w:sz w:val="20"/>
                          <w:szCs w:val="20"/>
                          <w:lang w:val="uk-UA"/>
                        </w:rPr>
                        <w:t>у</w:t>
                      </w:r>
                      <w:r w:rsidRPr="00D103F7">
                        <w:rPr>
                          <w:bCs/>
                          <w:color w:val="000000" w:themeColor="text1"/>
                          <w:sz w:val="20"/>
                          <w:szCs w:val="20"/>
                        </w:rPr>
                        <w:t xml:space="preserve"> станці</w:t>
                      </w:r>
                      <w:r w:rsidRPr="00D103F7">
                        <w:rPr>
                          <w:bCs/>
                          <w:color w:val="000000" w:themeColor="text1"/>
                          <w:sz w:val="20"/>
                          <w:szCs w:val="20"/>
                          <w:lang w:val="uk-UA"/>
                        </w:rPr>
                        <w:t>ю</w:t>
                      </w:r>
                      <w:r w:rsidRPr="00D103F7">
                        <w:rPr>
                          <w:bCs/>
                          <w:color w:val="000000" w:themeColor="text1"/>
                          <w:sz w:val="20"/>
                          <w:szCs w:val="20"/>
                        </w:rPr>
                        <w:t xml:space="preserve"> в селі Дігтярівка</w:t>
                      </w:r>
                      <w:r w:rsidRPr="00D103F7">
                        <w:rPr>
                          <w:bCs/>
                          <w:color w:val="000000" w:themeColor="text1"/>
                          <w:sz w:val="20"/>
                          <w:szCs w:val="20"/>
                          <w:lang w:val="uk-UA"/>
                        </w:rPr>
                        <w:t>.</w:t>
                      </w:r>
                    </w:p>
                    <w:p w:rsidR="000251B5" w:rsidRPr="00D103F7" w:rsidRDefault="000251B5" w:rsidP="0017568F">
                      <w:pPr>
                        <w:pStyle w:val="Default"/>
                        <w:ind w:firstLine="284"/>
                        <w:rPr>
                          <w:color w:val="000000" w:themeColor="text1"/>
                          <w:sz w:val="20"/>
                          <w:szCs w:val="20"/>
                          <w:shd w:val="clear" w:color="auto" w:fill="FFFFFF"/>
                          <w:lang w:val="uk-UA"/>
                        </w:rPr>
                      </w:pPr>
                      <w:r w:rsidRPr="00D103F7">
                        <w:rPr>
                          <w:color w:val="000000" w:themeColor="text1"/>
                          <w:sz w:val="20"/>
                          <w:szCs w:val="20"/>
                          <w:lang w:val="uk-UA"/>
                        </w:rPr>
                        <w:t xml:space="preserve">На проведення заходів </w:t>
                      </w:r>
                      <w:r w:rsidRPr="00D103F7">
                        <w:rPr>
                          <w:color w:val="000000" w:themeColor="text1"/>
                          <w:sz w:val="20"/>
                          <w:szCs w:val="20"/>
                        </w:rPr>
                        <w:t>Програм</w:t>
                      </w:r>
                      <w:r w:rsidRPr="00D103F7">
                        <w:rPr>
                          <w:color w:val="000000" w:themeColor="text1"/>
                          <w:sz w:val="20"/>
                          <w:szCs w:val="20"/>
                          <w:lang w:val="uk-UA"/>
                        </w:rPr>
                        <w:t>и</w:t>
                      </w:r>
                      <w:r w:rsidRPr="00D103F7">
                        <w:rPr>
                          <w:color w:val="000000" w:themeColor="text1"/>
                          <w:sz w:val="20"/>
                          <w:szCs w:val="20"/>
                        </w:rPr>
                        <w:t xml:space="preserve"> встановлення відеокамер та обслуговування системи відеоспостереження Новгород-Сіверської міської територіальної громади на 2022-2025 роки</w:t>
                      </w:r>
                      <w:r w:rsidRPr="00D103F7">
                        <w:rPr>
                          <w:color w:val="000000" w:themeColor="text1"/>
                          <w:sz w:val="20"/>
                          <w:szCs w:val="20"/>
                          <w:lang w:val="uk-UA"/>
                        </w:rPr>
                        <w:t xml:space="preserve"> проведено ремонт та обслуговування відеокамер на суму 91,4 тис. грн.</w:t>
                      </w:r>
                    </w:p>
                  </w:txbxContent>
                </v:textbox>
                <w10:anchorlock/>
              </v:shape>
            </w:pict>
          </mc:Fallback>
        </mc:AlternateContent>
      </w:r>
    </w:p>
    <w:p w:rsidR="000E39E1" w:rsidRPr="00D103F7" w:rsidRDefault="000E39E1" w:rsidP="002B7B95">
      <w:pPr>
        <w:pStyle w:val="a3"/>
        <w:ind w:left="177"/>
        <w:rPr>
          <w:color w:val="000000"/>
          <w:sz w:val="16"/>
          <w:szCs w:val="16"/>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2"/>
        <w:gridCol w:w="3965"/>
        <w:gridCol w:w="3873"/>
        <w:gridCol w:w="3627"/>
      </w:tblGrid>
      <w:tr w:rsidR="002B7B95" w:rsidRPr="008F00A2" w:rsidTr="00035099">
        <w:trPr>
          <w:trHeight w:val="250"/>
        </w:trPr>
        <w:tc>
          <w:tcPr>
            <w:tcW w:w="4422" w:type="dxa"/>
            <w:tcBorders>
              <w:top w:val="thickThinMediumGap" w:sz="8" w:space="0" w:color="000000"/>
            </w:tcBorders>
          </w:tcPr>
          <w:p w:rsidR="002B7B95" w:rsidRPr="008F00A2" w:rsidRDefault="002B7B95" w:rsidP="00687438">
            <w:pPr>
              <w:pStyle w:val="TableParagraph"/>
              <w:ind w:left="916"/>
              <w:jc w:val="left"/>
              <w:rPr>
                <w:color w:val="000000"/>
                <w:sz w:val="20"/>
              </w:rPr>
            </w:pPr>
            <w:r w:rsidRPr="008F00A2">
              <w:rPr>
                <w:color w:val="000000"/>
                <w:spacing w:val="-2"/>
                <w:sz w:val="20"/>
              </w:rPr>
              <w:t>Найменування,</w:t>
            </w:r>
            <w:r w:rsidRPr="008F00A2">
              <w:rPr>
                <w:color w:val="000000"/>
                <w:spacing w:val="-4"/>
                <w:sz w:val="20"/>
              </w:rPr>
              <w:t xml:space="preserve"> </w:t>
            </w:r>
            <w:r w:rsidRPr="008F00A2">
              <w:rPr>
                <w:color w:val="000000"/>
                <w:spacing w:val="-2"/>
                <w:sz w:val="20"/>
              </w:rPr>
              <w:t>одиниці</w:t>
            </w:r>
            <w:r w:rsidRPr="008F00A2">
              <w:rPr>
                <w:color w:val="000000"/>
                <w:spacing w:val="-3"/>
                <w:sz w:val="20"/>
              </w:rPr>
              <w:t xml:space="preserve"> </w:t>
            </w:r>
            <w:r w:rsidRPr="008F00A2">
              <w:rPr>
                <w:color w:val="000000"/>
                <w:spacing w:val="-2"/>
                <w:sz w:val="20"/>
              </w:rPr>
              <w:t>виміру</w:t>
            </w:r>
          </w:p>
        </w:tc>
        <w:tc>
          <w:tcPr>
            <w:tcW w:w="3965" w:type="dxa"/>
            <w:tcBorders>
              <w:top w:val="thickThinMediumGap" w:sz="8" w:space="0" w:color="000000"/>
            </w:tcBorders>
          </w:tcPr>
          <w:p w:rsidR="002B7B95" w:rsidRPr="008F00A2" w:rsidRDefault="002B7B95" w:rsidP="00035099">
            <w:pPr>
              <w:pStyle w:val="TableParagraph"/>
              <w:spacing w:before="108" w:line="247" w:lineRule="auto"/>
              <w:ind w:left="1628" w:right="494"/>
              <w:rPr>
                <w:color w:val="000000"/>
                <w:sz w:val="20"/>
              </w:rPr>
            </w:pPr>
            <w:r w:rsidRPr="008F00A2">
              <w:rPr>
                <w:color w:val="000000"/>
                <w:sz w:val="20"/>
              </w:rPr>
              <w:t>202</w:t>
            </w:r>
            <w:r w:rsidR="00035099">
              <w:rPr>
                <w:color w:val="000000"/>
                <w:sz w:val="20"/>
              </w:rPr>
              <w:t>2</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873" w:type="dxa"/>
            <w:tcBorders>
              <w:top w:val="thickThinMediumGap" w:sz="8" w:space="0" w:color="000000"/>
            </w:tcBorders>
          </w:tcPr>
          <w:p w:rsidR="002B7B95" w:rsidRPr="008F00A2" w:rsidRDefault="002B7B95" w:rsidP="00035099">
            <w:pPr>
              <w:pStyle w:val="TableParagraph"/>
              <w:tabs>
                <w:tab w:val="left" w:pos="3050"/>
                <w:tab w:val="left" w:pos="3192"/>
              </w:tabs>
              <w:spacing w:before="108" w:line="247" w:lineRule="auto"/>
              <w:ind w:left="1431" w:right="823"/>
              <w:rPr>
                <w:color w:val="000000"/>
                <w:sz w:val="20"/>
              </w:rPr>
            </w:pPr>
            <w:r w:rsidRPr="008F00A2">
              <w:rPr>
                <w:color w:val="000000"/>
                <w:sz w:val="20"/>
              </w:rPr>
              <w:t>202</w:t>
            </w:r>
            <w:r w:rsidR="00035099">
              <w:rPr>
                <w:color w:val="000000"/>
                <w:sz w:val="20"/>
              </w:rPr>
              <w:t>3</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627" w:type="dxa"/>
            <w:tcBorders>
              <w:top w:val="thickThinMediumGap" w:sz="8" w:space="0" w:color="000000"/>
            </w:tcBorders>
          </w:tcPr>
          <w:p w:rsidR="002B7B95" w:rsidRPr="008F00A2" w:rsidRDefault="002B7B95" w:rsidP="00035099">
            <w:pPr>
              <w:pStyle w:val="TableParagraph"/>
              <w:spacing w:before="123" w:line="206" w:lineRule="auto"/>
              <w:ind w:left="1664" w:right="623" w:hanging="243"/>
              <w:jc w:val="left"/>
              <w:rPr>
                <w:color w:val="000000"/>
                <w:sz w:val="20"/>
              </w:rPr>
            </w:pPr>
            <w:r w:rsidRPr="008F00A2">
              <w:rPr>
                <w:rFonts w:ascii="PMingLiU-ExtB" w:eastAsia="PMingLiU-ExtB"/>
                <w:color w:val="000000"/>
                <w:sz w:val="20"/>
              </w:rPr>
              <w:t>202</w:t>
            </w:r>
            <w:r w:rsidR="00035099">
              <w:rPr>
                <w:rFonts w:asciiTheme="minorHAnsi" w:eastAsia="PMingLiU-ExtB" w:hAnsiTheme="minorHAnsi"/>
                <w:color w:val="000000"/>
                <w:sz w:val="20"/>
              </w:rPr>
              <w:t>4</w:t>
            </w:r>
            <w:r w:rsidRPr="008F00A2">
              <w:rPr>
                <w:rFonts w:ascii="PMingLiU-ExtB" w:eastAsia="PMingLiU-ExtB"/>
                <w:color w:val="000000"/>
                <w:spacing w:val="36"/>
                <w:sz w:val="20"/>
              </w:rPr>
              <w:t xml:space="preserve"> </w:t>
            </w:r>
            <w:r w:rsidRPr="008F00A2">
              <w:rPr>
                <w:color w:val="000000"/>
                <w:sz w:val="20"/>
              </w:rPr>
              <w:t xml:space="preserve">рік </w:t>
            </w:r>
            <w:r w:rsidRPr="008F00A2">
              <w:rPr>
                <w:color w:val="000000"/>
                <w:spacing w:val="-4"/>
                <w:sz w:val="20"/>
              </w:rPr>
              <w:t>факт</w:t>
            </w:r>
          </w:p>
        </w:tc>
      </w:tr>
      <w:tr w:rsidR="002B7B95" w:rsidRPr="008F00A2" w:rsidTr="008B35B6">
        <w:trPr>
          <w:trHeight w:val="191"/>
        </w:trPr>
        <w:tc>
          <w:tcPr>
            <w:tcW w:w="4422" w:type="dxa"/>
          </w:tcPr>
          <w:p w:rsidR="002B7B95" w:rsidRPr="008B35B6" w:rsidRDefault="002B7B95" w:rsidP="00687438">
            <w:pPr>
              <w:pStyle w:val="TableParagraph"/>
              <w:spacing w:before="103"/>
              <w:ind w:left="179"/>
              <w:rPr>
                <w:color w:val="000000"/>
                <w:sz w:val="16"/>
                <w:szCs w:val="16"/>
              </w:rPr>
            </w:pPr>
            <w:r w:rsidRPr="008B35B6">
              <w:rPr>
                <w:color w:val="000000"/>
                <w:spacing w:val="-10"/>
                <w:sz w:val="16"/>
                <w:szCs w:val="16"/>
              </w:rPr>
              <w:t>1</w:t>
            </w:r>
          </w:p>
        </w:tc>
        <w:tc>
          <w:tcPr>
            <w:tcW w:w="3965" w:type="dxa"/>
          </w:tcPr>
          <w:p w:rsidR="002B7B95" w:rsidRPr="008B35B6" w:rsidRDefault="002B7B95" w:rsidP="00687438">
            <w:pPr>
              <w:pStyle w:val="TableParagraph"/>
              <w:spacing w:before="93"/>
              <w:ind w:left="1463" w:right="1448"/>
              <w:rPr>
                <w:color w:val="000000"/>
                <w:sz w:val="16"/>
                <w:szCs w:val="16"/>
              </w:rPr>
            </w:pPr>
            <w:r w:rsidRPr="008B35B6">
              <w:rPr>
                <w:color w:val="000000"/>
                <w:spacing w:val="-10"/>
                <w:sz w:val="16"/>
                <w:szCs w:val="16"/>
              </w:rPr>
              <w:t>2</w:t>
            </w:r>
          </w:p>
        </w:tc>
        <w:tc>
          <w:tcPr>
            <w:tcW w:w="3873" w:type="dxa"/>
          </w:tcPr>
          <w:p w:rsidR="002B7B95" w:rsidRPr="008B35B6" w:rsidRDefault="002B7B95" w:rsidP="00687438">
            <w:pPr>
              <w:pStyle w:val="TableParagraph"/>
              <w:spacing w:before="93"/>
              <w:ind w:left="1431" w:right="1387"/>
              <w:rPr>
                <w:color w:val="000000"/>
                <w:sz w:val="16"/>
                <w:szCs w:val="16"/>
              </w:rPr>
            </w:pPr>
            <w:r w:rsidRPr="008B35B6">
              <w:rPr>
                <w:color w:val="000000"/>
                <w:spacing w:val="-10"/>
                <w:sz w:val="16"/>
                <w:szCs w:val="16"/>
              </w:rPr>
              <w:t>3</w:t>
            </w:r>
          </w:p>
        </w:tc>
        <w:tc>
          <w:tcPr>
            <w:tcW w:w="3627" w:type="dxa"/>
          </w:tcPr>
          <w:p w:rsidR="002B7B95" w:rsidRPr="008B35B6" w:rsidRDefault="002B7B95" w:rsidP="00687438">
            <w:pPr>
              <w:pStyle w:val="TableParagraph"/>
              <w:spacing w:before="93"/>
              <w:ind w:left="132" w:right="9"/>
              <w:rPr>
                <w:color w:val="000000"/>
                <w:sz w:val="16"/>
                <w:szCs w:val="16"/>
              </w:rPr>
            </w:pPr>
            <w:r w:rsidRPr="008B35B6">
              <w:rPr>
                <w:color w:val="000000"/>
                <w:spacing w:val="-10"/>
                <w:sz w:val="16"/>
                <w:szCs w:val="16"/>
              </w:rPr>
              <w:t>4</w:t>
            </w:r>
          </w:p>
        </w:tc>
      </w:tr>
      <w:tr w:rsidR="002B7B95" w:rsidRPr="008F00A2" w:rsidTr="00687438">
        <w:trPr>
          <w:trHeight w:val="311"/>
        </w:trPr>
        <w:tc>
          <w:tcPr>
            <w:tcW w:w="15887" w:type="dxa"/>
            <w:gridSpan w:val="4"/>
          </w:tcPr>
          <w:p w:rsidR="002B7B95" w:rsidRPr="00D103F7" w:rsidRDefault="002B7B95" w:rsidP="00BC046E">
            <w:pPr>
              <w:pStyle w:val="TableParagraph"/>
              <w:spacing w:before="21"/>
              <w:ind w:left="95"/>
              <w:jc w:val="left"/>
              <w:rPr>
                <w:b/>
                <w:color w:val="000000" w:themeColor="text1"/>
                <w:sz w:val="24"/>
                <w:szCs w:val="24"/>
              </w:rPr>
            </w:pPr>
            <w:r w:rsidRPr="00D103F7">
              <w:rPr>
                <w:b/>
                <w:color w:val="000000" w:themeColor="text1"/>
                <w:sz w:val="24"/>
                <w:szCs w:val="24"/>
              </w:rPr>
              <w:t>Ціль</w:t>
            </w:r>
            <w:r w:rsidRPr="00D103F7">
              <w:rPr>
                <w:b/>
                <w:color w:val="000000" w:themeColor="text1"/>
                <w:spacing w:val="-11"/>
                <w:sz w:val="24"/>
                <w:szCs w:val="24"/>
              </w:rPr>
              <w:t xml:space="preserve">  2</w:t>
            </w:r>
            <w:r w:rsidR="00342362" w:rsidRPr="00D103F7">
              <w:rPr>
                <w:b/>
                <w:color w:val="000000" w:themeColor="text1"/>
                <w:spacing w:val="-11"/>
                <w:sz w:val="24"/>
                <w:szCs w:val="24"/>
              </w:rPr>
              <w:t>3</w:t>
            </w:r>
            <w:r w:rsidRPr="00D103F7">
              <w:rPr>
                <w:b/>
                <w:color w:val="000000" w:themeColor="text1"/>
                <w:spacing w:val="-11"/>
                <w:sz w:val="24"/>
                <w:szCs w:val="24"/>
              </w:rPr>
              <w:t>.</w:t>
            </w:r>
            <w:r w:rsidRPr="00D103F7">
              <w:rPr>
                <w:b/>
                <w:color w:val="000000" w:themeColor="text1"/>
                <w:sz w:val="24"/>
                <w:szCs w:val="24"/>
              </w:rPr>
              <w:t xml:space="preserve"> </w:t>
            </w:r>
            <w:r w:rsidR="006F6D87" w:rsidRPr="00D103F7">
              <w:rPr>
                <w:b/>
                <w:color w:val="000000" w:themeColor="text1"/>
              </w:rPr>
              <w:t>Забезпечення ефективної реалізації державної політики у сфері обороноздатності держави, налагодження дієвої співпраці підрозділів ЗСУ та місцевих органів виконавчої влади у цій сфері</w:t>
            </w:r>
            <w:r w:rsidR="006F6D87" w:rsidRPr="00D103F7">
              <w:rPr>
                <w:b/>
                <w:color w:val="000000" w:themeColor="text1"/>
                <w:sz w:val="24"/>
                <w:szCs w:val="24"/>
              </w:rPr>
              <w:t xml:space="preserve"> </w:t>
            </w:r>
            <w:r w:rsidRPr="00D103F7">
              <w:rPr>
                <w:b/>
                <w:color w:val="000000" w:themeColor="text1"/>
                <w:sz w:val="24"/>
                <w:szCs w:val="24"/>
              </w:rPr>
              <w:t>(8240)</w:t>
            </w:r>
          </w:p>
        </w:tc>
      </w:tr>
      <w:tr w:rsidR="006203A7" w:rsidRPr="008F00A2" w:rsidTr="00687438">
        <w:trPr>
          <w:trHeight w:val="334"/>
        </w:trPr>
        <w:tc>
          <w:tcPr>
            <w:tcW w:w="4422" w:type="dxa"/>
            <w:tcBorders>
              <w:top w:val="single" w:sz="2" w:space="0" w:color="000000"/>
              <w:bottom w:val="single" w:sz="2" w:space="0" w:color="000000"/>
            </w:tcBorders>
          </w:tcPr>
          <w:p w:rsidR="006203A7" w:rsidRPr="00D103F7" w:rsidRDefault="006203A7" w:rsidP="001D664D">
            <w:pPr>
              <w:pStyle w:val="TableParagraph"/>
              <w:spacing w:before="47"/>
              <w:ind w:left="184"/>
              <w:jc w:val="left"/>
              <w:rPr>
                <w:color w:val="000000" w:themeColor="text1"/>
              </w:rPr>
            </w:pPr>
            <w:r w:rsidRPr="00D103F7">
              <w:rPr>
                <w:color w:val="000000" w:themeColor="text1"/>
              </w:rPr>
              <w:lastRenderedPageBreak/>
              <w:t>1.</w:t>
            </w:r>
            <w:r w:rsidRPr="00D103F7">
              <w:rPr>
                <w:color w:val="000000" w:themeColor="text1"/>
                <w:spacing w:val="-10"/>
              </w:rPr>
              <w:t xml:space="preserve"> </w:t>
            </w:r>
            <w:r w:rsidR="002114FB" w:rsidRPr="00D103F7">
              <w:rPr>
                <w:color w:val="000000" w:themeColor="text1"/>
              </w:rPr>
              <w:t>кількість проведених заходів</w:t>
            </w:r>
            <w:r w:rsidRPr="00D103F7">
              <w:rPr>
                <w:color w:val="000000" w:themeColor="text1"/>
              </w:rPr>
              <w:t xml:space="preserve">, </w:t>
            </w:r>
            <w:r w:rsidR="001D664D" w:rsidRPr="00D103F7">
              <w:rPr>
                <w:color w:val="000000" w:themeColor="text1"/>
              </w:rPr>
              <w:t>од</w:t>
            </w:r>
            <w:r w:rsidRPr="00D103F7">
              <w:rPr>
                <w:color w:val="000000" w:themeColor="text1"/>
              </w:rPr>
              <w:t>.</w:t>
            </w:r>
          </w:p>
        </w:tc>
        <w:tc>
          <w:tcPr>
            <w:tcW w:w="3965" w:type="dxa"/>
            <w:tcBorders>
              <w:top w:val="single" w:sz="2" w:space="0" w:color="000000"/>
              <w:bottom w:val="single" w:sz="2" w:space="0" w:color="000000"/>
            </w:tcBorders>
            <w:vAlign w:val="center"/>
          </w:tcPr>
          <w:p w:rsidR="006203A7" w:rsidRPr="00D103F7" w:rsidRDefault="00A711FF" w:rsidP="006203A7">
            <w:pPr>
              <w:pStyle w:val="TableParagraph"/>
              <w:spacing w:before="26"/>
              <w:ind w:left="218"/>
              <w:rPr>
                <w:color w:val="000000" w:themeColor="text1"/>
              </w:rPr>
            </w:pPr>
            <w:r w:rsidRPr="00D103F7">
              <w:rPr>
                <w:color w:val="000000" w:themeColor="text1"/>
              </w:rPr>
              <w:t>-</w:t>
            </w:r>
          </w:p>
        </w:tc>
        <w:tc>
          <w:tcPr>
            <w:tcW w:w="3873" w:type="dxa"/>
            <w:tcBorders>
              <w:top w:val="single" w:sz="2" w:space="0" w:color="000000"/>
              <w:bottom w:val="single" w:sz="2" w:space="0" w:color="000000"/>
            </w:tcBorders>
            <w:vAlign w:val="center"/>
          </w:tcPr>
          <w:p w:rsidR="006203A7" w:rsidRPr="00D103F7" w:rsidRDefault="00A711FF" w:rsidP="000E39E1">
            <w:pPr>
              <w:pStyle w:val="TableParagraph"/>
              <w:spacing w:before="26"/>
              <w:ind w:left="132" w:right="2"/>
              <w:rPr>
                <w:color w:val="000000" w:themeColor="text1"/>
              </w:rPr>
            </w:pPr>
            <w:r w:rsidRPr="00D103F7">
              <w:rPr>
                <w:color w:val="000000" w:themeColor="text1"/>
              </w:rPr>
              <w:t>28</w:t>
            </w:r>
          </w:p>
        </w:tc>
        <w:tc>
          <w:tcPr>
            <w:tcW w:w="3627" w:type="dxa"/>
            <w:tcBorders>
              <w:top w:val="single" w:sz="2" w:space="0" w:color="000000"/>
              <w:bottom w:val="single" w:sz="2" w:space="0" w:color="000000"/>
            </w:tcBorders>
            <w:vAlign w:val="center"/>
          </w:tcPr>
          <w:p w:rsidR="006203A7" w:rsidRPr="00D103F7" w:rsidRDefault="001D664D" w:rsidP="00687438">
            <w:pPr>
              <w:pStyle w:val="TableParagraph"/>
              <w:spacing w:before="26"/>
              <w:ind w:left="132" w:right="2"/>
              <w:rPr>
                <w:color w:val="000000" w:themeColor="text1"/>
              </w:rPr>
            </w:pPr>
            <w:r w:rsidRPr="00D103F7">
              <w:rPr>
                <w:color w:val="000000" w:themeColor="text1"/>
              </w:rPr>
              <w:t>30</w:t>
            </w:r>
          </w:p>
        </w:tc>
      </w:tr>
      <w:tr w:rsidR="006203A7" w:rsidRPr="008F00A2" w:rsidTr="00687438">
        <w:trPr>
          <w:trHeight w:val="312"/>
        </w:trPr>
        <w:tc>
          <w:tcPr>
            <w:tcW w:w="4422" w:type="dxa"/>
            <w:tcBorders>
              <w:top w:val="single" w:sz="2" w:space="0" w:color="000000"/>
              <w:bottom w:val="single" w:sz="2" w:space="0" w:color="000000"/>
            </w:tcBorders>
          </w:tcPr>
          <w:p w:rsidR="006203A7" w:rsidRPr="00D103F7" w:rsidRDefault="006203A7" w:rsidP="00687438">
            <w:pPr>
              <w:pStyle w:val="TableParagraph"/>
              <w:spacing w:before="47"/>
              <w:ind w:left="184"/>
              <w:jc w:val="left"/>
              <w:rPr>
                <w:color w:val="000000" w:themeColor="text1"/>
                <w:sz w:val="20"/>
                <w:szCs w:val="20"/>
              </w:rPr>
            </w:pPr>
            <w:r w:rsidRPr="00D103F7">
              <w:rPr>
                <w:color w:val="000000" w:themeColor="text1"/>
                <w:sz w:val="20"/>
                <w:szCs w:val="20"/>
              </w:rPr>
              <w:t>2. рівень освоєння коштів, відс</w:t>
            </w:r>
          </w:p>
        </w:tc>
        <w:tc>
          <w:tcPr>
            <w:tcW w:w="3965" w:type="dxa"/>
            <w:tcBorders>
              <w:top w:val="single" w:sz="2" w:space="0" w:color="000000"/>
              <w:bottom w:val="single" w:sz="2" w:space="0" w:color="000000"/>
            </w:tcBorders>
            <w:vAlign w:val="center"/>
          </w:tcPr>
          <w:p w:rsidR="006203A7" w:rsidRPr="00D103F7" w:rsidRDefault="006203A7" w:rsidP="003E203D">
            <w:pPr>
              <w:pStyle w:val="TableParagraph"/>
              <w:spacing w:before="26"/>
              <w:ind w:left="218"/>
              <w:rPr>
                <w:color w:val="000000" w:themeColor="text1"/>
                <w:sz w:val="20"/>
                <w:szCs w:val="20"/>
              </w:rPr>
            </w:pPr>
            <w:r w:rsidRPr="00D103F7">
              <w:rPr>
                <w:color w:val="000000" w:themeColor="text1"/>
                <w:sz w:val="20"/>
                <w:szCs w:val="20"/>
              </w:rPr>
              <w:t>95</w:t>
            </w:r>
          </w:p>
        </w:tc>
        <w:tc>
          <w:tcPr>
            <w:tcW w:w="3873" w:type="dxa"/>
            <w:tcBorders>
              <w:top w:val="single" w:sz="2" w:space="0" w:color="000000"/>
              <w:bottom w:val="single" w:sz="2" w:space="0" w:color="000000"/>
            </w:tcBorders>
            <w:vAlign w:val="center"/>
          </w:tcPr>
          <w:p w:rsidR="006203A7" w:rsidRPr="00D103F7" w:rsidRDefault="006203A7" w:rsidP="003E203D">
            <w:pPr>
              <w:pStyle w:val="TableParagraph"/>
              <w:spacing w:before="26"/>
              <w:ind w:left="132" w:right="2"/>
              <w:rPr>
                <w:color w:val="000000" w:themeColor="text1"/>
                <w:sz w:val="20"/>
                <w:szCs w:val="20"/>
              </w:rPr>
            </w:pPr>
            <w:r w:rsidRPr="00D103F7">
              <w:rPr>
                <w:color w:val="000000" w:themeColor="text1"/>
                <w:sz w:val="20"/>
                <w:szCs w:val="20"/>
              </w:rPr>
              <w:t>69</w:t>
            </w:r>
          </w:p>
        </w:tc>
        <w:tc>
          <w:tcPr>
            <w:tcW w:w="3627" w:type="dxa"/>
            <w:tcBorders>
              <w:top w:val="single" w:sz="2" w:space="0" w:color="000000"/>
              <w:bottom w:val="single" w:sz="2" w:space="0" w:color="000000"/>
            </w:tcBorders>
            <w:vAlign w:val="center"/>
          </w:tcPr>
          <w:p w:rsidR="006203A7" w:rsidRPr="00794139" w:rsidRDefault="007A5D07" w:rsidP="00687438">
            <w:pPr>
              <w:pStyle w:val="TableParagraph"/>
              <w:spacing w:before="26"/>
              <w:ind w:left="132" w:right="2"/>
              <w:rPr>
                <w:color w:val="000000" w:themeColor="text1"/>
                <w:sz w:val="20"/>
                <w:szCs w:val="20"/>
              </w:rPr>
            </w:pPr>
            <w:r w:rsidRPr="00794139">
              <w:rPr>
                <w:color w:val="000000" w:themeColor="text1"/>
                <w:sz w:val="20"/>
                <w:szCs w:val="20"/>
              </w:rPr>
              <w:t>162</w:t>
            </w:r>
          </w:p>
        </w:tc>
      </w:tr>
    </w:tbl>
    <w:p w:rsidR="002B7B95" w:rsidRDefault="00723120" w:rsidP="002B7B95">
      <w:pPr>
        <w:pStyle w:val="a3"/>
        <w:ind w:left="177"/>
        <w:rPr>
          <w:color w:val="000000"/>
        </w:rPr>
      </w:pPr>
      <w:r w:rsidRPr="008F00A2">
        <w:rPr>
          <w:noProof/>
          <w:color w:val="000000"/>
          <w:lang w:val="ru-RU" w:eastAsia="ru-RU"/>
        </w:rPr>
        <mc:AlternateContent>
          <mc:Choice Requires="wps">
            <w:drawing>
              <wp:inline distT="0" distB="0" distL="0" distR="0">
                <wp:extent cx="10087610" cy="881380"/>
                <wp:effectExtent l="0" t="0" r="27940" b="13970"/>
                <wp:docPr id="5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87610" cy="881380"/>
                        </a:xfrm>
                        <a:prstGeom prst="rect">
                          <a:avLst/>
                        </a:prstGeom>
                        <a:ln w="12192">
                          <a:solidFill>
                            <a:srgbClr val="000000"/>
                          </a:solidFill>
                          <a:prstDash val="solid"/>
                        </a:ln>
                      </wps:spPr>
                      <wps:txbx>
                        <w:txbxContent>
                          <w:p w:rsidR="000251B5" w:rsidRPr="00D103F7" w:rsidRDefault="000251B5" w:rsidP="0005584E">
                            <w:pPr>
                              <w:spacing w:after="0" w:line="240" w:lineRule="auto"/>
                              <w:ind w:firstLine="284"/>
                              <w:jc w:val="both"/>
                              <w:rPr>
                                <w:rFonts w:ascii="Times New Roman" w:hAnsi="Times New Roman"/>
                                <w:color w:val="000000" w:themeColor="text1"/>
                              </w:rPr>
                            </w:pPr>
                            <w:r w:rsidRPr="00D103F7">
                              <w:rPr>
                                <w:b/>
                                <w:color w:val="000000" w:themeColor="text1"/>
                              </w:rPr>
                              <w:t>Висновок</w:t>
                            </w:r>
                            <w:r w:rsidRPr="00D103F7">
                              <w:rPr>
                                <w:rFonts w:ascii="Times New Roman" w:hAnsi="Times New Roman"/>
                                <w:b/>
                                <w:color w:val="000000" w:themeColor="text1"/>
                                <w:spacing w:val="-1"/>
                              </w:rPr>
                              <w:t xml:space="preserve"> </w:t>
                            </w:r>
                            <w:r w:rsidRPr="00D103F7">
                              <w:rPr>
                                <w:rFonts w:ascii="Times New Roman" w:hAnsi="Times New Roman"/>
                                <w:b/>
                                <w:color w:val="000000" w:themeColor="text1"/>
                              </w:rPr>
                              <w:t>про досягнення цілі:</w:t>
                            </w:r>
                            <w:r w:rsidRPr="00D103F7">
                              <w:rPr>
                                <w:rFonts w:ascii="Times New Roman" w:hAnsi="Times New Roman"/>
                                <w:b/>
                                <w:color w:val="000000" w:themeColor="text1"/>
                                <w:spacing w:val="80"/>
                              </w:rPr>
                              <w:t xml:space="preserve"> </w:t>
                            </w:r>
                            <w:r w:rsidRPr="00D103F7">
                              <w:rPr>
                                <w:rFonts w:ascii="Times New Roman" w:hAnsi="Times New Roman"/>
                                <w:color w:val="000000" w:themeColor="text1"/>
                              </w:rPr>
                              <w:t>Ціль бюджетної програми майже досягнуто. З метою підвищення рівня соціальної захищеності членів добровольчих формувань з бюджету громади спрямовано 25,0 тис. грн - надано одноразову матеріальну допомогу.</w:t>
                            </w:r>
                          </w:p>
                          <w:p w:rsidR="000251B5" w:rsidRPr="00D103F7" w:rsidRDefault="000251B5" w:rsidP="0005584E">
                            <w:pPr>
                              <w:spacing w:after="0" w:line="240" w:lineRule="auto"/>
                              <w:ind w:firstLine="284"/>
                              <w:jc w:val="both"/>
                              <w:rPr>
                                <w:rFonts w:ascii="Times New Roman" w:hAnsi="Times New Roman"/>
                                <w:color w:val="000000" w:themeColor="text1"/>
                              </w:rPr>
                            </w:pPr>
                            <w:r w:rsidRPr="00D103F7">
                              <w:rPr>
                                <w:rFonts w:ascii="Times New Roman" w:hAnsi="Times New Roman"/>
                                <w:color w:val="000000" w:themeColor="text1"/>
                              </w:rPr>
                              <w:t xml:space="preserve">У 2024 році було проведено 30 заходів. </w:t>
                            </w:r>
                          </w:p>
                          <w:p w:rsidR="000251B5" w:rsidRPr="00D103F7" w:rsidRDefault="000251B5" w:rsidP="0005584E">
                            <w:pPr>
                              <w:spacing w:after="0" w:line="240" w:lineRule="auto"/>
                              <w:ind w:firstLine="284"/>
                              <w:jc w:val="both"/>
                              <w:rPr>
                                <w:rFonts w:ascii="Times New Roman" w:hAnsi="Times New Roman"/>
                                <w:color w:val="000000" w:themeColor="text1"/>
                                <w:shd w:val="clear" w:color="auto" w:fill="FFFFFF"/>
                              </w:rPr>
                            </w:pPr>
                            <w:r w:rsidRPr="00D103F7">
                              <w:rPr>
                                <w:rFonts w:ascii="Times New Roman" w:hAnsi="Times New Roman"/>
                                <w:color w:val="000000" w:themeColor="text1"/>
                              </w:rPr>
                              <w:t>В умовах триваючого повномасштабного вторгнення, міська рада продовжує вживати заходи для мобілізації внутрішніх джерел задля забезпечення у фінансуванні першочергових потреб національної безпеки та оборони, а також інших пріоритетних видатків бюджету громади.</w:t>
                            </w:r>
                          </w:p>
                        </w:txbxContent>
                      </wps:txbx>
                      <wps:bodyPr wrap="square" lIns="0" tIns="0" rIns="0" bIns="0" rtlCol="0">
                        <a:noAutofit/>
                      </wps:bodyPr>
                    </wps:wsp>
                  </a:graphicData>
                </a:graphic>
              </wp:inline>
            </w:drawing>
          </mc:Choice>
          <mc:Fallback>
            <w:pict>
              <v:shape id="_x0000_s1047" type="#_x0000_t202" style="width:794.3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" filled="f" strokeweight=".96pt">
                <v:path arrowok="t"/>
                <v:textbox inset="0,0,0,0">
                  <w:txbxContent>
                    <w:p w:rsidR="000251B5" w:rsidRPr="00D103F7" w:rsidRDefault="000251B5" w:rsidP="0005584E">
                      <w:pPr>
                        <w:spacing w:after="0" w:line="240" w:lineRule="auto"/>
                        <w:ind w:firstLine="284"/>
                        <w:jc w:val="both"/>
                        <w:rPr>
                          <w:rFonts w:ascii="Times New Roman" w:hAnsi="Times New Roman"/>
                          <w:color w:val="000000" w:themeColor="text1"/>
                        </w:rPr>
                      </w:pPr>
                      <w:r w:rsidRPr="00D103F7">
                        <w:rPr>
                          <w:b/>
                          <w:color w:val="000000" w:themeColor="text1"/>
                        </w:rPr>
                        <w:t>Висновок</w:t>
                      </w:r>
                      <w:r w:rsidRPr="00D103F7">
                        <w:rPr>
                          <w:rFonts w:ascii="Times New Roman" w:hAnsi="Times New Roman"/>
                          <w:b/>
                          <w:color w:val="000000" w:themeColor="text1"/>
                          <w:spacing w:val="-1"/>
                        </w:rPr>
                        <w:t xml:space="preserve"> </w:t>
                      </w:r>
                      <w:r w:rsidRPr="00D103F7">
                        <w:rPr>
                          <w:rFonts w:ascii="Times New Roman" w:hAnsi="Times New Roman"/>
                          <w:b/>
                          <w:color w:val="000000" w:themeColor="text1"/>
                        </w:rPr>
                        <w:t>про досягнення цілі:</w:t>
                      </w:r>
                      <w:r w:rsidRPr="00D103F7">
                        <w:rPr>
                          <w:rFonts w:ascii="Times New Roman" w:hAnsi="Times New Roman"/>
                          <w:b/>
                          <w:color w:val="000000" w:themeColor="text1"/>
                          <w:spacing w:val="80"/>
                        </w:rPr>
                        <w:t xml:space="preserve"> </w:t>
                      </w:r>
                      <w:r w:rsidRPr="00D103F7">
                        <w:rPr>
                          <w:rFonts w:ascii="Times New Roman" w:hAnsi="Times New Roman"/>
                          <w:color w:val="000000" w:themeColor="text1"/>
                        </w:rPr>
                        <w:t>Ціль бюджетної програми майже досягнуто. З метою підвищення рівня соціальної захищеності членів добровольчих формувань з бюджету громади спрямовано 25,0 тис. грн - надано одноразову матеріальну допомогу.</w:t>
                      </w:r>
                    </w:p>
                    <w:p w:rsidR="000251B5" w:rsidRPr="00D103F7" w:rsidRDefault="000251B5" w:rsidP="0005584E">
                      <w:pPr>
                        <w:spacing w:after="0" w:line="240" w:lineRule="auto"/>
                        <w:ind w:firstLine="284"/>
                        <w:jc w:val="both"/>
                        <w:rPr>
                          <w:rFonts w:ascii="Times New Roman" w:hAnsi="Times New Roman"/>
                          <w:color w:val="000000" w:themeColor="text1"/>
                        </w:rPr>
                      </w:pPr>
                      <w:r w:rsidRPr="00D103F7">
                        <w:rPr>
                          <w:rFonts w:ascii="Times New Roman" w:hAnsi="Times New Roman"/>
                          <w:color w:val="000000" w:themeColor="text1"/>
                        </w:rPr>
                        <w:t xml:space="preserve">У 2024 році було проведено 30 заходів. </w:t>
                      </w:r>
                    </w:p>
                    <w:p w:rsidR="000251B5" w:rsidRPr="00D103F7" w:rsidRDefault="000251B5" w:rsidP="0005584E">
                      <w:pPr>
                        <w:spacing w:after="0" w:line="240" w:lineRule="auto"/>
                        <w:ind w:firstLine="284"/>
                        <w:jc w:val="both"/>
                        <w:rPr>
                          <w:rFonts w:ascii="Times New Roman" w:hAnsi="Times New Roman"/>
                          <w:color w:val="000000" w:themeColor="text1"/>
                          <w:shd w:val="clear" w:color="auto" w:fill="FFFFFF"/>
                        </w:rPr>
                      </w:pPr>
                      <w:r w:rsidRPr="00D103F7">
                        <w:rPr>
                          <w:rFonts w:ascii="Times New Roman" w:hAnsi="Times New Roman"/>
                          <w:color w:val="000000" w:themeColor="text1"/>
                        </w:rPr>
                        <w:t>В умовах триваючого повномасштабного вторгнення, міська рада продовжує вживати заходи для мобілізації внутрішніх джерел задля забезпечення у фінансуванні першочергових потреб національної безпеки та оборони, а також інших пріоритетних видатків бюджету громади.</w:t>
                      </w:r>
                    </w:p>
                  </w:txbxContent>
                </v:textbox>
                <w10:anchorlock/>
              </v:shape>
            </w:pict>
          </mc:Fallback>
        </mc:AlternateContent>
      </w:r>
    </w:p>
    <w:p w:rsidR="003724E6" w:rsidRPr="008F00A2" w:rsidRDefault="003724E6" w:rsidP="002B7B95">
      <w:pPr>
        <w:pStyle w:val="a3"/>
        <w:ind w:left="177"/>
        <w:rPr>
          <w:color w:val="000000"/>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2"/>
        <w:gridCol w:w="3965"/>
        <w:gridCol w:w="3873"/>
        <w:gridCol w:w="3627"/>
      </w:tblGrid>
      <w:tr w:rsidR="002B7B95" w:rsidRPr="008F00A2" w:rsidTr="00D103F7">
        <w:trPr>
          <w:trHeight w:val="349"/>
        </w:trPr>
        <w:tc>
          <w:tcPr>
            <w:tcW w:w="4422" w:type="dxa"/>
            <w:tcBorders>
              <w:top w:val="thickThinMediumGap" w:sz="8" w:space="0" w:color="000000"/>
            </w:tcBorders>
          </w:tcPr>
          <w:p w:rsidR="002B7B95" w:rsidRPr="008F00A2" w:rsidRDefault="002B7B95" w:rsidP="00687438">
            <w:pPr>
              <w:pStyle w:val="TableParagraph"/>
              <w:ind w:left="916"/>
              <w:jc w:val="left"/>
              <w:rPr>
                <w:color w:val="000000"/>
                <w:sz w:val="20"/>
              </w:rPr>
            </w:pPr>
            <w:r w:rsidRPr="008F00A2">
              <w:rPr>
                <w:color w:val="000000"/>
                <w:spacing w:val="-2"/>
                <w:sz w:val="20"/>
              </w:rPr>
              <w:t>Найменування,</w:t>
            </w:r>
            <w:r w:rsidRPr="008F00A2">
              <w:rPr>
                <w:color w:val="000000"/>
                <w:spacing w:val="-4"/>
                <w:sz w:val="20"/>
              </w:rPr>
              <w:t xml:space="preserve"> </w:t>
            </w:r>
            <w:r w:rsidRPr="008F00A2">
              <w:rPr>
                <w:color w:val="000000"/>
                <w:spacing w:val="-2"/>
                <w:sz w:val="20"/>
              </w:rPr>
              <w:t>одиниці</w:t>
            </w:r>
            <w:r w:rsidRPr="008F00A2">
              <w:rPr>
                <w:color w:val="000000"/>
                <w:spacing w:val="-3"/>
                <w:sz w:val="20"/>
              </w:rPr>
              <w:t xml:space="preserve"> </w:t>
            </w:r>
            <w:r w:rsidRPr="008F00A2">
              <w:rPr>
                <w:color w:val="000000"/>
                <w:spacing w:val="-2"/>
                <w:sz w:val="20"/>
              </w:rPr>
              <w:t>виміру</w:t>
            </w:r>
          </w:p>
        </w:tc>
        <w:tc>
          <w:tcPr>
            <w:tcW w:w="3965" w:type="dxa"/>
            <w:tcBorders>
              <w:top w:val="thickThinMediumGap" w:sz="8" w:space="0" w:color="000000"/>
            </w:tcBorders>
          </w:tcPr>
          <w:p w:rsidR="002B7B95" w:rsidRPr="008F00A2" w:rsidRDefault="00B05A91" w:rsidP="00B05A91">
            <w:pPr>
              <w:pStyle w:val="TableParagraph"/>
              <w:spacing w:before="108" w:line="247" w:lineRule="auto"/>
              <w:ind w:left="1463" w:right="1203"/>
              <w:rPr>
                <w:color w:val="000000"/>
                <w:sz w:val="20"/>
              </w:rPr>
            </w:pPr>
            <w:r>
              <w:rPr>
                <w:color w:val="000000"/>
                <w:sz w:val="20"/>
              </w:rPr>
              <w:t>2022</w:t>
            </w:r>
            <w:r w:rsidR="002B7B95" w:rsidRPr="008F00A2">
              <w:rPr>
                <w:color w:val="000000"/>
                <w:spacing w:val="-13"/>
                <w:sz w:val="20"/>
              </w:rPr>
              <w:t xml:space="preserve"> </w:t>
            </w:r>
            <w:r w:rsidR="002B7B95" w:rsidRPr="008F00A2">
              <w:rPr>
                <w:color w:val="000000"/>
                <w:sz w:val="20"/>
              </w:rPr>
              <w:t xml:space="preserve">рік </w:t>
            </w:r>
            <w:r w:rsidR="002B7B95" w:rsidRPr="008F00A2">
              <w:rPr>
                <w:color w:val="000000"/>
                <w:spacing w:val="-4"/>
                <w:sz w:val="20"/>
              </w:rPr>
              <w:t>факт</w:t>
            </w:r>
          </w:p>
        </w:tc>
        <w:tc>
          <w:tcPr>
            <w:tcW w:w="3873" w:type="dxa"/>
            <w:tcBorders>
              <w:top w:val="thickThinMediumGap" w:sz="8" w:space="0" w:color="000000"/>
            </w:tcBorders>
          </w:tcPr>
          <w:p w:rsidR="002B7B95" w:rsidRPr="008F00A2" w:rsidRDefault="002B7B95" w:rsidP="00B05A91">
            <w:pPr>
              <w:pStyle w:val="TableParagraph"/>
              <w:spacing w:before="108" w:line="247" w:lineRule="auto"/>
              <w:ind w:left="1431" w:right="1107"/>
              <w:rPr>
                <w:color w:val="000000"/>
                <w:sz w:val="20"/>
              </w:rPr>
            </w:pPr>
            <w:r w:rsidRPr="008F00A2">
              <w:rPr>
                <w:color w:val="000000"/>
                <w:sz w:val="20"/>
              </w:rPr>
              <w:t>202</w:t>
            </w:r>
            <w:r w:rsidR="00B05A91">
              <w:rPr>
                <w:color w:val="000000"/>
                <w:sz w:val="20"/>
              </w:rPr>
              <w:t>3</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627" w:type="dxa"/>
            <w:tcBorders>
              <w:top w:val="thickThinMediumGap" w:sz="8" w:space="0" w:color="000000"/>
            </w:tcBorders>
          </w:tcPr>
          <w:p w:rsidR="002B7B95" w:rsidRPr="008F00A2" w:rsidRDefault="002B7B95" w:rsidP="00B05A91">
            <w:pPr>
              <w:pStyle w:val="TableParagraph"/>
              <w:tabs>
                <w:tab w:val="left" w:pos="2721"/>
              </w:tabs>
              <w:spacing w:before="123" w:line="206" w:lineRule="auto"/>
              <w:ind w:left="1664" w:right="623" w:hanging="243"/>
              <w:jc w:val="left"/>
              <w:rPr>
                <w:color w:val="000000"/>
                <w:sz w:val="20"/>
              </w:rPr>
            </w:pPr>
            <w:r w:rsidRPr="008F00A2">
              <w:rPr>
                <w:rFonts w:ascii="PMingLiU-ExtB" w:eastAsia="PMingLiU-ExtB"/>
                <w:color w:val="000000"/>
                <w:sz w:val="20"/>
              </w:rPr>
              <w:t>202</w:t>
            </w:r>
            <w:r w:rsidR="00B05A91">
              <w:rPr>
                <w:rFonts w:asciiTheme="minorHAnsi" w:eastAsia="PMingLiU-ExtB" w:hAnsiTheme="minorHAnsi"/>
                <w:color w:val="000000"/>
                <w:sz w:val="20"/>
              </w:rPr>
              <w:t>4</w:t>
            </w:r>
            <w:r w:rsidRPr="008F00A2">
              <w:rPr>
                <w:rFonts w:ascii="PMingLiU-ExtB" w:eastAsia="PMingLiU-ExtB"/>
                <w:color w:val="000000"/>
                <w:spacing w:val="36"/>
                <w:sz w:val="20"/>
              </w:rPr>
              <w:t xml:space="preserve"> </w:t>
            </w:r>
            <w:r w:rsidRPr="008F00A2">
              <w:rPr>
                <w:color w:val="000000"/>
                <w:sz w:val="20"/>
              </w:rPr>
              <w:t xml:space="preserve">рік </w:t>
            </w:r>
            <w:r w:rsidRPr="008F00A2">
              <w:rPr>
                <w:color w:val="000000"/>
                <w:spacing w:val="-4"/>
                <w:sz w:val="20"/>
              </w:rPr>
              <w:t>факт</w:t>
            </w:r>
          </w:p>
        </w:tc>
      </w:tr>
      <w:tr w:rsidR="002B7B95" w:rsidRPr="008F00A2" w:rsidTr="00722B06">
        <w:trPr>
          <w:trHeight w:val="119"/>
        </w:trPr>
        <w:tc>
          <w:tcPr>
            <w:tcW w:w="4422" w:type="dxa"/>
          </w:tcPr>
          <w:p w:rsidR="002B7B95" w:rsidRPr="008F00A2" w:rsidRDefault="002B7B95" w:rsidP="00687438">
            <w:pPr>
              <w:pStyle w:val="TableParagraph"/>
              <w:spacing w:before="103"/>
              <w:ind w:left="179"/>
              <w:rPr>
                <w:color w:val="000000"/>
                <w:sz w:val="16"/>
                <w:szCs w:val="16"/>
              </w:rPr>
            </w:pPr>
            <w:r w:rsidRPr="008F00A2">
              <w:rPr>
                <w:color w:val="000000"/>
                <w:spacing w:val="-10"/>
                <w:sz w:val="16"/>
                <w:szCs w:val="16"/>
              </w:rPr>
              <w:t>1</w:t>
            </w:r>
          </w:p>
        </w:tc>
        <w:tc>
          <w:tcPr>
            <w:tcW w:w="3965" w:type="dxa"/>
          </w:tcPr>
          <w:p w:rsidR="002B7B95" w:rsidRPr="008F00A2" w:rsidRDefault="002B7B95" w:rsidP="00687438">
            <w:pPr>
              <w:pStyle w:val="TableParagraph"/>
              <w:spacing w:before="93"/>
              <w:ind w:left="1463" w:right="1448"/>
              <w:rPr>
                <w:color w:val="000000"/>
                <w:sz w:val="16"/>
                <w:szCs w:val="16"/>
              </w:rPr>
            </w:pPr>
            <w:r w:rsidRPr="008F00A2">
              <w:rPr>
                <w:color w:val="000000"/>
                <w:spacing w:val="-10"/>
                <w:sz w:val="16"/>
                <w:szCs w:val="16"/>
              </w:rPr>
              <w:t>2</w:t>
            </w:r>
          </w:p>
        </w:tc>
        <w:tc>
          <w:tcPr>
            <w:tcW w:w="3873" w:type="dxa"/>
          </w:tcPr>
          <w:p w:rsidR="002B7B95" w:rsidRPr="008F00A2" w:rsidRDefault="002B7B95" w:rsidP="00687438">
            <w:pPr>
              <w:pStyle w:val="TableParagraph"/>
              <w:spacing w:before="93"/>
              <w:ind w:left="1431" w:right="1387"/>
              <w:rPr>
                <w:color w:val="000000"/>
                <w:sz w:val="16"/>
                <w:szCs w:val="16"/>
              </w:rPr>
            </w:pPr>
            <w:r w:rsidRPr="008F00A2">
              <w:rPr>
                <w:color w:val="000000"/>
                <w:spacing w:val="-10"/>
                <w:sz w:val="16"/>
                <w:szCs w:val="16"/>
              </w:rPr>
              <w:t>3</w:t>
            </w:r>
          </w:p>
        </w:tc>
        <w:tc>
          <w:tcPr>
            <w:tcW w:w="3627" w:type="dxa"/>
          </w:tcPr>
          <w:p w:rsidR="002B7B95" w:rsidRPr="008F00A2" w:rsidRDefault="002B7B95" w:rsidP="00687438">
            <w:pPr>
              <w:pStyle w:val="TableParagraph"/>
              <w:spacing w:before="93"/>
              <w:ind w:left="132" w:right="9"/>
              <w:rPr>
                <w:color w:val="000000"/>
                <w:sz w:val="16"/>
                <w:szCs w:val="16"/>
              </w:rPr>
            </w:pPr>
            <w:r w:rsidRPr="008F00A2">
              <w:rPr>
                <w:color w:val="000000"/>
                <w:spacing w:val="-10"/>
                <w:sz w:val="16"/>
                <w:szCs w:val="16"/>
              </w:rPr>
              <w:t>4</w:t>
            </w:r>
          </w:p>
        </w:tc>
      </w:tr>
      <w:tr w:rsidR="002B7B95" w:rsidRPr="008F00A2" w:rsidTr="00687438">
        <w:trPr>
          <w:trHeight w:val="311"/>
        </w:trPr>
        <w:tc>
          <w:tcPr>
            <w:tcW w:w="15887" w:type="dxa"/>
            <w:gridSpan w:val="4"/>
          </w:tcPr>
          <w:p w:rsidR="002B7B95" w:rsidRPr="00722B06" w:rsidRDefault="002B7B95" w:rsidP="00687438">
            <w:pPr>
              <w:pStyle w:val="TableParagraph"/>
              <w:spacing w:before="21"/>
              <w:ind w:left="95"/>
              <w:jc w:val="left"/>
              <w:rPr>
                <w:b/>
                <w:color w:val="000000" w:themeColor="text1"/>
                <w:sz w:val="24"/>
                <w:szCs w:val="24"/>
              </w:rPr>
            </w:pPr>
            <w:r w:rsidRPr="00722B06">
              <w:rPr>
                <w:b/>
                <w:color w:val="000000" w:themeColor="text1"/>
                <w:sz w:val="24"/>
                <w:szCs w:val="24"/>
              </w:rPr>
              <w:t>Ціль</w:t>
            </w:r>
            <w:r w:rsidR="00B05A91" w:rsidRPr="00722B06">
              <w:rPr>
                <w:b/>
                <w:color w:val="000000" w:themeColor="text1"/>
                <w:spacing w:val="-11"/>
                <w:sz w:val="24"/>
                <w:szCs w:val="24"/>
              </w:rPr>
              <w:t xml:space="preserve">  24</w:t>
            </w:r>
            <w:r w:rsidRPr="00722B06">
              <w:rPr>
                <w:b/>
                <w:color w:val="000000" w:themeColor="text1"/>
                <w:spacing w:val="-11"/>
                <w:sz w:val="24"/>
                <w:szCs w:val="24"/>
              </w:rPr>
              <w:t>.</w:t>
            </w:r>
            <w:r w:rsidRPr="00722B06">
              <w:rPr>
                <w:b/>
                <w:color w:val="000000" w:themeColor="text1"/>
                <w:sz w:val="24"/>
                <w:szCs w:val="24"/>
              </w:rPr>
              <w:t xml:space="preserve">  Проведення заходів у сфері екології та охорони природних ресурсів (8330)</w:t>
            </w:r>
          </w:p>
        </w:tc>
      </w:tr>
      <w:tr w:rsidR="00041060" w:rsidRPr="00794139" w:rsidTr="00687438">
        <w:trPr>
          <w:trHeight w:val="241"/>
        </w:trPr>
        <w:tc>
          <w:tcPr>
            <w:tcW w:w="4422" w:type="dxa"/>
            <w:tcBorders>
              <w:bottom w:val="single" w:sz="2" w:space="0" w:color="000000"/>
            </w:tcBorders>
          </w:tcPr>
          <w:p w:rsidR="00041060" w:rsidRPr="00794139" w:rsidRDefault="00041060" w:rsidP="00687438">
            <w:pPr>
              <w:pStyle w:val="TableParagraph"/>
              <w:numPr>
                <w:ilvl w:val="0"/>
                <w:numId w:val="26"/>
              </w:numPr>
              <w:tabs>
                <w:tab w:val="left" w:pos="380"/>
              </w:tabs>
              <w:spacing w:before="29" w:line="230" w:lineRule="atLeast"/>
              <w:ind w:right="217"/>
              <w:jc w:val="left"/>
              <w:rPr>
                <w:color w:val="000000" w:themeColor="text1"/>
                <w:sz w:val="16"/>
                <w:szCs w:val="16"/>
              </w:rPr>
            </w:pPr>
            <w:r w:rsidRPr="00794139">
              <w:rPr>
                <w:color w:val="000000" w:themeColor="text1"/>
                <w:sz w:val="20"/>
                <w:szCs w:val="20"/>
              </w:rPr>
              <w:t>кількість об`єктів, на яких планується провести роботи, од.</w:t>
            </w:r>
          </w:p>
        </w:tc>
        <w:tc>
          <w:tcPr>
            <w:tcW w:w="3965" w:type="dxa"/>
            <w:tcBorders>
              <w:bottom w:val="single" w:sz="2" w:space="0" w:color="000000"/>
            </w:tcBorders>
            <w:vAlign w:val="center"/>
          </w:tcPr>
          <w:p w:rsidR="00041060" w:rsidRPr="00794139" w:rsidRDefault="00041060" w:rsidP="0035098E">
            <w:pPr>
              <w:pStyle w:val="TableParagraph"/>
              <w:spacing w:before="8"/>
              <w:ind w:left="220"/>
              <w:rPr>
                <w:color w:val="000000" w:themeColor="text1"/>
                <w:sz w:val="20"/>
                <w:szCs w:val="20"/>
              </w:rPr>
            </w:pPr>
            <w:r w:rsidRPr="00794139">
              <w:rPr>
                <w:color w:val="000000" w:themeColor="text1"/>
                <w:sz w:val="20"/>
                <w:szCs w:val="20"/>
              </w:rPr>
              <w:t>1</w:t>
            </w:r>
          </w:p>
        </w:tc>
        <w:tc>
          <w:tcPr>
            <w:tcW w:w="3873" w:type="dxa"/>
            <w:tcBorders>
              <w:bottom w:val="single" w:sz="2" w:space="0" w:color="000000"/>
            </w:tcBorders>
            <w:vAlign w:val="center"/>
          </w:tcPr>
          <w:p w:rsidR="00041060" w:rsidRPr="00794139" w:rsidRDefault="00041060" w:rsidP="0035098E">
            <w:pPr>
              <w:pStyle w:val="TableParagraph"/>
              <w:spacing w:before="8"/>
              <w:ind w:left="132" w:right="3"/>
              <w:rPr>
                <w:color w:val="000000" w:themeColor="text1"/>
                <w:sz w:val="20"/>
                <w:szCs w:val="20"/>
              </w:rPr>
            </w:pPr>
            <w:r w:rsidRPr="00794139">
              <w:rPr>
                <w:color w:val="000000" w:themeColor="text1"/>
                <w:sz w:val="20"/>
                <w:szCs w:val="20"/>
              </w:rPr>
              <w:t>-</w:t>
            </w:r>
          </w:p>
        </w:tc>
        <w:tc>
          <w:tcPr>
            <w:tcW w:w="3627" w:type="dxa"/>
            <w:tcBorders>
              <w:bottom w:val="single" w:sz="2" w:space="0" w:color="000000"/>
            </w:tcBorders>
            <w:vAlign w:val="center"/>
          </w:tcPr>
          <w:p w:rsidR="00041060" w:rsidRPr="00794139" w:rsidRDefault="00041060" w:rsidP="00687438">
            <w:pPr>
              <w:pStyle w:val="TableParagraph"/>
              <w:spacing w:before="8"/>
              <w:ind w:left="132" w:right="3"/>
              <w:rPr>
                <w:color w:val="000000" w:themeColor="text1"/>
                <w:sz w:val="20"/>
                <w:szCs w:val="20"/>
              </w:rPr>
            </w:pPr>
            <w:r w:rsidRPr="00794139">
              <w:rPr>
                <w:color w:val="000000" w:themeColor="text1"/>
                <w:sz w:val="20"/>
                <w:szCs w:val="20"/>
              </w:rPr>
              <w:t>-</w:t>
            </w:r>
          </w:p>
        </w:tc>
      </w:tr>
      <w:tr w:rsidR="00041060" w:rsidRPr="00794139" w:rsidTr="00687438">
        <w:trPr>
          <w:trHeight w:val="436"/>
        </w:trPr>
        <w:tc>
          <w:tcPr>
            <w:tcW w:w="4422" w:type="dxa"/>
            <w:tcBorders>
              <w:top w:val="single" w:sz="2" w:space="0" w:color="000000"/>
              <w:bottom w:val="single" w:sz="2" w:space="0" w:color="000000"/>
            </w:tcBorders>
          </w:tcPr>
          <w:p w:rsidR="00041060" w:rsidRPr="00794139" w:rsidRDefault="00041060" w:rsidP="00687438">
            <w:pPr>
              <w:pStyle w:val="TableParagraph"/>
              <w:spacing w:before="47"/>
              <w:ind w:left="184"/>
              <w:jc w:val="left"/>
              <w:rPr>
                <w:color w:val="000000" w:themeColor="text1"/>
                <w:sz w:val="20"/>
                <w:szCs w:val="20"/>
              </w:rPr>
            </w:pPr>
            <w:r w:rsidRPr="00794139">
              <w:rPr>
                <w:color w:val="000000" w:themeColor="text1"/>
                <w:sz w:val="20"/>
                <w:szCs w:val="20"/>
              </w:rPr>
              <w:t>2 відсоток проведення робіт з будівництва, реконструкції та відновленню об`єктів передбачених Програмою, відс.</w:t>
            </w:r>
          </w:p>
        </w:tc>
        <w:tc>
          <w:tcPr>
            <w:tcW w:w="3965" w:type="dxa"/>
            <w:tcBorders>
              <w:top w:val="single" w:sz="2" w:space="0" w:color="000000"/>
              <w:bottom w:val="single" w:sz="2" w:space="0" w:color="000000"/>
            </w:tcBorders>
            <w:vAlign w:val="center"/>
          </w:tcPr>
          <w:p w:rsidR="00041060" w:rsidRPr="00794139" w:rsidRDefault="00041060" w:rsidP="0035098E">
            <w:pPr>
              <w:pStyle w:val="TableParagraph"/>
              <w:spacing w:before="26"/>
              <w:ind w:left="218"/>
              <w:rPr>
                <w:color w:val="000000" w:themeColor="text1"/>
                <w:sz w:val="20"/>
                <w:szCs w:val="20"/>
              </w:rPr>
            </w:pPr>
            <w:r w:rsidRPr="00794139">
              <w:rPr>
                <w:color w:val="000000" w:themeColor="text1"/>
                <w:sz w:val="20"/>
                <w:szCs w:val="20"/>
              </w:rPr>
              <w:t>95</w:t>
            </w:r>
          </w:p>
        </w:tc>
        <w:tc>
          <w:tcPr>
            <w:tcW w:w="3873" w:type="dxa"/>
            <w:tcBorders>
              <w:top w:val="single" w:sz="2" w:space="0" w:color="000000"/>
              <w:bottom w:val="single" w:sz="2" w:space="0" w:color="000000"/>
            </w:tcBorders>
            <w:vAlign w:val="center"/>
          </w:tcPr>
          <w:p w:rsidR="00041060" w:rsidRPr="00794139" w:rsidRDefault="00041060" w:rsidP="0035098E">
            <w:pPr>
              <w:pStyle w:val="TableParagraph"/>
              <w:spacing w:before="26"/>
              <w:ind w:left="132" w:right="2"/>
              <w:rPr>
                <w:color w:val="000000" w:themeColor="text1"/>
                <w:sz w:val="20"/>
                <w:szCs w:val="20"/>
              </w:rPr>
            </w:pPr>
            <w:r w:rsidRPr="00794139">
              <w:rPr>
                <w:color w:val="000000" w:themeColor="text1"/>
                <w:sz w:val="20"/>
                <w:szCs w:val="20"/>
              </w:rPr>
              <w:t>-</w:t>
            </w:r>
          </w:p>
        </w:tc>
        <w:tc>
          <w:tcPr>
            <w:tcW w:w="3627" w:type="dxa"/>
            <w:tcBorders>
              <w:top w:val="single" w:sz="2" w:space="0" w:color="000000"/>
              <w:bottom w:val="single" w:sz="2" w:space="0" w:color="000000"/>
            </w:tcBorders>
            <w:vAlign w:val="center"/>
          </w:tcPr>
          <w:p w:rsidR="00041060" w:rsidRPr="00794139" w:rsidRDefault="00041060" w:rsidP="00687438">
            <w:pPr>
              <w:pStyle w:val="TableParagraph"/>
              <w:spacing w:before="26"/>
              <w:ind w:left="132" w:right="2"/>
              <w:rPr>
                <w:color w:val="000000" w:themeColor="text1"/>
                <w:sz w:val="20"/>
                <w:szCs w:val="20"/>
              </w:rPr>
            </w:pPr>
            <w:r w:rsidRPr="00794139">
              <w:rPr>
                <w:color w:val="000000" w:themeColor="text1"/>
                <w:sz w:val="20"/>
                <w:szCs w:val="20"/>
              </w:rPr>
              <w:t>-</w:t>
            </w:r>
          </w:p>
        </w:tc>
      </w:tr>
    </w:tbl>
    <w:p w:rsidR="002B7B95" w:rsidRDefault="00723120" w:rsidP="002B7B95">
      <w:pPr>
        <w:pStyle w:val="a3"/>
        <w:ind w:left="177"/>
        <w:rPr>
          <w:color w:val="000000"/>
        </w:rPr>
      </w:pPr>
      <w:r w:rsidRPr="008F00A2">
        <w:rPr>
          <w:noProof/>
          <w:color w:val="000000"/>
          <w:lang w:val="ru-RU" w:eastAsia="ru-RU"/>
        </w:rPr>
        <mc:AlternateContent>
          <mc:Choice Requires="wps">
            <w:drawing>
              <wp:inline distT="0" distB="0" distL="0" distR="0">
                <wp:extent cx="10047605" cy="863600"/>
                <wp:effectExtent l="0" t="0" r="10795" b="12700"/>
                <wp:docPr id="50"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47605" cy="863600"/>
                        </a:xfrm>
                        <a:prstGeom prst="rect">
                          <a:avLst/>
                        </a:prstGeom>
                        <a:ln w="12192">
                          <a:solidFill>
                            <a:srgbClr val="000000"/>
                          </a:solidFill>
                          <a:prstDash val="solid"/>
                        </a:ln>
                      </wps:spPr>
                      <wps:txbx>
                        <w:txbxContent>
                          <w:p w:rsidR="000251B5" w:rsidRPr="00722B06" w:rsidRDefault="000251B5" w:rsidP="00CC755A">
                            <w:pPr>
                              <w:tabs>
                                <w:tab w:val="left" w:pos="0"/>
                                <w:tab w:val="left" w:pos="142"/>
                                <w:tab w:val="left" w:pos="284"/>
                              </w:tabs>
                              <w:spacing w:after="0" w:line="240" w:lineRule="auto"/>
                              <w:jc w:val="both"/>
                              <w:rPr>
                                <w:rFonts w:ascii="Times New Roman" w:hAnsi="Times New Roman"/>
                                <w:color w:val="000000" w:themeColor="text1"/>
                                <w:szCs w:val="28"/>
                              </w:rPr>
                            </w:pPr>
                            <w:r>
                              <w:rPr>
                                <w:b/>
                                <w:color w:val="0070C0"/>
                              </w:rPr>
                              <w:t xml:space="preserve">     </w:t>
                            </w:r>
                            <w:r w:rsidRPr="00722B06">
                              <w:rPr>
                                <w:rFonts w:ascii="Times New Roman" w:hAnsi="Times New Roman"/>
                                <w:b/>
                                <w:color w:val="000000" w:themeColor="text1"/>
                              </w:rPr>
                              <w:t>Висновок</w:t>
                            </w:r>
                            <w:r w:rsidRPr="00722B06">
                              <w:rPr>
                                <w:rFonts w:ascii="Times New Roman" w:hAnsi="Times New Roman"/>
                                <w:b/>
                                <w:color w:val="000000" w:themeColor="text1"/>
                                <w:spacing w:val="-1"/>
                              </w:rPr>
                              <w:t xml:space="preserve"> </w:t>
                            </w:r>
                            <w:r w:rsidRPr="00722B06">
                              <w:rPr>
                                <w:rFonts w:ascii="Times New Roman" w:hAnsi="Times New Roman"/>
                                <w:b/>
                                <w:color w:val="000000" w:themeColor="text1"/>
                              </w:rPr>
                              <w:t>про досягнення цілі:</w:t>
                            </w:r>
                            <w:r w:rsidRPr="00722B06">
                              <w:rPr>
                                <w:rFonts w:ascii="Times New Roman" w:hAnsi="Times New Roman"/>
                                <w:color w:val="000000" w:themeColor="text1"/>
                                <w:spacing w:val="80"/>
                              </w:rPr>
                              <w:t xml:space="preserve"> </w:t>
                            </w:r>
                            <w:r w:rsidRPr="00722B06">
                              <w:rPr>
                                <w:rFonts w:ascii="Times New Roman" w:hAnsi="Times New Roman"/>
                                <w:color w:val="000000" w:themeColor="text1"/>
                              </w:rPr>
                              <w:t xml:space="preserve">Ціль бюджетної програми не досягнуто. У рішенні 35-ої сесії міської ради VIII скликання від </w:t>
                            </w:r>
                            <w:r w:rsidRPr="00722B06">
                              <w:rPr>
                                <w:rFonts w:ascii="Times New Roman" w:hAnsi="Times New Roman"/>
                                <w:b/>
                                <w:color w:val="000000" w:themeColor="text1"/>
                                <w:szCs w:val="28"/>
                              </w:rPr>
                              <w:t>22 грудня 2023 року № 1094</w:t>
                            </w:r>
                            <w:r w:rsidRPr="00722B06">
                              <w:rPr>
                                <w:rFonts w:ascii="Times New Roman" w:hAnsi="Times New Roman"/>
                                <w:color w:val="000000" w:themeColor="text1"/>
                              </w:rPr>
                              <w:t xml:space="preserve"> «Про  бюджет Новгород-Сіверської  міської  територіальної громади на 2024 рік (код бюджету 2553900000)»</w:t>
                            </w:r>
                            <w:r w:rsidRPr="00722B06">
                              <w:rPr>
                                <w:rFonts w:ascii="Times New Roman" w:hAnsi="Times New Roman"/>
                                <w:color w:val="000000" w:themeColor="text1"/>
                                <w:szCs w:val="28"/>
                              </w:rPr>
                              <w:t xml:space="preserve"> на проведення природоохоронних заходів передбачені видатки за спеціальним фондом бюджету у сумі 64,3 тис. грн, що відповідає обсягу прогнозних надходжень екологічного податку та грошових стягнень за шкоду, заподіяну порушенням законодавства про охорону навколишнього природного середовища в результаті господарської та іншої діяльності.  </w:t>
                            </w:r>
                          </w:p>
                          <w:p w:rsidR="000251B5" w:rsidRPr="00722B06" w:rsidRDefault="000251B5" w:rsidP="00CC755A">
                            <w:pPr>
                              <w:tabs>
                                <w:tab w:val="left" w:pos="0"/>
                                <w:tab w:val="left" w:pos="284"/>
                              </w:tabs>
                              <w:spacing w:after="0" w:line="240" w:lineRule="auto"/>
                              <w:rPr>
                                <w:rFonts w:ascii="Times New Roman" w:hAnsi="Times New Roman"/>
                                <w:color w:val="000000" w:themeColor="text1"/>
                              </w:rPr>
                            </w:pPr>
                            <w:r w:rsidRPr="00722B06">
                              <w:rPr>
                                <w:rFonts w:ascii="Times New Roman" w:hAnsi="Times New Roman"/>
                                <w:color w:val="000000" w:themeColor="text1"/>
                                <w:spacing w:val="-6"/>
                                <w:sz w:val="20"/>
                              </w:rPr>
                              <w:tab/>
                            </w:r>
                            <w:r w:rsidRPr="00722B06">
                              <w:rPr>
                                <w:rFonts w:ascii="Times New Roman" w:hAnsi="Times New Roman"/>
                                <w:color w:val="000000" w:themeColor="text1"/>
                                <w:spacing w:val="-6"/>
                              </w:rPr>
                              <w:t xml:space="preserve">У </w:t>
                            </w:r>
                            <w:r w:rsidRPr="00722B06">
                              <w:rPr>
                                <w:rFonts w:ascii="Times New Roman" w:hAnsi="Times New Roman"/>
                                <w:color w:val="000000" w:themeColor="text1"/>
                              </w:rPr>
                              <w:t>зв'язку</w:t>
                            </w:r>
                            <w:r w:rsidRPr="00722B06">
                              <w:rPr>
                                <w:rFonts w:ascii="Times New Roman" w:hAnsi="Times New Roman"/>
                                <w:color w:val="000000" w:themeColor="text1"/>
                                <w:spacing w:val="-6"/>
                              </w:rPr>
                              <w:t xml:space="preserve"> </w:t>
                            </w:r>
                            <w:r w:rsidRPr="00722B06">
                              <w:rPr>
                                <w:rFonts w:ascii="Times New Roman" w:hAnsi="Times New Roman"/>
                                <w:color w:val="000000" w:themeColor="text1"/>
                              </w:rPr>
                              <w:t>з військовою</w:t>
                            </w:r>
                            <w:r w:rsidRPr="00722B06">
                              <w:rPr>
                                <w:rFonts w:ascii="Times New Roman" w:hAnsi="Times New Roman"/>
                                <w:color w:val="000000" w:themeColor="text1"/>
                                <w:spacing w:val="-2"/>
                              </w:rPr>
                              <w:t xml:space="preserve"> </w:t>
                            </w:r>
                            <w:r w:rsidRPr="00722B06">
                              <w:rPr>
                                <w:rFonts w:ascii="Times New Roman" w:hAnsi="Times New Roman"/>
                                <w:color w:val="000000" w:themeColor="text1"/>
                              </w:rPr>
                              <w:t>агресією</w:t>
                            </w:r>
                            <w:r w:rsidRPr="00722B06">
                              <w:rPr>
                                <w:rFonts w:ascii="Times New Roman" w:hAnsi="Times New Roman"/>
                                <w:color w:val="000000" w:themeColor="text1"/>
                                <w:spacing w:val="-2"/>
                              </w:rPr>
                              <w:t xml:space="preserve"> </w:t>
                            </w:r>
                            <w:r w:rsidRPr="00722B06">
                              <w:rPr>
                                <w:rFonts w:ascii="Times New Roman" w:hAnsi="Times New Roman"/>
                                <w:color w:val="000000" w:themeColor="text1"/>
                              </w:rPr>
                              <w:t>російської</w:t>
                            </w:r>
                            <w:r w:rsidRPr="00722B06">
                              <w:rPr>
                                <w:rFonts w:ascii="Times New Roman" w:hAnsi="Times New Roman"/>
                                <w:color w:val="000000" w:themeColor="text1"/>
                                <w:spacing w:val="-2"/>
                              </w:rPr>
                              <w:t xml:space="preserve"> </w:t>
                            </w:r>
                            <w:r w:rsidRPr="00722B06">
                              <w:rPr>
                                <w:rFonts w:ascii="Times New Roman" w:hAnsi="Times New Roman"/>
                                <w:color w:val="000000" w:themeColor="text1"/>
                              </w:rPr>
                              <w:t>федерації</w:t>
                            </w:r>
                            <w:r w:rsidRPr="00722B06">
                              <w:rPr>
                                <w:rFonts w:ascii="Times New Roman" w:hAnsi="Times New Roman"/>
                                <w:color w:val="000000" w:themeColor="text1"/>
                                <w:spacing w:val="-2"/>
                              </w:rPr>
                              <w:t xml:space="preserve"> </w:t>
                            </w:r>
                            <w:r w:rsidRPr="00722B06">
                              <w:rPr>
                                <w:rFonts w:ascii="Times New Roman" w:hAnsi="Times New Roman"/>
                                <w:color w:val="000000" w:themeColor="text1"/>
                              </w:rPr>
                              <w:t>проти</w:t>
                            </w:r>
                            <w:r w:rsidRPr="00722B06">
                              <w:rPr>
                                <w:rFonts w:ascii="Times New Roman" w:hAnsi="Times New Roman"/>
                                <w:color w:val="000000" w:themeColor="text1"/>
                                <w:spacing w:val="-3"/>
                              </w:rPr>
                              <w:t xml:space="preserve"> </w:t>
                            </w:r>
                            <w:r w:rsidRPr="00722B06">
                              <w:rPr>
                                <w:rFonts w:ascii="Times New Roman" w:hAnsi="Times New Roman"/>
                                <w:color w:val="000000" w:themeColor="text1"/>
                              </w:rPr>
                              <w:t>України,</w:t>
                            </w:r>
                            <w:r w:rsidRPr="00722B06">
                              <w:rPr>
                                <w:rFonts w:ascii="Times New Roman" w:hAnsi="Times New Roman"/>
                                <w:color w:val="000000" w:themeColor="text1"/>
                                <w:spacing w:val="-2"/>
                              </w:rPr>
                              <w:t xml:space="preserve"> триваючим</w:t>
                            </w:r>
                            <w:r w:rsidRPr="00722B06">
                              <w:rPr>
                                <w:rFonts w:ascii="Times New Roman" w:hAnsi="Times New Roman"/>
                                <w:color w:val="000000" w:themeColor="text1"/>
                              </w:rPr>
                              <w:t xml:space="preserve"> воєнним станом в країні видатки у 2024 році не здійснювались.</w:t>
                            </w:r>
                          </w:p>
                          <w:p w:rsidR="000251B5" w:rsidRPr="008F00A2" w:rsidRDefault="000251B5" w:rsidP="002B7B95">
                            <w:pPr>
                              <w:ind w:firstLine="567"/>
                              <w:jc w:val="both"/>
                              <w:rPr>
                                <w:color w:val="000000"/>
                              </w:rPr>
                            </w:pPr>
                          </w:p>
                        </w:txbxContent>
                      </wps:txbx>
                      <wps:bodyPr wrap="square" lIns="0" tIns="0" rIns="0" bIns="0" rtlCol="0">
                        <a:noAutofit/>
                      </wps:bodyPr>
                    </wps:wsp>
                  </a:graphicData>
                </a:graphic>
              </wp:inline>
            </w:drawing>
          </mc:Choice>
          <mc:Fallback>
            <w:pict>
              <v:shape id="_x0000_s1048" type="#_x0000_t202" style="width:791.1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" filled="f" strokeweight=".96pt">
                <v:path arrowok="t"/>
                <v:textbox inset="0,0,0,0">
                  <w:txbxContent>
                    <w:p w:rsidR="000251B5" w:rsidRPr="00722B06" w:rsidRDefault="000251B5" w:rsidP="00CC755A">
                      <w:pPr>
                        <w:tabs>
                          <w:tab w:val="left" w:pos="0"/>
                          <w:tab w:val="left" w:pos="142"/>
                          <w:tab w:val="left" w:pos="284"/>
                        </w:tabs>
                        <w:spacing w:after="0" w:line="240" w:lineRule="auto"/>
                        <w:jc w:val="both"/>
                        <w:rPr>
                          <w:rFonts w:ascii="Times New Roman" w:hAnsi="Times New Roman"/>
                          <w:color w:val="000000" w:themeColor="text1"/>
                          <w:szCs w:val="28"/>
                        </w:rPr>
                      </w:pPr>
                      <w:r>
                        <w:rPr>
                          <w:b/>
                          <w:color w:val="0070C0"/>
                        </w:rPr>
                        <w:t xml:space="preserve">     </w:t>
                      </w:r>
                      <w:r w:rsidRPr="00722B06">
                        <w:rPr>
                          <w:rFonts w:ascii="Times New Roman" w:hAnsi="Times New Roman"/>
                          <w:b/>
                          <w:color w:val="000000" w:themeColor="text1"/>
                        </w:rPr>
                        <w:t>Висновок</w:t>
                      </w:r>
                      <w:r w:rsidRPr="00722B06">
                        <w:rPr>
                          <w:rFonts w:ascii="Times New Roman" w:hAnsi="Times New Roman"/>
                          <w:b/>
                          <w:color w:val="000000" w:themeColor="text1"/>
                          <w:spacing w:val="-1"/>
                        </w:rPr>
                        <w:t xml:space="preserve"> </w:t>
                      </w:r>
                      <w:r w:rsidRPr="00722B06">
                        <w:rPr>
                          <w:rFonts w:ascii="Times New Roman" w:hAnsi="Times New Roman"/>
                          <w:b/>
                          <w:color w:val="000000" w:themeColor="text1"/>
                        </w:rPr>
                        <w:t>про досягнення цілі:</w:t>
                      </w:r>
                      <w:r w:rsidRPr="00722B06">
                        <w:rPr>
                          <w:rFonts w:ascii="Times New Roman" w:hAnsi="Times New Roman"/>
                          <w:color w:val="000000" w:themeColor="text1"/>
                          <w:spacing w:val="80"/>
                        </w:rPr>
                        <w:t xml:space="preserve"> </w:t>
                      </w:r>
                      <w:r w:rsidRPr="00722B06">
                        <w:rPr>
                          <w:rFonts w:ascii="Times New Roman" w:hAnsi="Times New Roman"/>
                          <w:color w:val="000000" w:themeColor="text1"/>
                        </w:rPr>
                        <w:t xml:space="preserve">Ціль бюджетної програми не досягнуто. У рішенні 35-ої сесії міської ради VIII скликання від </w:t>
                      </w:r>
                      <w:r w:rsidRPr="00722B06">
                        <w:rPr>
                          <w:rFonts w:ascii="Times New Roman" w:hAnsi="Times New Roman"/>
                          <w:b/>
                          <w:color w:val="000000" w:themeColor="text1"/>
                          <w:szCs w:val="28"/>
                        </w:rPr>
                        <w:t>22 грудня 2023 року № 1094</w:t>
                      </w:r>
                      <w:r w:rsidRPr="00722B06">
                        <w:rPr>
                          <w:rFonts w:ascii="Times New Roman" w:hAnsi="Times New Roman"/>
                          <w:color w:val="000000" w:themeColor="text1"/>
                        </w:rPr>
                        <w:t xml:space="preserve"> «Про  бюджет Новгород-Сіверської  міської  територіальної громади на 2024 рік (код бюджету 2553900000)»</w:t>
                      </w:r>
                      <w:r w:rsidRPr="00722B06">
                        <w:rPr>
                          <w:rFonts w:ascii="Times New Roman" w:hAnsi="Times New Roman"/>
                          <w:color w:val="000000" w:themeColor="text1"/>
                          <w:szCs w:val="28"/>
                        </w:rPr>
                        <w:t xml:space="preserve"> на проведення природоохоронних заходів передбачені видатки за спеціальним фондом бюджету у сумі 64,3 тис. грн, що відповідає обсягу прогнозних надходжень екологічного податку та грошових стягнень за шкоду, заподіяну порушенням законодавства про охорону навколишнього природного середовища в результаті господарської та іншої діяльності.  </w:t>
                      </w:r>
                    </w:p>
                    <w:p w:rsidR="000251B5" w:rsidRPr="00722B06" w:rsidRDefault="000251B5" w:rsidP="00CC755A">
                      <w:pPr>
                        <w:tabs>
                          <w:tab w:val="left" w:pos="0"/>
                          <w:tab w:val="left" w:pos="284"/>
                        </w:tabs>
                        <w:spacing w:after="0" w:line="240" w:lineRule="auto"/>
                        <w:rPr>
                          <w:rFonts w:ascii="Times New Roman" w:hAnsi="Times New Roman"/>
                          <w:color w:val="000000" w:themeColor="text1"/>
                        </w:rPr>
                      </w:pPr>
                      <w:r w:rsidRPr="00722B06">
                        <w:rPr>
                          <w:rFonts w:ascii="Times New Roman" w:hAnsi="Times New Roman"/>
                          <w:color w:val="000000" w:themeColor="text1"/>
                          <w:spacing w:val="-6"/>
                          <w:sz w:val="20"/>
                        </w:rPr>
                        <w:tab/>
                      </w:r>
                      <w:r w:rsidRPr="00722B06">
                        <w:rPr>
                          <w:rFonts w:ascii="Times New Roman" w:hAnsi="Times New Roman"/>
                          <w:color w:val="000000" w:themeColor="text1"/>
                          <w:spacing w:val="-6"/>
                        </w:rPr>
                        <w:t xml:space="preserve">У </w:t>
                      </w:r>
                      <w:r w:rsidRPr="00722B06">
                        <w:rPr>
                          <w:rFonts w:ascii="Times New Roman" w:hAnsi="Times New Roman"/>
                          <w:color w:val="000000" w:themeColor="text1"/>
                        </w:rPr>
                        <w:t>зв'язку</w:t>
                      </w:r>
                      <w:r w:rsidRPr="00722B06">
                        <w:rPr>
                          <w:rFonts w:ascii="Times New Roman" w:hAnsi="Times New Roman"/>
                          <w:color w:val="000000" w:themeColor="text1"/>
                          <w:spacing w:val="-6"/>
                        </w:rPr>
                        <w:t xml:space="preserve"> </w:t>
                      </w:r>
                      <w:r w:rsidRPr="00722B06">
                        <w:rPr>
                          <w:rFonts w:ascii="Times New Roman" w:hAnsi="Times New Roman"/>
                          <w:color w:val="000000" w:themeColor="text1"/>
                        </w:rPr>
                        <w:t>з військовою</w:t>
                      </w:r>
                      <w:r w:rsidRPr="00722B06">
                        <w:rPr>
                          <w:rFonts w:ascii="Times New Roman" w:hAnsi="Times New Roman"/>
                          <w:color w:val="000000" w:themeColor="text1"/>
                          <w:spacing w:val="-2"/>
                        </w:rPr>
                        <w:t xml:space="preserve"> </w:t>
                      </w:r>
                      <w:r w:rsidRPr="00722B06">
                        <w:rPr>
                          <w:rFonts w:ascii="Times New Roman" w:hAnsi="Times New Roman"/>
                          <w:color w:val="000000" w:themeColor="text1"/>
                        </w:rPr>
                        <w:t>агресією</w:t>
                      </w:r>
                      <w:r w:rsidRPr="00722B06">
                        <w:rPr>
                          <w:rFonts w:ascii="Times New Roman" w:hAnsi="Times New Roman"/>
                          <w:color w:val="000000" w:themeColor="text1"/>
                          <w:spacing w:val="-2"/>
                        </w:rPr>
                        <w:t xml:space="preserve"> </w:t>
                      </w:r>
                      <w:r w:rsidRPr="00722B06">
                        <w:rPr>
                          <w:rFonts w:ascii="Times New Roman" w:hAnsi="Times New Roman"/>
                          <w:color w:val="000000" w:themeColor="text1"/>
                        </w:rPr>
                        <w:t>російської</w:t>
                      </w:r>
                      <w:r w:rsidRPr="00722B06">
                        <w:rPr>
                          <w:rFonts w:ascii="Times New Roman" w:hAnsi="Times New Roman"/>
                          <w:color w:val="000000" w:themeColor="text1"/>
                          <w:spacing w:val="-2"/>
                        </w:rPr>
                        <w:t xml:space="preserve"> </w:t>
                      </w:r>
                      <w:r w:rsidRPr="00722B06">
                        <w:rPr>
                          <w:rFonts w:ascii="Times New Roman" w:hAnsi="Times New Roman"/>
                          <w:color w:val="000000" w:themeColor="text1"/>
                        </w:rPr>
                        <w:t>федерації</w:t>
                      </w:r>
                      <w:r w:rsidRPr="00722B06">
                        <w:rPr>
                          <w:rFonts w:ascii="Times New Roman" w:hAnsi="Times New Roman"/>
                          <w:color w:val="000000" w:themeColor="text1"/>
                          <w:spacing w:val="-2"/>
                        </w:rPr>
                        <w:t xml:space="preserve"> </w:t>
                      </w:r>
                      <w:r w:rsidRPr="00722B06">
                        <w:rPr>
                          <w:rFonts w:ascii="Times New Roman" w:hAnsi="Times New Roman"/>
                          <w:color w:val="000000" w:themeColor="text1"/>
                        </w:rPr>
                        <w:t>проти</w:t>
                      </w:r>
                      <w:r w:rsidRPr="00722B06">
                        <w:rPr>
                          <w:rFonts w:ascii="Times New Roman" w:hAnsi="Times New Roman"/>
                          <w:color w:val="000000" w:themeColor="text1"/>
                          <w:spacing w:val="-3"/>
                        </w:rPr>
                        <w:t xml:space="preserve"> </w:t>
                      </w:r>
                      <w:r w:rsidRPr="00722B06">
                        <w:rPr>
                          <w:rFonts w:ascii="Times New Roman" w:hAnsi="Times New Roman"/>
                          <w:color w:val="000000" w:themeColor="text1"/>
                        </w:rPr>
                        <w:t>України,</w:t>
                      </w:r>
                      <w:r w:rsidRPr="00722B06">
                        <w:rPr>
                          <w:rFonts w:ascii="Times New Roman" w:hAnsi="Times New Roman"/>
                          <w:color w:val="000000" w:themeColor="text1"/>
                          <w:spacing w:val="-2"/>
                        </w:rPr>
                        <w:t xml:space="preserve"> триваючим</w:t>
                      </w:r>
                      <w:r w:rsidRPr="00722B06">
                        <w:rPr>
                          <w:rFonts w:ascii="Times New Roman" w:hAnsi="Times New Roman"/>
                          <w:color w:val="000000" w:themeColor="text1"/>
                        </w:rPr>
                        <w:t xml:space="preserve"> воєнним станом в країні видатки у 2024 році не здійснювались.</w:t>
                      </w:r>
                    </w:p>
                    <w:p w:rsidR="000251B5" w:rsidRPr="008F00A2" w:rsidRDefault="000251B5" w:rsidP="002B7B95">
                      <w:pPr>
                        <w:ind w:firstLine="567"/>
                        <w:jc w:val="both"/>
                        <w:rPr>
                          <w:color w:val="000000"/>
                        </w:rPr>
                      </w:pPr>
                    </w:p>
                  </w:txbxContent>
                </v:textbox>
                <w10:anchorlock/>
              </v:shape>
            </w:pict>
          </mc:Fallback>
        </mc:AlternateContent>
      </w:r>
    </w:p>
    <w:p w:rsidR="000A11E0" w:rsidRPr="008F00A2" w:rsidRDefault="000A11E0" w:rsidP="002B7B95">
      <w:pPr>
        <w:pStyle w:val="a3"/>
        <w:ind w:left="177"/>
        <w:rPr>
          <w:color w:val="000000"/>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2"/>
        <w:gridCol w:w="3965"/>
        <w:gridCol w:w="3873"/>
        <w:gridCol w:w="3627"/>
      </w:tblGrid>
      <w:tr w:rsidR="002B7B95" w:rsidRPr="008F00A2" w:rsidTr="00722B06">
        <w:trPr>
          <w:trHeight w:val="277"/>
        </w:trPr>
        <w:tc>
          <w:tcPr>
            <w:tcW w:w="4422" w:type="dxa"/>
            <w:tcBorders>
              <w:top w:val="thickThinMediumGap" w:sz="8" w:space="0" w:color="000000"/>
            </w:tcBorders>
          </w:tcPr>
          <w:p w:rsidR="002B7B95" w:rsidRPr="008F00A2" w:rsidRDefault="002B7B95" w:rsidP="00687438">
            <w:pPr>
              <w:pStyle w:val="TableParagraph"/>
              <w:ind w:left="916"/>
              <w:jc w:val="left"/>
              <w:rPr>
                <w:color w:val="000000"/>
                <w:sz w:val="20"/>
              </w:rPr>
            </w:pPr>
            <w:r w:rsidRPr="008F00A2">
              <w:rPr>
                <w:color w:val="000000"/>
                <w:spacing w:val="-2"/>
                <w:sz w:val="20"/>
              </w:rPr>
              <w:t>Найменування,</w:t>
            </w:r>
            <w:r w:rsidRPr="008F00A2">
              <w:rPr>
                <w:color w:val="000000"/>
                <w:spacing w:val="-4"/>
                <w:sz w:val="20"/>
              </w:rPr>
              <w:t xml:space="preserve"> </w:t>
            </w:r>
            <w:r w:rsidRPr="008F00A2">
              <w:rPr>
                <w:color w:val="000000"/>
                <w:spacing w:val="-2"/>
                <w:sz w:val="20"/>
              </w:rPr>
              <w:t>одиниці</w:t>
            </w:r>
            <w:r w:rsidRPr="008F00A2">
              <w:rPr>
                <w:color w:val="000000"/>
                <w:spacing w:val="-3"/>
                <w:sz w:val="20"/>
              </w:rPr>
              <w:t xml:space="preserve"> </w:t>
            </w:r>
            <w:r w:rsidRPr="008F00A2">
              <w:rPr>
                <w:color w:val="000000"/>
                <w:spacing w:val="-2"/>
                <w:sz w:val="20"/>
              </w:rPr>
              <w:t>виміру</w:t>
            </w:r>
          </w:p>
        </w:tc>
        <w:tc>
          <w:tcPr>
            <w:tcW w:w="3965" w:type="dxa"/>
            <w:tcBorders>
              <w:top w:val="thickThinMediumGap" w:sz="8" w:space="0" w:color="000000"/>
            </w:tcBorders>
          </w:tcPr>
          <w:p w:rsidR="002B7B95" w:rsidRPr="008F00A2" w:rsidRDefault="002B7B95" w:rsidP="0035098E">
            <w:pPr>
              <w:pStyle w:val="TableParagraph"/>
              <w:spacing w:before="108" w:line="247" w:lineRule="auto"/>
              <w:ind w:left="1463" w:right="636"/>
              <w:rPr>
                <w:color w:val="000000"/>
                <w:sz w:val="20"/>
              </w:rPr>
            </w:pPr>
            <w:r w:rsidRPr="008F00A2">
              <w:rPr>
                <w:color w:val="000000"/>
                <w:sz w:val="20"/>
              </w:rPr>
              <w:t>202</w:t>
            </w:r>
            <w:r w:rsidR="0035098E">
              <w:rPr>
                <w:color w:val="000000"/>
                <w:sz w:val="20"/>
              </w:rPr>
              <w:t>2</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873" w:type="dxa"/>
            <w:tcBorders>
              <w:top w:val="thickThinMediumGap" w:sz="8" w:space="0" w:color="000000"/>
            </w:tcBorders>
          </w:tcPr>
          <w:p w:rsidR="002B7B95" w:rsidRPr="008F00A2" w:rsidRDefault="002B7B95" w:rsidP="0035098E">
            <w:pPr>
              <w:pStyle w:val="TableParagraph"/>
              <w:spacing w:before="108" w:line="247" w:lineRule="auto"/>
              <w:ind w:left="1431" w:right="540"/>
              <w:rPr>
                <w:color w:val="000000"/>
                <w:sz w:val="20"/>
              </w:rPr>
            </w:pPr>
            <w:r w:rsidRPr="008F00A2">
              <w:rPr>
                <w:color w:val="000000"/>
                <w:sz w:val="20"/>
              </w:rPr>
              <w:t>202</w:t>
            </w:r>
            <w:r w:rsidR="0035098E">
              <w:rPr>
                <w:color w:val="000000"/>
                <w:sz w:val="20"/>
              </w:rPr>
              <w:t>3</w:t>
            </w:r>
            <w:r w:rsidRPr="008F00A2">
              <w:rPr>
                <w:color w:val="000000"/>
                <w:spacing w:val="-13"/>
                <w:sz w:val="20"/>
              </w:rPr>
              <w:t xml:space="preserve"> </w:t>
            </w:r>
            <w:r w:rsidRPr="008F00A2">
              <w:rPr>
                <w:color w:val="000000"/>
                <w:sz w:val="20"/>
              </w:rPr>
              <w:t xml:space="preserve">рік </w:t>
            </w:r>
            <w:r w:rsidRPr="008F00A2">
              <w:rPr>
                <w:color w:val="000000"/>
                <w:spacing w:val="-4"/>
                <w:sz w:val="20"/>
              </w:rPr>
              <w:t>факт</w:t>
            </w:r>
          </w:p>
        </w:tc>
        <w:tc>
          <w:tcPr>
            <w:tcW w:w="3627" w:type="dxa"/>
            <w:tcBorders>
              <w:top w:val="thickThinMediumGap" w:sz="8" w:space="0" w:color="000000"/>
            </w:tcBorders>
          </w:tcPr>
          <w:p w:rsidR="002B7B95" w:rsidRPr="008F00A2" w:rsidRDefault="0035098E" w:rsidP="0035098E">
            <w:pPr>
              <w:pStyle w:val="TableParagraph"/>
              <w:tabs>
                <w:tab w:val="left" w:pos="3004"/>
              </w:tabs>
              <w:spacing w:before="123" w:line="206" w:lineRule="auto"/>
              <w:ind w:left="1664" w:right="481" w:hanging="243"/>
              <w:jc w:val="left"/>
              <w:rPr>
                <w:color w:val="000000"/>
                <w:sz w:val="20"/>
              </w:rPr>
            </w:pPr>
            <w:r>
              <w:rPr>
                <w:rFonts w:ascii="PMingLiU-ExtB" w:eastAsia="PMingLiU-ExtB"/>
                <w:color w:val="000000"/>
                <w:sz w:val="20"/>
              </w:rPr>
              <w:t>202</w:t>
            </w:r>
            <w:r>
              <w:rPr>
                <w:rFonts w:asciiTheme="minorHAnsi" w:eastAsia="PMingLiU-ExtB" w:hAnsiTheme="minorHAnsi"/>
                <w:color w:val="000000"/>
                <w:sz w:val="20"/>
              </w:rPr>
              <w:t>4</w:t>
            </w:r>
            <w:r w:rsidR="002B7B95" w:rsidRPr="008F00A2">
              <w:rPr>
                <w:rFonts w:ascii="PMingLiU-ExtB" w:eastAsia="PMingLiU-ExtB"/>
                <w:color w:val="000000"/>
                <w:spacing w:val="36"/>
                <w:sz w:val="20"/>
              </w:rPr>
              <w:t xml:space="preserve"> </w:t>
            </w:r>
            <w:r w:rsidR="002B7B95" w:rsidRPr="008F00A2">
              <w:rPr>
                <w:color w:val="000000"/>
                <w:sz w:val="20"/>
              </w:rPr>
              <w:t xml:space="preserve">рік </w:t>
            </w:r>
            <w:r w:rsidR="002B7B95" w:rsidRPr="008F00A2">
              <w:rPr>
                <w:color w:val="000000"/>
                <w:spacing w:val="-4"/>
                <w:sz w:val="20"/>
              </w:rPr>
              <w:t>факт</w:t>
            </w:r>
          </w:p>
        </w:tc>
      </w:tr>
      <w:tr w:rsidR="002B7B95" w:rsidRPr="008F00A2" w:rsidTr="00687438">
        <w:trPr>
          <w:trHeight w:val="195"/>
        </w:trPr>
        <w:tc>
          <w:tcPr>
            <w:tcW w:w="4422" w:type="dxa"/>
            <w:vAlign w:val="center"/>
          </w:tcPr>
          <w:p w:rsidR="002B7B95" w:rsidRPr="008F00A2" w:rsidRDefault="002B7B95" w:rsidP="00687438">
            <w:pPr>
              <w:pStyle w:val="TableParagraph"/>
              <w:spacing w:before="103"/>
              <w:ind w:left="179"/>
              <w:rPr>
                <w:color w:val="000000"/>
                <w:sz w:val="16"/>
                <w:szCs w:val="16"/>
              </w:rPr>
            </w:pPr>
            <w:r w:rsidRPr="008F00A2">
              <w:rPr>
                <w:color w:val="000000"/>
                <w:spacing w:val="-10"/>
                <w:sz w:val="16"/>
                <w:szCs w:val="16"/>
              </w:rPr>
              <w:t>1</w:t>
            </w:r>
          </w:p>
        </w:tc>
        <w:tc>
          <w:tcPr>
            <w:tcW w:w="3965" w:type="dxa"/>
            <w:vAlign w:val="center"/>
          </w:tcPr>
          <w:p w:rsidR="002B7B95" w:rsidRPr="008F00A2" w:rsidRDefault="002B7B95" w:rsidP="00687438">
            <w:pPr>
              <w:pStyle w:val="TableParagraph"/>
              <w:spacing w:before="93"/>
              <w:ind w:left="1463" w:right="1448"/>
              <w:rPr>
                <w:color w:val="000000"/>
                <w:sz w:val="16"/>
                <w:szCs w:val="16"/>
              </w:rPr>
            </w:pPr>
            <w:r w:rsidRPr="008F00A2">
              <w:rPr>
                <w:color w:val="000000"/>
                <w:spacing w:val="-10"/>
                <w:sz w:val="16"/>
                <w:szCs w:val="16"/>
              </w:rPr>
              <w:t>2</w:t>
            </w:r>
          </w:p>
        </w:tc>
        <w:tc>
          <w:tcPr>
            <w:tcW w:w="3873" w:type="dxa"/>
            <w:vAlign w:val="center"/>
          </w:tcPr>
          <w:p w:rsidR="002B7B95" w:rsidRPr="008F00A2" w:rsidRDefault="002B7B95" w:rsidP="00687438">
            <w:pPr>
              <w:pStyle w:val="TableParagraph"/>
              <w:spacing w:before="93"/>
              <w:ind w:left="1431" w:right="1387"/>
              <w:rPr>
                <w:color w:val="000000"/>
                <w:sz w:val="16"/>
                <w:szCs w:val="16"/>
              </w:rPr>
            </w:pPr>
            <w:r w:rsidRPr="008F00A2">
              <w:rPr>
                <w:color w:val="000000"/>
                <w:spacing w:val="-10"/>
                <w:sz w:val="16"/>
                <w:szCs w:val="16"/>
              </w:rPr>
              <w:t>3</w:t>
            </w:r>
          </w:p>
        </w:tc>
        <w:tc>
          <w:tcPr>
            <w:tcW w:w="3627" w:type="dxa"/>
            <w:vAlign w:val="center"/>
          </w:tcPr>
          <w:p w:rsidR="002B7B95" w:rsidRPr="008F00A2" w:rsidRDefault="002B7B95" w:rsidP="00687438">
            <w:pPr>
              <w:pStyle w:val="TableParagraph"/>
              <w:spacing w:before="93"/>
              <w:ind w:left="132" w:right="9"/>
              <w:rPr>
                <w:color w:val="000000"/>
                <w:sz w:val="16"/>
                <w:szCs w:val="16"/>
              </w:rPr>
            </w:pPr>
            <w:r w:rsidRPr="008F00A2">
              <w:rPr>
                <w:color w:val="000000"/>
                <w:spacing w:val="-10"/>
                <w:sz w:val="16"/>
                <w:szCs w:val="16"/>
              </w:rPr>
              <w:t>4</w:t>
            </w:r>
          </w:p>
        </w:tc>
      </w:tr>
      <w:tr w:rsidR="002B7B95" w:rsidRPr="008F00A2" w:rsidTr="00687438">
        <w:trPr>
          <w:trHeight w:val="311"/>
        </w:trPr>
        <w:tc>
          <w:tcPr>
            <w:tcW w:w="15887" w:type="dxa"/>
            <w:gridSpan w:val="4"/>
          </w:tcPr>
          <w:p w:rsidR="002B7B95" w:rsidRPr="00722B06" w:rsidRDefault="002B7B95" w:rsidP="0035098E">
            <w:pPr>
              <w:pStyle w:val="TableParagraph"/>
              <w:spacing w:before="21"/>
              <w:ind w:left="95"/>
              <w:jc w:val="left"/>
              <w:rPr>
                <w:b/>
                <w:color w:val="000000" w:themeColor="text1"/>
              </w:rPr>
            </w:pPr>
            <w:r w:rsidRPr="00722B06">
              <w:rPr>
                <w:b/>
                <w:color w:val="000000" w:themeColor="text1"/>
              </w:rPr>
              <w:t>Ціль</w:t>
            </w:r>
            <w:r w:rsidRPr="00722B06">
              <w:rPr>
                <w:b/>
                <w:color w:val="000000" w:themeColor="text1"/>
                <w:spacing w:val="-11"/>
              </w:rPr>
              <w:t xml:space="preserve">  2</w:t>
            </w:r>
            <w:r w:rsidR="0035098E" w:rsidRPr="00722B06">
              <w:rPr>
                <w:b/>
                <w:color w:val="000000" w:themeColor="text1"/>
                <w:spacing w:val="-11"/>
              </w:rPr>
              <w:t>5</w:t>
            </w:r>
            <w:r w:rsidRPr="00722B06">
              <w:rPr>
                <w:b/>
                <w:color w:val="000000" w:themeColor="text1"/>
                <w:spacing w:val="-11"/>
              </w:rPr>
              <w:t>.</w:t>
            </w:r>
            <w:r w:rsidRPr="00722B06">
              <w:rPr>
                <w:b/>
                <w:color w:val="000000" w:themeColor="text1"/>
              </w:rPr>
              <w:t xml:space="preserve">  Забезпечення можливості будівництва, реконструкції та придбання житла на селі, розвитку особистого селянського господарства (8831)</w:t>
            </w:r>
          </w:p>
        </w:tc>
      </w:tr>
      <w:tr w:rsidR="0035098E" w:rsidRPr="008F00A2" w:rsidTr="00687438">
        <w:trPr>
          <w:trHeight w:val="241"/>
        </w:trPr>
        <w:tc>
          <w:tcPr>
            <w:tcW w:w="4422" w:type="dxa"/>
            <w:tcBorders>
              <w:bottom w:val="single" w:sz="2" w:space="0" w:color="000000"/>
            </w:tcBorders>
          </w:tcPr>
          <w:p w:rsidR="0035098E" w:rsidRPr="008F00A2" w:rsidRDefault="0035098E" w:rsidP="00687438">
            <w:pPr>
              <w:pStyle w:val="TableParagraph"/>
              <w:numPr>
                <w:ilvl w:val="0"/>
                <w:numId w:val="27"/>
              </w:numPr>
              <w:tabs>
                <w:tab w:val="left" w:pos="221"/>
              </w:tabs>
              <w:spacing w:before="29" w:line="230" w:lineRule="atLeast"/>
              <w:ind w:left="221" w:right="217" w:hanging="142"/>
              <w:jc w:val="left"/>
              <w:rPr>
                <w:color w:val="000000"/>
                <w:sz w:val="16"/>
                <w:szCs w:val="16"/>
              </w:rPr>
            </w:pPr>
            <w:r w:rsidRPr="008F00A2">
              <w:rPr>
                <w:color w:val="000000"/>
                <w:sz w:val="20"/>
                <w:szCs w:val="20"/>
              </w:rPr>
              <w:t>кількість осіб, яким  надавались довгострокові кредити в поточному році, од.</w:t>
            </w:r>
          </w:p>
        </w:tc>
        <w:tc>
          <w:tcPr>
            <w:tcW w:w="3965" w:type="dxa"/>
            <w:tcBorders>
              <w:bottom w:val="single" w:sz="2" w:space="0" w:color="000000"/>
            </w:tcBorders>
            <w:vAlign w:val="center"/>
          </w:tcPr>
          <w:p w:rsidR="0035098E" w:rsidRPr="008F00A2" w:rsidRDefault="0035098E" w:rsidP="0035098E">
            <w:pPr>
              <w:pStyle w:val="TableParagraph"/>
              <w:spacing w:before="8"/>
              <w:ind w:left="220"/>
              <w:rPr>
                <w:color w:val="000000"/>
                <w:sz w:val="20"/>
                <w:szCs w:val="20"/>
              </w:rPr>
            </w:pPr>
            <w:r w:rsidRPr="008F00A2">
              <w:rPr>
                <w:color w:val="000000"/>
                <w:sz w:val="20"/>
                <w:szCs w:val="20"/>
              </w:rPr>
              <w:t>-</w:t>
            </w:r>
          </w:p>
        </w:tc>
        <w:tc>
          <w:tcPr>
            <w:tcW w:w="3873" w:type="dxa"/>
            <w:tcBorders>
              <w:bottom w:val="single" w:sz="2" w:space="0" w:color="000000"/>
            </w:tcBorders>
            <w:vAlign w:val="center"/>
          </w:tcPr>
          <w:p w:rsidR="0035098E" w:rsidRPr="008F00A2" w:rsidRDefault="0035098E" w:rsidP="0035098E">
            <w:pPr>
              <w:pStyle w:val="TableParagraph"/>
              <w:spacing w:before="8"/>
              <w:ind w:left="132" w:right="3"/>
              <w:rPr>
                <w:color w:val="000000"/>
                <w:sz w:val="20"/>
                <w:szCs w:val="20"/>
              </w:rPr>
            </w:pPr>
            <w:r w:rsidRPr="008F00A2">
              <w:rPr>
                <w:color w:val="000000"/>
                <w:sz w:val="20"/>
                <w:szCs w:val="20"/>
              </w:rPr>
              <w:t>2</w:t>
            </w:r>
          </w:p>
        </w:tc>
        <w:tc>
          <w:tcPr>
            <w:tcW w:w="3627" w:type="dxa"/>
            <w:tcBorders>
              <w:bottom w:val="single" w:sz="2" w:space="0" w:color="000000"/>
            </w:tcBorders>
            <w:vAlign w:val="center"/>
          </w:tcPr>
          <w:p w:rsidR="0035098E" w:rsidRPr="008F00A2" w:rsidRDefault="0035098E" w:rsidP="00687438">
            <w:pPr>
              <w:pStyle w:val="TableParagraph"/>
              <w:spacing w:before="8"/>
              <w:ind w:left="132" w:right="3"/>
              <w:rPr>
                <w:color w:val="000000"/>
                <w:sz w:val="20"/>
                <w:szCs w:val="20"/>
              </w:rPr>
            </w:pPr>
          </w:p>
        </w:tc>
      </w:tr>
      <w:tr w:rsidR="0035098E" w:rsidRPr="008F00A2" w:rsidTr="00687438">
        <w:trPr>
          <w:trHeight w:val="234"/>
        </w:trPr>
        <w:tc>
          <w:tcPr>
            <w:tcW w:w="4422" w:type="dxa"/>
            <w:tcBorders>
              <w:top w:val="single" w:sz="2" w:space="0" w:color="000000"/>
              <w:bottom w:val="single" w:sz="2" w:space="0" w:color="000000"/>
            </w:tcBorders>
          </w:tcPr>
          <w:p w:rsidR="0035098E" w:rsidRPr="008F00A2" w:rsidRDefault="0035098E" w:rsidP="00687438">
            <w:pPr>
              <w:pStyle w:val="TableParagraph"/>
              <w:spacing w:before="47"/>
              <w:ind w:firstLine="184"/>
              <w:jc w:val="left"/>
              <w:rPr>
                <w:color w:val="000000"/>
                <w:sz w:val="20"/>
                <w:szCs w:val="20"/>
              </w:rPr>
            </w:pPr>
            <w:r w:rsidRPr="008F00A2">
              <w:rPr>
                <w:color w:val="000000"/>
                <w:sz w:val="20"/>
                <w:szCs w:val="20"/>
              </w:rPr>
              <w:t>2.</w:t>
            </w:r>
            <w:r w:rsidRPr="008F00A2">
              <w:rPr>
                <w:color w:val="000000"/>
                <w:spacing w:val="-10"/>
                <w:sz w:val="20"/>
                <w:szCs w:val="20"/>
              </w:rPr>
              <w:t xml:space="preserve"> </w:t>
            </w:r>
            <w:r w:rsidRPr="008F00A2">
              <w:rPr>
                <w:color w:val="000000"/>
                <w:sz w:val="20"/>
                <w:szCs w:val="20"/>
              </w:rPr>
              <w:t>рівень освоєння коштів, відс.</w:t>
            </w:r>
          </w:p>
        </w:tc>
        <w:tc>
          <w:tcPr>
            <w:tcW w:w="3965" w:type="dxa"/>
            <w:tcBorders>
              <w:top w:val="single" w:sz="2" w:space="0" w:color="000000"/>
              <w:bottom w:val="single" w:sz="2" w:space="0" w:color="000000"/>
            </w:tcBorders>
            <w:vAlign w:val="center"/>
          </w:tcPr>
          <w:p w:rsidR="0035098E" w:rsidRPr="008F00A2" w:rsidRDefault="0035098E" w:rsidP="0035098E">
            <w:pPr>
              <w:pStyle w:val="TableParagraph"/>
              <w:spacing w:before="26"/>
              <w:ind w:left="218"/>
              <w:rPr>
                <w:color w:val="000000"/>
                <w:sz w:val="20"/>
                <w:szCs w:val="20"/>
              </w:rPr>
            </w:pPr>
            <w:r w:rsidRPr="008F00A2">
              <w:rPr>
                <w:color w:val="000000"/>
                <w:sz w:val="20"/>
                <w:szCs w:val="20"/>
              </w:rPr>
              <w:t>-</w:t>
            </w:r>
          </w:p>
        </w:tc>
        <w:tc>
          <w:tcPr>
            <w:tcW w:w="3873" w:type="dxa"/>
            <w:tcBorders>
              <w:top w:val="single" w:sz="2" w:space="0" w:color="000000"/>
              <w:bottom w:val="single" w:sz="2" w:space="0" w:color="000000"/>
            </w:tcBorders>
            <w:vAlign w:val="center"/>
          </w:tcPr>
          <w:p w:rsidR="0035098E" w:rsidRPr="008F00A2" w:rsidRDefault="0035098E" w:rsidP="0035098E">
            <w:pPr>
              <w:pStyle w:val="TableParagraph"/>
              <w:spacing w:before="26"/>
              <w:ind w:left="132" w:right="2"/>
              <w:rPr>
                <w:color w:val="000000"/>
                <w:sz w:val="20"/>
                <w:szCs w:val="20"/>
              </w:rPr>
            </w:pPr>
            <w:r w:rsidRPr="008F00A2">
              <w:rPr>
                <w:color w:val="000000"/>
                <w:sz w:val="20"/>
                <w:szCs w:val="20"/>
              </w:rPr>
              <w:t>100</w:t>
            </w:r>
          </w:p>
        </w:tc>
        <w:tc>
          <w:tcPr>
            <w:tcW w:w="3627" w:type="dxa"/>
            <w:tcBorders>
              <w:top w:val="single" w:sz="2" w:space="0" w:color="000000"/>
              <w:bottom w:val="single" w:sz="2" w:space="0" w:color="000000"/>
            </w:tcBorders>
            <w:vAlign w:val="center"/>
          </w:tcPr>
          <w:p w:rsidR="0035098E" w:rsidRPr="008F00A2" w:rsidRDefault="0035098E" w:rsidP="00687438">
            <w:pPr>
              <w:pStyle w:val="TableParagraph"/>
              <w:spacing w:before="26"/>
              <w:ind w:left="132" w:right="2"/>
              <w:rPr>
                <w:color w:val="000000"/>
                <w:sz w:val="20"/>
                <w:szCs w:val="20"/>
              </w:rPr>
            </w:pPr>
          </w:p>
        </w:tc>
      </w:tr>
    </w:tbl>
    <w:p w:rsidR="002B7B95" w:rsidRDefault="00723120" w:rsidP="002B7B95">
      <w:pPr>
        <w:pStyle w:val="a3"/>
        <w:ind w:left="177"/>
        <w:rPr>
          <w:color w:val="000000"/>
        </w:rPr>
      </w:pPr>
      <w:r w:rsidRPr="008F00A2">
        <w:rPr>
          <w:noProof/>
          <w:color w:val="000000"/>
          <w:lang w:val="ru-RU" w:eastAsia="ru-RU"/>
        </w:rPr>
        <mc:AlternateContent>
          <mc:Choice Requires="wps">
            <w:drawing>
              <wp:inline distT="0" distB="0" distL="0" distR="0">
                <wp:extent cx="10196195" cy="1232535"/>
                <wp:effectExtent l="0" t="0" r="14605" b="24765"/>
                <wp:docPr id="49"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6195" cy="1232535"/>
                        </a:xfrm>
                        <a:prstGeom prst="rect">
                          <a:avLst/>
                        </a:prstGeom>
                        <a:ln w="12192">
                          <a:solidFill>
                            <a:srgbClr val="000000"/>
                          </a:solidFill>
                          <a:prstDash val="solid"/>
                        </a:ln>
                      </wps:spPr>
                      <wps:txbx>
                        <w:txbxContent>
                          <w:p w:rsidR="000251B5" w:rsidRPr="00722B06" w:rsidRDefault="000251B5" w:rsidP="00934E66">
                            <w:pPr>
                              <w:spacing w:after="0" w:line="240" w:lineRule="auto"/>
                              <w:ind w:firstLine="426"/>
                              <w:jc w:val="both"/>
                              <w:rPr>
                                <w:rFonts w:ascii="Times New Roman" w:hAnsi="Times New Roman"/>
                                <w:color w:val="000000" w:themeColor="text1"/>
                                <w:sz w:val="20"/>
                                <w:szCs w:val="20"/>
                              </w:rPr>
                            </w:pPr>
                            <w:r w:rsidRPr="00722B06">
                              <w:rPr>
                                <w:b/>
                                <w:color w:val="000000" w:themeColor="text1"/>
                              </w:rPr>
                              <w:t>Висновок</w:t>
                            </w:r>
                            <w:r w:rsidRPr="00722B06">
                              <w:rPr>
                                <w:rFonts w:ascii="Times New Roman" w:hAnsi="Times New Roman"/>
                                <w:b/>
                                <w:color w:val="000000" w:themeColor="text1"/>
                                <w:spacing w:val="-1"/>
                                <w:sz w:val="20"/>
                                <w:szCs w:val="20"/>
                              </w:rPr>
                              <w:t xml:space="preserve"> </w:t>
                            </w:r>
                            <w:r w:rsidRPr="00722B06">
                              <w:rPr>
                                <w:rFonts w:ascii="Times New Roman" w:hAnsi="Times New Roman"/>
                                <w:b/>
                                <w:color w:val="000000" w:themeColor="text1"/>
                                <w:sz w:val="20"/>
                                <w:szCs w:val="20"/>
                              </w:rPr>
                              <w:t>про досягнення цілі:</w:t>
                            </w:r>
                            <w:r w:rsidRPr="00722B06">
                              <w:rPr>
                                <w:rFonts w:ascii="Times New Roman" w:hAnsi="Times New Roman"/>
                                <w:b/>
                                <w:color w:val="000000" w:themeColor="text1"/>
                                <w:spacing w:val="80"/>
                                <w:sz w:val="20"/>
                                <w:szCs w:val="20"/>
                              </w:rPr>
                              <w:t xml:space="preserve"> </w:t>
                            </w:r>
                            <w:r w:rsidRPr="00722B06">
                              <w:rPr>
                                <w:rFonts w:ascii="Times New Roman" w:hAnsi="Times New Roman"/>
                                <w:color w:val="000000" w:themeColor="text1"/>
                                <w:sz w:val="20"/>
                                <w:szCs w:val="20"/>
                              </w:rPr>
                              <w:t>Ціль бюджетної програми не досягнута.</w:t>
                            </w:r>
                          </w:p>
                          <w:p w:rsidR="000251B5" w:rsidRPr="00722B06" w:rsidRDefault="000251B5" w:rsidP="00934E66">
                            <w:pPr>
                              <w:spacing w:after="0" w:line="240" w:lineRule="auto"/>
                              <w:ind w:firstLine="284"/>
                              <w:jc w:val="both"/>
                              <w:rPr>
                                <w:rFonts w:ascii="Times New Roman" w:hAnsi="Times New Roman"/>
                                <w:color w:val="000000" w:themeColor="text1"/>
                                <w:sz w:val="20"/>
                                <w:szCs w:val="20"/>
                              </w:rPr>
                            </w:pPr>
                            <w:r w:rsidRPr="00722B06">
                              <w:rPr>
                                <w:rFonts w:ascii="Times New Roman" w:hAnsi="Times New Roman"/>
                                <w:color w:val="000000" w:themeColor="text1"/>
                                <w:sz w:val="20"/>
                                <w:szCs w:val="20"/>
                              </w:rPr>
                              <w:t xml:space="preserve"> У </w:t>
                            </w:r>
                            <w:r w:rsidRPr="00722B06">
                              <w:rPr>
                                <w:rFonts w:ascii="Times New Roman" w:hAnsi="Times New Roman"/>
                                <w:color w:val="000000" w:themeColor="text1"/>
                                <w:spacing w:val="-5"/>
                                <w:sz w:val="20"/>
                                <w:szCs w:val="20"/>
                              </w:rPr>
                              <w:t>бюджеті</w:t>
                            </w:r>
                            <w:r w:rsidRPr="00722B06">
                              <w:rPr>
                                <w:rFonts w:ascii="Times New Roman" w:hAnsi="Times New Roman"/>
                                <w:color w:val="000000" w:themeColor="text1"/>
                                <w:sz w:val="20"/>
                                <w:szCs w:val="20"/>
                                <w:shd w:val="clear" w:color="auto" w:fill="FFFFFF"/>
                              </w:rPr>
                              <w:t xml:space="preserve"> Новгород-Сіверської міської територіальної громади на </w:t>
                            </w:r>
                            <w:r w:rsidRPr="00722B06">
                              <w:rPr>
                                <w:rFonts w:ascii="Times New Roman" w:hAnsi="Times New Roman"/>
                                <w:color w:val="000000" w:themeColor="text1"/>
                                <w:sz w:val="20"/>
                                <w:szCs w:val="20"/>
                              </w:rPr>
                              <w:t>2024 рік</w:t>
                            </w:r>
                            <w:r w:rsidRPr="00722B06">
                              <w:rPr>
                                <w:rFonts w:ascii="Times New Roman" w:hAnsi="Times New Roman"/>
                                <w:color w:val="000000" w:themeColor="text1"/>
                                <w:spacing w:val="-5"/>
                                <w:sz w:val="20"/>
                                <w:szCs w:val="20"/>
                              </w:rPr>
                              <w:t xml:space="preserve"> в</w:t>
                            </w:r>
                            <w:r w:rsidRPr="00722B06">
                              <w:rPr>
                                <w:rFonts w:ascii="Times New Roman" w:hAnsi="Times New Roman"/>
                                <w:color w:val="000000" w:themeColor="text1"/>
                                <w:sz w:val="20"/>
                                <w:szCs w:val="20"/>
                              </w:rPr>
                              <w:t>ідповідно до заходів Програми підтримки індивідуального житлового будівництва та розвитку особистого селянського господарства «Власний дім» на 2021-2027 роки Новгород-Сіверської міської територіальної громади для надання пільгового кредиту індивідуальним сільським забудовникам заплановано у спеціальному фонді надання  кредитів у сумі 9,4 тис. грн, повернення кредитів у сумі 9,4 тис. грн. Протягом року видатки не проводились.</w:t>
                            </w:r>
                          </w:p>
                          <w:p w:rsidR="000251B5" w:rsidRPr="00722B06" w:rsidRDefault="000251B5" w:rsidP="00934E66">
                            <w:pPr>
                              <w:tabs>
                                <w:tab w:val="left" w:pos="285"/>
                              </w:tabs>
                              <w:spacing w:after="0" w:line="240" w:lineRule="auto"/>
                              <w:jc w:val="both"/>
                              <w:rPr>
                                <w:rFonts w:ascii="Times New Roman" w:hAnsi="Times New Roman"/>
                                <w:color w:val="000000" w:themeColor="text1"/>
                                <w:sz w:val="20"/>
                                <w:szCs w:val="20"/>
                              </w:rPr>
                            </w:pPr>
                            <w:r w:rsidRPr="00722B06">
                              <w:rPr>
                                <w:rFonts w:ascii="Times New Roman" w:hAnsi="Times New Roman"/>
                                <w:color w:val="000000" w:themeColor="text1"/>
                                <w:sz w:val="20"/>
                                <w:szCs w:val="20"/>
                              </w:rPr>
                              <w:tab/>
                              <w:t>За умови реалізації бюджетної програми забезпечуються задекларовані державою соціальні гарантії щодо надання державного пільгового кредиту сільським забудовникам. Програма є актуальною для подальшої її реалізації. Бюджетна програма створює необхідні умови для прийняття рішень, що забезпечують реалізацію державної політики в сфері сільського будівництва та підтримки малозахищених категорій населення. Програма має довгостроковий термін дії та забезпечує безперервість поступального розвитку житлового фонду в сільській місцевості.</w:t>
                            </w:r>
                          </w:p>
                          <w:p w:rsidR="000251B5" w:rsidRPr="008F00A2" w:rsidRDefault="000251B5" w:rsidP="002F7838">
                            <w:pPr>
                              <w:ind w:firstLine="426"/>
                              <w:jc w:val="both"/>
                              <w:rPr>
                                <w:color w:val="000000"/>
                                <w:shd w:val="clear" w:color="auto" w:fill="FFFFFF"/>
                              </w:rPr>
                            </w:pPr>
                          </w:p>
                        </w:txbxContent>
                      </wps:txbx>
                      <wps:bodyPr wrap="square" lIns="0" tIns="0" rIns="0" bIns="0" rtlCol="0">
                        <a:noAutofit/>
                      </wps:bodyPr>
                    </wps:wsp>
                  </a:graphicData>
                </a:graphic>
              </wp:inline>
            </w:drawing>
          </mc:Choice>
          <mc:Fallback>
            <w:pict>
              <v:shape id="_x0000_s1049" type="#_x0000_t202" style="width:802.85pt;height:9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" filled="f" strokeweight=".96pt">
                <v:path arrowok="t"/>
                <v:textbox inset="0,0,0,0">
                  <w:txbxContent>
                    <w:p w:rsidR="000251B5" w:rsidRPr="00722B06" w:rsidRDefault="000251B5" w:rsidP="00934E66">
                      <w:pPr>
                        <w:spacing w:after="0" w:line="240" w:lineRule="auto"/>
                        <w:ind w:firstLine="426"/>
                        <w:jc w:val="both"/>
                        <w:rPr>
                          <w:rFonts w:ascii="Times New Roman" w:hAnsi="Times New Roman"/>
                          <w:color w:val="000000" w:themeColor="text1"/>
                          <w:sz w:val="20"/>
                          <w:szCs w:val="20"/>
                        </w:rPr>
                      </w:pPr>
                      <w:r w:rsidRPr="00722B06">
                        <w:rPr>
                          <w:b/>
                          <w:color w:val="000000" w:themeColor="text1"/>
                        </w:rPr>
                        <w:t>Висновок</w:t>
                      </w:r>
                      <w:r w:rsidRPr="00722B06">
                        <w:rPr>
                          <w:rFonts w:ascii="Times New Roman" w:hAnsi="Times New Roman"/>
                          <w:b/>
                          <w:color w:val="000000" w:themeColor="text1"/>
                          <w:spacing w:val="-1"/>
                          <w:sz w:val="20"/>
                          <w:szCs w:val="20"/>
                        </w:rPr>
                        <w:t xml:space="preserve"> </w:t>
                      </w:r>
                      <w:r w:rsidRPr="00722B06">
                        <w:rPr>
                          <w:rFonts w:ascii="Times New Roman" w:hAnsi="Times New Roman"/>
                          <w:b/>
                          <w:color w:val="000000" w:themeColor="text1"/>
                          <w:sz w:val="20"/>
                          <w:szCs w:val="20"/>
                        </w:rPr>
                        <w:t>про досягнення цілі:</w:t>
                      </w:r>
                      <w:r w:rsidRPr="00722B06">
                        <w:rPr>
                          <w:rFonts w:ascii="Times New Roman" w:hAnsi="Times New Roman"/>
                          <w:b/>
                          <w:color w:val="000000" w:themeColor="text1"/>
                          <w:spacing w:val="80"/>
                          <w:sz w:val="20"/>
                          <w:szCs w:val="20"/>
                        </w:rPr>
                        <w:t xml:space="preserve"> </w:t>
                      </w:r>
                      <w:r w:rsidRPr="00722B06">
                        <w:rPr>
                          <w:rFonts w:ascii="Times New Roman" w:hAnsi="Times New Roman"/>
                          <w:color w:val="000000" w:themeColor="text1"/>
                          <w:sz w:val="20"/>
                          <w:szCs w:val="20"/>
                        </w:rPr>
                        <w:t>Ціль бюджетної програми не досягнута.</w:t>
                      </w:r>
                    </w:p>
                    <w:p w:rsidR="000251B5" w:rsidRPr="00722B06" w:rsidRDefault="000251B5" w:rsidP="00934E66">
                      <w:pPr>
                        <w:spacing w:after="0" w:line="240" w:lineRule="auto"/>
                        <w:ind w:firstLine="284"/>
                        <w:jc w:val="both"/>
                        <w:rPr>
                          <w:rFonts w:ascii="Times New Roman" w:hAnsi="Times New Roman"/>
                          <w:color w:val="000000" w:themeColor="text1"/>
                          <w:sz w:val="20"/>
                          <w:szCs w:val="20"/>
                        </w:rPr>
                      </w:pPr>
                      <w:r w:rsidRPr="00722B06">
                        <w:rPr>
                          <w:rFonts w:ascii="Times New Roman" w:hAnsi="Times New Roman"/>
                          <w:color w:val="000000" w:themeColor="text1"/>
                          <w:sz w:val="20"/>
                          <w:szCs w:val="20"/>
                        </w:rPr>
                        <w:t xml:space="preserve"> У </w:t>
                      </w:r>
                      <w:r w:rsidRPr="00722B06">
                        <w:rPr>
                          <w:rFonts w:ascii="Times New Roman" w:hAnsi="Times New Roman"/>
                          <w:color w:val="000000" w:themeColor="text1"/>
                          <w:spacing w:val="-5"/>
                          <w:sz w:val="20"/>
                          <w:szCs w:val="20"/>
                        </w:rPr>
                        <w:t>бюджеті</w:t>
                      </w:r>
                      <w:r w:rsidRPr="00722B06">
                        <w:rPr>
                          <w:rFonts w:ascii="Times New Roman" w:hAnsi="Times New Roman"/>
                          <w:color w:val="000000" w:themeColor="text1"/>
                          <w:sz w:val="20"/>
                          <w:szCs w:val="20"/>
                          <w:shd w:val="clear" w:color="auto" w:fill="FFFFFF"/>
                        </w:rPr>
                        <w:t xml:space="preserve"> Новгород-Сіверської міської територіальної громади на </w:t>
                      </w:r>
                      <w:r w:rsidRPr="00722B06">
                        <w:rPr>
                          <w:rFonts w:ascii="Times New Roman" w:hAnsi="Times New Roman"/>
                          <w:color w:val="000000" w:themeColor="text1"/>
                          <w:sz w:val="20"/>
                          <w:szCs w:val="20"/>
                        </w:rPr>
                        <w:t>2024 рік</w:t>
                      </w:r>
                      <w:r w:rsidRPr="00722B06">
                        <w:rPr>
                          <w:rFonts w:ascii="Times New Roman" w:hAnsi="Times New Roman"/>
                          <w:color w:val="000000" w:themeColor="text1"/>
                          <w:spacing w:val="-5"/>
                          <w:sz w:val="20"/>
                          <w:szCs w:val="20"/>
                        </w:rPr>
                        <w:t xml:space="preserve"> в</w:t>
                      </w:r>
                      <w:r w:rsidRPr="00722B06">
                        <w:rPr>
                          <w:rFonts w:ascii="Times New Roman" w:hAnsi="Times New Roman"/>
                          <w:color w:val="000000" w:themeColor="text1"/>
                          <w:sz w:val="20"/>
                          <w:szCs w:val="20"/>
                        </w:rPr>
                        <w:t>ідповідно до заходів Програми підтримки індивідуального житлового будівництва та розвитку особистого селянського господарства «Власний дім» на 2021-2027 роки Новгород-Сіверської міської територіальної громади для надання пільгового кредиту індивідуальним сільським забудовникам заплановано у спеціальному фонді надання  кредитів у сумі 9,4 тис. грн, повернення кредитів у сумі 9,4 тис. грн. Протягом року видатки не проводились.</w:t>
                      </w:r>
                    </w:p>
                    <w:p w:rsidR="000251B5" w:rsidRPr="00722B06" w:rsidRDefault="000251B5" w:rsidP="00934E66">
                      <w:pPr>
                        <w:tabs>
                          <w:tab w:val="left" w:pos="285"/>
                        </w:tabs>
                        <w:spacing w:after="0" w:line="240" w:lineRule="auto"/>
                        <w:jc w:val="both"/>
                        <w:rPr>
                          <w:rFonts w:ascii="Times New Roman" w:hAnsi="Times New Roman"/>
                          <w:color w:val="000000" w:themeColor="text1"/>
                          <w:sz w:val="20"/>
                          <w:szCs w:val="20"/>
                        </w:rPr>
                      </w:pPr>
                      <w:r w:rsidRPr="00722B06">
                        <w:rPr>
                          <w:rFonts w:ascii="Times New Roman" w:hAnsi="Times New Roman"/>
                          <w:color w:val="000000" w:themeColor="text1"/>
                          <w:sz w:val="20"/>
                          <w:szCs w:val="20"/>
                        </w:rPr>
                        <w:tab/>
                        <w:t>За умови реалізації бюджетної програми забезпечуються задекларовані державою соціальні гарантії щодо надання державного пільгового кредиту сільським забудовникам. Програма є актуальною для подальшої її реалізації. Бюджетна програма створює необхідні умови для прийняття рішень, що забезпечують реалізацію державної політики в сфері сільського будівництва та підтримки малозахищених категорій населення. Програма має довгостроковий термін дії та забезпечує безперервість поступального розвитку житлового фонду в сільській місцевості.</w:t>
                      </w:r>
                    </w:p>
                    <w:p w:rsidR="000251B5" w:rsidRPr="008F00A2" w:rsidRDefault="000251B5" w:rsidP="002F7838">
                      <w:pPr>
                        <w:ind w:firstLine="426"/>
                        <w:jc w:val="both"/>
                        <w:rPr>
                          <w:color w:val="000000"/>
                          <w:shd w:val="clear" w:color="auto" w:fill="FFFFFF"/>
                        </w:rPr>
                      </w:pPr>
                    </w:p>
                  </w:txbxContent>
                </v:textbox>
                <w10:anchorlock/>
              </v:shape>
            </w:pict>
          </mc:Fallback>
        </mc:AlternateContent>
      </w:r>
    </w:p>
    <w:p w:rsidR="00A062E7" w:rsidRDefault="00A062E7" w:rsidP="002B7B95">
      <w:pPr>
        <w:pStyle w:val="a3"/>
        <w:ind w:left="177"/>
        <w:rPr>
          <w:color w:val="000000"/>
        </w:rPr>
      </w:pPr>
    </w:p>
    <w:p w:rsidR="00722B06" w:rsidRDefault="00722B06" w:rsidP="002B7B95">
      <w:pPr>
        <w:pStyle w:val="a3"/>
        <w:ind w:left="177"/>
        <w:rPr>
          <w:color w:val="000000"/>
        </w:rPr>
      </w:pPr>
    </w:p>
    <w:p w:rsidR="00722B06" w:rsidRDefault="00722B06" w:rsidP="002B7B95">
      <w:pPr>
        <w:pStyle w:val="a3"/>
        <w:ind w:left="177"/>
        <w:rPr>
          <w:color w:val="000000"/>
        </w:rPr>
      </w:pPr>
    </w:p>
    <w:p w:rsidR="00722B06" w:rsidRDefault="00722B06" w:rsidP="002B7B95">
      <w:pPr>
        <w:pStyle w:val="a3"/>
        <w:ind w:left="177"/>
        <w:rPr>
          <w:color w:val="000000"/>
        </w:rPr>
      </w:pPr>
    </w:p>
    <w:p w:rsidR="00D46738" w:rsidRPr="00722B06" w:rsidRDefault="00D46738" w:rsidP="00C375B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Times New Roman" w:hAnsi="Times New Roman"/>
          <w:b/>
          <w:color w:val="000000" w:themeColor="text1"/>
          <w:sz w:val="24"/>
          <w:szCs w:val="24"/>
        </w:rPr>
      </w:pPr>
      <w:r w:rsidRPr="00722B06">
        <w:rPr>
          <w:rFonts w:ascii="Times New Roman" w:hAnsi="Times New Roman"/>
          <w:b/>
          <w:color w:val="000000" w:themeColor="text1"/>
          <w:sz w:val="24"/>
          <w:szCs w:val="24"/>
        </w:rPr>
        <w:lastRenderedPageBreak/>
        <w:t>3. Мета, завдання та результативні показники бюджетних програм у 2024 році</w:t>
      </w:r>
    </w:p>
    <w:p w:rsidR="002B7B95" w:rsidRPr="00722B06" w:rsidRDefault="002B7B95" w:rsidP="00C375B0">
      <w:pPr>
        <w:pStyle w:val="a3"/>
        <w:spacing w:before="127"/>
        <w:rPr>
          <w:b/>
          <w:color w:val="000000" w:themeColor="text1"/>
          <w:sz w:val="16"/>
          <w:szCs w:val="16"/>
        </w:rPr>
      </w:pPr>
    </w:p>
    <w:tbl>
      <w:tblPr>
        <w:tblW w:w="0" w:type="auto"/>
        <w:tblInd w:w="187" w:type="dxa"/>
        <w:tblLayout w:type="fixed"/>
        <w:tblCellMar>
          <w:left w:w="0" w:type="dxa"/>
          <w:right w:w="0" w:type="dxa"/>
        </w:tblCellMar>
        <w:tblLook w:val="01E0" w:firstRow="1" w:lastRow="1" w:firstColumn="1" w:lastColumn="1" w:noHBand="0" w:noVBand="0"/>
      </w:tblPr>
      <w:tblGrid>
        <w:gridCol w:w="1965"/>
        <w:gridCol w:w="156"/>
        <w:gridCol w:w="1006"/>
        <w:gridCol w:w="116"/>
        <w:gridCol w:w="12567"/>
      </w:tblGrid>
      <w:tr w:rsidR="002B7B95" w:rsidRPr="00722B06" w:rsidTr="00687438">
        <w:trPr>
          <w:trHeight w:val="271"/>
        </w:trPr>
        <w:tc>
          <w:tcPr>
            <w:tcW w:w="1965" w:type="dxa"/>
          </w:tcPr>
          <w:p w:rsidR="002B7B95" w:rsidRPr="00722B06" w:rsidRDefault="002B7B95" w:rsidP="00C375B0">
            <w:pPr>
              <w:pStyle w:val="TableParagraph"/>
              <w:ind w:left="50"/>
              <w:jc w:val="left"/>
              <w:rPr>
                <w:b/>
                <w:color w:val="000000" w:themeColor="text1"/>
                <w:sz w:val="24"/>
              </w:rPr>
            </w:pPr>
            <w:r w:rsidRPr="00722B06">
              <w:rPr>
                <w:b/>
                <w:color w:val="000000" w:themeColor="text1"/>
                <w:spacing w:val="-5"/>
                <w:sz w:val="24"/>
              </w:rPr>
              <w:t>3.1</w:t>
            </w:r>
          </w:p>
        </w:tc>
        <w:tc>
          <w:tcPr>
            <w:tcW w:w="13845" w:type="dxa"/>
            <w:gridSpan w:val="4"/>
          </w:tcPr>
          <w:p w:rsidR="002B7B95" w:rsidRPr="00722B06" w:rsidRDefault="002B7B95" w:rsidP="00C375B0">
            <w:pPr>
              <w:pStyle w:val="TableParagraph"/>
              <w:jc w:val="left"/>
              <w:rPr>
                <w:color w:val="000000" w:themeColor="text1"/>
                <w:sz w:val="20"/>
              </w:rPr>
            </w:pPr>
          </w:p>
        </w:tc>
      </w:tr>
      <w:tr w:rsidR="002B7B95" w:rsidRPr="00722B06" w:rsidTr="00687438">
        <w:trPr>
          <w:trHeight w:val="329"/>
        </w:trPr>
        <w:tc>
          <w:tcPr>
            <w:tcW w:w="1965" w:type="dxa"/>
          </w:tcPr>
          <w:p w:rsidR="002B7B95" w:rsidRPr="00722B06" w:rsidRDefault="002B7B95" w:rsidP="00C375B0">
            <w:pPr>
              <w:pStyle w:val="1"/>
              <w:rPr>
                <w:color w:val="000000" w:themeColor="text1"/>
                <w:sz w:val="22"/>
                <w:szCs w:val="22"/>
              </w:rPr>
            </w:pPr>
            <w:r w:rsidRPr="00722B06">
              <w:rPr>
                <w:color w:val="000000" w:themeColor="text1"/>
                <w:spacing w:val="-2"/>
              </w:rPr>
              <w:t xml:space="preserve">                   </w:t>
            </w:r>
            <w:r w:rsidRPr="00722B06">
              <w:rPr>
                <w:color w:val="000000" w:themeColor="text1"/>
                <w:spacing w:val="-2"/>
                <w:sz w:val="22"/>
                <w:szCs w:val="22"/>
              </w:rPr>
              <w:t>0110150</w:t>
            </w:r>
          </w:p>
          <w:p w:rsidR="002B7B95" w:rsidRPr="00722B06" w:rsidRDefault="002B7B95" w:rsidP="00C375B0">
            <w:pPr>
              <w:pStyle w:val="TableParagraph"/>
              <w:spacing w:before="13"/>
              <w:ind w:right="159"/>
              <w:jc w:val="right"/>
              <w:rPr>
                <w:b/>
                <w:color w:val="000000" w:themeColor="text1"/>
                <w:sz w:val="20"/>
              </w:rPr>
            </w:pPr>
          </w:p>
        </w:tc>
        <w:tc>
          <w:tcPr>
            <w:tcW w:w="156" w:type="dxa"/>
          </w:tcPr>
          <w:p w:rsidR="002B7B95" w:rsidRPr="00722B06" w:rsidRDefault="002B7B95" w:rsidP="00C375B0">
            <w:pPr>
              <w:pStyle w:val="TableParagraph"/>
              <w:jc w:val="left"/>
              <w:rPr>
                <w:color w:val="000000" w:themeColor="text1"/>
                <w:sz w:val="20"/>
              </w:rPr>
            </w:pPr>
          </w:p>
        </w:tc>
        <w:tc>
          <w:tcPr>
            <w:tcW w:w="1006" w:type="dxa"/>
            <w:tcBorders>
              <w:bottom w:val="single" w:sz="8" w:space="0" w:color="000000"/>
            </w:tcBorders>
          </w:tcPr>
          <w:p w:rsidR="002B7B95" w:rsidRPr="00722B06" w:rsidRDefault="002B7B95" w:rsidP="00C375B0">
            <w:pPr>
              <w:pStyle w:val="1"/>
              <w:rPr>
                <w:color w:val="000000" w:themeColor="text1"/>
                <w:sz w:val="22"/>
                <w:szCs w:val="22"/>
              </w:rPr>
            </w:pPr>
            <w:r w:rsidRPr="00722B06">
              <w:rPr>
                <w:color w:val="000000" w:themeColor="text1"/>
                <w:spacing w:val="-4"/>
                <w:sz w:val="22"/>
                <w:szCs w:val="22"/>
              </w:rPr>
              <w:t>0111</w:t>
            </w:r>
          </w:p>
          <w:p w:rsidR="002B7B95" w:rsidRPr="00722B06" w:rsidRDefault="002B7B95" w:rsidP="00C375B0">
            <w:pPr>
              <w:pStyle w:val="TableParagraph"/>
              <w:spacing w:before="13"/>
              <w:ind w:right="116"/>
              <w:rPr>
                <w:b/>
                <w:color w:val="000000" w:themeColor="text1"/>
              </w:rPr>
            </w:pPr>
          </w:p>
        </w:tc>
        <w:tc>
          <w:tcPr>
            <w:tcW w:w="116" w:type="dxa"/>
          </w:tcPr>
          <w:p w:rsidR="002B7B95" w:rsidRPr="00722B06" w:rsidRDefault="002B7B95" w:rsidP="00C375B0">
            <w:pPr>
              <w:pStyle w:val="TableParagraph"/>
              <w:jc w:val="left"/>
              <w:rPr>
                <w:color w:val="000000" w:themeColor="text1"/>
              </w:rPr>
            </w:pPr>
          </w:p>
        </w:tc>
        <w:tc>
          <w:tcPr>
            <w:tcW w:w="12567" w:type="dxa"/>
            <w:tcBorders>
              <w:bottom w:val="single" w:sz="8" w:space="0" w:color="000000"/>
            </w:tcBorders>
          </w:tcPr>
          <w:p w:rsidR="002B7B95" w:rsidRPr="00722B06" w:rsidRDefault="002B7B95" w:rsidP="00C375B0">
            <w:pPr>
              <w:pStyle w:val="TableParagraph"/>
              <w:spacing w:before="3"/>
              <w:ind w:left="-1"/>
              <w:jc w:val="left"/>
              <w:rPr>
                <w:b/>
                <w:color w:val="000000" w:themeColor="text1"/>
              </w:rPr>
            </w:pPr>
            <w:r w:rsidRPr="00722B06">
              <w:rPr>
                <w:color w:val="000000" w:themeColor="text1"/>
                <w:shd w:val="clear" w:color="auto" w:fill="FFFFFF"/>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tc>
      </w:tr>
      <w:tr w:rsidR="002B7B95" w:rsidRPr="008F00A2" w:rsidTr="00687438">
        <w:trPr>
          <w:trHeight w:val="287"/>
        </w:trPr>
        <w:tc>
          <w:tcPr>
            <w:tcW w:w="1965" w:type="dxa"/>
          </w:tcPr>
          <w:p w:rsidR="002B7B95" w:rsidRPr="008F00A2" w:rsidRDefault="002B7B95" w:rsidP="00C375B0">
            <w:pPr>
              <w:pStyle w:val="TableParagraph"/>
              <w:ind w:right="119"/>
              <w:jc w:val="right"/>
              <w:rPr>
                <w:color w:val="000000"/>
                <w:sz w:val="16"/>
              </w:rPr>
            </w:pPr>
            <w:r w:rsidRPr="008F00A2">
              <w:rPr>
                <w:color w:val="000000"/>
                <w:sz w:val="16"/>
              </w:rPr>
              <w:t>КПКВК</w:t>
            </w:r>
            <w:r w:rsidRPr="008F00A2">
              <w:rPr>
                <w:color w:val="000000"/>
                <w:spacing w:val="2"/>
                <w:sz w:val="16"/>
              </w:rPr>
              <w:t xml:space="preserve"> М</w:t>
            </w:r>
            <w:r w:rsidRPr="008F00A2">
              <w:rPr>
                <w:color w:val="000000"/>
                <w:spacing w:val="-5"/>
                <w:sz w:val="16"/>
              </w:rPr>
              <w:t>Б</w:t>
            </w:r>
          </w:p>
        </w:tc>
        <w:tc>
          <w:tcPr>
            <w:tcW w:w="156" w:type="dxa"/>
          </w:tcPr>
          <w:p w:rsidR="002B7B95" w:rsidRPr="008F00A2" w:rsidRDefault="002B7B95" w:rsidP="00C375B0">
            <w:pPr>
              <w:pStyle w:val="TableParagraph"/>
              <w:jc w:val="left"/>
              <w:rPr>
                <w:color w:val="000000"/>
                <w:sz w:val="10"/>
              </w:rPr>
            </w:pPr>
          </w:p>
        </w:tc>
        <w:tc>
          <w:tcPr>
            <w:tcW w:w="1006" w:type="dxa"/>
            <w:tcBorders>
              <w:top w:val="single" w:sz="8" w:space="0" w:color="000000"/>
            </w:tcBorders>
          </w:tcPr>
          <w:p w:rsidR="002B7B95" w:rsidRPr="008F00A2" w:rsidRDefault="002B7B95" w:rsidP="00C375B0">
            <w:pPr>
              <w:pStyle w:val="TableParagraph"/>
              <w:ind w:left="29" w:right="116"/>
              <w:rPr>
                <w:color w:val="000000"/>
                <w:sz w:val="16"/>
              </w:rPr>
            </w:pPr>
            <w:r w:rsidRPr="008F00A2">
              <w:rPr>
                <w:color w:val="000000"/>
                <w:spacing w:val="-2"/>
                <w:sz w:val="16"/>
              </w:rPr>
              <w:t>КФКВК</w:t>
            </w:r>
          </w:p>
        </w:tc>
        <w:tc>
          <w:tcPr>
            <w:tcW w:w="116" w:type="dxa"/>
          </w:tcPr>
          <w:p w:rsidR="002B7B95" w:rsidRPr="008F00A2" w:rsidRDefault="002B7B95" w:rsidP="00C375B0">
            <w:pPr>
              <w:pStyle w:val="TableParagraph"/>
              <w:jc w:val="left"/>
              <w:rPr>
                <w:color w:val="000000"/>
                <w:sz w:val="10"/>
              </w:rPr>
            </w:pPr>
          </w:p>
        </w:tc>
        <w:tc>
          <w:tcPr>
            <w:tcW w:w="12567" w:type="dxa"/>
            <w:tcBorders>
              <w:top w:val="single" w:sz="8" w:space="0" w:color="000000"/>
            </w:tcBorders>
          </w:tcPr>
          <w:p w:rsidR="002B7B95" w:rsidRPr="008F00A2" w:rsidRDefault="002B7B95" w:rsidP="00C375B0">
            <w:pPr>
              <w:pStyle w:val="TableParagraph"/>
              <w:ind w:right="55"/>
              <w:rPr>
                <w:color w:val="000000"/>
                <w:sz w:val="16"/>
              </w:rPr>
            </w:pPr>
            <w:r w:rsidRPr="008F00A2">
              <w:rPr>
                <w:color w:val="000000"/>
                <w:spacing w:val="-2"/>
                <w:sz w:val="16"/>
              </w:rPr>
              <w:t>(найменування</w:t>
            </w:r>
            <w:r w:rsidRPr="008F00A2">
              <w:rPr>
                <w:color w:val="000000"/>
                <w:spacing w:val="9"/>
                <w:sz w:val="16"/>
              </w:rPr>
              <w:t xml:space="preserve"> </w:t>
            </w:r>
            <w:r w:rsidRPr="008F00A2">
              <w:rPr>
                <w:color w:val="000000"/>
                <w:spacing w:val="-2"/>
                <w:sz w:val="16"/>
              </w:rPr>
              <w:t>бюджетної</w:t>
            </w:r>
            <w:r w:rsidRPr="008F00A2">
              <w:rPr>
                <w:color w:val="000000"/>
                <w:spacing w:val="11"/>
                <w:sz w:val="16"/>
              </w:rPr>
              <w:t xml:space="preserve"> </w:t>
            </w:r>
            <w:r w:rsidRPr="008F00A2">
              <w:rPr>
                <w:color w:val="000000"/>
                <w:spacing w:val="-2"/>
                <w:sz w:val="16"/>
              </w:rPr>
              <w:t>програми)</w:t>
            </w:r>
          </w:p>
        </w:tc>
      </w:tr>
    </w:tbl>
    <w:p w:rsidR="002B7B95" w:rsidRPr="00C506F1" w:rsidRDefault="002B7B95" w:rsidP="00C375B0">
      <w:pPr>
        <w:spacing w:before="263" w:after="0" w:line="240" w:lineRule="auto"/>
        <w:ind w:left="163"/>
        <w:rPr>
          <w:rFonts w:ascii="Times New Roman" w:hAnsi="Times New Roman"/>
          <w:b/>
          <w:color w:val="000000"/>
          <w:sz w:val="24"/>
        </w:rPr>
      </w:pPr>
      <w:r w:rsidRPr="00C506F1">
        <w:rPr>
          <w:rFonts w:ascii="Times New Roman" w:hAnsi="Times New Roman"/>
          <w:b/>
          <w:color w:val="000000"/>
          <w:sz w:val="24"/>
        </w:rPr>
        <w:t>Мета</w:t>
      </w:r>
      <w:r w:rsidRPr="00C506F1">
        <w:rPr>
          <w:rFonts w:ascii="Times New Roman" w:hAnsi="Times New Roman"/>
          <w:b/>
          <w:color w:val="000000"/>
          <w:spacing w:val="-11"/>
          <w:sz w:val="24"/>
        </w:rPr>
        <w:t xml:space="preserve"> </w:t>
      </w:r>
      <w:r w:rsidRPr="00C506F1">
        <w:rPr>
          <w:rFonts w:ascii="Times New Roman" w:hAnsi="Times New Roman"/>
          <w:b/>
          <w:color w:val="000000"/>
          <w:sz w:val="24"/>
        </w:rPr>
        <w:t>бюджетної</w:t>
      </w:r>
      <w:r w:rsidRPr="00C506F1">
        <w:rPr>
          <w:rFonts w:ascii="Times New Roman" w:hAnsi="Times New Roman"/>
          <w:b/>
          <w:color w:val="000000"/>
          <w:spacing w:val="-10"/>
          <w:sz w:val="24"/>
        </w:rPr>
        <w:t xml:space="preserve"> </w:t>
      </w:r>
      <w:r w:rsidRPr="00C506F1">
        <w:rPr>
          <w:rFonts w:ascii="Times New Roman" w:hAnsi="Times New Roman"/>
          <w:b/>
          <w:color w:val="000000"/>
          <w:spacing w:val="-2"/>
          <w:sz w:val="24"/>
        </w:rPr>
        <w:t>програми</w:t>
      </w:r>
    </w:p>
    <w:p w:rsidR="00B119C1" w:rsidRPr="00722B06" w:rsidRDefault="00B119C1" w:rsidP="00C375B0">
      <w:pPr>
        <w:spacing w:before="97" w:after="0" w:line="240" w:lineRule="auto"/>
        <w:ind w:left="180"/>
        <w:rPr>
          <w:rFonts w:ascii="Times New Roman" w:hAnsi="Times New Roman"/>
          <w:color w:val="000000" w:themeColor="text1"/>
        </w:rPr>
      </w:pPr>
      <w:r w:rsidRPr="00722B06">
        <w:rPr>
          <w:rFonts w:ascii="Times New Roman" w:hAnsi="Times New Roman"/>
          <w:color w:val="000000" w:themeColor="text1"/>
        </w:rPr>
        <w:t>Організаційне, інформаційно-аналітичне та матеріально-технічне забезпечення діяльності Новгород-Сіверської міської ради</w:t>
      </w:r>
    </w:p>
    <w:p w:rsidR="002B7B95" w:rsidRPr="008F00A2" w:rsidRDefault="002B7B95" w:rsidP="00C375B0">
      <w:pPr>
        <w:spacing w:before="97" w:after="0" w:line="240" w:lineRule="auto"/>
        <w:ind w:left="180"/>
        <w:rPr>
          <w:b/>
          <w:color w:val="000000"/>
          <w:sz w:val="24"/>
        </w:rPr>
      </w:pPr>
      <w:r w:rsidRPr="008F00A2">
        <w:rPr>
          <w:b/>
          <w:color w:val="000000"/>
          <w:sz w:val="24"/>
        </w:rPr>
        <w:t>Завдання</w:t>
      </w:r>
      <w:r w:rsidRPr="008F00A2">
        <w:rPr>
          <w:b/>
          <w:color w:val="000000"/>
          <w:spacing w:val="-13"/>
          <w:sz w:val="24"/>
        </w:rPr>
        <w:t xml:space="preserve"> </w:t>
      </w:r>
      <w:r w:rsidRPr="008F00A2">
        <w:rPr>
          <w:b/>
          <w:color w:val="000000"/>
          <w:sz w:val="24"/>
        </w:rPr>
        <w:t>бюджетної</w:t>
      </w:r>
      <w:r w:rsidRPr="008F00A2">
        <w:rPr>
          <w:b/>
          <w:color w:val="000000"/>
          <w:spacing w:val="-10"/>
          <w:sz w:val="24"/>
        </w:rPr>
        <w:t xml:space="preserve"> </w:t>
      </w:r>
      <w:r w:rsidRPr="008F00A2">
        <w:rPr>
          <w:b/>
          <w:color w:val="000000"/>
          <w:spacing w:val="-2"/>
          <w:sz w:val="24"/>
        </w:rPr>
        <w:t>програми</w:t>
      </w:r>
    </w:p>
    <w:p w:rsidR="002B7B95" w:rsidRPr="008F00A2" w:rsidRDefault="002B7B95" w:rsidP="002B7B95">
      <w:pPr>
        <w:pStyle w:val="a3"/>
        <w:rPr>
          <w:b/>
          <w:color w:val="000000"/>
          <w:sz w:val="8"/>
        </w:rPr>
      </w:pPr>
    </w:p>
    <w:tbl>
      <w:tblPr>
        <w:tblW w:w="0" w:type="auto"/>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9"/>
        <w:gridCol w:w="14736"/>
      </w:tblGrid>
      <w:tr w:rsidR="002B7B95" w:rsidRPr="008F00A2" w:rsidTr="00687438">
        <w:trPr>
          <w:trHeight w:val="354"/>
        </w:trPr>
        <w:tc>
          <w:tcPr>
            <w:tcW w:w="1259" w:type="dxa"/>
          </w:tcPr>
          <w:p w:rsidR="002B7B95" w:rsidRPr="008F00A2" w:rsidRDefault="002B7B95" w:rsidP="00687438">
            <w:pPr>
              <w:pStyle w:val="TableParagraph"/>
              <w:spacing w:before="31"/>
              <w:ind w:left="384"/>
              <w:jc w:val="left"/>
              <w:rPr>
                <w:color w:val="000000"/>
              </w:rPr>
            </w:pPr>
            <w:r w:rsidRPr="008F00A2">
              <w:rPr>
                <w:color w:val="000000"/>
              </w:rPr>
              <w:t>№</w:t>
            </w:r>
            <w:r w:rsidRPr="008F00A2">
              <w:rPr>
                <w:color w:val="000000"/>
                <w:spacing w:val="-3"/>
              </w:rPr>
              <w:t xml:space="preserve"> </w:t>
            </w:r>
            <w:r w:rsidRPr="008F00A2">
              <w:rPr>
                <w:color w:val="000000"/>
                <w:spacing w:val="-5"/>
              </w:rPr>
              <w:t>з/п</w:t>
            </w:r>
          </w:p>
        </w:tc>
        <w:tc>
          <w:tcPr>
            <w:tcW w:w="14736" w:type="dxa"/>
          </w:tcPr>
          <w:p w:rsidR="002B7B95" w:rsidRPr="008F00A2" w:rsidRDefault="002B7B95" w:rsidP="00687438">
            <w:pPr>
              <w:pStyle w:val="TableParagraph"/>
              <w:spacing w:before="17"/>
              <w:ind w:right="139"/>
              <w:rPr>
                <w:color w:val="000000"/>
              </w:rPr>
            </w:pPr>
            <w:r w:rsidRPr="008F00A2">
              <w:rPr>
                <w:color w:val="000000"/>
                <w:spacing w:val="-2"/>
              </w:rPr>
              <w:t>Завдання</w:t>
            </w:r>
          </w:p>
        </w:tc>
      </w:tr>
      <w:tr w:rsidR="002B7B95" w:rsidRPr="00722B06" w:rsidTr="00687438">
        <w:trPr>
          <w:trHeight w:val="245"/>
        </w:trPr>
        <w:tc>
          <w:tcPr>
            <w:tcW w:w="1259" w:type="dxa"/>
          </w:tcPr>
          <w:p w:rsidR="002B7B95" w:rsidRPr="00722B06" w:rsidRDefault="002B7B95" w:rsidP="00687438">
            <w:pPr>
              <w:pStyle w:val="TableParagraph"/>
              <w:spacing w:before="34"/>
              <w:ind w:left="161"/>
              <w:rPr>
                <w:color w:val="000000" w:themeColor="text1"/>
              </w:rPr>
            </w:pPr>
            <w:r w:rsidRPr="00722B06">
              <w:rPr>
                <w:color w:val="000000" w:themeColor="text1"/>
                <w:spacing w:val="-10"/>
              </w:rPr>
              <w:t>1</w:t>
            </w:r>
          </w:p>
        </w:tc>
        <w:tc>
          <w:tcPr>
            <w:tcW w:w="14736" w:type="dxa"/>
          </w:tcPr>
          <w:p w:rsidR="002B7B95" w:rsidRPr="00722B06" w:rsidRDefault="00EE76FD" w:rsidP="00687438">
            <w:pPr>
              <w:pStyle w:val="TableParagraph"/>
              <w:spacing w:before="52" w:line="230" w:lineRule="atLeast"/>
              <w:ind w:left="95" w:right="108"/>
              <w:jc w:val="left"/>
              <w:rPr>
                <w:color w:val="000000" w:themeColor="text1"/>
              </w:rPr>
            </w:pPr>
            <w:r w:rsidRPr="00722B06">
              <w:rPr>
                <w:color w:val="000000" w:themeColor="text1"/>
              </w:rPr>
              <w:t>Забезпечення виконання наданих законодавством власних і делегованих повноважень органів місцевого самоврядування</w:t>
            </w:r>
          </w:p>
        </w:tc>
      </w:tr>
      <w:tr w:rsidR="002B7B95" w:rsidRPr="00722B06" w:rsidTr="00687438">
        <w:trPr>
          <w:trHeight w:val="251"/>
        </w:trPr>
        <w:tc>
          <w:tcPr>
            <w:tcW w:w="1259" w:type="dxa"/>
          </w:tcPr>
          <w:p w:rsidR="002B7B95" w:rsidRPr="00722B06" w:rsidRDefault="002B7B95" w:rsidP="00687438">
            <w:pPr>
              <w:pStyle w:val="TableParagraph"/>
              <w:spacing w:before="13"/>
              <w:ind w:left="161"/>
              <w:rPr>
                <w:color w:val="000000" w:themeColor="text1"/>
              </w:rPr>
            </w:pPr>
            <w:r w:rsidRPr="00722B06">
              <w:rPr>
                <w:color w:val="000000" w:themeColor="text1"/>
                <w:spacing w:val="-10"/>
              </w:rPr>
              <w:t>2</w:t>
            </w:r>
          </w:p>
        </w:tc>
        <w:tc>
          <w:tcPr>
            <w:tcW w:w="14736" w:type="dxa"/>
          </w:tcPr>
          <w:p w:rsidR="002B7B95" w:rsidRPr="00722B06" w:rsidRDefault="001508E7" w:rsidP="00687438">
            <w:pPr>
              <w:pStyle w:val="TableParagraph"/>
              <w:spacing w:before="31" w:line="230" w:lineRule="atLeast"/>
              <w:ind w:left="95" w:right="108"/>
              <w:jc w:val="left"/>
              <w:rPr>
                <w:color w:val="000000" w:themeColor="text1"/>
              </w:rPr>
            </w:pPr>
            <w:r w:rsidRPr="00722B06">
              <w:rPr>
                <w:color w:val="000000" w:themeColor="text1"/>
              </w:rPr>
              <w:t>Здійснення Новгород-Сіверською міською радою Чернігівської області виконання завдань з інформатизації</w:t>
            </w:r>
          </w:p>
        </w:tc>
      </w:tr>
    </w:tbl>
    <w:p w:rsidR="002B7B95" w:rsidRPr="00722B06" w:rsidRDefault="004A49C5" w:rsidP="00C506F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autoSpaceDE w:val="0"/>
        <w:autoSpaceDN w:val="0"/>
        <w:adjustRightInd w:val="0"/>
        <w:spacing w:after="0" w:line="240" w:lineRule="auto"/>
        <w:jc w:val="both"/>
        <w:rPr>
          <w:b/>
          <w:color w:val="000000" w:themeColor="text1"/>
          <w:sz w:val="24"/>
        </w:rPr>
      </w:pPr>
      <w:r w:rsidRPr="00722B06">
        <w:rPr>
          <w:rFonts w:ascii="Times New Roman" w:hAnsi="Times New Roman"/>
          <w:b/>
          <w:color w:val="000000" w:themeColor="text1"/>
          <w:sz w:val="23"/>
          <w:szCs w:val="24"/>
        </w:rPr>
        <w:t>Видатки / надання кредитів у 2024 році</w:t>
      </w:r>
      <w:r w:rsidR="002B7B95" w:rsidRPr="00722B06">
        <w:rPr>
          <w:b/>
          <w:color w:val="000000" w:themeColor="text1"/>
          <w:sz w:val="24"/>
        </w:rPr>
        <w:tab/>
      </w:r>
    </w:p>
    <w:p w:rsidR="00ED0AC7" w:rsidRPr="0014584E" w:rsidRDefault="00ED0AC7" w:rsidP="00ED0AC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autoSpaceDE w:val="0"/>
        <w:autoSpaceDN w:val="0"/>
        <w:adjustRightInd w:val="0"/>
        <w:spacing w:after="0" w:line="240" w:lineRule="auto"/>
        <w:jc w:val="right"/>
        <w:rPr>
          <w:rFonts w:ascii="Times New Roman" w:hAnsi="Times New Roman"/>
          <w:color w:val="000000"/>
          <w:sz w:val="20"/>
        </w:rPr>
      </w:pPr>
      <w:r w:rsidRPr="0014584E">
        <w:rPr>
          <w:rFonts w:ascii="Times New Roman" w:hAnsi="Times New Roman"/>
          <w:color w:val="000000"/>
          <w:spacing w:val="-2"/>
          <w:position w:val="-2"/>
          <w:sz w:val="20"/>
        </w:rPr>
        <w:t>(тис.грн)</w:t>
      </w:r>
    </w:p>
    <w:tbl>
      <w:tblPr>
        <w:tblW w:w="0" w:type="auto"/>
        <w:tblInd w:w="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56"/>
        <w:gridCol w:w="3139"/>
        <w:gridCol w:w="2719"/>
        <w:gridCol w:w="3096"/>
      </w:tblGrid>
      <w:tr w:rsidR="002B7B95" w:rsidRPr="008F00A2" w:rsidTr="006F72E5">
        <w:trPr>
          <w:trHeight w:val="446"/>
        </w:trPr>
        <w:tc>
          <w:tcPr>
            <w:tcW w:w="7056" w:type="dxa"/>
          </w:tcPr>
          <w:p w:rsidR="002B7B95" w:rsidRPr="008F00A2" w:rsidRDefault="002B7B95" w:rsidP="00687438">
            <w:pPr>
              <w:pStyle w:val="TableParagraph"/>
              <w:jc w:val="left"/>
              <w:rPr>
                <w:color w:val="000000"/>
                <w:sz w:val="20"/>
              </w:rPr>
            </w:pPr>
          </w:p>
        </w:tc>
        <w:tc>
          <w:tcPr>
            <w:tcW w:w="3139" w:type="dxa"/>
          </w:tcPr>
          <w:p w:rsidR="002B7B95" w:rsidRPr="008F00A2" w:rsidRDefault="002B7B95" w:rsidP="00687438">
            <w:pPr>
              <w:pStyle w:val="TableParagraph"/>
              <w:spacing w:before="192"/>
              <w:ind w:left="755"/>
              <w:jc w:val="left"/>
              <w:rPr>
                <w:b/>
                <w:color w:val="000000"/>
                <w:sz w:val="20"/>
              </w:rPr>
            </w:pPr>
            <w:r w:rsidRPr="008F00A2">
              <w:rPr>
                <w:b/>
                <w:color w:val="000000"/>
                <w:sz w:val="20"/>
              </w:rPr>
              <w:t>План</w:t>
            </w:r>
            <w:r w:rsidRPr="008F00A2">
              <w:rPr>
                <w:b/>
                <w:color w:val="000000"/>
                <w:spacing w:val="-3"/>
                <w:sz w:val="20"/>
              </w:rPr>
              <w:t xml:space="preserve"> </w:t>
            </w:r>
            <w:r w:rsidRPr="008F00A2">
              <w:rPr>
                <w:b/>
                <w:color w:val="000000"/>
                <w:sz w:val="20"/>
              </w:rPr>
              <w:t>зі</w:t>
            </w:r>
            <w:r w:rsidRPr="008F00A2">
              <w:rPr>
                <w:b/>
                <w:color w:val="000000"/>
                <w:spacing w:val="-3"/>
                <w:sz w:val="20"/>
              </w:rPr>
              <w:t xml:space="preserve"> </w:t>
            </w:r>
            <w:r w:rsidRPr="008F00A2">
              <w:rPr>
                <w:b/>
                <w:color w:val="000000"/>
                <w:spacing w:val="-2"/>
                <w:sz w:val="20"/>
              </w:rPr>
              <w:t>змінами</w:t>
            </w:r>
          </w:p>
        </w:tc>
        <w:tc>
          <w:tcPr>
            <w:tcW w:w="2719" w:type="dxa"/>
          </w:tcPr>
          <w:p w:rsidR="002B7B95" w:rsidRPr="008F00A2" w:rsidRDefault="002B7B95" w:rsidP="00687438">
            <w:pPr>
              <w:pStyle w:val="TableParagraph"/>
              <w:spacing w:before="199"/>
              <w:ind w:left="54" w:right="41"/>
              <w:rPr>
                <w:b/>
                <w:color w:val="000000"/>
                <w:sz w:val="20"/>
              </w:rPr>
            </w:pPr>
            <w:r w:rsidRPr="008F00A2">
              <w:rPr>
                <w:b/>
                <w:color w:val="000000"/>
                <w:spacing w:val="-4"/>
                <w:sz w:val="20"/>
              </w:rPr>
              <w:t>Звіт</w:t>
            </w:r>
          </w:p>
        </w:tc>
        <w:tc>
          <w:tcPr>
            <w:tcW w:w="3096" w:type="dxa"/>
          </w:tcPr>
          <w:p w:rsidR="002B7B95" w:rsidRPr="008F00A2" w:rsidRDefault="002B7B95" w:rsidP="00687438">
            <w:pPr>
              <w:pStyle w:val="TableParagraph"/>
              <w:spacing w:before="84" w:line="242" w:lineRule="auto"/>
              <w:ind w:left="331" w:firstLine="237"/>
              <w:jc w:val="left"/>
              <w:rPr>
                <w:b/>
                <w:color w:val="000000"/>
                <w:sz w:val="20"/>
              </w:rPr>
            </w:pPr>
            <w:r w:rsidRPr="008F00A2">
              <w:rPr>
                <w:b/>
                <w:color w:val="000000"/>
                <w:sz w:val="20"/>
              </w:rPr>
              <w:t>Відхилення звітних показників</w:t>
            </w:r>
            <w:r w:rsidRPr="008F00A2">
              <w:rPr>
                <w:b/>
                <w:color w:val="000000"/>
                <w:spacing w:val="-13"/>
                <w:sz w:val="20"/>
              </w:rPr>
              <w:t xml:space="preserve"> </w:t>
            </w:r>
            <w:r w:rsidRPr="008F00A2">
              <w:rPr>
                <w:b/>
                <w:color w:val="000000"/>
                <w:sz w:val="20"/>
              </w:rPr>
              <w:t>від</w:t>
            </w:r>
            <w:r w:rsidRPr="008F00A2">
              <w:rPr>
                <w:b/>
                <w:color w:val="000000"/>
                <w:spacing w:val="-12"/>
                <w:sz w:val="20"/>
              </w:rPr>
              <w:t xml:space="preserve"> </w:t>
            </w:r>
            <w:r w:rsidRPr="008F00A2">
              <w:rPr>
                <w:b/>
                <w:color w:val="000000"/>
                <w:sz w:val="20"/>
              </w:rPr>
              <w:t>планових</w:t>
            </w:r>
          </w:p>
        </w:tc>
      </w:tr>
      <w:tr w:rsidR="002B7B95" w:rsidRPr="008F00A2" w:rsidTr="00992249">
        <w:trPr>
          <w:trHeight w:val="240"/>
        </w:trPr>
        <w:tc>
          <w:tcPr>
            <w:tcW w:w="7056" w:type="dxa"/>
          </w:tcPr>
          <w:p w:rsidR="002B7B95" w:rsidRPr="00992249" w:rsidRDefault="002B7B95" w:rsidP="00687438">
            <w:pPr>
              <w:pStyle w:val="TableParagraph"/>
              <w:spacing w:before="19"/>
              <w:ind w:right="268"/>
              <w:rPr>
                <w:color w:val="000000"/>
                <w:sz w:val="16"/>
                <w:szCs w:val="16"/>
              </w:rPr>
            </w:pPr>
            <w:r w:rsidRPr="00992249">
              <w:rPr>
                <w:color w:val="000000"/>
                <w:spacing w:val="-10"/>
                <w:sz w:val="16"/>
                <w:szCs w:val="16"/>
              </w:rPr>
              <w:t>1</w:t>
            </w:r>
          </w:p>
        </w:tc>
        <w:tc>
          <w:tcPr>
            <w:tcW w:w="3139" w:type="dxa"/>
          </w:tcPr>
          <w:p w:rsidR="002B7B95" w:rsidRPr="00992249" w:rsidRDefault="002B7B95" w:rsidP="00687438">
            <w:pPr>
              <w:pStyle w:val="TableParagraph"/>
              <w:spacing w:before="19"/>
              <w:ind w:right="69"/>
              <w:rPr>
                <w:color w:val="000000"/>
                <w:sz w:val="16"/>
                <w:szCs w:val="16"/>
              </w:rPr>
            </w:pPr>
            <w:r w:rsidRPr="00992249">
              <w:rPr>
                <w:color w:val="000000"/>
                <w:spacing w:val="-10"/>
                <w:sz w:val="16"/>
                <w:szCs w:val="16"/>
              </w:rPr>
              <w:t>2</w:t>
            </w:r>
          </w:p>
        </w:tc>
        <w:tc>
          <w:tcPr>
            <w:tcW w:w="2719" w:type="dxa"/>
          </w:tcPr>
          <w:p w:rsidR="002B7B95" w:rsidRPr="00992249" w:rsidRDefault="002B7B95" w:rsidP="00687438">
            <w:pPr>
              <w:pStyle w:val="TableParagraph"/>
              <w:spacing w:before="19"/>
              <w:ind w:left="54"/>
              <w:rPr>
                <w:color w:val="000000"/>
                <w:sz w:val="16"/>
                <w:szCs w:val="16"/>
              </w:rPr>
            </w:pPr>
            <w:r w:rsidRPr="00992249">
              <w:rPr>
                <w:color w:val="000000"/>
                <w:spacing w:val="-10"/>
                <w:sz w:val="16"/>
                <w:szCs w:val="16"/>
              </w:rPr>
              <w:t>3</w:t>
            </w:r>
          </w:p>
        </w:tc>
        <w:tc>
          <w:tcPr>
            <w:tcW w:w="3096" w:type="dxa"/>
          </w:tcPr>
          <w:p w:rsidR="002B7B95" w:rsidRPr="00992249" w:rsidRDefault="002B7B95" w:rsidP="00687438">
            <w:pPr>
              <w:pStyle w:val="TableParagraph"/>
              <w:spacing w:before="19"/>
              <w:ind w:right="133"/>
              <w:rPr>
                <w:color w:val="000000"/>
                <w:sz w:val="16"/>
                <w:szCs w:val="16"/>
              </w:rPr>
            </w:pPr>
            <w:r w:rsidRPr="00992249">
              <w:rPr>
                <w:color w:val="000000"/>
                <w:spacing w:val="-10"/>
                <w:sz w:val="16"/>
                <w:szCs w:val="16"/>
              </w:rPr>
              <w:t>4</w:t>
            </w:r>
          </w:p>
        </w:tc>
      </w:tr>
      <w:tr w:rsidR="002B7B95" w:rsidRPr="008F00A2" w:rsidTr="006F72E5">
        <w:trPr>
          <w:trHeight w:val="335"/>
        </w:trPr>
        <w:tc>
          <w:tcPr>
            <w:tcW w:w="7056" w:type="dxa"/>
          </w:tcPr>
          <w:p w:rsidR="002B7B95" w:rsidRPr="008F00A2" w:rsidRDefault="002B7B95" w:rsidP="00687438">
            <w:pPr>
              <w:pStyle w:val="TableParagraph"/>
              <w:spacing w:before="45"/>
              <w:ind w:left="450"/>
              <w:jc w:val="left"/>
              <w:rPr>
                <w:b/>
                <w:color w:val="000000"/>
                <w:sz w:val="20"/>
              </w:rPr>
            </w:pPr>
            <w:r w:rsidRPr="008F00A2">
              <w:rPr>
                <w:b/>
                <w:color w:val="000000"/>
                <w:spacing w:val="-2"/>
                <w:sz w:val="20"/>
              </w:rPr>
              <w:t>Всього</w:t>
            </w:r>
          </w:p>
        </w:tc>
        <w:tc>
          <w:tcPr>
            <w:tcW w:w="3139" w:type="dxa"/>
            <w:vAlign w:val="center"/>
          </w:tcPr>
          <w:p w:rsidR="002B7B95" w:rsidRPr="006F72E5" w:rsidRDefault="00A23221" w:rsidP="006F72E5">
            <w:pPr>
              <w:pStyle w:val="TableParagraph"/>
              <w:spacing w:before="105"/>
              <w:ind w:right="268"/>
              <w:rPr>
                <w:b/>
                <w:color w:val="000000" w:themeColor="text1"/>
                <w:sz w:val="20"/>
                <w:szCs w:val="20"/>
              </w:rPr>
            </w:pPr>
            <w:r w:rsidRPr="006F72E5">
              <w:rPr>
                <w:b/>
                <w:color w:val="000000" w:themeColor="text1"/>
                <w:sz w:val="20"/>
                <w:szCs w:val="20"/>
              </w:rPr>
              <w:t>32 195,2</w:t>
            </w:r>
          </w:p>
        </w:tc>
        <w:tc>
          <w:tcPr>
            <w:tcW w:w="2719" w:type="dxa"/>
            <w:vAlign w:val="center"/>
          </w:tcPr>
          <w:p w:rsidR="002B7B95" w:rsidRPr="006F72E5" w:rsidRDefault="00660BAF" w:rsidP="006F72E5">
            <w:pPr>
              <w:pStyle w:val="TableParagraph"/>
              <w:spacing w:before="108"/>
              <w:ind w:right="263"/>
              <w:rPr>
                <w:b/>
                <w:color w:val="000000" w:themeColor="text1"/>
                <w:sz w:val="20"/>
                <w:szCs w:val="20"/>
              </w:rPr>
            </w:pPr>
            <w:r w:rsidRPr="006F72E5">
              <w:rPr>
                <w:b/>
                <w:color w:val="000000" w:themeColor="text1"/>
                <w:sz w:val="20"/>
                <w:szCs w:val="20"/>
              </w:rPr>
              <w:t>31 485,1</w:t>
            </w:r>
          </w:p>
        </w:tc>
        <w:tc>
          <w:tcPr>
            <w:tcW w:w="3096" w:type="dxa"/>
            <w:vAlign w:val="center"/>
          </w:tcPr>
          <w:p w:rsidR="002B7B95" w:rsidRPr="006F72E5" w:rsidRDefault="002B7B95" w:rsidP="006F72E5">
            <w:pPr>
              <w:pStyle w:val="TableParagraph"/>
              <w:spacing w:before="93"/>
              <w:ind w:right="523"/>
              <w:rPr>
                <w:b/>
                <w:color w:val="000000" w:themeColor="text1"/>
                <w:sz w:val="20"/>
                <w:szCs w:val="20"/>
              </w:rPr>
            </w:pPr>
            <w:r w:rsidRPr="006F72E5">
              <w:rPr>
                <w:b/>
                <w:color w:val="000000" w:themeColor="text1"/>
                <w:sz w:val="20"/>
                <w:szCs w:val="20"/>
                <w:shd w:val="clear" w:color="auto" w:fill="FFFFFF"/>
              </w:rPr>
              <w:t>-7</w:t>
            </w:r>
            <w:r w:rsidR="00F76D54" w:rsidRPr="006F72E5">
              <w:rPr>
                <w:b/>
                <w:color w:val="000000" w:themeColor="text1"/>
                <w:sz w:val="20"/>
                <w:szCs w:val="20"/>
                <w:shd w:val="clear" w:color="auto" w:fill="FFFFFF"/>
              </w:rPr>
              <w:t>1</w:t>
            </w:r>
            <w:r w:rsidRPr="006F72E5">
              <w:rPr>
                <w:b/>
                <w:color w:val="000000" w:themeColor="text1"/>
                <w:sz w:val="20"/>
                <w:szCs w:val="20"/>
                <w:shd w:val="clear" w:color="auto" w:fill="FFFFFF"/>
              </w:rPr>
              <w:t>0,</w:t>
            </w:r>
            <w:r w:rsidR="00F76D54" w:rsidRPr="006F72E5">
              <w:rPr>
                <w:b/>
                <w:color w:val="000000" w:themeColor="text1"/>
                <w:sz w:val="20"/>
                <w:szCs w:val="20"/>
                <w:shd w:val="clear" w:color="auto" w:fill="FFFFFF"/>
              </w:rPr>
              <w:t>2</w:t>
            </w:r>
          </w:p>
        </w:tc>
      </w:tr>
      <w:tr w:rsidR="002B7B95" w:rsidRPr="008F00A2" w:rsidTr="006F72E5">
        <w:trPr>
          <w:trHeight w:val="307"/>
        </w:trPr>
        <w:tc>
          <w:tcPr>
            <w:tcW w:w="7056" w:type="dxa"/>
          </w:tcPr>
          <w:p w:rsidR="002B7B95" w:rsidRPr="00DB5775" w:rsidRDefault="002B7B95" w:rsidP="00687438">
            <w:pPr>
              <w:pStyle w:val="TableParagraph"/>
              <w:spacing w:before="48"/>
              <w:ind w:left="450"/>
              <w:jc w:val="left"/>
              <w:rPr>
                <w:color w:val="000000"/>
              </w:rPr>
            </w:pPr>
            <w:r w:rsidRPr="00DB5775">
              <w:rPr>
                <w:color w:val="000000"/>
              </w:rPr>
              <w:t>у</w:t>
            </w:r>
            <w:r w:rsidRPr="00DB5775">
              <w:rPr>
                <w:color w:val="000000"/>
                <w:spacing w:val="-12"/>
              </w:rPr>
              <w:t xml:space="preserve"> </w:t>
            </w:r>
            <w:r w:rsidRPr="00DB5775">
              <w:rPr>
                <w:color w:val="000000"/>
              </w:rPr>
              <w:t>тому</w:t>
            </w:r>
            <w:r w:rsidRPr="00DB5775">
              <w:rPr>
                <w:color w:val="000000"/>
                <w:spacing w:val="-12"/>
              </w:rPr>
              <w:t xml:space="preserve"> </w:t>
            </w:r>
            <w:r w:rsidRPr="00DB5775">
              <w:rPr>
                <w:color w:val="000000"/>
              </w:rPr>
              <w:t>числі:</w:t>
            </w:r>
            <w:r w:rsidRPr="00DB5775">
              <w:rPr>
                <w:color w:val="000000"/>
                <w:spacing w:val="-9"/>
              </w:rPr>
              <w:t xml:space="preserve"> </w:t>
            </w:r>
            <w:r w:rsidRPr="00DB5775">
              <w:rPr>
                <w:color w:val="000000"/>
              </w:rPr>
              <w:t>загальний</w:t>
            </w:r>
            <w:r w:rsidRPr="00DB5775">
              <w:rPr>
                <w:color w:val="000000"/>
                <w:spacing w:val="-7"/>
              </w:rPr>
              <w:t xml:space="preserve"> </w:t>
            </w:r>
            <w:r w:rsidRPr="00DB5775">
              <w:rPr>
                <w:color w:val="000000"/>
                <w:spacing w:val="-4"/>
              </w:rPr>
              <w:t>фонд</w:t>
            </w:r>
          </w:p>
        </w:tc>
        <w:tc>
          <w:tcPr>
            <w:tcW w:w="3139" w:type="dxa"/>
            <w:vAlign w:val="center"/>
          </w:tcPr>
          <w:p w:rsidR="002B7B95" w:rsidRPr="006F72E5" w:rsidRDefault="00B67114" w:rsidP="006F72E5">
            <w:pPr>
              <w:pStyle w:val="TableParagraph"/>
              <w:spacing w:before="85"/>
              <w:ind w:right="252"/>
              <w:rPr>
                <w:color w:val="000000" w:themeColor="text1"/>
                <w:sz w:val="20"/>
                <w:szCs w:val="20"/>
              </w:rPr>
            </w:pPr>
            <w:r w:rsidRPr="006F72E5">
              <w:rPr>
                <w:color w:val="000000" w:themeColor="text1"/>
                <w:sz w:val="20"/>
                <w:szCs w:val="20"/>
                <w:shd w:val="clear" w:color="auto" w:fill="FFFFFF"/>
              </w:rPr>
              <w:t>31 393,4</w:t>
            </w:r>
          </w:p>
        </w:tc>
        <w:tc>
          <w:tcPr>
            <w:tcW w:w="2719" w:type="dxa"/>
            <w:vAlign w:val="center"/>
          </w:tcPr>
          <w:p w:rsidR="002B7B95" w:rsidRPr="006F72E5" w:rsidRDefault="008759E5" w:rsidP="006F72E5">
            <w:pPr>
              <w:pStyle w:val="TableParagraph"/>
              <w:spacing w:before="85"/>
              <w:ind w:right="273"/>
              <w:rPr>
                <w:color w:val="000000" w:themeColor="text1"/>
                <w:sz w:val="20"/>
                <w:szCs w:val="20"/>
              </w:rPr>
            </w:pPr>
            <w:r w:rsidRPr="006F72E5">
              <w:rPr>
                <w:color w:val="000000" w:themeColor="text1"/>
                <w:sz w:val="20"/>
                <w:szCs w:val="20"/>
                <w:shd w:val="clear" w:color="auto" w:fill="FFFFFF"/>
              </w:rPr>
              <w:t>30 701,3</w:t>
            </w:r>
          </w:p>
        </w:tc>
        <w:tc>
          <w:tcPr>
            <w:tcW w:w="3096" w:type="dxa"/>
            <w:vAlign w:val="center"/>
          </w:tcPr>
          <w:p w:rsidR="002B7B95" w:rsidRPr="006F72E5" w:rsidRDefault="002B7B95" w:rsidP="006F72E5">
            <w:pPr>
              <w:ind w:right="595"/>
              <w:jc w:val="center"/>
              <w:rPr>
                <w:rFonts w:ascii="Times New Roman" w:hAnsi="Times New Roman"/>
                <w:color w:val="000000" w:themeColor="text1"/>
                <w:sz w:val="20"/>
                <w:szCs w:val="20"/>
              </w:rPr>
            </w:pPr>
            <w:r w:rsidRPr="006F72E5">
              <w:rPr>
                <w:rFonts w:ascii="Times New Roman" w:hAnsi="Times New Roman"/>
                <w:color w:val="000000" w:themeColor="text1"/>
                <w:sz w:val="20"/>
                <w:szCs w:val="20"/>
              </w:rPr>
              <w:t>-69</w:t>
            </w:r>
            <w:r w:rsidR="009A2342" w:rsidRPr="006F72E5">
              <w:rPr>
                <w:rFonts w:ascii="Times New Roman" w:hAnsi="Times New Roman"/>
                <w:color w:val="000000" w:themeColor="text1"/>
                <w:sz w:val="20"/>
                <w:szCs w:val="20"/>
              </w:rPr>
              <w:t>2</w:t>
            </w:r>
            <w:r w:rsidRPr="006F72E5">
              <w:rPr>
                <w:rFonts w:ascii="Times New Roman" w:hAnsi="Times New Roman"/>
                <w:color w:val="000000" w:themeColor="text1"/>
                <w:sz w:val="20"/>
                <w:szCs w:val="20"/>
              </w:rPr>
              <w:t>,</w:t>
            </w:r>
            <w:r w:rsidR="009A2342" w:rsidRPr="006F72E5">
              <w:rPr>
                <w:rFonts w:ascii="Times New Roman" w:hAnsi="Times New Roman"/>
                <w:color w:val="000000" w:themeColor="text1"/>
                <w:sz w:val="20"/>
                <w:szCs w:val="20"/>
              </w:rPr>
              <w:t>1</w:t>
            </w:r>
          </w:p>
        </w:tc>
      </w:tr>
      <w:tr w:rsidR="002B7B95" w:rsidRPr="008F00A2" w:rsidTr="006F72E5">
        <w:trPr>
          <w:trHeight w:val="320"/>
        </w:trPr>
        <w:tc>
          <w:tcPr>
            <w:tcW w:w="7056" w:type="dxa"/>
          </w:tcPr>
          <w:p w:rsidR="002B7B95" w:rsidRPr="00DB5775" w:rsidRDefault="002B7B95" w:rsidP="00687438">
            <w:pPr>
              <w:pStyle w:val="TableParagraph"/>
              <w:spacing w:before="43"/>
              <w:ind w:left="1610"/>
              <w:jc w:val="left"/>
              <w:rPr>
                <w:color w:val="000000"/>
              </w:rPr>
            </w:pPr>
            <w:r w:rsidRPr="00DB5775">
              <w:rPr>
                <w:color w:val="000000"/>
                <w:spacing w:val="-2"/>
              </w:rPr>
              <w:t>спеціальний</w:t>
            </w:r>
            <w:r w:rsidRPr="00DB5775">
              <w:rPr>
                <w:color w:val="000000"/>
                <w:spacing w:val="3"/>
              </w:rPr>
              <w:t xml:space="preserve"> </w:t>
            </w:r>
            <w:r w:rsidRPr="00DB5775">
              <w:rPr>
                <w:color w:val="000000"/>
                <w:spacing w:val="-4"/>
              </w:rPr>
              <w:t>фонд</w:t>
            </w:r>
          </w:p>
        </w:tc>
        <w:tc>
          <w:tcPr>
            <w:tcW w:w="3139" w:type="dxa"/>
            <w:vAlign w:val="center"/>
          </w:tcPr>
          <w:p w:rsidR="002B7B95" w:rsidRPr="006F72E5" w:rsidRDefault="001D45EB" w:rsidP="006F72E5">
            <w:pPr>
              <w:pStyle w:val="TableParagraph"/>
              <w:spacing w:before="13"/>
              <w:ind w:right="239"/>
              <w:rPr>
                <w:color w:val="000000" w:themeColor="text1"/>
                <w:sz w:val="20"/>
                <w:szCs w:val="20"/>
              </w:rPr>
            </w:pPr>
            <w:r w:rsidRPr="006F72E5">
              <w:rPr>
                <w:color w:val="000000" w:themeColor="text1"/>
                <w:sz w:val="20"/>
                <w:szCs w:val="20"/>
              </w:rPr>
              <w:t>801,8</w:t>
            </w:r>
          </w:p>
        </w:tc>
        <w:tc>
          <w:tcPr>
            <w:tcW w:w="2719" w:type="dxa"/>
            <w:vAlign w:val="center"/>
          </w:tcPr>
          <w:p w:rsidR="002B7B95" w:rsidRPr="006F72E5" w:rsidRDefault="00F6341D" w:rsidP="006F72E5">
            <w:pPr>
              <w:pStyle w:val="TableParagraph"/>
              <w:spacing w:before="20"/>
              <w:ind w:right="273"/>
              <w:rPr>
                <w:color w:val="000000" w:themeColor="text1"/>
                <w:sz w:val="20"/>
                <w:szCs w:val="20"/>
              </w:rPr>
            </w:pPr>
            <w:r w:rsidRPr="006F72E5">
              <w:rPr>
                <w:color w:val="000000" w:themeColor="text1"/>
                <w:sz w:val="20"/>
                <w:szCs w:val="20"/>
              </w:rPr>
              <w:t>783,8</w:t>
            </w:r>
          </w:p>
        </w:tc>
        <w:tc>
          <w:tcPr>
            <w:tcW w:w="3096" w:type="dxa"/>
            <w:vAlign w:val="center"/>
          </w:tcPr>
          <w:p w:rsidR="002B7B95" w:rsidRPr="006F72E5" w:rsidRDefault="00F6341D" w:rsidP="006F72E5">
            <w:pPr>
              <w:pStyle w:val="TableParagraph"/>
              <w:ind w:right="595"/>
              <w:rPr>
                <w:color w:val="000000" w:themeColor="text1"/>
                <w:sz w:val="20"/>
                <w:szCs w:val="20"/>
              </w:rPr>
            </w:pPr>
            <w:r w:rsidRPr="006F72E5">
              <w:rPr>
                <w:color w:val="000000" w:themeColor="text1"/>
                <w:sz w:val="20"/>
                <w:szCs w:val="20"/>
              </w:rPr>
              <w:t>-18</w:t>
            </w:r>
            <w:r w:rsidR="0010093B" w:rsidRPr="006F72E5">
              <w:rPr>
                <w:color w:val="000000" w:themeColor="text1"/>
                <w:sz w:val="20"/>
                <w:szCs w:val="20"/>
              </w:rPr>
              <w:t>,</w:t>
            </w:r>
            <w:r w:rsidRPr="006F72E5">
              <w:rPr>
                <w:color w:val="000000" w:themeColor="text1"/>
                <w:sz w:val="20"/>
                <w:szCs w:val="20"/>
              </w:rPr>
              <w:t>0</w:t>
            </w:r>
          </w:p>
        </w:tc>
      </w:tr>
    </w:tbl>
    <w:p w:rsidR="002B7B95" w:rsidRPr="008F00A2" w:rsidRDefault="002B7B95" w:rsidP="004B1B0E">
      <w:pPr>
        <w:spacing w:after="0" w:line="240" w:lineRule="auto"/>
        <w:ind w:left="193"/>
        <w:rPr>
          <w:b/>
          <w:color w:val="000000"/>
          <w:sz w:val="24"/>
        </w:rPr>
      </w:pPr>
      <w:r w:rsidRPr="008F00A2">
        <w:rPr>
          <w:b/>
          <w:color w:val="000000"/>
          <w:sz w:val="24"/>
        </w:rPr>
        <w:t>Ключові</w:t>
      </w:r>
      <w:r w:rsidRPr="008F00A2">
        <w:rPr>
          <w:b/>
          <w:color w:val="000000"/>
          <w:spacing w:val="-17"/>
          <w:sz w:val="24"/>
        </w:rPr>
        <w:t xml:space="preserve"> </w:t>
      </w:r>
      <w:r w:rsidRPr="008F00A2">
        <w:rPr>
          <w:b/>
          <w:color w:val="000000"/>
          <w:sz w:val="24"/>
        </w:rPr>
        <w:t>результативні</w:t>
      </w:r>
      <w:r w:rsidRPr="008F00A2">
        <w:rPr>
          <w:b/>
          <w:color w:val="000000"/>
          <w:spacing w:val="-15"/>
          <w:sz w:val="24"/>
        </w:rPr>
        <w:t xml:space="preserve"> </w:t>
      </w:r>
      <w:r w:rsidRPr="008F00A2">
        <w:rPr>
          <w:b/>
          <w:color w:val="000000"/>
          <w:sz w:val="24"/>
        </w:rPr>
        <w:t>показники</w:t>
      </w:r>
      <w:r w:rsidRPr="008F00A2">
        <w:rPr>
          <w:b/>
          <w:color w:val="000000"/>
          <w:spacing w:val="-13"/>
          <w:sz w:val="24"/>
        </w:rPr>
        <w:t xml:space="preserve"> </w:t>
      </w:r>
      <w:r w:rsidRPr="008F00A2">
        <w:rPr>
          <w:b/>
          <w:color w:val="000000"/>
          <w:sz w:val="24"/>
        </w:rPr>
        <w:t>бюджетної</w:t>
      </w:r>
      <w:r w:rsidRPr="008F00A2">
        <w:rPr>
          <w:b/>
          <w:color w:val="000000"/>
          <w:spacing w:val="-15"/>
          <w:sz w:val="24"/>
        </w:rPr>
        <w:t xml:space="preserve"> </w:t>
      </w:r>
      <w:r w:rsidRPr="008F00A2">
        <w:rPr>
          <w:b/>
          <w:color w:val="000000"/>
          <w:spacing w:val="-2"/>
          <w:sz w:val="24"/>
        </w:rPr>
        <w:t>програми</w:t>
      </w:r>
    </w:p>
    <w:p w:rsidR="002B7B95" w:rsidRPr="008F00A2" w:rsidRDefault="002B7B95" w:rsidP="002B7B95">
      <w:pPr>
        <w:pStyle w:val="a3"/>
        <w:spacing w:before="8"/>
        <w:rPr>
          <w:b/>
          <w:color w:val="000000"/>
          <w:sz w:val="19"/>
        </w:rPr>
      </w:pPr>
    </w:p>
    <w:tbl>
      <w:tblPr>
        <w:tblW w:w="0" w:type="auto"/>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01"/>
        <w:gridCol w:w="10489"/>
        <w:gridCol w:w="1559"/>
        <w:gridCol w:w="3169"/>
      </w:tblGrid>
      <w:tr w:rsidR="00C724A0" w:rsidRPr="008F00A2" w:rsidTr="00B96711">
        <w:trPr>
          <w:trHeight w:val="524"/>
        </w:trPr>
        <w:tc>
          <w:tcPr>
            <w:tcW w:w="800" w:type="dxa"/>
            <w:tcBorders>
              <w:top w:val="nil"/>
            </w:tcBorders>
            <w:vAlign w:val="center"/>
          </w:tcPr>
          <w:p w:rsidR="004F7953" w:rsidRDefault="004F7953" w:rsidP="004F7953">
            <w:pPr>
              <w:widowControl w:val="0"/>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w:t>
            </w:r>
          </w:p>
          <w:p w:rsidR="00C724A0" w:rsidRPr="008F00A2" w:rsidRDefault="004F7953" w:rsidP="003A5985">
            <w:pPr>
              <w:widowControl w:val="0"/>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з/п</w:t>
            </w:r>
          </w:p>
        </w:tc>
        <w:tc>
          <w:tcPr>
            <w:tcW w:w="10489" w:type="dxa"/>
            <w:tcBorders>
              <w:top w:val="nil"/>
            </w:tcBorders>
            <w:vAlign w:val="center"/>
          </w:tcPr>
          <w:p w:rsidR="00BD5045" w:rsidRDefault="00BD5045" w:rsidP="004F795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rFonts w:ascii="Times New Roman" w:hAnsi="Times New Roman"/>
                <w:color w:val="000000"/>
                <w:sz w:val="19"/>
                <w:szCs w:val="24"/>
              </w:rPr>
            </w:pPr>
          </w:p>
          <w:p w:rsidR="00C724A0" w:rsidRPr="008F00A2" w:rsidRDefault="004F7953" w:rsidP="003A598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Показники</w:t>
            </w:r>
          </w:p>
        </w:tc>
        <w:tc>
          <w:tcPr>
            <w:tcW w:w="1559" w:type="dxa"/>
            <w:tcBorders>
              <w:top w:val="nil"/>
            </w:tcBorders>
            <w:vAlign w:val="center"/>
          </w:tcPr>
          <w:p w:rsidR="00C724A0" w:rsidRPr="008F00A2" w:rsidRDefault="00394D7E" w:rsidP="00394D7E">
            <w:pPr>
              <w:widowControl w:val="0"/>
              <w:tabs>
                <w:tab w:val="left" w:pos="360"/>
                <w:tab w:val="left" w:pos="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одиниця виміру</w:t>
            </w:r>
          </w:p>
        </w:tc>
        <w:tc>
          <w:tcPr>
            <w:tcW w:w="3167" w:type="dxa"/>
            <w:vAlign w:val="center"/>
          </w:tcPr>
          <w:p w:rsidR="00C724A0" w:rsidRPr="00C724A0" w:rsidRDefault="00C724A0" w:rsidP="004F7953">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color w:val="000000"/>
                <w:sz w:val="20"/>
                <w:szCs w:val="20"/>
              </w:rPr>
            </w:pPr>
            <w:r w:rsidRPr="00C724A0">
              <w:rPr>
                <w:rFonts w:ascii="Times New Roman" w:hAnsi="Times New Roman"/>
                <w:color w:val="000000"/>
                <w:sz w:val="20"/>
                <w:szCs w:val="20"/>
              </w:rPr>
              <w:t>Фактичні результативні показники</w:t>
            </w:r>
          </w:p>
        </w:tc>
      </w:tr>
      <w:tr w:rsidR="004F7953" w:rsidRPr="008F00A2" w:rsidTr="00B96711">
        <w:trPr>
          <w:trHeight w:val="262"/>
        </w:trPr>
        <w:tc>
          <w:tcPr>
            <w:tcW w:w="800" w:type="dxa"/>
            <w:vAlign w:val="center"/>
          </w:tcPr>
          <w:p w:rsidR="004F7953" w:rsidRPr="008F00A2" w:rsidRDefault="004F7953" w:rsidP="00687438">
            <w:pPr>
              <w:pStyle w:val="TableParagraph"/>
              <w:spacing w:before="31"/>
              <w:ind w:left="105"/>
              <w:rPr>
                <w:color w:val="000000"/>
                <w:sz w:val="18"/>
                <w:szCs w:val="18"/>
              </w:rPr>
            </w:pPr>
            <w:r w:rsidRPr="008F00A2">
              <w:rPr>
                <w:color w:val="000000"/>
                <w:spacing w:val="-10"/>
                <w:sz w:val="18"/>
                <w:szCs w:val="18"/>
              </w:rPr>
              <w:t>1</w:t>
            </w:r>
          </w:p>
        </w:tc>
        <w:tc>
          <w:tcPr>
            <w:tcW w:w="10489" w:type="dxa"/>
            <w:vAlign w:val="center"/>
          </w:tcPr>
          <w:p w:rsidR="004F7953" w:rsidRPr="008F00A2" w:rsidRDefault="004F7953" w:rsidP="00687438">
            <w:pPr>
              <w:pStyle w:val="TableParagraph"/>
              <w:spacing w:before="43"/>
              <w:ind w:right="33"/>
              <w:rPr>
                <w:color w:val="000000"/>
                <w:sz w:val="18"/>
                <w:szCs w:val="18"/>
              </w:rPr>
            </w:pPr>
            <w:r w:rsidRPr="008F00A2">
              <w:rPr>
                <w:color w:val="000000"/>
                <w:spacing w:val="-10"/>
                <w:sz w:val="18"/>
                <w:szCs w:val="18"/>
              </w:rPr>
              <w:t>2</w:t>
            </w:r>
          </w:p>
        </w:tc>
        <w:tc>
          <w:tcPr>
            <w:tcW w:w="1559" w:type="dxa"/>
            <w:vAlign w:val="center"/>
          </w:tcPr>
          <w:p w:rsidR="004F7953" w:rsidRPr="008F00A2" w:rsidRDefault="004F7953" w:rsidP="00687438">
            <w:pPr>
              <w:pStyle w:val="TableParagraph"/>
              <w:spacing w:before="48"/>
              <w:ind w:left="69"/>
              <w:rPr>
                <w:color w:val="000000"/>
                <w:sz w:val="18"/>
                <w:szCs w:val="18"/>
              </w:rPr>
            </w:pPr>
            <w:r w:rsidRPr="008F00A2">
              <w:rPr>
                <w:color w:val="000000"/>
                <w:spacing w:val="-10"/>
                <w:sz w:val="18"/>
                <w:szCs w:val="18"/>
              </w:rPr>
              <w:t>3</w:t>
            </w:r>
          </w:p>
        </w:tc>
        <w:tc>
          <w:tcPr>
            <w:tcW w:w="3167" w:type="dxa"/>
            <w:vAlign w:val="center"/>
          </w:tcPr>
          <w:p w:rsidR="004F7953" w:rsidRPr="008F00A2" w:rsidRDefault="004F7953" w:rsidP="00687438">
            <w:pPr>
              <w:pStyle w:val="TableParagraph"/>
              <w:spacing w:before="43"/>
              <w:ind w:right="308"/>
              <w:rPr>
                <w:color w:val="000000"/>
                <w:sz w:val="18"/>
                <w:szCs w:val="18"/>
              </w:rPr>
            </w:pPr>
            <w:r w:rsidRPr="008F00A2">
              <w:rPr>
                <w:color w:val="000000"/>
                <w:spacing w:val="-10"/>
                <w:sz w:val="18"/>
                <w:szCs w:val="18"/>
              </w:rPr>
              <w:t>4</w:t>
            </w:r>
          </w:p>
        </w:tc>
      </w:tr>
      <w:tr w:rsidR="00AD75EE" w:rsidRPr="001B5B7C" w:rsidTr="00B96711">
        <w:trPr>
          <w:trHeight w:val="297"/>
        </w:trPr>
        <w:tc>
          <w:tcPr>
            <w:tcW w:w="800" w:type="dxa"/>
          </w:tcPr>
          <w:p w:rsidR="00AD75EE" w:rsidRPr="008F00A2" w:rsidRDefault="00AD75EE" w:rsidP="00687438">
            <w:pPr>
              <w:pStyle w:val="TableParagraph"/>
              <w:spacing w:before="97"/>
              <w:ind w:left="105" w:right="45"/>
              <w:rPr>
                <w:color w:val="000000"/>
                <w:sz w:val="20"/>
                <w:szCs w:val="20"/>
              </w:rPr>
            </w:pPr>
            <w:r w:rsidRPr="008F00A2">
              <w:rPr>
                <w:color w:val="000000"/>
                <w:spacing w:val="-10"/>
                <w:sz w:val="20"/>
                <w:szCs w:val="20"/>
              </w:rPr>
              <w:t>1</w:t>
            </w:r>
          </w:p>
        </w:tc>
        <w:tc>
          <w:tcPr>
            <w:tcW w:w="10489" w:type="dxa"/>
          </w:tcPr>
          <w:p w:rsidR="00AD75EE" w:rsidRPr="006F72E5" w:rsidRDefault="00AD75EE" w:rsidP="00687438">
            <w:pPr>
              <w:pStyle w:val="TableParagraph"/>
              <w:spacing w:before="120" w:line="230" w:lineRule="atLeast"/>
              <w:jc w:val="both"/>
              <w:rPr>
                <w:color w:val="000000" w:themeColor="text1"/>
                <w:sz w:val="20"/>
                <w:szCs w:val="20"/>
              </w:rPr>
            </w:pPr>
            <w:r w:rsidRPr="006F72E5">
              <w:rPr>
                <w:color w:val="000000" w:themeColor="text1"/>
                <w:sz w:val="20"/>
                <w:szCs w:val="20"/>
                <w:shd w:val="clear" w:color="auto" w:fill="FFFFFF"/>
              </w:rPr>
              <w:t>кількість штатних одиниць</w:t>
            </w:r>
          </w:p>
        </w:tc>
        <w:tc>
          <w:tcPr>
            <w:tcW w:w="1559" w:type="dxa"/>
          </w:tcPr>
          <w:p w:rsidR="00AD75EE" w:rsidRPr="006F72E5" w:rsidRDefault="00AD75EE" w:rsidP="00687438">
            <w:pPr>
              <w:pStyle w:val="TableParagraph"/>
              <w:spacing w:before="115"/>
              <w:ind w:left="222"/>
              <w:jc w:val="left"/>
              <w:rPr>
                <w:color w:val="000000" w:themeColor="text1"/>
                <w:sz w:val="20"/>
                <w:szCs w:val="20"/>
              </w:rPr>
            </w:pPr>
            <w:r w:rsidRPr="006F72E5">
              <w:rPr>
                <w:color w:val="000000" w:themeColor="text1"/>
                <w:spacing w:val="-4"/>
                <w:sz w:val="20"/>
                <w:szCs w:val="20"/>
              </w:rPr>
              <w:t>осіб</w:t>
            </w:r>
          </w:p>
        </w:tc>
        <w:tc>
          <w:tcPr>
            <w:tcW w:w="3167" w:type="dxa"/>
          </w:tcPr>
          <w:p w:rsidR="00AD75EE" w:rsidRPr="006F72E5" w:rsidRDefault="00AD75EE" w:rsidP="00AD75EE">
            <w:pPr>
              <w:pStyle w:val="TableParagraph"/>
              <w:spacing w:before="151"/>
              <w:ind w:left="68" w:right="2"/>
              <w:rPr>
                <w:color w:val="000000" w:themeColor="text1"/>
                <w:sz w:val="20"/>
                <w:szCs w:val="20"/>
              </w:rPr>
            </w:pPr>
            <w:r w:rsidRPr="006F72E5">
              <w:rPr>
                <w:color w:val="000000" w:themeColor="text1"/>
                <w:sz w:val="20"/>
                <w:szCs w:val="20"/>
              </w:rPr>
              <w:t>118,25</w:t>
            </w:r>
          </w:p>
        </w:tc>
      </w:tr>
      <w:tr w:rsidR="00D36EBD" w:rsidRPr="008F00A2" w:rsidTr="00B96711">
        <w:trPr>
          <w:trHeight w:val="408"/>
        </w:trPr>
        <w:tc>
          <w:tcPr>
            <w:tcW w:w="800" w:type="dxa"/>
          </w:tcPr>
          <w:p w:rsidR="00D36EBD" w:rsidRPr="00794139" w:rsidRDefault="00D36EBD" w:rsidP="00687438">
            <w:pPr>
              <w:pStyle w:val="TableParagraph"/>
              <w:spacing w:before="73"/>
              <w:ind w:left="105" w:right="45"/>
              <w:rPr>
                <w:color w:val="000000" w:themeColor="text1"/>
                <w:sz w:val="20"/>
                <w:szCs w:val="20"/>
              </w:rPr>
            </w:pPr>
            <w:r w:rsidRPr="00794139">
              <w:rPr>
                <w:color w:val="000000" w:themeColor="text1"/>
                <w:spacing w:val="-10"/>
                <w:sz w:val="20"/>
                <w:szCs w:val="20"/>
              </w:rPr>
              <w:t>2</w:t>
            </w:r>
          </w:p>
        </w:tc>
        <w:tc>
          <w:tcPr>
            <w:tcW w:w="10489" w:type="dxa"/>
          </w:tcPr>
          <w:p w:rsidR="00D36EBD" w:rsidRPr="006F72E5" w:rsidRDefault="00D36EBD" w:rsidP="00687438">
            <w:pPr>
              <w:pStyle w:val="TableParagraph"/>
              <w:spacing w:before="96" w:line="230" w:lineRule="atLeast"/>
              <w:jc w:val="left"/>
              <w:rPr>
                <w:color w:val="000000" w:themeColor="text1"/>
                <w:sz w:val="20"/>
                <w:szCs w:val="20"/>
              </w:rPr>
            </w:pPr>
            <w:r w:rsidRPr="006F72E5">
              <w:rPr>
                <w:color w:val="000000" w:themeColor="text1"/>
                <w:sz w:val="20"/>
                <w:szCs w:val="20"/>
              </w:rPr>
              <w:t>обсяг видатків на виготовлення проєктно-кошторисної документації</w:t>
            </w:r>
          </w:p>
        </w:tc>
        <w:tc>
          <w:tcPr>
            <w:tcW w:w="1559" w:type="dxa"/>
          </w:tcPr>
          <w:p w:rsidR="00D36EBD" w:rsidRPr="006F72E5" w:rsidRDefault="00D36EBD" w:rsidP="00E718C7">
            <w:pPr>
              <w:pStyle w:val="TableParagraph"/>
              <w:spacing w:before="91"/>
              <w:ind w:left="222" w:hanging="124"/>
              <w:rPr>
                <w:color w:val="000000" w:themeColor="text1"/>
                <w:sz w:val="20"/>
                <w:szCs w:val="20"/>
              </w:rPr>
            </w:pPr>
            <w:r w:rsidRPr="006F72E5">
              <w:rPr>
                <w:color w:val="000000" w:themeColor="text1"/>
                <w:spacing w:val="-2"/>
                <w:sz w:val="20"/>
                <w:szCs w:val="20"/>
              </w:rPr>
              <w:t>тис.грн.</w:t>
            </w:r>
          </w:p>
        </w:tc>
        <w:tc>
          <w:tcPr>
            <w:tcW w:w="3167" w:type="dxa"/>
            <w:vAlign w:val="center"/>
          </w:tcPr>
          <w:p w:rsidR="00D36EBD" w:rsidRPr="006F72E5" w:rsidRDefault="00D36EBD" w:rsidP="003021A4">
            <w:pPr>
              <w:pStyle w:val="TableParagraph"/>
              <w:tabs>
                <w:tab w:val="left" w:pos="1276"/>
              </w:tabs>
              <w:rPr>
                <w:color w:val="000000" w:themeColor="text1"/>
                <w:sz w:val="20"/>
                <w:szCs w:val="20"/>
              </w:rPr>
            </w:pPr>
            <w:r w:rsidRPr="006F72E5">
              <w:rPr>
                <w:color w:val="000000" w:themeColor="text1"/>
                <w:sz w:val="20"/>
                <w:szCs w:val="20"/>
              </w:rPr>
              <w:t>51,7</w:t>
            </w:r>
          </w:p>
        </w:tc>
      </w:tr>
      <w:tr w:rsidR="00C25D4E" w:rsidRPr="00B61DED" w:rsidTr="00B96711">
        <w:trPr>
          <w:trHeight w:val="413"/>
        </w:trPr>
        <w:tc>
          <w:tcPr>
            <w:tcW w:w="800" w:type="dxa"/>
          </w:tcPr>
          <w:p w:rsidR="00C25D4E" w:rsidRPr="008F00A2" w:rsidRDefault="00C25D4E" w:rsidP="00687438">
            <w:pPr>
              <w:pStyle w:val="TableParagraph"/>
              <w:spacing w:before="73"/>
              <w:ind w:left="105" w:right="45"/>
              <w:rPr>
                <w:color w:val="000000"/>
                <w:sz w:val="20"/>
                <w:szCs w:val="20"/>
              </w:rPr>
            </w:pPr>
            <w:r w:rsidRPr="008F00A2">
              <w:rPr>
                <w:color w:val="000000"/>
                <w:spacing w:val="-10"/>
                <w:sz w:val="20"/>
                <w:szCs w:val="20"/>
              </w:rPr>
              <w:t>3</w:t>
            </w:r>
          </w:p>
        </w:tc>
        <w:tc>
          <w:tcPr>
            <w:tcW w:w="10489" w:type="dxa"/>
          </w:tcPr>
          <w:p w:rsidR="00C25D4E" w:rsidRPr="006F72E5" w:rsidRDefault="00C25D4E" w:rsidP="00687438">
            <w:pPr>
              <w:pStyle w:val="TableParagraph"/>
              <w:spacing w:before="95" w:line="230" w:lineRule="atLeast"/>
              <w:jc w:val="left"/>
              <w:rPr>
                <w:color w:val="000000" w:themeColor="text1"/>
                <w:sz w:val="20"/>
                <w:szCs w:val="20"/>
              </w:rPr>
            </w:pPr>
            <w:r w:rsidRPr="006F72E5">
              <w:rPr>
                <w:color w:val="000000" w:themeColor="text1"/>
                <w:sz w:val="20"/>
                <w:szCs w:val="20"/>
              </w:rPr>
              <w:t>вартість оприбуткованих ОЗ та матеріалів, що надійшли від благодійних організацій, згідно довідок у натуральній формі</w:t>
            </w:r>
          </w:p>
        </w:tc>
        <w:tc>
          <w:tcPr>
            <w:tcW w:w="1559" w:type="dxa"/>
            <w:vAlign w:val="center"/>
          </w:tcPr>
          <w:p w:rsidR="00C25D4E" w:rsidRPr="006F72E5" w:rsidRDefault="00C25D4E" w:rsidP="00D3675A">
            <w:pPr>
              <w:pStyle w:val="TableParagraph"/>
              <w:spacing w:before="91"/>
              <w:ind w:left="222" w:hanging="124"/>
              <w:rPr>
                <w:color w:val="000000" w:themeColor="text1"/>
                <w:sz w:val="20"/>
                <w:szCs w:val="20"/>
              </w:rPr>
            </w:pPr>
            <w:r w:rsidRPr="006F72E5">
              <w:rPr>
                <w:color w:val="000000" w:themeColor="text1"/>
                <w:spacing w:val="-2"/>
                <w:sz w:val="20"/>
                <w:szCs w:val="20"/>
              </w:rPr>
              <w:t>тис.грн.</w:t>
            </w:r>
          </w:p>
        </w:tc>
        <w:tc>
          <w:tcPr>
            <w:tcW w:w="3167" w:type="dxa"/>
            <w:vAlign w:val="center"/>
          </w:tcPr>
          <w:p w:rsidR="00C25D4E" w:rsidRPr="006F72E5" w:rsidRDefault="00C25D4E" w:rsidP="00B61DED">
            <w:pPr>
              <w:pStyle w:val="TableParagraph"/>
              <w:spacing w:before="127"/>
              <w:ind w:left="169" w:right="308"/>
              <w:rPr>
                <w:color w:val="000000" w:themeColor="text1"/>
                <w:sz w:val="20"/>
                <w:szCs w:val="20"/>
              </w:rPr>
            </w:pPr>
            <w:r w:rsidRPr="006F72E5">
              <w:rPr>
                <w:color w:val="000000" w:themeColor="text1"/>
                <w:sz w:val="20"/>
                <w:szCs w:val="20"/>
              </w:rPr>
              <w:t>721,8</w:t>
            </w:r>
          </w:p>
        </w:tc>
      </w:tr>
      <w:tr w:rsidR="00C25D4E" w:rsidRPr="008F00A2" w:rsidTr="00B96711">
        <w:trPr>
          <w:trHeight w:val="253"/>
        </w:trPr>
        <w:tc>
          <w:tcPr>
            <w:tcW w:w="800" w:type="dxa"/>
          </w:tcPr>
          <w:p w:rsidR="00C25D4E" w:rsidRPr="008F00A2" w:rsidRDefault="00C25D4E" w:rsidP="00687438">
            <w:pPr>
              <w:pStyle w:val="TableParagraph"/>
              <w:spacing w:before="73"/>
              <w:ind w:left="105" w:right="45"/>
              <w:rPr>
                <w:color w:val="000000"/>
                <w:sz w:val="20"/>
                <w:szCs w:val="20"/>
              </w:rPr>
            </w:pPr>
            <w:r w:rsidRPr="008F00A2">
              <w:rPr>
                <w:color w:val="000000"/>
                <w:spacing w:val="-10"/>
                <w:sz w:val="20"/>
                <w:szCs w:val="20"/>
              </w:rPr>
              <w:t>4</w:t>
            </w:r>
          </w:p>
        </w:tc>
        <w:tc>
          <w:tcPr>
            <w:tcW w:w="10489" w:type="dxa"/>
          </w:tcPr>
          <w:p w:rsidR="00C25D4E" w:rsidRPr="006F72E5" w:rsidRDefault="00C25D4E" w:rsidP="00687438">
            <w:pPr>
              <w:pStyle w:val="TableParagraph"/>
              <w:spacing w:line="221" w:lineRule="exact"/>
              <w:jc w:val="both"/>
              <w:rPr>
                <w:color w:val="000000" w:themeColor="text1"/>
                <w:sz w:val="20"/>
                <w:szCs w:val="20"/>
              </w:rPr>
            </w:pPr>
            <w:r w:rsidRPr="006F72E5">
              <w:rPr>
                <w:color w:val="000000" w:themeColor="text1"/>
                <w:sz w:val="20"/>
                <w:szCs w:val="20"/>
              </w:rPr>
              <w:t>обсяг видатків на оплату судового збору</w:t>
            </w:r>
          </w:p>
        </w:tc>
        <w:tc>
          <w:tcPr>
            <w:tcW w:w="1559" w:type="dxa"/>
          </w:tcPr>
          <w:p w:rsidR="00C25D4E" w:rsidRPr="006F72E5" w:rsidRDefault="00C25D4E" w:rsidP="00E718C7">
            <w:pPr>
              <w:pStyle w:val="TableParagraph"/>
              <w:spacing w:before="91"/>
              <w:ind w:left="272" w:hanging="174"/>
              <w:rPr>
                <w:color w:val="000000" w:themeColor="text1"/>
                <w:sz w:val="20"/>
                <w:szCs w:val="20"/>
              </w:rPr>
            </w:pPr>
            <w:r w:rsidRPr="006F72E5">
              <w:rPr>
                <w:color w:val="000000" w:themeColor="text1"/>
                <w:spacing w:val="-2"/>
                <w:sz w:val="20"/>
                <w:szCs w:val="20"/>
              </w:rPr>
              <w:t>тис.грн.</w:t>
            </w:r>
          </w:p>
        </w:tc>
        <w:tc>
          <w:tcPr>
            <w:tcW w:w="3167" w:type="dxa"/>
          </w:tcPr>
          <w:p w:rsidR="00C25D4E" w:rsidRPr="006F72E5" w:rsidRDefault="00C25D4E" w:rsidP="00285326">
            <w:pPr>
              <w:pStyle w:val="TableParagraph"/>
              <w:spacing w:before="127"/>
              <w:ind w:left="169" w:right="308"/>
              <w:rPr>
                <w:color w:val="000000" w:themeColor="text1"/>
                <w:sz w:val="20"/>
                <w:szCs w:val="20"/>
              </w:rPr>
            </w:pPr>
            <w:r w:rsidRPr="006F72E5">
              <w:rPr>
                <w:color w:val="000000" w:themeColor="text1"/>
                <w:spacing w:val="-2"/>
                <w:sz w:val="20"/>
                <w:szCs w:val="20"/>
              </w:rPr>
              <w:t>60,3</w:t>
            </w:r>
          </w:p>
        </w:tc>
      </w:tr>
      <w:tr w:rsidR="002076C6" w:rsidRPr="008F00A2" w:rsidTr="00B96711">
        <w:trPr>
          <w:trHeight w:val="300"/>
        </w:trPr>
        <w:tc>
          <w:tcPr>
            <w:tcW w:w="800" w:type="dxa"/>
          </w:tcPr>
          <w:p w:rsidR="002076C6" w:rsidRPr="008F00A2" w:rsidRDefault="002076C6" w:rsidP="00687438">
            <w:pPr>
              <w:pStyle w:val="TableParagraph"/>
              <w:spacing w:before="73"/>
              <w:ind w:left="105" w:right="45"/>
              <w:rPr>
                <w:color w:val="000000"/>
                <w:sz w:val="20"/>
                <w:szCs w:val="20"/>
              </w:rPr>
            </w:pPr>
            <w:r w:rsidRPr="008F00A2">
              <w:rPr>
                <w:color w:val="000000"/>
                <w:spacing w:val="-10"/>
                <w:sz w:val="20"/>
                <w:szCs w:val="20"/>
              </w:rPr>
              <w:t>5</w:t>
            </w:r>
          </w:p>
        </w:tc>
        <w:tc>
          <w:tcPr>
            <w:tcW w:w="10489" w:type="dxa"/>
          </w:tcPr>
          <w:p w:rsidR="002076C6" w:rsidRPr="006F72E5" w:rsidRDefault="002076C6" w:rsidP="00687438">
            <w:pPr>
              <w:pStyle w:val="TableParagraph"/>
              <w:spacing w:before="95" w:line="230" w:lineRule="atLeast"/>
              <w:ind w:right="490"/>
              <w:jc w:val="left"/>
              <w:rPr>
                <w:color w:val="000000" w:themeColor="text1"/>
                <w:sz w:val="20"/>
                <w:szCs w:val="20"/>
              </w:rPr>
            </w:pPr>
            <w:r w:rsidRPr="006F72E5">
              <w:rPr>
                <w:color w:val="000000" w:themeColor="text1"/>
                <w:sz w:val="20"/>
                <w:szCs w:val="20"/>
                <w:shd w:val="clear" w:color="auto" w:fill="FFFFFF"/>
              </w:rPr>
              <w:t>обсяг витрат на придбання предметів і матеріалів</w:t>
            </w:r>
          </w:p>
        </w:tc>
        <w:tc>
          <w:tcPr>
            <w:tcW w:w="1559" w:type="dxa"/>
          </w:tcPr>
          <w:p w:rsidR="002076C6" w:rsidRPr="006F72E5" w:rsidRDefault="002076C6" w:rsidP="00E718C7">
            <w:pPr>
              <w:pStyle w:val="TableParagraph"/>
              <w:spacing w:before="91"/>
              <w:ind w:left="61"/>
              <w:rPr>
                <w:color w:val="000000" w:themeColor="text1"/>
                <w:sz w:val="20"/>
                <w:szCs w:val="20"/>
              </w:rPr>
            </w:pPr>
            <w:r w:rsidRPr="006F72E5">
              <w:rPr>
                <w:color w:val="000000" w:themeColor="text1"/>
                <w:spacing w:val="-2"/>
                <w:sz w:val="20"/>
                <w:szCs w:val="20"/>
              </w:rPr>
              <w:t>тис.грн.</w:t>
            </w:r>
          </w:p>
        </w:tc>
        <w:tc>
          <w:tcPr>
            <w:tcW w:w="3167" w:type="dxa"/>
          </w:tcPr>
          <w:p w:rsidR="002076C6" w:rsidRPr="006F72E5" w:rsidRDefault="002076C6" w:rsidP="003021A4">
            <w:pPr>
              <w:pStyle w:val="TableParagraph"/>
              <w:spacing w:before="127"/>
              <w:ind w:left="1276"/>
              <w:jc w:val="left"/>
              <w:rPr>
                <w:color w:val="000000" w:themeColor="text1"/>
                <w:sz w:val="20"/>
                <w:szCs w:val="20"/>
              </w:rPr>
            </w:pPr>
            <w:r w:rsidRPr="006F72E5">
              <w:rPr>
                <w:color w:val="000000" w:themeColor="text1"/>
                <w:sz w:val="20"/>
                <w:szCs w:val="20"/>
                <w:shd w:val="clear" w:color="auto" w:fill="FFFFFF"/>
              </w:rPr>
              <w:t>62,0</w:t>
            </w:r>
          </w:p>
        </w:tc>
      </w:tr>
      <w:tr w:rsidR="00981EF9" w:rsidRPr="008F00A2" w:rsidTr="00B96711">
        <w:trPr>
          <w:trHeight w:val="289"/>
        </w:trPr>
        <w:tc>
          <w:tcPr>
            <w:tcW w:w="800" w:type="dxa"/>
          </w:tcPr>
          <w:p w:rsidR="00981EF9" w:rsidRPr="008F00A2" w:rsidRDefault="00981EF9" w:rsidP="00687438">
            <w:pPr>
              <w:pStyle w:val="TableParagraph"/>
              <w:spacing w:before="73"/>
              <w:ind w:left="105" w:right="45"/>
              <w:rPr>
                <w:color w:val="000000"/>
                <w:sz w:val="20"/>
                <w:szCs w:val="20"/>
              </w:rPr>
            </w:pPr>
            <w:r w:rsidRPr="008F00A2">
              <w:rPr>
                <w:color w:val="000000"/>
                <w:spacing w:val="-10"/>
                <w:sz w:val="20"/>
                <w:szCs w:val="20"/>
              </w:rPr>
              <w:t>6</w:t>
            </w:r>
          </w:p>
        </w:tc>
        <w:tc>
          <w:tcPr>
            <w:tcW w:w="10489" w:type="dxa"/>
          </w:tcPr>
          <w:p w:rsidR="00981EF9" w:rsidRPr="006F72E5" w:rsidRDefault="00981EF9" w:rsidP="00687438">
            <w:pPr>
              <w:pStyle w:val="TableParagraph"/>
              <w:spacing w:before="98"/>
              <w:jc w:val="left"/>
              <w:rPr>
                <w:color w:val="000000" w:themeColor="text1"/>
                <w:sz w:val="20"/>
                <w:szCs w:val="20"/>
              </w:rPr>
            </w:pPr>
            <w:r w:rsidRPr="006F72E5">
              <w:rPr>
                <w:color w:val="000000" w:themeColor="text1"/>
                <w:sz w:val="20"/>
                <w:szCs w:val="20"/>
                <w:shd w:val="clear" w:color="auto" w:fill="FFFFFF"/>
              </w:rPr>
              <w:t>обсяг видатків на інформатизацію</w:t>
            </w:r>
          </w:p>
        </w:tc>
        <w:tc>
          <w:tcPr>
            <w:tcW w:w="1559" w:type="dxa"/>
          </w:tcPr>
          <w:p w:rsidR="00981EF9" w:rsidRPr="006F72E5" w:rsidRDefault="00981EF9" w:rsidP="00E718C7">
            <w:pPr>
              <w:pStyle w:val="TableParagraph"/>
              <w:spacing w:before="91"/>
              <w:ind w:left="61"/>
              <w:rPr>
                <w:color w:val="000000" w:themeColor="text1"/>
                <w:sz w:val="20"/>
                <w:szCs w:val="20"/>
              </w:rPr>
            </w:pPr>
            <w:r w:rsidRPr="006F72E5">
              <w:rPr>
                <w:color w:val="000000" w:themeColor="text1"/>
                <w:spacing w:val="-2"/>
                <w:sz w:val="20"/>
                <w:szCs w:val="20"/>
              </w:rPr>
              <w:t>тис.грн.</w:t>
            </w:r>
          </w:p>
        </w:tc>
        <w:tc>
          <w:tcPr>
            <w:tcW w:w="3167" w:type="dxa"/>
          </w:tcPr>
          <w:p w:rsidR="00981EF9" w:rsidRPr="006F72E5" w:rsidRDefault="00981EF9" w:rsidP="003021A4">
            <w:pPr>
              <w:pStyle w:val="TableParagraph"/>
              <w:spacing w:before="129"/>
              <w:ind w:left="1276"/>
              <w:jc w:val="left"/>
              <w:rPr>
                <w:color w:val="000000" w:themeColor="text1"/>
                <w:sz w:val="20"/>
                <w:szCs w:val="20"/>
              </w:rPr>
            </w:pPr>
            <w:r w:rsidRPr="006F72E5">
              <w:rPr>
                <w:color w:val="000000" w:themeColor="text1"/>
                <w:sz w:val="20"/>
                <w:szCs w:val="20"/>
                <w:shd w:val="clear" w:color="auto" w:fill="FFFFFF"/>
              </w:rPr>
              <w:t>218,7</w:t>
            </w:r>
          </w:p>
        </w:tc>
      </w:tr>
      <w:tr w:rsidR="00691C80" w:rsidRPr="008F00A2" w:rsidTr="00B96711">
        <w:trPr>
          <w:trHeight w:val="397"/>
        </w:trPr>
        <w:tc>
          <w:tcPr>
            <w:tcW w:w="800" w:type="dxa"/>
          </w:tcPr>
          <w:p w:rsidR="00691C80" w:rsidRPr="008F00A2" w:rsidRDefault="00691C80" w:rsidP="00687438">
            <w:pPr>
              <w:pStyle w:val="TableParagraph"/>
              <w:spacing w:before="73"/>
              <w:ind w:left="105" w:right="45"/>
              <w:rPr>
                <w:color w:val="000000"/>
                <w:sz w:val="20"/>
                <w:szCs w:val="20"/>
              </w:rPr>
            </w:pPr>
            <w:r w:rsidRPr="008F00A2">
              <w:rPr>
                <w:color w:val="000000"/>
                <w:spacing w:val="-10"/>
                <w:sz w:val="20"/>
                <w:szCs w:val="20"/>
              </w:rPr>
              <w:t>7</w:t>
            </w:r>
          </w:p>
        </w:tc>
        <w:tc>
          <w:tcPr>
            <w:tcW w:w="10489" w:type="dxa"/>
          </w:tcPr>
          <w:p w:rsidR="00691C80" w:rsidRPr="006F72E5" w:rsidRDefault="00691C80" w:rsidP="00687438">
            <w:pPr>
              <w:pStyle w:val="TableParagraph"/>
              <w:spacing w:before="96" w:line="230" w:lineRule="atLeast"/>
              <w:jc w:val="left"/>
              <w:rPr>
                <w:color w:val="000000" w:themeColor="text1"/>
                <w:sz w:val="20"/>
                <w:szCs w:val="20"/>
              </w:rPr>
            </w:pPr>
            <w:r w:rsidRPr="006F72E5">
              <w:rPr>
                <w:color w:val="000000" w:themeColor="text1"/>
                <w:sz w:val="20"/>
                <w:szCs w:val="20"/>
              </w:rPr>
              <w:t>кількість об`єктів на які планується виготовлення проєктно-кошторисної документації</w:t>
            </w:r>
          </w:p>
        </w:tc>
        <w:tc>
          <w:tcPr>
            <w:tcW w:w="1559" w:type="dxa"/>
            <w:vAlign w:val="center"/>
          </w:tcPr>
          <w:p w:rsidR="00691C80" w:rsidRPr="006F72E5" w:rsidRDefault="00691C80" w:rsidP="00687438">
            <w:pPr>
              <w:pStyle w:val="TableParagraph"/>
              <w:spacing w:before="91"/>
              <w:ind w:left="77"/>
              <w:rPr>
                <w:color w:val="000000" w:themeColor="text1"/>
                <w:sz w:val="20"/>
                <w:szCs w:val="20"/>
              </w:rPr>
            </w:pPr>
            <w:r w:rsidRPr="006F72E5">
              <w:rPr>
                <w:color w:val="000000" w:themeColor="text1"/>
                <w:spacing w:val="-5"/>
                <w:sz w:val="20"/>
                <w:szCs w:val="20"/>
              </w:rPr>
              <w:t>од.</w:t>
            </w:r>
          </w:p>
        </w:tc>
        <w:tc>
          <w:tcPr>
            <w:tcW w:w="3167" w:type="dxa"/>
            <w:vAlign w:val="center"/>
          </w:tcPr>
          <w:p w:rsidR="00691C80" w:rsidRPr="006F72E5" w:rsidRDefault="003021A4" w:rsidP="003021A4">
            <w:pPr>
              <w:pStyle w:val="TableParagraph"/>
              <w:spacing w:before="129"/>
              <w:ind w:left="1276"/>
              <w:jc w:val="left"/>
              <w:rPr>
                <w:color w:val="000000" w:themeColor="text1"/>
                <w:sz w:val="20"/>
                <w:szCs w:val="20"/>
              </w:rPr>
            </w:pPr>
            <w:r w:rsidRPr="006F72E5">
              <w:rPr>
                <w:color w:val="000000" w:themeColor="text1"/>
                <w:sz w:val="20"/>
                <w:szCs w:val="20"/>
              </w:rPr>
              <w:t xml:space="preserve">  </w:t>
            </w:r>
            <w:r w:rsidR="00691C80" w:rsidRPr="006F72E5">
              <w:rPr>
                <w:color w:val="000000" w:themeColor="text1"/>
                <w:sz w:val="20"/>
                <w:szCs w:val="20"/>
              </w:rPr>
              <w:t>1</w:t>
            </w:r>
          </w:p>
        </w:tc>
      </w:tr>
      <w:tr w:rsidR="00D90319" w:rsidRPr="008F00A2" w:rsidTr="00B96711">
        <w:trPr>
          <w:trHeight w:val="264"/>
        </w:trPr>
        <w:tc>
          <w:tcPr>
            <w:tcW w:w="801" w:type="dxa"/>
            <w:tcBorders>
              <w:top w:val="nil"/>
            </w:tcBorders>
          </w:tcPr>
          <w:p w:rsidR="00D90319" w:rsidRPr="008F00A2" w:rsidRDefault="00D90319" w:rsidP="00687438">
            <w:pPr>
              <w:pStyle w:val="TableParagraph"/>
              <w:spacing w:before="93"/>
              <w:ind w:left="106" w:right="44"/>
              <w:rPr>
                <w:color w:val="000000"/>
                <w:sz w:val="20"/>
                <w:szCs w:val="20"/>
              </w:rPr>
            </w:pPr>
            <w:r w:rsidRPr="008F00A2">
              <w:rPr>
                <w:color w:val="000000"/>
                <w:spacing w:val="-10"/>
                <w:sz w:val="20"/>
                <w:szCs w:val="20"/>
              </w:rPr>
              <w:lastRenderedPageBreak/>
              <w:t>8</w:t>
            </w:r>
          </w:p>
        </w:tc>
        <w:tc>
          <w:tcPr>
            <w:tcW w:w="10489" w:type="dxa"/>
            <w:tcBorders>
              <w:top w:val="nil"/>
            </w:tcBorders>
            <w:vAlign w:val="center"/>
          </w:tcPr>
          <w:p w:rsidR="00D90319" w:rsidRPr="006F72E5" w:rsidRDefault="00D90319" w:rsidP="00687438">
            <w:pPr>
              <w:pStyle w:val="TableParagraph"/>
              <w:tabs>
                <w:tab w:val="left" w:pos="21"/>
              </w:tabs>
              <w:spacing w:before="115" w:line="230" w:lineRule="atLeast"/>
              <w:ind w:left="117" w:right="490" w:hanging="96"/>
              <w:jc w:val="left"/>
              <w:rPr>
                <w:color w:val="000000" w:themeColor="text1"/>
                <w:sz w:val="20"/>
                <w:szCs w:val="20"/>
              </w:rPr>
            </w:pPr>
            <w:r w:rsidRPr="006F72E5">
              <w:rPr>
                <w:color w:val="000000" w:themeColor="text1"/>
                <w:sz w:val="20"/>
                <w:szCs w:val="20"/>
                <w:shd w:val="clear" w:color="auto" w:fill="FFFFFF"/>
              </w:rPr>
              <w:t>кількість судових зборів</w:t>
            </w:r>
          </w:p>
        </w:tc>
        <w:tc>
          <w:tcPr>
            <w:tcW w:w="1559" w:type="dxa"/>
            <w:tcBorders>
              <w:top w:val="nil"/>
            </w:tcBorders>
            <w:vAlign w:val="center"/>
          </w:tcPr>
          <w:p w:rsidR="00D90319" w:rsidRPr="006F72E5" w:rsidRDefault="00D90319" w:rsidP="00687438">
            <w:pPr>
              <w:pStyle w:val="TableParagraph"/>
              <w:spacing w:before="111"/>
              <w:ind w:right="49"/>
              <w:rPr>
                <w:color w:val="000000" w:themeColor="text1"/>
                <w:sz w:val="20"/>
                <w:szCs w:val="20"/>
              </w:rPr>
            </w:pPr>
            <w:r w:rsidRPr="006F72E5">
              <w:rPr>
                <w:color w:val="000000" w:themeColor="text1"/>
                <w:spacing w:val="-5"/>
                <w:sz w:val="20"/>
                <w:szCs w:val="20"/>
              </w:rPr>
              <w:t>од.</w:t>
            </w:r>
          </w:p>
        </w:tc>
        <w:tc>
          <w:tcPr>
            <w:tcW w:w="3169" w:type="dxa"/>
            <w:tcBorders>
              <w:top w:val="nil"/>
            </w:tcBorders>
            <w:vAlign w:val="center"/>
          </w:tcPr>
          <w:p w:rsidR="00D90319" w:rsidRPr="006F72E5" w:rsidRDefault="00D90319" w:rsidP="00687438">
            <w:pPr>
              <w:pStyle w:val="TableParagraph"/>
              <w:spacing w:before="146"/>
              <w:ind w:left="172" w:right="313"/>
              <w:rPr>
                <w:color w:val="000000" w:themeColor="text1"/>
                <w:sz w:val="20"/>
                <w:szCs w:val="20"/>
              </w:rPr>
            </w:pPr>
            <w:r w:rsidRPr="006F72E5">
              <w:rPr>
                <w:color w:val="000000" w:themeColor="text1"/>
                <w:sz w:val="20"/>
                <w:szCs w:val="20"/>
              </w:rPr>
              <w:t>10</w:t>
            </w:r>
          </w:p>
        </w:tc>
      </w:tr>
      <w:tr w:rsidR="000E3CBD" w:rsidRPr="008F00A2" w:rsidTr="00B96711">
        <w:trPr>
          <w:trHeight w:val="297"/>
        </w:trPr>
        <w:tc>
          <w:tcPr>
            <w:tcW w:w="801" w:type="dxa"/>
          </w:tcPr>
          <w:p w:rsidR="000E3CBD" w:rsidRPr="008F00A2" w:rsidRDefault="000E3CBD" w:rsidP="00687438">
            <w:pPr>
              <w:pStyle w:val="TableParagraph"/>
              <w:spacing w:before="73"/>
              <w:ind w:left="106" w:right="44"/>
              <w:rPr>
                <w:color w:val="000000"/>
                <w:sz w:val="20"/>
                <w:szCs w:val="20"/>
              </w:rPr>
            </w:pPr>
            <w:r w:rsidRPr="008F00A2">
              <w:rPr>
                <w:color w:val="000000"/>
                <w:spacing w:val="-10"/>
                <w:sz w:val="20"/>
                <w:szCs w:val="20"/>
              </w:rPr>
              <w:t>9</w:t>
            </w:r>
          </w:p>
        </w:tc>
        <w:tc>
          <w:tcPr>
            <w:tcW w:w="10489" w:type="dxa"/>
          </w:tcPr>
          <w:p w:rsidR="000E3CBD" w:rsidRPr="006F72E5" w:rsidRDefault="000E3CBD" w:rsidP="00687438">
            <w:pPr>
              <w:pStyle w:val="TableParagraph"/>
              <w:spacing w:before="96" w:line="230" w:lineRule="atLeast"/>
              <w:ind w:left="21" w:right="490"/>
              <w:jc w:val="left"/>
              <w:rPr>
                <w:color w:val="000000" w:themeColor="text1"/>
                <w:sz w:val="20"/>
                <w:szCs w:val="20"/>
              </w:rPr>
            </w:pPr>
            <w:r w:rsidRPr="006F72E5">
              <w:rPr>
                <w:color w:val="000000" w:themeColor="text1"/>
                <w:sz w:val="20"/>
                <w:szCs w:val="20"/>
              </w:rPr>
              <w:t>кількість придбання предметів і матеріалів</w:t>
            </w:r>
          </w:p>
        </w:tc>
        <w:tc>
          <w:tcPr>
            <w:tcW w:w="1559" w:type="dxa"/>
          </w:tcPr>
          <w:p w:rsidR="000E3CBD" w:rsidRPr="006F72E5" w:rsidRDefault="000E3CBD" w:rsidP="00687438">
            <w:pPr>
              <w:pStyle w:val="TableParagraph"/>
              <w:spacing w:before="91"/>
              <w:ind w:right="49"/>
              <w:rPr>
                <w:color w:val="000000" w:themeColor="text1"/>
                <w:sz w:val="20"/>
                <w:szCs w:val="20"/>
              </w:rPr>
            </w:pPr>
            <w:r w:rsidRPr="006F72E5">
              <w:rPr>
                <w:color w:val="000000" w:themeColor="text1"/>
                <w:spacing w:val="-5"/>
                <w:sz w:val="20"/>
                <w:szCs w:val="20"/>
              </w:rPr>
              <w:t>од.</w:t>
            </w:r>
          </w:p>
        </w:tc>
        <w:tc>
          <w:tcPr>
            <w:tcW w:w="3169" w:type="dxa"/>
            <w:vAlign w:val="center"/>
          </w:tcPr>
          <w:p w:rsidR="000E3CBD" w:rsidRPr="006F72E5" w:rsidRDefault="000E3CBD" w:rsidP="00687438">
            <w:pPr>
              <w:pStyle w:val="TableParagraph"/>
              <w:spacing w:before="127"/>
              <w:ind w:left="169" w:right="308"/>
              <w:rPr>
                <w:color w:val="000000" w:themeColor="text1"/>
                <w:sz w:val="20"/>
                <w:szCs w:val="20"/>
              </w:rPr>
            </w:pPr>
            <w:r w:rsidRPr="006F72E5">
              <w:rPr>
                <w:color w:val="000000" w:themeColor="text1"/>
                <w:spacing w:val="-2"/>
                <w:sz w:val="20"/>
                <w:szCs w:val="20"/>
              </w:rPr>
              <w:t>50,0</w:t>
            </w:r>
          </w:p>
        </w:tc>
      </w:tr>
      <w:tr w:rsidR="00275795" w:rsidRPr="008F00A2" w:rsidTr="00B96711">
        <w:trPr>
          <w:trHeight w:val="217"/>
        </w:trPr>
        <w:tc>
          <w:tcPr>
            <w:tcW w:w="801" w:type="dxa"/>
          </w:tcPr>
          <w:p w:rsidR="00275795" w:rsidRPr="00794139" w:rsidRDefault="00275795" w:rsidP="00687438">
            <w:pPr>
              <w:pStyle w:val="TableParagraph"/>
              <w:spacing w:before="73"/>
              <w:ind w:left="106" w:right="47"/>
              <w:rPr>
                <w:color w:val="000000" w:themeColor="text1"/>
                <w:sz w:val="20"/>
                <w:szCs w:val="20"/>
              </w:rPr>
            </w:pPr>
            <w:r w:rsidRPr="00794139">
              <w:rPr>
                <w:color w:val="000000" w:themeColor="text1"/>
                <w:spacing w:val="-5"/>
                <w:sz w:val="20"/>
                <w:szCs w:val="20"/>
              </w:rPr>
              <w:t>10</w:t>
            </w:r>
          </w:p>
        </w:tc>
        <w:tc>
          <w:tcPr>
            <w:tcW w:w="10489" w:type="dxa"/>
            <w:vAlign w:val="center"/>
          </w:tcPr>
          <w:p w:rsidR="00275795" w:rsidRPr="006F72E5" w:rsidRDefault="00275795" w:rsidP="00687438">
            <w:pPr>
              <w:pStyle w:val="TableParagraph"/>
              <w:spacing w:before="95" w:line="230" w:lineRule="atLeast"/>
              <w:ind w:left="21" w:hanging="21"/>
              <w:jc w:val="left"/>
              <w:rPr>
                <w:color w:val="000000" w:themeColor="text1"/>
                <w:sz w:val="20"/>
                <w:szCs w:val="20"/>
              </w:rPr>
            </w:pPr>
            <w:r w:rsidRPr="006F72E5">
              <w:rPr>
                <w:color w:val="000000" w:themeColor="text1"/>
                <w:sz w:val="20"/>
                <w:szCs w:val="20"/>
              </w:rPr>
              <w:t>кількість послуг у сфері інформатизації</w:t>
            </w:r>
          </w:p>
        </w:tc>
        <w:tc>
          <w:tcPr>
            <w:tcW w:w="1559" w:type="dxa"/>
            <w:vAlign w:val="center"/>
          </w:tcPr>
          <w:p w:rsidR="00275795" w:rsidRPr="006F72E5" w:rsidRDefault="00275795" w:rsidP="00687438">
            <w:pPr>
              <w:pStyle w:val="TableParagraph"/>
              <w:spacing w:before="91"/>
              <w:ind w:right="50"/>
              <w:rPr>
                <w:color w:val="000000" w:themeColor="text1"/>
                <w:sz w:val="20"/>
                <w:szCs w:val="20"/>
              </w:rPr>
            </w:pPr>
            <w:r w:rsidRPr="006F72E5">
              <w:rPr>
                <w:color w:val="000000" w:themeColor="text1"/>
                <w:spacing w:val="-5"/>
                <w:sz w:val="20"/>
                <w:szCs w:val="20"/>
              </w:rPr>
              <w:t>од.</w:t>
            </w:r>
          </w:p>
        </w:tc>
        <w:tc>
          <w:tcPr>
            <w:tcW w:w="3169" w:type="dxa"/>
            <w:vAlign w:val="center"/>
          </w:tcPr>
          <w:p w:rsidR="00275795" w:rsidRPr="006F72E5" w:rsidRDefault="00275795" w:rsidP="00687438">
            <w:pPr>
              <w:pStyle w:val="TableParagraph"/>
              <w:spacing w:before="126"/>
              <w:ind w:left="172" w:right="313"/>
              <w:rPr>
                <w:color w:val="000000" w:themeColor="text1"/>
                <w:sz w:val="20"/>
                <w:szCs w:val="20"/>
              </w:rPr>
            </w:pPr>
            <w:r w:rsidRPr="006F72E5">
              <w:rPr>
                <w:color w:val="000000" w:themeColor="text1"/>
                <w:spacing w:val="-2"/>
                <w:sz w:val="20"/>
                <w:szCs w:val="20"/>
              </w:rPr>
              <w:t>1000</w:t>
            </w:r>
          </w:p>
        </w:tc>
      </w:tr>
      <w:tr w:rsidR="00816EDF" w:rsidRPr="008F00A2" w:rsidTr="00B96711">
        <w:trPr>
          <w:trHeight w:val="387"/>
        </w:trPr>
        <w:tc>
          <w:tcPr>
            <w:tcW w:w="801" w:type="dxa"/>
          </w:tcPr>
          <w:p w:rsidR="00816EDF" w:rsidRPr="00794139" w:rsidRDefault="00816EDF" w:rsidP="00687438">
            <w:pPr>
              <w:pStyle w:val="TableParagraph"/>
              <w:spacing w:before="73"/>
              <w:ind w:left="106" w:right="47"/>
              <w:rPr>
                <w:color w:val="000000" w:themeColor="text1"/>
                <w:sz w:val="20"/>
                <w:szCs w:val="20"/>
              </w:rPr>
            </w:pPr>
            <w:r w:rsidRPr="00794139">
              <w:rPr>
                <w:color w:val="000000" w:themeColor="text1"/>
                <w:spacing w:val="-5"/>
                <w:sz w:val="20"/>
                <w:szCs w:val="20"/>
              </w:rPr>
              <w:t>11</w:t>
            </w:r>
          </w:p>
        </w:tc>
        <w:tc>
          <w:tcPr>
            <w:tcW w:w="10489" w:type="dxa"/>
            <w:vAlign w:val="center"/>
          </w:tcPr>
          <w:p w:rsidR="00816EDF" w:rsidRPr="006F72E5" w:rsidRDefault="00816EDF" w:rsidP="00687438">
            <w:pPr>
              <w:pStyle w:val="TableParagraph"/>
              <w:spacing w:before="96" w:line="230" w:lineRule="atLeast"/>
              <w:ind w:right="490"/>
              <w:jc w:val="left"/>
              <w:rPr>
                <w:color w:val="000000" w:themeColor="text1"/>
                <w:sz w:val="20"/>
                <w:szCs w:val="20"/>
              </w:rPr>
            </w:pPr>
            <w:r w:rsidRPr="006F72E5">
              <w:rPr>
                <w:color w:val="000000" w:themeColor="text1"/>
                <w:sz w:val="20"/>
                <w:szCs w:val="20"/>
              </w:rPr>
              <w:t>кількість прийнятих нормативно-правових актів</w:t>
            </w:r>
          </w:p>
        </w:tc>
        <w:tc>
          <w:tcPr>
            <w:tcW w:w="1559" w:type="dxa"/>
            <w:vAlign w:val="center"/>
          </w:tcPr>
          <w:p w:rsidR="00816EDF" w:rsidRPr="006F72E5" w:rsidRDefault="00816EDF" w:rsidP="00687438">
            <w:pPr>
              <w:pStyle w:val="TableParagraph"/>
              <w:spacing w:before="91"/>
              <w:ind w:left="2" w:right="51"/>
              <w:rPr>
                <w:color w:val="000000" w:themeColor="text1"/>
                <w:sz w:val="20"/>
                <w:szCs w:val="20"/>
              </w:rPr>
            </w:pPr>
            <w:r w:rsidRPr="006F72E5">
              <w:rPr>
                <w:color w:val="000000" w:themeColor="text1"/>
                <w:spacing w:val="-5"/>
                <w:sz w:val="20"/>
                <w:szCs w:val="20"/>
              </w:rPr>
              <w:t>од.</w:t>
            </w:r>
          </w:p>
        </w:tc>
        <w:tc>
          <w:tcPr>
            <w:tcW w:w="3169" w:type="dxa"/>
            <w:vAlign w:val="center"/>
          </w:tcPr>
          <w:p w:rsidR="00816EDF" w:rsidRPr="006F72E5" w:rsidRDefault="00816EDF" w:rsidP="00687438">
            <w:pPr>
              <w:pStyle w:val="TableParagraph"/>
              <w:spacing w:before="129"/>
              <w:ind w:left="173" w:right="313"/>
              <w:rPr>
                <w:color w:val="000000" w:themeColor="text1"/>
                <w:sz w:val="20"/>
                <w:szCs w:val="20"/>
              </w:rPr>
            </w:pPr>
            <w:r w:rsidRPr="006F72E5">
              <w:rPr>
                <w:color w:val="000000" w:themeColor="text1"/>
                <w:sz w:val="20"/>
                <w:szCs w:val="20"/>
              </w:rPr>
              <w:t>353</w:t>
            </w:r>
          </w:p>
        </w:tc>
      </w:tr>
      <w:tr w:rsidR="009C58CC" w:rsidRPr="008F00A2" w:rsidTr="00B96711">
        <w:trPr>
          <w:trHeight w:val="271"/>
        </w:trPr>
        <w:tc>
          <w:tcPr>
            <w:tcW w:w="801" w:type="dxa"/>
          </w:tcPr>
          <w:p w:rsidR="009C58CC" w:rsidRPr="00794139" w:rsidRDefault="009C58CC" w:rsidP="00687438">
            <w:pPr>
              <w:pStyle w:val="TableParagraph"/>
              <w:spacing w:before="73"/>
              <w:ind w:left="106" w:right="47"/>
              <w:rPr>
                <w:color w:val="000000" w:themeColor="text1"/>
                <w:sz w:val="20"/>
                <w:szCs w:val="20"/>
              </w:rPr>
            </w:pPr>
            <w:r w:rsidRPr="00794139">
              <w:rPr>
                <w:color w:val="000000" w:themeColor="text1"/>
                <w:spacing w:val="-5"/>
                <w:sz w:val="20"/>
                <w:szCs w:val="20"/>
              </w:rPr>
              <w:t>12</w:t>
            </w:r>
          </w:p>
        </w:tc>
        <w:tc>
          <w:tcPr>
            <w:tcW w:w="10489" w:type="dxa"/>
          </w:tcPr>
          <w:p w:rsidR="009C58CC" w:rsidRPr="006F72E5" w:rsidRDefault="009C58CC" w:rsidP="00687438">
            <w:pPr>
              <w:rPr>
                <w:rFonts w:ascii="Times New Roman" w:hAnsi="Times New Roman"/>
                <w:color w:val="000000" w:themeColor="text1"/>
                <w:sz w:val="20"/>
                <w:szCs w:val="20"/>
              </w:rPr>
            </w:pPr>
            <w:r w:rsidRPr="006F72E5">
              <w:rPr>
                <w:rFonts w:ascii="Times New Roman" w:hAnsi="Times New Roman"/>
                <w:color w:val="000000" w:themeColor="text1"/>
                <w:sz w:val="20"/>
                <w:szCs w:val="20"/>
              </w:rPr>
              <w:t>кількість отриманих листів, звернень, заяв, скарг</w:t>
            </w:r>
          </w:p>
        </w:tc>
        <w:tc>
          <w:tcPr>
            <w:tcW w:w="1559" w:type="dxa"/>
          </w:tcPr>
          <w:p w:rsidR="009C58CC" w:rsidRPr="006F72E5" w:rsidRDefault="009C58CC" w:rsidP="00687438">
            <w:pPr>
              <w:pStyle w:val="TableParagraph"/>
              <w:spacing w:before="91"/>
              <w:ind w:right="49"/>
              <w:rPr>
                <w:color w:val="000000" w:themeColor="text1"/>
                <w:sz w:val="20"/>
                <w:szCs w:val="20"/>
              </w:rPr>
            </w:pPr>
            <w:r w:rsidRPr="006F72E5">
              <w:rPr>
                <w:color w:val="000000" w:themeColor="text1"/>
                <w:spacing w:val="-5"/>
                <w:sz w:val="20"/>
                <w:szCs w:val="20"/>
              </w:rPr>
              <w:t>од.</w:t>
            </w:r>
          </w:p>
        </w:tc>
        <w:tc>
          <w:tcPr>
            <w:tcW w:w="3169" w:type="dxa"/>
          </w:tcPr>
          <w:p w:rsidR="009C58CC" w:rsidRPr="006F72E5" w:rsidRDefault="009C58CC" w:rsidP="00687438">
            <w:pPr>
              <w:pStyle w:val="TableParagraph"/>
              <w:spacing w:before="127"/>
              <w:ind w:left="172" w:right="313"/>
              <w:rPr>
                <w:color w:val="000000" w:themeColor="text1"/>
                <w:sz w:val="20"/>
                <w:szCs w:val="20"/>
              </w:rPr>
            </w:pPr>
            <w:r w:rsidRPr="006F72E5">
              <w:rPr>
                <w:color w:val="000000" w:themeColor="text1"/>
                <w:sz w:val="20"/>
                <w:szCs w:val="20"/>
              </w:rPr>
              <w:t>8256</w:t>
            </w:r>
          </w:p>
        </w:tc>
      </w:tr>
      <w:tr w:rsidR="00C10257" w:rsidRPr="008F00A2" w:rsidTr="00B96711">
        <w:trPr>
          <w:trHeight w:val="276"/>
        </w:trPr>
        <w:tc>
          <w:tcPr>
            <w:tcW w:w="801" w:type="dxa"/>
          </w:tcPr>
          <w:p w:rsidR="00C10257" w:rsidRPr="00794139" w:rsidRDefault="00C10257" w:rsidP="00687438">
            <w:pPr>
              <w:pStyle w:val="TableParagraph"/>
              <w:spacing w:before="73"/>
              <w:ind w:left="106" w:right="47"/>
              <w:rPr>
                <w:color w:val="000000" w:themeColor="text1"/>
                <w:sz w:val="20"/>
                <w:szCs w:val="20"/>
              </w:rPr>
            </w:pPr>
            <w:r w:rsidRPr="00794139">
              <w:rPr>
                <w:color w:val="000000" w:themeColor="text1"/>
                <w:spacing w:val="-5"/>
                <w:sz w:val="20"/>
                <w:szCs w:val="20"/>
              </w:rPr>
              <w:t>13</w:t>
            </w:r>
          </w:p>
        </w:tc>
        <w:tc>
          <w:tcPr>
            <w:tcW w:w="10489" w:type="dxa"/>
          </w:tcPr>
          <w:p w:rsidR="00C10257" w:rsidRPr="006F72E5" w:rsidRDefault="00C10257" w:rsidP="00687438">
            <w:pPr>
              <w:pStyle w:val="TableParagraph"/>
              <w:spacing w:before="96" w:line="230" w:lineRule="atLeast"/>
              <w:jc w:val="left"/>
              <w:rPr>
                <w:color w:val="000000" w:themeColor="text1"/>
                <w:sz w:val="20"/>
                <w:szCs w:val="20"/>
              </w:rPr>
            </w:pPr>
            <w:r w:rsidRPr="006F72E5">
              <w:rPr>
                <w:color w:val="000000" w:themeColor="text1"/>
                <w:sz w:val="20"/>
                <w:szCs w:val="20"/>
              </w:rPr>
              <w:t>середні витрати на 1 об`єкт виготовлення проєктно-кошторисної документації</w:t>
            </w:r>
          </w:p>
        </w:tc>
        <w:tc>
          <w:tcPr>
            <w:tcW w:w="1559" w:type="dxa"/>
          </w:tcPr>
          <w:p w:rsidR="00C10257" w:rsidRPr="006F72E5" w:rsidRDefault="00C10257" w:rsidP="00687438">
            <w:pPr>
              <w:pStyle w:val="TableParagraph"/>
              <w:spacing w:before="91"/>
              <w:ind w:right="49"/>
              <w:rPr>
                <w:color w:val="000000" w:themeColor="text1"/>
                <w:sz w:val="20"/>
                <w:szCs w:val="20"/>
              </w:rPr>
            </w:pPr>
            <w:r w:rsidRPr="006F72E5">
              <w:rPr>
                <w:color w:val="000000" w:themeColor="text1"/>
                <w:spacing w:val="-5"/>
                <w:sz w:val="20"/>
                <w:szCs w:val="20"/>
              </w:rPr>
              <w:t>од.</w:t>
            </w:r>
          </w:p>
        </w:tc>
        <w:tc>
          <w:tcPr>
            <w:tcW w:w="3169" w:type="dxa"/>
          </w:tcPr>
          <w:p w:rsidR="00C10257" w:rsidRPr="006F72E5" w:rsidRDefault="00C10257" w:rsidP="00687438">
            <w:pPr>
              <w:pStyle w:val="TableParagraph"/>
              <w:spacing w:before="127"/>
              <w:ind w:left="175" w:right="313"/>
              <w:rPr>
                <w:color w:val="000000" w:themeColor="text1"/>
                <w:sz w:val="20"/>
                <w:szCs w:val="20"/>
              </w:rPr>
            </w:pPr>
            <w:r w:rsidRPr="006F72E5">
              <w:rPr>
                <w:color w:val="000000" w:themeColor="text1"/>
                <w:spacing w:val="-4"/>
                <w:sz w:val="20"/>
                <w:szCs w:val="20"/>
              </w:rPr>
              <w:t>51,7</w:t>
            </w:r>
          </w:p>
        </w:tc>
      </w:tr>
      <w:tr w:rsidR="001C7679" w:rsidRPr="008F00A2" w:rsidTr="00B96711">
        <w:trPr>
          <w:trHeight w:val="466"/>
        </w:trPr>
        <w:tc>
          <w:tcPr>
            <w:tcW w:w="801" w:type="dxa"/>
          </w:tcPr>
          <w:p w:rsidR="001C7679" w:rsidRPr="00794139" w:rsidRDefault="001C7679" w:rsidP="00687438">
            <w:pPr>
              <w:pStyle w:val="TableParagraph"/>
              <w:spacing w:before="73"/>
              <w:ind w:left="106" w:right="47"/>
              <w:rPr>
                <w:color w:val="000000" w:themeColor="text1"/>
                <w:sz w:val="20"/>
                <w:szCs w:val="20"/>
              </w:rPr>
            </w:pPr>
            <w:r w:rsidRPr="00794139">
              <w:rPr>
                <w:color w:val="000000" w:themeColor="text1"/>
                <w:spacing w:val="-5"/>
                <w:sz w:val="20"/>
                <w:szCs w:val="20"/>
              </w:rPr>
              <w:t>14</w:t>
            </w:r>
          </w:p>
        </w:tc>
        <w:tc>
          <w:tcPr>
            <w:tcW w:w="10489" w:type="dxa"/>
          </w:tcPr>
          <w:p w:rsidR="001C7679" w:rsidRPr="006F72E5" w:rsidRDefault="001C7679" w:rsidP="00687438">
            <w:pPr>
              <w:rPr>
                <w:rFonts w:ascii="Times New Roman" w:hAnsi="Times New Roman"/>
                <w:color w:val="000000" w:themeColor="text1"/>
                <w:sz w:val="20"/>
                <w:szCs w:val="20"/>
              </w:rPr>
            </w:pPr>
            <w:r w:rsidRPr="006F72E5">
              <w:rPr>
                <w:rFonts w:ascii="Times New Roman" w:hAnsi="Times New Roman"/>
                <w:color w:val="000000" w:themeColor="text1"/>
                <w:sz w:val="20"/>
                <w:szCs w:val="20"/>
              </w:rPr>
              <w:t>середня вартість оприбуткованих ОЗ та матеріалів, що надійшли від благодійних організацій, згідно довідки у натуральній формі</w:t>
            </w:r>
          </w:p>
        </w:tc>
        <w:tc>
          <w:tcPr>
            <w:tcW w:w="1559" w:type="dxa"/>
          </w:tcPr>
          <w:p w:rsidR="001C7679" w:rsidRPr="006F72E5" w:rsidRDefault="001C7679" w:rsidP="00687438">
            <w:pPr>
              <w:pStyle w:val="TableParagraph"/>
              <w:spacing w:before="91"/>
              <w:ind w:left="2" w:right="51"/>
              <w:rPr>
                <w:color w:val="000000" w:themeColor="text1"/>
                <w:sz w:val="20"/>
                <w:szCs w:val="20"/>
              </w:rPr>
            </w:pPr>
            <w:r w:rsidRPr="006F72E5">
              <w:rPr>
                <w:color w:val="000000" w:themeColor="text1"/>
                <w:spacing w:val="-2"/>
                <w:sz w:val="20"/>
                <w:szCs w:val="20"/>
              </w:rPr>
              <w:t>тис.грн.</w:t>
            </w:r>
          </w:p>
        </w:tc>
        <w:tc>
          <w:tcPr>
            <w:tcW w:w="3169" w:type="dxa"/>
          </w:tcPr>
          <w:p w:rsidR="001C7679" w:rsidRPr="006F72E5" w:rsidRDefault="001C7679" w:rsidP="00687438">
            <w:pPr>
              <w:pStyle w:val="TableParagraph"/>
              <w:spacing w:before="127"/>
              <w:ind w:left="172" w:right="313"/>
              <w:rPr>
                <w:color w:val="000000" w:themeColor="text1"/>
                <w:sz w:val="20"/>
                <w:szCs w:val="20"/>
              </w:rPr>
            </w:pPr>
            <w:r w:rsidRPr="006F72E5">
              <w:rPr>
                <w:color w:val="000000" w:themeColor="text1"/>
                <w:sz w:val="20"/>
                <w:szCs w:val="20"/>
              </w:rPr>
              <w:t>21,9</w:t>
            </w:r>
          </w:p>
        </w:tc>
      </w:tr>
      <w:tr w:rsidR="00A80F10" w:rsidRPr="008F00A2" w:rsidTr="00B96711">
        <w:trPr>
          <w:trHeight w:val="264"/>
        </w:trPr>
        <w:tc>
          <w:tcPr>
            <w:tcW w:w="801" w:type="dxa"/>
          </w:tcPr>
          <w:p w:rsidR="00A80F10" w:rsidRPr="00794139" w:rsidRDefault="00A80F10" w:rsidP="00687438">
            <w:pPr>
              <w:pStyle w:val="TableParagraph"/>
              <w:spacing w:before="73"/>
              <w:ind w:left="106" w:right="47"/>
              <w:rPr>
                <w:color w:val="000000" w:themeColor="text1"/>
                <w:sz w:val="20"/>
                <w:szCs w:val="20"/>
              </w:rPr>
            </w:pPr>
            <w:r w:rsidRPr="00794139">
              <w:rPr>
                <w:color w:val="000000" w:themeColor="text1"/>
                <w:spacing w:val="-5"/>
                <w:sz w:val="20"/>
                <w:szCs w:val="20"/>
              </w:rPr>
              <w:t>15</w:t>
            </w:r>
          </w:p>
        </w:tc>
        <w:tc>
          <w:tcPr>
            <w:tcW w:w="10489" w:type="dxa"/>
          </w:tcPr>
          <w:p w:rsidR="00A80F10" w:rsidRPr="006F72E5" w:rsidRDefault="00A80F10" w:rsidP="00687438">
            <w:pPr>
              <w:pStyle w:val="TableParagraph"/>
              <w:spacing w:before="7" w:line="230" w:lineRule="atLeast"/>
              <w:ind w:left="21" w:right="490" w:hanging="21"/>
              <w:jc w:val="left"/>
              <w:rPr>
                <w:color w:val="000000" w:themeColor="text1"/>
                <w:sz w:val="20"/>
                <w:szCs w:val="20"/>
              </w:rPr>
            </w:pPr>
            <w:r w:rsidRPr="006F72E5">
              <w:rPr>
                <w:color w:val="000000" w:themeColor="text1"/>
                <w:sz w:val="20"/>
                <w:szCs w:val="20"/>
                <w:shd w:val="clear" w:color="auto" w:fill="FFFFFF"/>
              </w:rPr>
              <w:t>Середня вартість одного судового збору</w:t>
            </w:r>
          </w:p>
        </w:tc>
        <w:tc>
          <w:tcPr>
            <w:tcW w:w="1559" w:type="dxa"/>
          </w:tcPr>
          <w:p w:rsidR="00A80F10" w:rsidRPr="006F72E5" w:rsidRDefault="00A80F10" w:rsidP="00687438">
            <w:pPr>
              <w:pStyle w:val="TableParagraph"/>
              <w:spacing w:before="91"/>
              <w:ind w:right="48"/>
              <w:rPr>
                <w:color w:val="000000" w:themeColor="text1"/>
                <w:sz w:val="20"/>
                <w:szCs w:val="20"/>
              </w:rPr>
            </w:pPr>
            <w:r w:rsidRPr="006F72E5">
              <w:rPr>
                <w:color w:val="000000" w:themeColor="text1"/>
                <w:spacing w:val="-2"/>
                <w:sz w:val="20"/>
                <w:szCs w:val="20"/>
              </w:rPr>
              <w:t>тис.грн.</w:t>
            </w:r>
          </w:p>
        </w:tc>
        <w:tc>
          <w:tcPr>
            <w:tcW w:w="3169" w:type="dxa"/>
          </w:tcPr>
          <w:p w:rsidR="00A80F10" w:rsidRPr="006F72E5" w:rsidRDefault="00A80F10" w:rsidP="00A80F10">
            <w:pPr>
              <w:pStyle w:val="TableParagraph"/>
              <w:spacing w:before="129"/>
              <w:ind w:left="175" w:right="313"/>
              <w:rPr>
                <w:color w:val="000000" w:themeColor="text1"/>
                <w:sz w:val="20"/>
                <w:szCs w:val="20"/>
              </w:rPr>
            </w:pPr>
            <w:r w:rsidRPr="006F72E5">
              <w:rPr>
                <w:color w:val="000000" w:themeColor="text1"/>
                <w:sz w:val="20"/>
                <w:szCs w:val="20"/>
              </w:rPr>
              <w:t>6,0</w:t>
            </w:r>
          </w:p>
        </w:tc>
      </w:tr>
      <w:tr w:rsidR="00C619E4" w:rsidRPr="008F00A2" w:rsidTr="00B96711">
        <w:trPr>
          <w:trHeight w:val="299"/>
        </w:trPr>
        <w:tc>
          <w:tcPr>
            <w:tcW w:w="801" w:type="dxa"/>
          </w:tcPr>
          <w:p w:rsidR="00C619E4" w:rsidRPr="00794139" w:rsidRDefault="00C619E4" w:rsidP="00687438">
            <w:pPr>
              <w:pStyle w:val="TableParagraph"/>
              <w:spacing w:before="73"/>
              <w:ind w:left="106" w:right="47"/>
              <w:rPr>
                <w:color w:val="000000" w:themeColor="text1"/>
                <w:sz w:val="20"/>
                <w:szCs w:val="20"/>
              </w:rPr>
            </w:pPr>
            <w:r w:rsidRPr="00794139">
              <w:rPr>
                <w:color w:val="000000" w:themeColor="text1"/>
                <w:spacing w:val="-5"/>
                <w:sz w:val="20"/>
                <w:szCs w:val="20"/>
              </w:rPr>
              <w:t>16</w:t>
            </w:r>
          </w:p>
        </w:tc>
        <w:tc>
          <w:tcPr>
            <w:tcW w:w="10489" w:type="dxa"/>
          </w:tcPr>
          <w:p w:rsidR="00C619E4" w:rsidRPr="006F72E5" w:rsidRDefault="00C619E4" w:rsidP="00687438">
            <w:pPr>
              <w:pStyle w:val="TableParagraph"/>
              <w:spacing w:before="7" w:line="230" w:lineRule="atLeast"/>
              <w:ind w:right="490"/>
              <w:jc w:val="left"/>
              <w:rPr>
                <w:color w:val="000000" w:themeColor="text1"/>
                <w:sz w:val="20"/>
                <w:szCs w:val="20"/>
              </w:rPr>
            </w:pPr>
            <w:r w:rsidRPr="006F72E5">
              <w:rPr>
                <w:color w:val="000000" w:themeColor="text1"/>
                <w:sz w:val="20"/>
                <w:szCs w:val="20"/>
              </w:rPr>
              <w:t>середні витрати на одну одиницю придбання</w:t>
            </w:r>
          </w:p>
        </w:tc>
        <w:tc>
          <w:tcPr>
            <w:tcW w:w="1559" w:type="dxa"/>
          </w:tcPr>
          <w:p w:rsidR="00C619E4" w:rsidRPr="006F72E5" w:rsidRDefault="00C619E4" w:rsidP="00687438">
            <w:pPr>
              <w:pStyle w:val="TableParagraph"/>
              <w:spacing w:before="91"/>
              <w:ind w:right="48"/>
              <w:rPr>
                <w:color w:val="000000" w:themeColor="text1"/>
                <w:sz w:val="20"/>
                <w:szCs w:val="20"/>
              </w:rPr>
            </w:pPr>
            <w:r w:rsidRPr="006F72E5">
              <w:rPr>
                <w:color w:val="000000" w:themeColor="text1"/>
                <w:spacing w:val="-2"/>
                <w:sz w:val="20"/>
                <w:szCs w:val="20"/>
              </w:rPr>
              <w:t>тис.грн.</w:t>
            </w:r>
          </w:p>
        </w:tc>
        <w:tc>
          <w:tcPr>
            <w:tcW w:w="3169" w:type="dxa"/>
          </w:tcPr>
          <w:p w:rsidR="00C619E4" w:rsidRPr="006F72E5" w:rsidRDefault="00C619E4" w:rsidP="00C619E4">
            <w:pPr>
              <w:pStyle w:val="TableParagraph"/>
              <w:spacing w:before="129"/>
              <w:ind w:left="172" w:right="313"/>
              <w:rPr>
                <w:color w:val="000000" w:themeColor="text1"/>
                <w:sz w:val="20"/>
                <w:szCs w:val="20"/>
              </w:rPr>
            </w:pPr>
            <w:r w:rsidRPr="006F72E5">
              <w:rPr>
                <w:color w:val="000000" w:themeColor="text1"/>
                <w:sz w:val="20"/>
                <w:szCs w:val="20"/>
              </w:rPr>
              <w:t>1,2</w:t>
            </w:r>
          </w:p>
        </w:tc>
      </w:tr>
      <w:tr w:rsidR="00914DEA" w:rsidRPr="008F00A2" w:rsidTr="00B96711">
        <w:trPr>
          <w:trHeight w:val="303"/>
        </w:trPr>
        <w:tc>
          <w:tcPr>
            <w:tcW w:w="801" w:type="dxa"/>
          </w:tcPr>
          <w:p w:rsidR="00914DEA" w:rsidRPr="00794139" w:rsidRDefault="00914DEA" w:rsidP="00687438">
            <w:pPr>
              <w:pStyle w:val="TableParagraph"/>
              <w:spacing w:before="73"/>
              <w:ind w:left="106" w:right="47"/>
              <w:rPr>
                <w:color w:val="000000" w:themeColor="text1"/>
                <w:sz w:val="20"/>
                <w:szCs w:val="20"/>
              </w:rPr>
            </w:pPr>
            <w:r w:rsidRPr="00794139">
              <w:rPr>
                <w:color w:val="000000" w:themeColor="text1"/>
                <w:spacing w:val="-5"/>
                <w:sz w:val="20"/>
                <w:szCs w:val="20"/>
              </w:rPr>
              <w:t>17</w:t>
            </w:r>
          </w:p>
        </w:tc>
        <w:tc>
          <w:tcPr>
            <w:tcW w:w="10489" w:type="dxa"/>
          </w:tcPr>
          <w:p w:rsidR="00914DEA" w:rsidRPr="006F72E5" w:rsidRDefault="00914DEA" w:rsidP="00687438">
            <w:pPr>
              <w:pStyle w:val="TableParagraph"/>
              <w:spacing w:before="98" w:line="230" w:lineRule="atLeast"/>
              <w:ind w:right="490"/>
              <w:jc w:val="left"/>
              <w:rPr>
                <w:color w:val="000000" w:themeColor="text1"/>
                <w:sz w:val="20"/>
                <w:szCs w:val="20"/>
              </w:rPr>
            </w:pPr>
            <w:r w:rsidRPr="006F72E5">
              <w:rPr>
                <w:color w:val="000000" w:themeColor="text1"/>
                <w:sz w:val="20"/>
                <w:szCs w:val="20"/>
                <w:shd w:val="clear" w:color="auto" w:fill="FFFFFF"/>
              </w:rPr>
              <w:t>середня вартість однієї послуги</w:t>
            </w:r>
          </w:p>
        </w:tc>
        <w:tc>
          <w:tcPr>
            <w:tcW w:w="1559" w:type="dxa"/>
          </w:tcPr>
          <w:p w:rsidR="00914DEA" w:rsidRPr="006F72E5" w:rsidRDefault="00914DEA" w:rsidP="00687438">
            <w:pPr>
              <w:pStyle w:val="TableParagraph"/>
              <w:spacing w:before="91"/>
              <w:ind w:right="48"/>
              <w:rPr>
                <w:color w:val="000000" w:themeColor="text1"/>
                <w:sz w:val="20"/>
                <w:szCs w:val="20"/>
              </w:rPr>
            </w:pPr>
            <w:r w:rsidRPr="006F72E5">
              <w:rPr>
                <w:color w:val="000000" w:themeColor="text1"/>
                <w:spacing w:val="-2"/>
                <w:sz w:val="20"/>
                <w:szCs w:val="20"/>
              </w:rPr>
              <w:t>тис.грн.</w:t>
            </w:r>
          </w:p>
        </w:tc>
        <w:tc>
          <w:tcPr>
            <w:tcW w:w="3169" w:type="dxa"/>
            <w:vAlign w:val="center"/>
          </w:tcPr>
          <w:p w:rsidR="00914DEA" w:rsidRPr="006F72E5" w:rsidRDefault="00914DEA" w:rsidP="00914DEA">
            <w:pPr>
              <w:jc w:val="center"/>
              <w:rPr>
                <w:rFonts w:ascii="Times New Roman" w:hAnsi="Times New Roman"/>
                <w:color w:val="000000" w:themeColor="text1"/>
                <w:sz w:val="20"/>
                <w:szCs w:val="20"/>
              </w:rPr>
            </w:pPr>
            <w:r w:rsidRPr="006F72E5">
              <w:rPr>
                <w:rFonts w:ascii="Times New Roman" w:hAnsi="Times New Roman"/>
                <w:color w:val="000000" w:themeColor="text1"/>
                <w:sz w:val="20"/>
                <w:szCs w:val="20"/>
              </w:rPr>
              <w:t>0,2</w:t>
            </w:r>
          </w:p>
        </w:tc>
      </w:tr>
      <w:tr w:rsidR="0077458C" w:rsidRPr="008F00A2" w:rsidTr="00B96711">
        <w:trPr>
          <w:trHeight w:val="412"/>
        </w:trPr>
        <w:tc>
          <w:tcPr>
            <w:tcW w:w="801" w:type="dxa"/>
          </w:tcPr>
          <w:p w:rsidR="0077458C" w:rsidRPr="00794139" w:rsidRDefault="0077458C" w:rsidP="00687438">
            <w:pPr>
              <w:pStyle w:val="TableParagraph"/>
              <w:spacing w:before="73"/>
              <w:ind w:left="106" w:right="47"/>
              <w:rPr>
                <w:color w:val="000000" w:themeColor="text1"/>
                <w:spacing w:val="-5"/>
                <w:sz w:val="20"/>
                <w:szCs w:val="20"/>
              </w:rPr>
            </w:pPr>
            <w:r w:rsidRPr="00794139">
              <w:rPr>
                <w:color w:val="000000" w:themeColor="text1"/>
                <w:spacing w:val="-5"/>
                <w:sz w:val="20"/>
                <w:szCs w:val="20"/>
              </w:rPr>
              <w:t>18</w:t>
            </w:r>
          </w:p>
        </w:tc>
        <w:tc>
          <w:tcPr>
            <w:tcW w:w="10489" w:type="dxa"/>
          </w:tcPr>
          <w:p w:rsidR="0077458C" w:rsidRPr="006F72E5" w:rsidRDefault="0077458C" w:rsidP="00687438">
            <w:pPr>
              <w:pStyle w:val="TableParagraph"/>
              <w:spacing w:before="98" w:line="230" w:lineRule="atLeast"/>
              <w:ind w:right="490"/>
              <w:jc w:val="left"/>
              <w:rPr>
                <w:color w:val="000000" w:themeColor="text1"/>
                <w:spacing w:val="-2"/>
                <w:sz w:val="20"/>
                <w:szCs w:val="20"/>
              </w:rPr>
            </w:pPr>
            <w:r w:rsidRPr="006F72E5">
              <w:rPr>
                <w:color w:val="000000" w:themeColor="text1"/>
                <w:sz w:val="20"/>
                <w:szCs w:val="20"/>
              </w:rPr>
              <w:t>витрати на утримання однієї штатної одиниці</w:t>
            </w:r>
          </w:p>
        </w:tc>
        <w:tc>
          <w:tcPr>
            <w:tcW w:w="1559" w:type="dxa"/>
          </w:tcPr>
          <w:p w:rsidR="0077458C" w:rsidRPr="006F72E5" w:rsidRDefault="0077458C" w:rsidP="00687438">
            <w:pPr>
              <w:pStyle w:val="TableParagraph"/>
              <w:spacing w:before="91"/>
              <w:ind w:right="48"/>
              <w:rPr>
                <w:color w:val="000000" w:themeColor="text1"/>
                <w:spacing w:val="-2"/>
                <w:sz w:val="20"/>
                <w:szCs w:val="20"/>
              </w:rPr>
            </w:pPr>
            <w:r w:rsidRPr="006F72E5">
              <w:rPr>
                <w:color w:val="000000" w:themeColor="text1"/>
                <w:spacing w:val="-2"/>
                <w:sz w:val="20"/>
                <w:szCs w:val="20"/>
              </w:rPr>
              <w:t>тис.грн.</w:t>
            </w:r>
          </w:p>
        </w:tc>
        <w:tc>
          <w:tcPr>
            <w:tcW w:w="3169" w:type="dxa"/>
          </w:tcPr>
          <w:p w:rsidR="0077458C" w:rsidRPr="006F72E5" w:rsidRDefault="0077458C" w:rsidP="00687438">
            <w:pPr>
              <w:pStyle w:val="TableParagraph"/>
              <w:spacing w:before="129"/>
              <w:ind w:left="172" w:right="313"/>
              <w:rPr>
                <w:color w:val="000000" w:themeColor="text1"/>
                <w:spacing w:val="-2"/>
                <w:sz w:val="20"/>
                <w:szCs w:val="20"/>
              </w:rPr>
            </w:pPr>
            <w:r w:rsidRPr="006F72E5">
              <w:rPr>
                <w:color w:val="000000" w:themeColor="text1"/>
                <w:spacing w:val="-2"/>
                <w:sz w:val="20"/>
                <w:szCs w:val="20"/>
              </w:rPr>
              <w:t>259,6</w:t>
            </w:r>
          </w:p>
        </w:tc>
      </w:tr>
      <w:tr w:rsidR="009A62E8" w:rsidRPr="008F00A2" w:rsidTr="00B96711">
        <w:trPr>
          <w:trHeight w:val="345"/>
        </w:trPr>
        <w:tc>
          <w:tcPr>
            <w:tcW w:w="801" w:type="dxa"/>
          </w:tcPr>
          <w:p w:rsidR="009A62E8" w:rsidRPr="00794139" w:rsidRDefault="009A62E8" w:rsidP="00687438">
            <w:pPr>
              <w:pStyle w:val="TableParagraph"/>
              <w:spacing w:before="73"/>
              <w:ind w:left="106" w:right="47"/>
              <w:rPr>
                <w:color w:val="000000" w:themeColor="text1"/>
                <w:spacing w:val="-5"/>
                <w:sz w:val="20"/>
                <w:szCs w:val="20"/>
              </w:rPr>
            </w:pPr>
            <w:r w:rsidRPr="00794139">
              <w:rPr>
                <w:color w:val="000000" w:themeColor="text1"/>
                <w:spacing w:val="-5"/>
                <w:sz w:val="20"/>
                <w:szCs w:val="20"/>
              </w:rPr>
              <w:t>19</w:t>
            </w:r>
          </w:p>
        </w:tc>
        <w:tc>
          <w:tcPr>
            <w:tcW w:w="10489" w:type="dxa"/>
          </w:tcPr>
          <w:p w:rsidR="009A62E8" w:rsidRPr="006F72E5" w:rsidRDefault="009A62E8" w:rsidP="00687438">
            <w:pPr>
              <w:pStyle w:val="TableParagraph"/>
              <w:spacing w:before="98" w:line="230" w:lineRule="atLeast"/>
              <w:ind w:right="490"/>
              <w:jc w:val="left"/>
              <w:rPr>
                <w:color w:val="000000" w:themeColor="text1"/>
                <w:spacing w:val="-2"/>
                <w:sz w:val="20"/>
                <w:szCs w:val="20"/>
              </w:rPr>
            </w:pPr>
            <w:r w:rsidRPr="006F72E5">
              <w:rPr>
                <w:color w:val="000000" w:themeColor="text1"/>
                <w:sz w:val="20"/>
                <w:szCs w:val="20"/>
                <w:shd w:val="clear" w:color="auto" w:fill="FFFFFF"/>
              </w:rPr>
              <w:t>кількість виконаних нормативно-правових актів на одного працівника</w:t>
            </w:r>
          </w:p>
        </w:tc>
        <w:tc>
          <w:tcPr>
            <w:tcW w:w="1559" w:type="dxa"/>
          </w:tcPr>
          <w:p w:rsidR="009A62E8" w:rsidRPr="006F72E5" w:rsidRDefault="009A62E8" w:rsidP="00687438">
            <w:pPr>
              <w:pStyle w:val="TableParagraph"/>
              <w:spacing w:before="91"/>
              <w:ind w:right="48"/>
              <w:rPr>
                <w:color w:val="000000" w:themeColor="text1"/>
                <w:spacing w:val="-2"/>
                <w:sz w:val="20"/>
                <w:szCs w:val="20"/>
              </w:rPr>
            </w:pPr>
            <w:r w:rsidRPr="006F72E5">
              <w:rPr>
                <w:color w:val="000000" w:themeColor="text1"/>
                <w:sz w:val="20"/>
                <w:szCs w:val="20"/>
                <w:shd w:val="clear" w:color="auto" w:fill="FFFFFF"/>
              </w:rPr>
              <w:t>од.</w:t>
            </w:r>
          </w:p>
        </w:tc>
        <w:tc>
          <w:tcPr>
            <w:tcW w:w="3169" w:type="dxa"/>
          </w:tcPr>
          <w:p w:rsidR="009A62E8" w:rsidRPr="006F72E5" w:rsidRDefault="009A62E8" w:rsidP="00687438">
            <w:pPr>
              <w:pStyle w:val="TableParagraph"/>
              <w:spacing w:before="129"/>
              <w:ind w:left="172" w:right="313"/>
              <w:rPr>
                <w:color w:val="000000" w:themeColor="text1"/>
                <w:spacing w:val="-2"/>
                <w:sz w:val="20"/>
                <w:szCs w:val="20"/>
              </w:rPr>
            </w:pPr>
            <w:r w:rsidRPr="006F72E5">
              <w:rPr>
                <w:color w:val="000000" w:themeColor="text1"/>
                <w:spacing w:val="-2"/>
                <w:sz w:val="20"/>
                <w:szCs w:val="20"/>
              </w:rPr>
              <w:t>3</w:t>
            </w:r>
          </w:p>
        </w:tc>
      </w:tr>
      <w:tr w:rsidR="00E3228A" w:rsidRPr="008F00A2" w:rsidTr="00B96711">
        <w:trPr>
          <w:trHeight w:val="379"/>
        </w:trPr>
        <w:tc>
          <w:tcPr>
            <w:tcW w:w="801" w:type="dxa"/>
          </w:tcPr>
          <w:p w:rsidR="00E3228A" w:rsidRPr="00794139" w:rsidRDefault="00E3228A" w:rsidP="00687438">
            <w:pPr>
              <w:pStyle w:val="TableParagraph"/>
              <w:spacing w:before="73"/>
              <w:ind w:left="106" w:right="47"/>
              <w:rPr>
                <w:color w:val="000000" w:themeColor="text1"/>
                <w:spacing w:val="-5"/>
                <w:sz w:val="20"/>
                <w:szCs w:val="20"/>
              </w:rPr>
            </w:pPr>
            <w:r w:rsidRPr="00794139">
              <w:rPr>
                <w:color w:val="000000" w:themeColor="text1"/>
                <w:spacing w:val="-5"/>
                <w:sz w:val="20"/>
                <w:szCs w:val="20"/>
              </w:rPr>
              <w:t>20</w:t>
            </w:r>
          </w:p>
        </w:tc>
        <w:tc>
          <w:tcPr>
            <w:tcW w:w="10489" w:type="dxa"/>
          </w:tcPr>
          <w:p w:rsidR="00E3228A" w:rsidRPr="006F72E5" w:rsidRDefault="00E3228A" w:rsidP="00687438">
            <w:pPr>
              <w:pStyle w:val="TableParagraph"/>
              <w:spacing w:before="98" w:line="230" w:lineRule="atLeast"/>
              <w:ind w:right="490"/>
              <w:jc w:val="left"/>
              <w:rPr>
                <w:color w:val="000000" w:themeColor="text1"/>
                <w:spacing w:val="-2"/>
                <w:sz w:val="20"/>
                <w:szCs w:val="20"/>
              </w:rPr>
            </w:pPr>
            <w:r w:rsidRPr="006F72E5">
              <w:rPr>
                <w:color w:val="000000" w:themeColor="text1"/>
                <w:sz w:val="20"/>
                <w:szCs w:val="20"/>
                <w:shd w:val="clear" w:color="auto" w:fill="FFFFFF"/>
              </w:rPr>
              <w:t>кількість виконаних листів, звернень, заяв, скарг на одного працівника</w:t>
            </w:r>
          </w:p>
        </w:tc>
        <w:tc>
          <w:tcPr>
            <w:tcW w:w="1559" w:type="dxa"/>
          </w:tcPr>
          <w:p w:rsidR="00E3228A" w:rsidRPr="006F72E5" w:rsidRDefault="00E3228A" w:rsidP="00687438">
            <w:pPr>
              <w:pStyle w:val="TableParagraph"/>
              <w:spacing w:before="91"/>
              <w:ind w:right="48"/>
              <w:rPr>
                <w:color w:val="000000" w:themeColor="text1"/>
                <w:spacing w:val="-2"/>
                <w:sz w:val="20"/>
                <w:szCs w:val="20"/>
              </w:rPr>
            </w:pPr>
            <w:r w:rsidRPr="006F72E5">
              <w:rPr>
                <w:color w:val="000000" w:themeColor="text1"/>
                <w:sz w:val="20"/>
                <w:szCs w:val="20"/>
                <w:shd w:val="clear" w:color="auto" w:fill="FFFFFF"/>
              </w:rPr>
              <w:t>од.</w:t>
            </w:r>
          </w:p>
        </w:tc>
        <w:tc>
          <w:tcPr>
            <w:tcW w:w="3169" w:type="dxa"/>
          </w:tcPr>
          <w:p w:rsidR="00E3228A" w:rsidRPr="006F72E5" w:rsidRDefault="00E3228A" w:rsidP="00687438">
            <w:pPr>
              <w:pStyle w:val="TableParagraph"/>
              <w:spacing w:before="129"/>
              <w:ind w:left="172" w:right="313"/>
              <w:rPr>
                <w:color w:val="000000" w:themeColor="text1"/>
                <w:spacing w:val="-2"/>
                <w:sz w:val="20"/>
                <w:szCs w:val="20"/>
              </w:rPr>
            </w:pPr>
            <w:r w:rsidRPr="006F72E5">
              <w:rPr>
                <w:color w:val="000000" w:themeColor="text1"/>
                <w:sz w:val="20"/>
                <w:szCs w:val="20"/>
              </w:rPr>
              <w:t>69,8</w:t>
            </w:r>
          </w:p>
        </w:tc>
      </w:tr>
      <w:tr w:rsidR="009F5EC2" w:rsidRPr="008F00A2" w:rsidTr="00B96711">
        <w:trPr>
          <w:trHeight w:val="413"/>
        </w:trPr>
        <w:tc>
          <w:tcPr>
            <w:tcW w:w="801" w:type="dxa"/>
          </w:tcPr>
          <w:p w:rsidR="009F5EC2" w:rsidRPr="00794139" w:rsidRDefault="009F5EC2" w:rsidP="00687438">
            <w:pPr>
              <w:pStyle w:val="TableParagraph"/>
              <w:spacing w:before="73"/>
              <w:ind w:left="106" w:right="47"/>
              <w:rPr>
                <w:color w:val="000000" w:themeColor="text1"/>
                <w:spacing w:val="-5"/>
                <w:sz w:val="20"/>
                <w:szCs w:val="20"/>
              </w:rPr>
            </w:pPr>
            <w:r w:rsidRPr="00794139">
              <w:rPr>
                <w:color w:val="000000" w:themeColor="text1"/>
                <w:spacing w:val="-5"/>
                <w:sz w:val="20"/>
                <w:szCs w:val="20"/>
              </w:rPr>
              <w:t>21</w:t>
            </w:r>
          </w:p>
        </w:tc>
        <w:tc>
          <w:tcPr>
            <w:tcW w:w="10489" w:type="dxa"/>
          </w:tcPr>
          <w:p w:rsidR="009F5EC2" w:rsidRPr="006F72E5" w:rsidRDefault="009F5EC2" w:rsidP="00687438">
            <w:pPr>
              <w:pStyle w:val="TableParagraph"/>
              <w:spacing w:before="98" w:line="230" w:lineRule="atLeast"/>
              <w:ind w:right="490"/>
              <w:jc w:val="left"/>
              <w:rPr>
                <w:color w:val="000000" w:themeColor="text1"/>
                <w:spacing w:val="-2"/>
                <w:sz w:val="20"/>
                <w:szCs w:val="20"/>
              </w:rPr>
            </w:pPr>
            <w:r w:rsidRPr="006F72E5">
              <w:rPr>
                <w:color w:val="000000" w:themeColor="text1"/>
                <w:sz w:val="20"/>
                <w:szCs w:val="20"/>
              </w:rPr>
              <w:t>рівень освоєння коштів на виготовлення проєктно-кошторисної документації</w:t>
            </w:r>
          </w:p>
        </w:tc>
        <w:tc>
          <w:tcPr>
            <w:tcW w:w="1559" w:type="dxa"/>
          </w:tcPr>
          <w:p w:rsidR="009F5EC2" w:rsidRPr="006F72E5" w:rsidRDefault="009F5EC2" w:rsidP="00687438">
            <w:pPr>
              <w:pStyle w:val="TableParagraph"/>
              <w:spacing w:before="91"/>
              <w:ind w:right="48"/>
              <w:rPr>
                <w:color w:val="000000" w:themeColor="text1"/>
                <w:spacing w:val="-2"/>
                <w:sz w:val="20"/>
                <w:szCs w:val="20"/>
              </w:rPr>
            </w:pPr>
            <w:r w:rsidRPr="006F72E5">
              <w:rPr>
                <w:color w:val="000000" w:themeColor="text1"/>
                <w:sz w:val="20"/>
                <w:szCs w:val="20"/>
                <w:shd w:val="clear" w:color="auto" w:fill="FFFFFF"/>
              </w:rPr>
              <w:t>відс.</w:t>
            </w:r>
          </w:p>
        </w:tc>
        <w:tc>
          <w:tcPr>
            <w:tcW w:w="3169" w:type="dxa"/>
            <w:vAlign w:val="center"/>
          </w:tcPr>
          <w:p w:rsidR="009F5EC2" w:rsidRPr="006F72E5" w:rsidRDefault="009F5EC2" w:rsidP="009F5EC2">
            <w:pPr>
              <w:pStyle w:val="TableParagraph"/>
              <w:spacing w:before="129"/>
              <w:ind w:left="172" w:right="313"/>
              <w:rPr>
                <w:color w:val="000000" w:themeColor="text1"/>
                <w:spacing w:val="-2"/>
                <w:sz w:val="20"/>
                <w:szCs w:val="20"/>
              </w:rPr>
            </w:pPr>
            <w:r w:rsidRPr="006F72E5">
              <w:rPr>
                <w:color w:val="000000" w:themeColor="text1"/>
                <w:spacing w:val="-2"/>
                <w:sz w:val="20"/>
                <w:szCs w:val="20"/>
              </w:rPr>
              <w:t>74</w:t>
            </w:r>
          </w:p>
        </w:tc>
      </w:tr>
      <w:tr w:rsidR="007B612C" w:rsidRPr="008F00A2" w:rsidTr="00B96711">
        <w:trPr>
          <w:trHeight w:val="385"/>
        </w:trPr>
        <w:tc>
          <w:tcPr>
            <w:tcW w:w="801" w:type="dxa"/>
          </w:tcPr>
          <w:p w:rsidR="007B612C" w:rsidRPr="00794139" w:rsidRDefault="007B612C" w:rsidP="00687438">
            <w:pPr>
              <w:pStyle w:val="TableParagraph"/>
              <w:spacing w:before="73"/>
              <w:ind w:left="106" w:right="47"/>
              <w:rPr>
                <w:color w:val="000000" w:themeColor="text1"/>
                <w:spacing w:val="-5"/>
                <w:sz w:val="20"/>
                <w:szCs w:val="20"/>
              </w:rPr>
            </w:pPr>
            <w:r w:rsidRPr="00794139">
              <w:rPr>
                <w:color w:val="000000" w:themeColor="text1"/>
                <w:spacing w:val="-5"/>
                <w:sz w:val="20"/>
                <w:szCs w:val="20"/>
              </w:rPr>
              <w:t>22</w:t>
            </w:r>
          </w:p>
        </w:tc>
        <w:tc>
          <w:tcPr>
            <w:tcW w:w="10489" w:type="dxa"/>
          </w:tcPr>
          <w:p w:rsidR="007B612C" w:rsidRPr="006F72E5" w:rsidRDefault="007B612C" w:rsidP="00687438">
            <w:pPr>
              <w:pStyle w:val="TableParagraph"/>
              <w:spacing w:before="98" w:line="230" w:lineRule="atLeast"/>
              <w:ind w:right="490"/>
              <w:jc w:val="left"/>
              <w:rPr>
                <w:color w:val="000000" w:themeColor="text1"/>
                <w:spacing w:val="-2"/>
                <w:sz w:val="20"/>
                <w:szCs w:val="20"/>
              </w:rPr>
            </w:pPr>
            <w:r w:rsidRPr="006F72E5">
              <w:rPr>
                <w:color w:val="000000" w:themeColor="text1"/>
                <w:sz w:val="20"/>
                <w:szCs w:val="20"/>
              </w:rPr>
              <w:t>відсоток виконання судового збору</w:t>
            </w:r>
          </w:p>
        </w:tc>
        <w:tc>
          <w:tcPr>
            <w:tcW w:w="1559" w:type="dxa"/>
          </w:tcPr>
          <w:p w:rsidR="007B612C" w:rsidRPr="006F72E5" w:rsidRDefault="007B612C" w:rsidP="00687438">
            <w:pPr>
              <w:pStyle w:val="TableParagraph"/>
              <w:spacing w:before="91"/>
              <w:ind w:right="48"/>
              <w:rPr>
                <w:color w:val="000000" w:themeColor="text1"/>
                <w:spacing w:val="-2"/>
                <w:sz w:val="20"/>
                <w:szCs w:val="20"/>
              </w:rPr>
            </w:pPr>
            <w:r w:rsidRPr="006F72E5">
              <w:rPr>
                <w:color w:val="000000" w:themeColor="text1"/>
                <w:sz w:val="20"/>
                <w:szCs w:val="20"/>
                <w:shd w:val="clear" w:color="auto" w:fill="FFFFFF"/>
              </w:rPr>
              <w:t>відс.</w:t>
            </w:r>
          </w:p>
        </w:tc>
        <w:tc>
          <w:tcPr>
            <w:tcW w:w="3169" w:type="dxa"/>
          </w:tcPr>
          <w:p w:rsidR="007B612C" w:rsidRPr="006F72E5" w:rsidRDefault="007B612C" w:rsidP="00687438">
            <w:pPr>
              <w:pStyle w:val="TableParagraph"/>
              <w:spacing w:before="129"/>
              <w:ind w:left="172" w:right="313"/>
              <w:rPr>
                <w:color w:val="000000" w:themeColor="text1"/>
                <w:spacing w:val="-2"/>
                <w:sz w:val="20"/>
                <w:szCs w:val="20"/>
              </w:rPr>
            </w:pPr>
            <w:r w:rsidRPr="006F72E5">
              <w:rPr>
                <w:color w:val="000000" w:themeColor="text1"/>
                <w:spacing w:val="-2"/>
                <w:sz w:val="20"/>
                <w:szCs w:val="20"/>
              </w:rPr>
              <w:t>30</w:t>
            </w:r>
          </w:p>
        </w:tc>
      </w:tr>
      <w:tr w:rsidR="00AF4ABA" w:rsidRPr="008F00A2" w:rsidTr="00B96711">
        <w:trPr>
          <w:trHeight w:val="425"/>
        </w:trPr>
        <w:tc>
          <w:tcPr>
            <w:tcW w:w="801" w:type="dxa"/>
          </w:tcPr>
          <w:p w:rsidR="00AF4ABA" w:rsidRPr="00794139" w:rsidRDefault="00AF4ABA" w:rsidP="00687438">
            <w:pPr>
              <w:pStyle w:val="TableParagraph"/>
              <w:spacing w:before="73"/>
              <w:ind w:left="106" w:right="47"/>
              <w:rPr>
                <w:color w:val="000000" w:themeColor="text1"/>
                <w:spacing w:val="-5"/>
                <w:sz w:val="20"/>
                <w:szCs w:val="20"/>
              </w:rPr>
            </w:pPr>
            <w:r w:rsidRPr="00794139">
              <w:rPr>
                <w:color w:val="000000" w:themeColor="text1"/>
                <w:spacing w:val="-5"/>
                <w:sz w:val="20"/>
                <w:szCs w:val="20"/>
              </w:rPr>
              <w:t>23</w:t>
            </w:r>
          </w:p>
        </w:tc>
        <w:tc>
          <w:tcPr>
            <w:tcW w:w="10489" w:type="dxa"/>
          </w:tcPr>
          <w:p w:rsidR="00AF4ABA" w:rsidRPr="006F72E5" w:rsidRDefault="00AF4ABA" w:rsidP="00687438">
            <w:pPr>
              <w:pStyle w:val="TableParagraph"/>
              <w:spacing w:before="98" w:line="230" w:lineRule="atLeast"/>
              <w:ind w:right="490"/>
              <w:jc w:val="left"/>
              <w:rPr>
                <w:color w:val="000000" w:themeColor="text1"/>
                <w:spacing w:val="-2"/>
                <w:sz w:val="20"/>
                <w:szCs w:val="20"/>
              </w:rPr>
            </w:pPr>
            <w:r w:rsidRPr="006F72E5">
              <w:rPr>
                <w:color w:val="000000" w:themeColor="text1"/>
                <w:sz w:val="20"/>
                <w:szCs w:val="20"/>
                <w:shd w:val="clear" w:color="auto" w:fill="FFFFFF"/>
              </w:rPr>
              <w:t>рівень освоєння коштів на придбання</w:t>
            </w:r>
          </w:p>
        </w:tc>
        <w:tc>
          <w:tcPr>
            <w:tcW w:w="1559" w:type="dxa"/>
          </w:tcPr>
          <w:p w:rsidR="00AF4ABA" w:rsidRPr="006F72E5" w:rsidRDefault="00AF4ABA" w:rsidP="00687438">
            <w:pPr>
              <w:pStyle w:val="TableParagraph"/>
              <w:spacing w:before="91"/>
              <w:ind w:right="48"/>
              <w:rPr>
                <w:color w:val="000000" w:themeColor="text1"/>
                <w:spacing w:val="-2"/>
                <w:sz w:val="20"/>
                <w:szCs w:val="20"/>
              </w:rPr>
            </w:pPr>
            <w:r w:rsidRPr="006F72E5">
              <w:rPr>
                <w:color w:val="000000" w:themeColor="text1"/>
                <w:sz w:val="20"/>
                <w:szCs w:val="20"/>
                <w:shd w:val="clear" w:color="auto" w:fill="FFFFFF"/>
              </w:rPr>
              <w:t>відс.</w:t>
            </w:r>
          </w:p>
        </w:tc>
        <w:tc>
          <w:tcPr>
            <w:tcW w:w="3169" w:type="dxa"/>
          </w:tcPr>
          <w:p w:rsidR="00AF4ABA" w:rsidRPr="006F72E5" w:rsidRDefault="00AF4ABA" w:rsidP="00687438">
            <w:pPr>
              <w:pStyle w:val="TableParagraph"/>
              <w:spacing w:before="129"/>
              <w:ind w:left="172" w:right="313"/>
              <w:rPr>
                <w:color w:val="000000" w:themeColor="text1"/>
                <w:spacing w:val="-2"/>
                <w:sz w:val="20"/>
                <w:szCs w:val="20"/>
              </w:rPr>
            </w:pPr>
            <w:r w:rsidRPr="006F72E5">
              <w:rPr>
                <w:color w:val="000000" w:themeColor="text1"/>
                <w:spacing w:val="-2"/>
                <w:sz w:val="20"/>
                <w:szCs w:val="20"/>
              </w:rPr>
              <w:t>77,0</w:t>
            </w:r>
          </w:p>
        </w:tc>
      </w:tr>
      <w:tr w:rsidR="00A87DE8" w:rsidRPr="008F00A2" w:rsidTr="00B96711">
        <w:trPr>
          <w:trHeight w:val="333"/>
        </w:trPr>
        <w:tc>
          <w:tcPr>
            <w:tcW w:w="801" w:type="dxa"/>
          </w:tcPr>
          <w:p w:rsidR="00A87DE8" w:rsidRPr="00794139" w:rsidRDefault="00A87DE8" w:rsidP="00687438">
            <w:pPr>
              <w:pStyle w:val="TableParagraph"/>
              <w:spacing w:before="73"/>
              <w:ind w:left="106" w:right="47"/>
              <w:rPr>
                <w:color w:val="000000" w:themeColor="text1"/>
                <w:spacing w:val="-5"/>
                <w:sz w:val="20"/>
                <w:szCs w:val="20"/>
              </w:rPr>
            </w:pPr>
            <w:r w:rsidRPr="00794139">
              <w:rPr>
                <w:color w:val="000000" w:themeColor="text1"/>
                <w:spacing w:val="-5"/>
                <w:sz w:val="20"/>
                <w:szCs w:val="20"/>
              </w:rPr>
              <w:t>24</w:t>
            </w:r>
          </w:p>
        </w:tc>
        <w:tc>
          <w:tcPr>
            <w:tcW w:w="10489" w:type="dxa"/>
          </w:tcPr>
          <w:p w:rsidR="00A87DE8" w:rsidRPr="006F72E5" w:rsidRDefault="00A87DE8" w:rsidP="00687438">
            <w:pPr>
              <w:pStyle w:val="TableParagraph"/>
              <w:spacing w:before="98" w:line="230" w:lineRule="atLeast"/>
              <w:ind w:right="490"/>
              <w:jc w:val="left"/>
              <w:rPr>
                <w:color w:val="000000" w:themeColor="text1"/>
                <w:spacing w:val="-2"/>
                <w:sz w:val="20"/>
                <w:szCs w:val="20"/>
              </w:rPr>
            </w:pPr>
            <w:r w:rsidRPr="006F72E5">
              <w:rPr>
                <w:color w:val="000000" w:themeColor="text1"/>
                <w:sz w:val="20"/>
                <w:szCs w:val="20"/>
              </w:rPr>
              <w:t>відсоток виконаних послуг з інформатизації від загальної кількості послуг</w:t>
            </w:r>
          </w:p>
        </w:tc>
        <w:tc>
          <w:tcPr>
            <w:tcW w:w="1559" w:type="dxa"/>
          </w:tcPr>
          <w:p w:rsidR="00A87DE8" w:rsidRPr="006F72E5" w:rsidRDefault="00A87DE8" w:rsidP="00687438">
            <w:pPr>
              <w:pStyle w:val="TableParagraph"/>
              <w:spacing w:before="91"/>
              <w:ind w:right="48"/>
              <w:rPr>
                <w:color w:val="000000" w:themeColor="text1"/>
                <w:spacing w:val="-2"/>
                <w:sz w:val="20"/>
                <w:szCs w:val="20"/>
              </w:rPr>
            </w:pPr>
            <w:r w:rsidRPr="006F72E5">
              <w:rPr>
                <w:color w:val="000000" w:themeColor="text1"/>
                <w:sz w:val="20"/>
                <w:szCs w:val="20"/>
                <w:shd w:val="clear" w:color="auto" w:fill="FFFFFF"/>
              </w:rPr>
              <w:t>відс.</w:t>
            </w:r>
          </w:p>
        </w:tc>
        <w:tc>
          <w:tcPr>
            <w:tcW w:w="3169" w:type="dxa"/>
            <w:vAlign w:val="center"/>
          </w:tcPr>
          <w:p w:rsidR="00A87DE8" w:rsidRPr="006F72E5" w:rsidRDefault="00A87DE8" w:rsidP="00687438">
            <w:pPr>
              <w:pStyle w:val="TableParagraph"/>
              <w:spacing w:before="129"/>
              <w:ind w:left="172" w:right="313"/>
              <w:rPr>
                <w:color w:val="000000" w:themeColor="text1"/>
                <w:spacing w:val="-2"/>
                <w:sz w:val="20"/>
                <w:szCs w:val="20"/>
              </w:rPr>
            </w:pPr>
            <w:r w:rsidRPr="006F72E5">
              <w:rPr>
                <w:color w:val="000000" w:themeColor="text1"/>
                <w:spacing w:val="-2"/>
                <w:sz w:val="20"/>
                <w:szCs w:val="20"/>
              </w:rPr>
              <w:t>100</w:t>
            </w:r>
          </w:p>
        </w:tc>
      </w:tr>
      <w:tr w:rsidR="007C5311" w:rsidRPr="008F00A2" w:rsidTr="00B96711">
        <w:trPr>
          <w:trHeight w:val="381"/>
        </w:trPr>
        <w:tc>
          <w:tcPr>
            <w:tcW w:w="801" w:type="dxa"/>
          </w:tcPr>
          <w:p w:rsidR="007C5311" w:rsidRPr="00794139" w:rsidRDefault="007C5311" w:rsidP="00687438">
            <w:pPr>
              <w:pStyle w:val="TableParagraph"/>
              <w:spacing w:before="73"/>
              <w:ind w:left="106" w:right="47"/>
              <w:rPr>
                <w:color w:val="000000" w:themeColor="text1"/>
                <w:spacing w:val="-5"/>
                <w:sz w:val="20"/>
                <w:szCs w:val="20"/>
              </w:rPr>
            </w:pPr>
            <w:r w:rsidRPr="00794139">
              <w:rPr>
                <w:color w:val="000000" w:themeColor="text1"/>
                <w:spacing w:val="-5"/>
                <w:sz w:val="20"/>
                <w:szCs w:val="20"/>
              </w:rPr>
              <w:t>25</w:t>
            </w:r>
          </w:p>
        </w:tc>
        <w:tc>
          <w:tcPr>
            <w:tcW w:w="10489" w:type="dxa"/>
          </w:tcPr>
          <w:p w:rsidR="007C5311" w:rsidRPr="006F72E5" w:rsidRDefault="007C5311" w:rsidP="007C5311">
            <w:pPr>
              <w:pStyle w:val="TableParagraph"/>
              <w:spacing w:before="98" w:line="230" w:lineRule="atLeast"/>
              <w:ind w:right="490"/>
              <w:jc w:val="left"/>
              <w:rPr>
                <w:color w:val="000000" w:themeColor="text1"/>
                <w:spacing w:val="-2"/>
                <w:sz w:val="20"/>
                <w:szCs w:val="20"/>
              </w:rPr>
            </w:pPr>
            <w:r w:rsidRPr="006F72E5">
              <w:rPr>
                <w:color w:val="000000" w:themeColor="text1"/>
                <w:sz w:val="20"/>
                <w:szCs w:val="20"/>
              </w:rPr>
              <w:t>динаміка зростання кількості розглянутих нормативно-правових актів відповідно до попереднього року</w:t>
            </w:r>
          </w:p>
        </w:tc>
        <w:tc>
          <w:tcPr>
            <w:tcW w:w="1559" w:type="dxa"/>
          </w:tcPr>
          <w:p w:rsidR="007C5311" w:rsidRPr="006F72E5" w:rsidRDefault="007C5311" w:rsidP="00687438">
            <w:pPr>
              <w:pStyle w:val="TableParagraph"/>
              <w:spacing w:before="91"/>
              <w:ind w:right="48"/>
              <w:rPr>
                <w:color w:val="000000" w:themeColor="text1"/>
                <w:spacing w:val="-2"/>
                <w:sz w:val="20"/>
                <w:szCs w:val="20"/>
              </w:rPr>
            </w:pPr>
            <w:r w:rsidRPr="006F72E5">
              <w:rPr>
                <w:color w:val="000000" w:themeColor="text1"/>
                <w:sz w:val="20"/>
                <w:szCs w:val="20"/>
                <w:shd w:val="clear" w:color="auto" w:fill="FFFFFF"/>
              </w:rPr>
              <w:t>відс.</w:t>
            </w:r>
          </w:p>
        </w:tc>
        <w:tc>
          <w:tcPr>
            <w:tcW w:w="3169" w:type="dxa"/>
          </w:tcPr>
          <w:p w:rsidR="007C5311" w:rsidRPr="006F72E5" w:rsidRDefault="007C5311" w:rsidP="007C5311">
            <w:pPr>
              <w:pStyle w:val="TableParagraph"/>
              <w:spacing w:before="129"/>
              <w:ind w:left="172" w:right="313"/>
              <w:rPr>
                <w:color w:val="000000" w:themeColor="text1"/>
                <w:spacing w:val="-2"/>
                <w:sz w:val="20"/>
                <w:szCs w:val="20"/>
              </w:rPr>
            </w:pPr>
            <w:r w:rsidRPr="006F72E5">
              <w:rPr>
                <w:color w:val="000000" w:themeColor="text1"/>
                <w:spacing w:val="-2"/>
                <w:sz w:val="20"/>
                <w:szCs w:val="20"/>
              </w:rPr>
              <w:t>140,1</w:t>
            </w:r>
          </w:p>
        </w:tc>
      </w:tr>
      <w:tr w:rsidR="00253A39" w:rsidRPr="008F00A2" w:rsidTr="00B96711">
        <w:trPr>
          <w:trHeight w:val="408"/>
        </w:trPr>
        <w:tc>
          <w:tcPr>
            <w:tcW w:w="801" w:type="dxa"/>
          </w:tcPr>
          <w:p w:rsidR="00253A39" w:rsidRPr="00794139" w:rsidRDefault="00253A39" w:rsidP="00687438">
            <w:pPr>
              <w:pStyle w:val="TableParagraph"/>
              <w:spacing w:before="73"/>
              <w:ind w:left="106" w:right="47"/>
              <w:rPr>
                <w:color w:val="000000" w:themeColor="text1"/>
                <w:spacing w:val="-5"/>
                <w:sz w:val="20"/>
                <w:szCs w:val="20"/>
              </w:rPr>
            </w:pPr>
            <w:r w:rsidRPr="00794139">
              <w:rPr>
                <w:color w:val="000000" w:themeColor="text1"/>
                <w:spacing w:val="-5"/>
                <w:sz w:val="20"/>
                <w:szCs w:val="20"/>
              </w:rPr>
              <w:t>26</w:t>
            </w:r>
          </w:p>
        </w:tc>
        <w:tc>
          <w:tcPr>
            <w:tcW w:w="10489" w:type="dxa"/>
          </w:tcPr>
          <w:p w:rsidR="00253A39" w:rsidRPr="006F72E5" w:rsidRDefault="00253A39" w:rsidP="00687438">
            <w:pPr>
              <w:pStyle w:val="TableParagraph"/>
              <w:spacing w:before="98" w:line="230" w:lineRule="atLeast"/>
              <w:ind w:right="490" w:hanging="117"/>
              <w:jc w:val="left"/>
              <w:rPr>
                <w:color w:val="000000" w:themeColor="text1"/>
                <w:spacing w:val="-2"/>
                <w:sz w:val="20"/>
                <w:szCs w:val="20"/>
              </w:rPr>
            </w:pPr>
            <w:r w:rsidRPr="006F72E5">
              <w:rPr>
                <w:color w:val="000000" w:themeColor="text1"/>
                <w:sz w:val="20"/>
                <w:szCs w:val="20"/>
              </w:rPr>
              <w:t xml:space="preserve">  % вчасно опрацьованих, прийнятих, виконаних документів у їх загальній кількості</w:t>
            </w:r>
          </w:p>
        </w:tc>
        <w:tc>
          <w:tcPr>
            <w:tcW w:w="1559" w:type="dxa"/>
          </w:tcPr>
          <w:p w:rsidR="00253A39" w:rsidRPr="006F72E5" w:rsidRDefault="00253A39" w:rsidP="00687438">
            <w:pPr>
              <w:pStyle w:val="TableParagraph"/>
              <w:spacing w:before="91"/>
              <w:ind w:right="48"/>
              <w:rPr>
                <w:color w:val="000000" w:themeColor="text1"/>
                <w:spacing w:val="-2"/>
                <w:sz w:val="20"/>
                <w:szCs w:val="20"/>
              </w:rPr>
            </w:pPr>
            <w:r w:rsidRPr="006F72E5">
              <w:rPr>
                <w:color w:val="000000" w:themeColor="text1"/>
                <w:sz w:val="20"/>
                <w:szCs w:val="20"/>
                <w:shd w:val="clear" w:color="auto" w:fill="FFFFFF"/>
              </w:rPr>
              <w:t>відс.</w:t>
            </w:r>
          </w:p>
        </w:tc>
        <w:tc>
          <w:tcPr>
            <w:tcW w:w="3169" w:type="dxa"/>
          </w:tcPr>
          <w:p w:rsidR="00253A39" w:rsidRPr="006F72E5" w:rsidRDefault="00253A39" w:rsidP="00687438">
            <w:pPr>
              <w:pStyle w:val="TableParagraph"/>
              <w:spacing w:before="129"/>
              <w:ind w:left="172" w:right="313"/>
              <w:rPr>
                <w:color w:val="000000" w:themeColor="text1"/>
                <w:spacing w:val="-2"/>
                <w:sz w:val="20"/>
                <w:szCs w:val="20"/>
              </w:rPr>
            </w:pPr>
            <w:r w:rsidRPr="006F72E5">
              <w:rPr>
                <w:color w:val="000000" w:themeColor="text1"/>
                <w:spacing w:val="-2"/>
                <w:sz w:val="20"/>
                <w:szCs w:val="20"/>
              </w:rPr>
              <w:t>100</w:t>
            </w:r>
          </w:p>
        </w:tc>
      </w:tr>
    </w:tbl>
    <w:p w:rsidR="00B02CF4" w:rsidRDefault="00B02CF4" w:rsidP="00B02CF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s>
        <w:autoSpaceDE w:val="0"/>
        <w:autoSpaceDN w:val="0"/>
        <w:adjustRightInd w:val="0"/>
        <w:spacing w:after="0" w:line="240" w:lineRule="auto"/>
        <w:rPr>
          <w:rFonts w:ascii="Times New Roman" w:hAnsi="Times New Roman"/>
          <w:b/>
          <w:color w:val="000000"/>
          <w:sz w:val="23"/>
          <w:szCs w:val="24"/>
        </w:rPr>
      </w:pPr>
      <w:r>
        <w:rPr>
          <w:rFonts w:ascii="Times New Roman" w:hAnsi="Times New Roman"/>
          <w:b/>
          <w:color w:val="000000"/>
          <w:sz w:val="23"/>
          <w:szCs w:val="24"/>
        </w:rPr>
        <w:t>Узагальнений висновок про досягнення запланованої мети, завдань бюджетної програми:</w:t>
      </w:r>
    </w:p>
    <w:p w:rsidR="00AC3213" w:rsidRPr="00C02086" w:rsidRDefault="00CE5B57" w:rsidP="006F72E5">
      <w:pPr>
        <w:widowControl w:val="0"/>
        <w:tabs>
          <w:tab w:val="left" w:pos="142"/>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B050"/>
        </w:rPr>
        <w:tab/>
      </w:r>
      <w:r>
        <w:rPr>
          <w:rFonts w:ascii="Times New Roman" w:hAnsi="Times New Roman"/>
          <w:color w:val="00B050"/>
        </w:rPr>
        <w:tab/>
      </w:r>
      <w:r w:rsidR="00AC3213" w:rsidRPr="00C02086">
        <w:rPr>
          <w:rFonts w:ascii="Times New Roman" w:hAnsi="Times New Roman"/>
          <w:color w:val="000000" w:themeColor="text1"/>
          <w:sz w:val="20"/>
          <w:szCs w:val="20"/>
        </w:rPr>
        <w:t>За підсумками 2024 року в умовах воєнного стану в Україні, мета і завдання бюджетної програми виконано у межах затверджених бюджетних призначень.</w:t>
      </w:r>
    </w:p>
    <w:p w:rsidR="002B7B95" w:rsidRPr="00C02086" w:rsidRDefault="002B7B95" w:rsidP="006F72E5">
      <w:pPr>
        <w:pStyle w:val="1"/>
        <w:ind w:firstLine="196"/>
        <w:rPr>
          <w:b w:val="0"/>
          <w:color w:val="000000" w:themeColor="text1"/>
        </w:rPr>
      </w:pPr>
      <w:r w:rsidRPr="00C02086">
        <w:rPr>
          <w:b w:val="0"/>
          <w:color w:val="000000" w:themeColor="text1"/>
        </w:rPr>
        <w:t>Рівень</w:t>
      </w:r>
      <w:r w:rsidRPr="00C02086">
        <w:rPr>
          <w:b w:val="0"/>
          <w:color w:val="000000" w:themeColor="text1"/>
          <w:spacing w:val="-9"/>
        </w:rPr>
        <w:t xml:space="preserve"> </w:t>
      </w:r>
      <w:r w:rsidRPr="00C02086">
        <w:rPr>
          <w:b w:val="0"/>
          <w:color w:val="000000" w:themeColor="text1"/>
        </w:rPr>
        <w:t>освоєння</w:t>
      </w:r>
      <w:r w:rsidRPr="00C02086">
        <w:rPr>
          <w:b w:val="0"/>
          <w:color w:val="000000" w:themeColor="text1"/>
          <w:spacing w:val="-9"/>
        </w:rPr>
        <w:t xml:space="preserve"> </w:t>
      </w:r>
      <w:r w:rsidRPr="00C02086">
        <w:rPr>
          <w:b w:val="0"/>
          <w:color w:val="000000" w:themeColor="text1"/>
        </w:rPr>
        <w:t>видатків</w:t>
      </w:r>
      <w:r w:rsidRPr="00C02086">
        <w:rPr>
          <w:b w:val="0"/>
          <w:color w:val="000000" w:themeColor="text1"/>
          <w:spacing w:val="-10"/>
        </w:rPr>
        <w:t xml:space="preserve"> </w:t>
      </w:r>
      <w:r w:rsidRPr="00C02086">
        <w:rPr>
          <w:b w:val="0"/>
          <w:color w:val="000000" w:themeColor="text1"/>
        </w:rPr>
        <w:t>за</w:t>
      </w:r>
      <w:r w:rsidRPr="00C02086">
        <w:rPr>
          <w:b w:val="0"/>
          <w:color w:val="000000" w:themeColor="text1"/>
          <w:spacing w:val="-7"/>
        </w:rPr>
        <w:t xml:space="preserve"> </w:t>
      </w:r>
      <w:r w:rsidRPr="00C02086">
        <w:rPr>
          <w:b w:val="0"/>
          <w:color w:val="000000" w:themeColor="text1"/>
        </w:rPr>
        <w:t>загальним</w:t>
      </w:r>
      <w:r w:rsidRPr="00C02086">
        <w:rPr>
          <w:b w:val="0"/>
          <w:color w:val="000000" w:themeColor="text1"/>
          <w:spacing w:val="-8"/>
        </w:rPr>
        <w:t xml:space="preserve"> </w:t>
      </w:r>
      <w:r w:rsidR="00D36485" w:rsidRPr="00C02086">
        <w:rPr>
          <w:b w:val="0"/>
          <w:color w:val="000000" w:themeColor="text1"/>
          <w:spacing w:val="-8"/>
        </w:rPr>
        <w:t xml:space="preserve">та </w:t>
      </w:r>
      <w:r w:rsidR="00EA5CC4" w:rsidRPr="00C02086">
        <w:rPr>
          <w:b w:val="0"/>
          <w:color w:val="000000" w:themeColor="text1"/>
          <w:spacing w:val="-2"/>
        </w:rPr>
        <w:t xml:space="preserve">спеціальним </w:t>
      </w:r>
      <w:r w:rsidRPr="00C02086">
        <w:rPr>
          <w:b w:val="0"/>
          <w:color w:val="000000" w:themeColor="text1"/>
        </w:rPr>
        <w:t>фонд</w:t>
      </w:r>
      <w:r w:rsidR="00D36485" w:rsidRPr="00C02086">
        <w:rPr>
          <w:b w:val="0"/>
          <w:color w:val="000000" w:themeColor="text1"/>
        </w:rPr>
        <w:t>а</w:t>
      </w:r>
      <w:r w:rsidRPr="00C02086">
        <w:rPr>
          <w:b w:val="0"/>
          <w:color w:val="000000" w:themeColor="text1"/>
        </w:rPr>
        <w:t>м</w:t>
      </w:r>
      <w:r w:rsidR="00D36485" w:rsidRPr="00C02086">
        <w:rPr>
          <w:b w:val="0"/>
          <w:color w:val="000000" w:themeColor="text1"/>
        </w:rPr>
        <w:t>и</w:t>
      </w:r>
      <w:r w:rsidRPr="00C02086">
        <w:rPr>
          <w:b w:val="0"/>
          <w:color w:val="000000" w:themeColor="text1"/>
          <w:spacing w:val="-7"/>
        </w:rPr>
        <w:t xml:space="preserve"> </w:t>
      </w:r>
      <w:r w:rsidRPr="00C02086">
        <w:rPr>
          <w:b w:val="0"/>
          <w:color w:val="000000" w:themeColor="text1"/>
        </w:rPr>
        <w:t xml:space="preserve">бюджету по КПКВК </w:t>
      </w:r>
      <w:r w:rsidRPr="00C02086">
        <w:rPr>
          <w:b w:val="0"/>
          <w:color w:val="000000" w:themeColor="text1"/>
          <w:spacing w:val="-2"/>
        </w:rPr>
        <w:t xml:space="preserve">0110150 </w:t>
      </w:r>
      <w:r w:rsidRPr="00C02086">
        <w:rPr>
          <w:b w:val="0"/>
          <w:color w:val="000000" w:themeColor="text1"/>
        </w:rPr>
        <w:t>у</w:t>
      </w:r>
      <w:r w:rsidRPr="00C02086">
        <w:rPr>
          <w:b w:val="0"/>
          <w:color w:val="000000" w:themeColor="text1"/>
          <w:spacing w:val="-12"/>
        </w:rPr>
        <w:t xml:space="preserve"> </w:t>
      </w:r>
      <w:r w:rsidRPr="00C02086">
        <w:rPr>
          <w:b w:val="0"/>
          <w:color w:val="000000" w:themeColor="text1"/>
        </w:rPr>
        <w:t>202</w:t>
      </w:r>
      <w:r w:rsidR="00D36485" w:rsidRPr="00C02086">
        <w:rPr>
          <w:b w:val="0"/>
          <w:color w:val="000000" w:themeColor="text1"/>
        </w:rPr>
        <w:t>4</w:t>
      </w:r>
      <w:r w:rsidRPr="00C02086">
        <w:rPr>
          <w:b w:val="0"/>
          <w:color w:val="000000" w:themeColor="text1"/>
          <w:spacing w:val="-6"/>
        </w:rPr>
        <w:t xml:space="preserve"> </w:t>
      </w:r>
      <w:r w:rsidRPr="00C02086">
        <w:rPr>
          <w:b w:val="0"/>
          <w:color w:val="000000" w:themeColor="text1"/>
        </w:rPr>
        <w:t>році</w:t>
      </w:r>
      <w:r w:rsidRPr="00C02086">
        <w:rPr>
          <w:b w:val="0"/>
          <w:color w:val="000000" w:themeColor="text1"/>
          <w:spacing w:val="-8"/>
        </w:rPr>
        <w:t xml:space="preserve"> </w:t>
      </w:r>
      <w:r w:rsidRPr="00C02086">
        <w:rPr>
          <w:b w:val="0"/>
          <w:color w:val="000000" w:themeColor="text1"/>
        </w:rPr>
        <w:t>склав</w:t>
      </w:r>
      <w:r w:rsidRPr="00C02086">
        <w:rPr>
          <w:b w:val="0"/>
          <w:color w:val="000000" w:themeColor="text1"/>
          <w:spacing w:val="-9"/>
        </w:rPr>
        <w:t xml:space="preserve"> </w:t>
      </w:r>
      <w:r w:rsidRPr="00C02086">
        <w:rPr>
          <w:b w:val="0"/>
          <w:color w:val="000000" w:themeColor="text1"/>
        </w:rPr>
        <w:t>97,</w:t>
      </w:r>
      <w:r w:rsidR="00D36485" w:rsidRPr="00C02086">
        <w:rPr>
          <w:b w:val="0"/>
          <w:color w:val="000000" w:themeColor="text1"/>
        </w:rPr>
        <w:t>8</w:t>
      </w:r>
      <w:r w:rsidR="00EA5CC4" w:rsidRPr="00C02086">
        <w:rPr>
          <w:b w:val="0"/>
          <w:color w:val="000000" w:themeColor="text1"/>
        </w:rPr>
        <w:t>%</w:t>
      </w:r>
      <w:r w:rsidRPr="00C02086">
        <w:rPr>
          <w:b w:val="0"/>
          <w:color w:val="000000" w:themeColor="text1"/>
          <w:spacing w:val="-2"/>
        </w:rPr>
        <w:t>.</w:t>
      </w:r>
    </w:p>
    <w:p w:rsidR="002B7B95" w:rsidRPr="00C02086" w:rsidRDefault="002B7B95" w:rsidP="006F72E5">
      <w:pPr>
        <w:pStyle w:val="a7"/>
        <w:tabs>
          <w:tab w:val="left" w:pos="426"/>
          <w:tab w:val="left" w:pos="851"/>
        </w:tabs>
        <w:ind w:right="468" w:firstLine="142"/>
        <w:jc w:val="both"/>
        <w:rPr>
          <w:b w:val="0"/>
          <w:bCs w:val="0"/>
          <w:color w:val="000000" w:themeColor="text1"/>
          <w:sz w:val="20"/>
        </w:rPr>
      </w:pPr>
      <w:r w:rsidRPr="00C02086">
        <w:rPr>
          <w:color w:val="000000" w:themeColor="text1"/>
          <w:sz w:val="20"/>
        </w:rPr>
        <w:t xml:space="preserve">  </w:t>
      </w:r>
      <w:r w:rsidR="00C510D9" w:rsidRPr="00C02086">
        <w:rPr>
          <w:color w:val="000000" w:themeColor="text1"/>
          <w:sz w:val="20"/>
        </w:rPr>
        <w:t xml:space="preserve"> </w:t>
      </w:r>
      <w:r w:rsidRPr="00C02086">
        <w:rPr>
          <w:b w:val="0"/>
          <w:color w:val="000000" w:themeColor="text1"/>
          <w:sz w:val="20"/>
        </w:rPr>
        <w:t>Станом</w:t>
      </w:r>
      <w:r w:rsidRPr="00C02086">
        <w:rPr>
          <w:b w:val="0"/>
          <w:color w:val="000000" w:themeColor="text1"/>
          <w:spacing w:val="-8"/>
          <w:sz w:val="20"/>
        </w:rPr>
        <w:t xml:space="preserve"> </w:t>
      </w:r>
      <w:r w:rsidRPr="00C02086">
        <w:rPr>
          <w:b w:val="0"/>
          <w:color w:val="000000" w:themeColor="text1"/>
          <w:sz w:val="20"/>
        </w:rPr>
        <w:t>на</w:t>
      </w:r>
      <w:r w:rsidRPr="00C02086">
        <w:rPr>
          <w:b w:val="0"/>
          <w:color w:val="000000" w:themeColor="text1"/>
          <w:spacing w:val="-8"/>
          <w:sz w:val="20"/>
        </w:rPr>
        <w:t xml:space="preserve"> </w:t>
      </w:r>
      <w:r w:rsidRPr="00C02086">
        <w:rPr>
          <w:b w:val="0"/>
          <w:color w:val="000000" w:themeColor="text1"/>
          <w:sz w:val="20"/>
        </w:rPr>
        <w:t>01 січня 202</w:t>
      </w:r>
      <w:r w:rsidR="00CE5B57" w:rsidRPr="00C02086">
        <w:rPr>
          <w:b w:val="0"/>
          <w:color w:val="000000" w:themeColor="text1"/>
          <w:sz w:val="20"/>
        </w:rPr>
        <w:t xml:space="preserve">5 </w:t>
      </w:r>
      <w:r w:rsidRPr="00C02086">
        <w:rPr>
          <w:b w:val="0"/>
          <w:color w:val="000000" w:themeColor="text1"/>
          <w:sz w:val="20"/>
        </w:rPr>
        <w:t>року</w:t>
      </w:r>
      <w:r w:rsidRPr="00C02086">
        <w:rPr>
          <w:b w:val="0"/>
          <w:color w:val="000000" w:themeColor="text1"/>
          <w:spacing w:val="-8"/>
          <w:sz w:val="20"/>
        </w:rPr>
        <w:t xml:space="preserve"> </w:t>
      </w:r>
      <w:r w:rsidRPr="00C02086">
        <w:rPr>
          <w:b w:val="0"/>
          <w:color w:val="000000" w:themeColor="text1"/>
          <w:sz w:val="20"/>
        </w:rPr>
        <w:t>по</w:t>
      </w:r>
      <w:r w:rsidRPr="00C02086">
        <w:rPr>
          <w:b w:val="0"/>
          <w:color w:val="000000" w:themeColor="text1"/>
          <w:spacing w:val="-8"/>
          <w:sz w:val="20"/>
        </w:rPr>
        <w:t xml:space="preserve"> </w:t>
      </w:r>
      <w:r w:rsidRPr="00C02086">
        <w:rPr>
          <w:b w:val="0"/>
          <w:color w:val="000000" w:themeColor="text1"/>
          <w:sz w:val="20"/>
        </w:rPr>
        <w:t>головному</w:t>
      </w:r>
      <w:r w:rsidRPr="00C02086">
        <w:rPr>
          <w:b w:val="0"/>
          <w:color w:val="000000" w:themeColor="text1"/>
          <w:spacing w:val="-11"/>
          <w:sz w:val="20"/>
        </w:rPr>
        <w:t xml:space="preserve"> </w:t>
      </w:r>
      <w:r w:rsidRPr="00C02086">
        <w:rPr>
          <w:b w:val="0"/>
          <w:color w:val="000000" w:themeColor="text1"/>
          <w:sz w:val="20"/>
        </w:rPr>
        <w:t xml:space="preserve">розпоряднику коштів по КПКВК </w:t>
      </w:r>
      <w:r w:rsidRPr="00C02086">
        <w:rPr>
          <w:b w:val="0"/>
          <w:color w:val="000000" w:themeColor="text1"/>
          <w:spacing w:val="-2"/>
          <w:sz w:val="20"/>
        </w:rPr>
        <w:t xml:space="preserve">0110150 </w:t>
      </w:r>
      <w:r w:rsidRPr="00C02086">
        <w:rPr>
          <w:b w:val="0"/>
          <w:color w:val="000000" w:themeColor="text1"/>
          <w:sz w:val="20"/>
        </w:rPr>
        <w:t>кредиторська</w:t>
      </w:r>
      <w:r w:rsidRPr="00C02086">
        <w:rPr>
          <w:b w:val="0"/>
          <w:color w:val="000000" w:themeColor="text1"/>
          <w:spacing w:val="-8"/>
          <w:sz w:val="20"/>
        </w:rPr>
        <w:t xml:space="preserve"> </w:t>
      </w:r>
      <w:r w:rsidRPr="00C02086">
        <w:rPr>
          <w:b w:val="0"/>
          <w:color w:val="000000" w:themeColor="text1"/>
          <w:sz w:val="20"/>
        </w:rPr>
        <w:t>заборгованість</w:t>
      </w:r>
      <w:r w:rsidRPr="00C02086">
        <w:rPr>
          <w:b w:val="0"/>
          <w:color w:val="000000" w:themeColor="text1"/>
          <w:spacing w:val="-8"/>
          <w:sz w:val="20"/>
        </w:rPr>
        <w:t xml:space="preserve"> </w:t>
      </w:r>
      <w:r w:rsidRPr="00C02086">
        <w:rPr>
          <w:b w:val="0"/>
          <w:color w:val="000000" w:themeColor="text1"/>
          <w:sz w:val="20"/>
        </w:rPr>
        <w:t>за</w:t>
      </w:r>
      <w:r w:rsidRPr="00C02086">
        <w:rPr>
          <w:b w:val="0"/>
          <w:color w:val="000000" w:themeColor="text1"/>
          <w:spacing w:val="-8"/>
          <w:sz w:val="20"/>
        </w:rPr>
        <w:t xml:space="preserve"> </w:t>
      </w:r>
      <w:r w:rsidRPr="00C02086">
        <w:rPr>
          <w:b w:val="0"/>
          <w:color w:val="000000" w:themeColor="text1"/>
          <w:sz w:val="20"/>
        </w:rPr>
        <w:t>загальним</w:t>
      </w:r>
      <w:r w:rsidRPr="00C02086">
        <w:rPr>
          <w:b w:val="0"/>
          <w:color w:val="000000" w:themeColor="text1"/>
          <w:spacing w:val="-8"/>
          <w:sz w:val="20"/>
        </w:rPr>
        <w:t xml:space="preserve"> та спеціальним </w:t>
      </w:r>
      <w:r w:rsidRPr="00C02086">
        <w:rPr>
          <w:b w:val="0"/>
          <w:color w:val="000000" w:themeColor="text1"/>
          <w:sz w:val="20"/>
        </w:rPr>
        <w:t>фондами</w:t>
      </w:r>
      <w:r w:rsidRPr="00C02086">
        <w:rPr>
          <w:b w:val="0"/>
          <w:color w:val="000000" w:themeColor="text1"/>
          <w:spacing w:val="-8"/>
          <w:sz w:val="20"/>
        </w:rPr>
        <w:t xml:space="preserve">  </w:t>
      </w:r>
      <w:r w:rsidRPr="00C02086">
        <w:rPr>
          <w:b w:val="0"/>
          <w:color w:val="000000" w:themeColor="text1"/>
          <w:sz w:val="20"/>
        </w:rPr>
        <w:t>бюджету</w:t>
      </w:r>
      <w:r w:rsidRPr="00C02086">
        <w:rPr>
          <w:b w:val="0"/>
          <w:color w:val="000000" w:themeColor="text1"/>
          <w:spacing w:val="-11"/>
          <w:sz w:val="20"/>
        </w:rPr>
        <w:t xml:space="preserve"> </w:t>
      </w:r>
      <w:r w:rsidR="00C510D9" w:rsidRPr="00C02086">
        <w:rPr>
          <w:b w:val="0"/>
          <w:color w:val="000000" w:themeColor="text1"/>
          <w:spacing w:val="-11"/>
          <w:sz w:val="20"/>
        </w:rPr>
        <w:t xml:space="preserve">громади </w:t>
      </w:r>
      <w:r w:rsidRPr="00C02086">
        <w:rPr>
          <w:b w:val="0"/>
          <w:color w:val="000000" w:themeColor="text1"/>
          <w:sz w:val="20"/>
        </w:rPr>
        <w:t>відсутня.</w:t>
      </w:r>
      <w:r w:rsidRPr="00C02086">
        <w:rPr>
          <w:b w:val="0"/>
          <w:color w:val="000000" w:themeColor="text1"/>
          <w:spacing w:val="-9"/>
          <w:sz w:val="20"/>
        </w:rPr>
        <w:t xml:space="preserve"> </w:t>
      </w:r>
      <w:r w:rsidRPr="00C02086">
        <w:rPr>
          <w:b w:val="0"/>
          <w:color w:val="000000" w:themeColor="text1"/>
          <w:sz w:val="20"/>
        </w:rPr>
        <w:t>Дебіторська</w:t>
      </w:r>
      <w:r w:rsidRPr="00C02086">
        <w:rPr>
          <w:b w:val="0"/>
          <w:color w:val="000000" w:themeColor="text1"/>
          <w:spacing w:val="-8"/>
          <w:sz w:val="20"/>
        </w:rPr>
        <w:t xml:space="preserve"> </w:t>
      </w:r>
      <w:r w:rsidRPr="00C02086">
        <w:rPr>
          <w:b w:val="0"/>
          <w:color w:val="000000" w:themeColor="text1"/>
          <w:sz w:val="20"/>
        </w:rPr>
        <w:t>заборгованість</w:t>
      </w:r>
      <w:r w:rsidRPr="00C02086">
        <w:rPr>
          <w:b w:val="0"/>
          <w:color w:val="000000" w:themeColor="text1"/>
          <w:spacing w:val="-8"/>
          <w:sz w:val="20"/>
        </w:rPr>
        <w:t xml:space="preserve"> </w:t>
      </w:r>
      <w:r w:rsidRPr="00C02086">
        <w:rPr>
          <w:b w:val="0"/>
          <w:color w:val="000000" w:themeColor="text1"/>
          <w:sz w:val="20"/>
        </w:rPr>
        <w:t>за</w:t>
      </w:r>
      <w:r w:rsidRPr="00C02086">
        <w:rPr>
          <w:b w:val="0"/>
          <w:color w:val="000000" w:themeColor="text1"/>
          <w:spacing w:val="-8"/>
          <w:sz w:val="20"/>
        </w:rPr>
        <w:t xml:space="preserve"> </w:t>
      </w:r>
      <w:r w:rsidRPr="00C02086">
        <w:rPr>
          <w:b w:val="0"/>
          <w:color w:val="000000" w:themeColor="text1"/>
          <w:sz w:val="20"/>
        </w:rPr>
        <w:t>загальним</w:t>
      </w:r>
      <w:r w:rsidRPr="00C02086">
        <w:rPr>
          <w:b w:val="0"/>
          <w:color w:val="000000" w:themeColor="text1"/>
          <w:spacing w:val="-8"/>
          <w:sz w:val="20"/>
        </w:rPr>
        <w:t xml:space="preserve"> </w:t>
      </w:r>
      <w:r w:rsidRPr="00C02086">
        <w:rPr>
          <w:b w:val="0"/>
          <w:color w:val="000000" w:themeColor="text1"/>
          <w:sz w:val="20"/>
        </w:rPr>
        <w:t xml:space="preserve">фондом </w:t>
      </w:r>
      <w:r w:rsidR="00082A49" w:rsidRPr="00C02086">
        <w:rPr>
          <w:b w:val="0"/>
          <w:color w:val="000000" w:themeColor="text1"/>
          <w:sz w:val="20"/>
        </w:rPr>
        <w:t xml:space="preserve">(видатки) </w:t>
      </w:r>
      <w:r w:rsidRPr="00C02086">
        <w:rPr>
          <w:b w:val="0"/>
          <w:color w:val="000000" w:themeColor="text1"/>
          <w:sz w:val="20"/>
        </w:rPr>
        <w:t xml:space="preserve">становить </w:t>
      </w:r>
      <w:r w:rsidR="00082A49" w:rsidRPr="00C02086">
        <w:rPr>
          <w:b w:val="0"/>
          <w:color w:val="000000" w:themeColor="text1"/>
          <w:sz w:val="20"/>
        </w:rPr>
        <w:t>17</w:t>
      </w:r>
      <w:r w:rsidRPr="00C02086">
        <w:rPr>
          <w:b w:val="0"/>
          <w:color w:val="000000" w:themeColor="text1"/>
          <w:sz w:val="20"/>
        </w:rPr>
        <w:t>,</w:t>
      </w:r>
      <w:r w:rsidR="00603AB5" w:rsidRPr="00C02086">
        <w:rPr>
          <w:b w:val="0"/>
          <w:color w:val="000000" w:themeColor="text1"/>
          <w:sz w:val="20"/>
        </w:rPr>
        <w:t>7</w:t>
      </w:r>
      <w:r w:rsidR="00121388" w:rsidRPr="00C02086">
        <w:rPr>
          <w:b w:val="0"/>
          <w:color w:val="000000" w:themeColor="text1"/>
          <w:sz w:val="20"/>
        </w:rPr>
        <w:t xml:space="preserve"> </w:t>
      </w:r>
      <w:r w:rsidRPr="00C02086">
        <w:rPr>
          <w:b w:val="0"/>
          <w:color w:val="000000" w:themeColor="text1"/>
          <w:sz w:val="20"/>
        </w:rPr>
        <w:t xml:space="preserve">тис. грн (попередня оплата </w:t>
      </w:r>
      <w:r w:rsidR="00603AB5" w:rsidRPr="00C02086">
        <w:rPr>
          <w:b w:val="0"/>
          <w:color w:val="000000" w:themeColor="text1"/>
          <w:sz w:val="20"/>
        </w:rPr>
        <w:t xml:space="preserve">електроенергії -1,7 тис. грн, </w:t>
      </w:r>
      <w:r w:rsidRPr="00C02086">
        <w:rPr>
          <w:b w:val="0"/>
          <w:color w:val="000000" w:themeColor="text1"/>
          <w:sz w:val="20"/>
        </w:rPr>
        <w:t>природного газу</w:t>
      </w:r>
      <w:r w:rsidR="00603AB5" w:rsidRPr="00C02086">
        <w:rPr>
          <w:b w:val="0"/>
          <w:color w:val="000000" w:themeColor="text1"/>
          <w:sz w:val="20"/>
        </w:rPr>
        <w:t xml:space="preserve"> </w:t>
      </w:r>
      <w:r w:rsidR="00264B70" w:rsidRPr="00C02086">
        <w:rPr>
          <w:b w:val="0"/>
          <w:color w:val="000000" w:themeColor="text1"/>
          <w:sz w:val="20"/>
        </w:rPr>
        <w:t>–</w:t>
      </w:r>
      <w:r w:rsidR="00603AB5" w:rsidRPr="00C02086">
        <w:rPr>
          <w:b w:val="0"/>
          <w:color w:val="000000" w:themeColor="text1"/>
          <w:sz w:val="20"/>
        </w:rPr>
        <w:t xml:space="preserve"> </w:t>
      </w:r>
      <w:r w:rsidR="00264B70" w:rsidRPr="00C02086">
        <w:rPr>
          <w:b w:val="0"/>
          <w:color w:val="000000" w:themeColor="text1"/>
          <w:sz w:val="20"/>
        </w:rPr>
        <w:t>16,0 тис. грн</w:t>
      </w:r>
      <w:r w:rsidRPr="00C02086">
        <w:rPr>
          <w:b w:val="0"/>
          <w:color w:val="000000" w:themeColor="text1"/>
          <w:sz w:val="20"/>
        </w:rPr>
        <w:t>), за спеціальним фондом</w:t>
      </w:r>
      <w:r w:rsidRPr="00C02086">
        <w:rPr>
          <w:b w:val="0"/>
          <w:bCs w:val="0"/>
          <w:color w:val="000000" w:themeColor="text1"/>
          <w:sz w:val="20"/>
        </w:rPr>
        <w:t xml:space="preserve"> обліковується дебіторська заборгованість з доходів у сумі 6</w:t>
      </w:r>
      <w:r w:rsidR="00264B70" w:rsidRPr="00C02086">
        <w:rPr>
          <w:b w:val="0"/>
          <w:bCs w:val="0"/>
          <w:color w:val="000000" w:themeColor="text1"/>
          <w:sz w:val="20"/>
        </w:rPr>
        <w:t>1</w:t>
      </w:r>
      <w:r w:rsidRPr="00C02086">
        <w:rPr>
          <w:b w:val="0"/>
          <w:bCs w:val="0"/>
          <w:color w:val="000000" w:themeColor="text1"/>
          <w:sz w:val="20"/>
        </w:rPr>
        <w:t>,</w:t>
      </w:r>
      <w:r w:rsidR="00264B70" w:rsidRPr="00C02086">
        <w:rPr>
          <w:b w:val="0"/>
          <w:bCs w:val="0"/>
          <w:color w:val="000000" w:themeColor="text1"/>
          <w:sz w:val="20"/>
        </w:rPr>
        <w:t>6</w:t>
      </w:r>
      <w:r w:rsidRPr="00C02086">
        <w:rPr>
          <w:b w:val="0"/>
          <w:bCs w:val="0"/>
          <w:color w:val="000000" w:themeColor="text1"/>
          <w:sz w:val="20"/>
        </w:rPr>
        <w:t xml:space="preserve"> тис. грн (оренда приміщень адмінбудівлі міської ради),</w:t>
      </w:r>
      <w:r w:rsidRPr="00C02086">
        <w:rPr>
          <w:b w:val="0"/>
          <w:color w:val="000000" w:themeColor="text1"/>
          <w:sz w:val="20"/>
        </w:rPr>
        <w:t xml:space="preserve"> у</w:t>
      </w:r>
      <w:r w:rsidRPr="00C02086">
        <w:rPr>
          <w:b w:val="0"/>
          <w:bCs w:val="0"/>
          <w:color w:val="000000" w:themeColor="text1"/>
          <w:sz w:val="20"/>
        </w:rPr>
        <w:t xml:space="preserve"> тому числі 8,3 тис. грн - прострочена (архітектурне бюро).</w:t>
      </w:r>
    </w:p>
    <w:tbl>
      <w:tblPr>
        <w:tblW w:w="0" w:type="auto"/>
        <w:tblInd w:w="187" w:type="dxa"/>
        <w:tblLayout w:type="fixed"/>
        <w:tblCellMar>
          <w:left w:w="0" w:type="dxa"/>
          <w:right w:w="0" w:type="dxa"/>
        </w:tblCellMar>
        <w:tblLook w:val="01E0" w:firstRow="1" w:lastRow="1" w:firstColumn="1" w:lastColumn="1" w:noHBand="0" w:noVBand="0"/>
      </w:tblPr>
      <w:tblGrid>
        <w:gridCol w:w="1965"/>
        <w:gridCol w:w="156"/>
        <w:gridCol w:w="1006"/>
        <w:gridCol w:w="116"/>
        <w:gridCol w:w="12567"/>
      </w:tblGrid>
      <w:tr w:rsidR="002B7B95" w:rsidRPr="008F00A2" w:rsidTr="00687438">
        <w:trPr>
          <w:trHeight w:val="271"/>
        </w:trPr>
        <w:tc>
          <w:tcPr>
            <w:tcW w:w="1965" w:type="dxa"/>
          </w:tcPr>
          <w:p w:rsidR="002B7B95" w:rsidRPr="00C02086" w:rsidRDefault="002B7B95" w:rsidP="00687438">
            <w:pPr>
              <w:pStyle w:val="TableParagraph"/>
              <w:spacing w:line="251" w:lineRule="exact"/>
              <w:ind w:left="50"/>
              <w:jc w:val="left"/>
              <w:rPr>
                <w:b/>
                <w:color w:val="000000" w:themeColor="text1"/>
                <w:sz w:val="24"/>
              </w:rPr>
            </w:pPr>
            <w:r w:rsidRPr="00C02086">
              <w:rPr>
                <w:color w:val="000000" w:themeColor="text1"/>
                <w:sz w:val="24"/>
                <w:szCs w:val="24"/>
              </w:rPr>
              <w:tab/>
            </w:r>
            <w:r w:rsidRPr="00C02086">
              <w:rPr>
                <w:b/>
                <w:color w:val="000000" w:themeColor="text1"/>
                <w:spacing w:val="-5"/>
                <w:sz w:val="24"/>
              </w:rPr>
              <w:t>3.2</w:t>
            </w:r>
          </w:p>
        </w:tc>
        <w:tc>
          <w:tcPr>
            <w:tcW w:w="13845" w:type="dxa"/>
            <w:gridSpan w:val="4"/>
          </w:tcPr>
          <w:p w:rsidR="002B7B95" w:rsidRPr="00C02086" w:rsidRDefault="002B7B95" w:rsidP="00687438">
            <w:pPr>
              <w:pStyle w:val="TableParagraph"/>
              <w:jc w:val="left"/>
              <w:rPr>
                <w:color w:val="000000" w:themeColor="text1"/>
                <w:sz w:val="20"/>
              </w:rPr>
            </w:pPr>
          </w:p>
        </w:tc>
      </w:tr>
      <w:tr w:rsidR="002B7B95" w:rsidRPr="008F00A2" w:rsidTr="00C02086">
        <w:trPr>
          <w:trHeight w:val="499"/>
        </w:trPr>
        <w:tc>
          <w:tcPr>
            <w:tcW w:w="1965" w:type="dxa"/>
          </w:tcPr>
          <w:p w:rsidR="002B7B95" w:rsidRPr="00C02086" w:rsidRDefault="002B7B95" w:rsidP="003C762E">
            <w:pPr>
              <w:pStyle w:val="1"/>
              <w:spacing w:before="1"/>
              <w:jc w:val="center"/>
              <w:rPr>
                <w:b w:val="0"/>
                <w:color w:val="000000" w:themeColor="text1"/>
                <w:sz w:val="22"/>
                <w:szCs w:val="22"/>
              </w:rPr>
            </w:pPr>
            <w:r w:rsidRPr="00C02086">
              <w:rPr>
                <w:color w:val="000000" w:themeColor="text1"/>
                <w:spacing w:val="-2"/>
                <w:sz w:val="22"/>
                <w:szCs w:val="22"/>
              </w:rPr>
              <w:t xml:space="preserve">            0110180</w:t>
            </w:r>
          </w:p>
        </w:tc>
        <w:tc>
          <w:tcPr>
            <w:tcW w:w="156" w:type="dxa"/>
          </w:tcPr>
          <w:p w:rsidR="002B7B95" w:rsidRPr="00C02086" w:rsidRDefault="002B7B95" w:rsidP="00687438">
            <w:pPr>
              <w:pStyle w:val="TableParagraph"/>
              <w:jc w:val="left"/>
              <w:rPr>
                <w:color w:val="000000" w:themeColor="text1"/>
              </w:rPr>
            </w:pPr>
          </w:p>
        </w:tc>
        <w:tc>
          <w:tcPr>
            <w:tcW w:w="1006" w:type="dxa"/>
            <w:tcBorders>
              <w:bottom w:val="single" w:sz="8" w:space="0" w:color="000000"/>
            </w:tcBorders>
          </w:tcPr>
          <w:p w:rsidR="003C762E" w:rsidRPr="00C02086" w:rsidRDefault="003C762E" w:rsidP="00687438">
            <w:pPr>
              <w:pStyle w:val="1"/>
              <w:spacing w:before="1"/>
              <w:rPr>
                <w:color w:val="000000" w:themeColor="text1"/>
                <w:spacing w:val="-4"/>
                <w:sz w:val="22"/>
                <w:szCs w:val="22"/>
              </w:rPr>
            </w:pPr>
          </w:p>
          <w:p w:rsidR="002B7B95" w:rsidRPr="00C02086" w:rsidRDefault="002B7B95" w:rsidP="00687438">
            <w:pPr>
              <w:pStyle w:val="1"/>
              <w:spacing w:before="1"/>
              <w:rPr>
                <w:color w:val="000000" w:themeColor="text1"/>
                <w:sz w:val="22"/>
                <w:szCs w:val="22"/>
              </w:rPr>
            </w:pPr>
            <w:r w:rsidRPr="00C02086">
              <w:rPr>
                <w:color w:val="000000" w:themeColor="text1"/>
                <w:spacing w:val="-4"/>
                <w:sz w:val="22"/>
                <w:szCs w:val="22"/>
              </w:rPr>
              <w:t>0133</w:t>
            </w:r>
          </w:p>
          <w:p w:rsidR="002B7B95" w:rsidRPr="00C02086" w:rsidRDefault="002B7B95" w:rsidP="00687438">
            <w:pPr>
              <w:pStyle w:val="TableParagraph"/>
              <w:spacing w:before="13"/>
              <w:ind w:right="116"/>
              <w:rPr>
                <w:b/>
                <w:color w:val="000000" w:themeColor="text1"/>
              </w:rPr>
            </w:pPr>
          </w:p>
        </w:tc>
        <w:tc>
          <w:tcPr>
            <w:tcW w:w="116" w:type="dxa"/>
          </w:tcPr>
          <w:p w:rsidR="002B7B95" w:rsidRPr="00C02086" w:rsidRDefault="002B7B95" w:rsidP="00687438">
            <w:pPr>
              <w:pStyle w:val="TableParagraph"/>
              <w:jc w:val="left"/>
              <w:rPr>
                <w:color w:val="000000" w:themeColor="text1"/>
              </w:rPr>
            </w:pPr>
          </w:p>
        </w:tc>
        <w:tc>
          <w:tcPr>
            <w:tcW w:w="12567" w:type="dxa"/>
            <w:tcBorders>
              <w:bottom w:val="single" w:sz="8" w:space="0" w:color="000000"/>
            </w:tcBorders>
          </w:tcPr>
          <w:p w:rsidR="003C762E" w:rsidRPr="00C02086" w:rsidRDefault="003C762E" w:rsidP="00687438">
            <w:pPr>
              <w:pStyle w:val="TableParagraph"/>
              <w:spacing w:before="3" w:line="219" w:lineRule="exact"/>
              <w:ind w:left="-1"/>
              <w:jc w:val="left"/>
              <w:rPr>
                <w:b/>
                <w:color w:val="000000" w:themeColor="text1"/>
              </w:rPr>
            </w:pPr>
          </w:p>
          <w:p w:rsidR="002B7B95" w:rsidRPr="00C02086" w:rsidRDefault="002B7B95" w:rsidP="00687438">
            <w:pPr>
              <w:pStyle w:val="TableParagraph"/>
              <w:spacing w:before="3" w:line="219" w:lineRule="exact"/>
              <w:ind w:left="-1"/>
              <w:jc w:val="left"/>
              <w:rPr>
                <w:b/>
                <w:color w:val="000000" w:themeColor="text1"/>
              </w:rPr>
            </w:pPr>
            <w:r w:rsidRPr="00C02086">
              <w:rPr>
                <w:b/>
                <w:color w:val="000000" w:themeColor="text1"/>
              </w:rPr>
              <w:t>Інша діяльність у сфері державного управління</w:t>
            </w:r>
          </w:p>
        </w:tc>
      </w:tr>
      <w:tr w:rsidR="002B7B95" w:rsidRPr="008F00A2" w:rsidTr="00687438">
        <w:trPr>
          <w:trHeight w:val="287"/>
        </w:trPr>
        <w:tc>
          <w:tcPr>
            <w:tcW w:w="1965" w:type="dxa"/>
          </w:tcPr>
          <w:p w:rsidR="002B7B95" w:rsidRPr="00C02086" w:rsidRDefault="002B7B95" w:rsidP="00687438">
            <w:pPr>
              <w:pStyle w:val="TableParagraph"/>
              <w:spacing w:line="139" w:lineRule="exact"/>
              <w:ind w:right="119"/>
              <w:jc w:val="right"/>
              <w:rPr>
                <w:color w:val="000000" w:themeColor="text1"/>
                <w:sz w:val="16"/>
              </w:rPr>
            </w:pPr>
            <w:r w:rsidRPr="00C02086">
              <w:rPr>
                <w:color w:val="000000" w:themeColor="text1"/>
                <w:sz w:val="16"/>
              </w:rPr>
              <w:t>КПКВК</w:t>
            </w:r>
            <w:r w:rsidRPr="00C02086">
              <w:rPr>
                <w:color w:val="000000" w:themeColor="text1"/>
                <w:spacing w:val="2"/>
                <w:sz w:val="16"/>
              </w:rPr>
              <w:t xml:space="preserve"> М</w:t>
            </w:r>
            <w:r w:rsidRPr="00C02086">
              <w:rPr>
                <w:color w:val="000000" w:themeColor="text1"/>
                <w:spacing w:val="-5"/>
                <w:sz w:val="16"/>
              </w:rPr>
              <w:t>Б</w:t>
            </w:r>
          </w:p>
        </w:tc>
        <w:tc>
          <w:tcPr>
            <w:tcW w:w="156" w:type="dxa"/>
          </w:tcPr>
          <w:p w:rsidR="002B7B95" w:rsidRPr="00C02086" w:rsidRDefault="002B7B95" w:rsidP="00687438">
            <w:pPr>
              <w:pStyle w:val="TableParagraph"/>
              <w:jc w:val="left"/>
              <w:rPr>
                <w:color w:val="000000" w:themeColor="text1"/>
                <w:sz w:val="10"/>
              </w:rPr>
            </w:pPr>
          </w:p>
        </w:tc>
        <w:tc>
          <w:tcPr>
            <w:tcW w:w="1006" w:type="dxa"/>
            <w:tcBorders>
              <w:top w:val="single" w:sz="8" w:space="0" w:color="000000"/>
            </w:tcBorders>
          </w:tcPr>
          <w:p w:rsidR="002B7B95" w:rsidRPr="00C02086" w:rsidRDefault="002B7B95" w:rsidP="00687438">
            <w:pPr>
              <w:pStyle w:val="TableParagraph"/>
              <w:spacing w:line="139" w:lineRule="exact"/>
              <w:ind w:left="29" w:right="116"/>
              <w:rPr>
                <w:color w:val="000000" w:themeColor="text1"/>
                <w:sz w:val="16"/>
              </w:rPr>
            </w:pPr>
            <w:r w:rsidRPr="00C02086">
              <w:rPr>
                <w:color w:val="000000" w:themeColor="text1"/>
                <w:spacing w:val="-2"/>
                <w:sz w:val="16"/>
              </w:rPr>
              <w:t>КФКВК</w:t>
            </w:r>
          </w:p>
        </w:tc>
        <w:tc>
          <w:tcPr>
            <w:tcW w:w="116" w:type="dxa"/>
          </w:tcPr>
          <w:p w:rsidR="002B7B95" w:rsidRPr="00C02086" w:rsidRDefault="002B7B95" w:rsidP="00687438">
            <w:pPr>
              <w:pStyle w:val="TableParagraph"/>
              <w:jc w:val="left"/>
              <w:rPr>
                <w:color w:val="000000" w:themeColor="text1"/>
                <w:sz w:val="10"/>
              </w:rPr>
            </w:pPr>
          </w:p>
        </w:tc>
        <w:tc>
          <w:tcPr>
            <w:tcW w:w="12567" w:type="dxa"/>
            <w:tcBorders>
              <w:top w:val="single" w:sz="8" w:space="0" w:color="000000"/>
            </w:tcBorders>
          </w:tcPr>
          <w:p w:rsidR="002B7B95" w:rsidRPr="00C02086" w:rsidRDefault="002B7B95" w:rsidP="00687438">
            <w:pPr>
              <w:pStyle w:val="TableParagraph"/>
              <w:spacing w:line="139" w:lineRule="exact"/>
              <w:ind w:right="55"/>
              <w:rPr>
                <w:color w:val="000000" w:themeColor="text1"/>
                <w:sz w:val="16"/>
              </w:rPr>
            </w:pPr>
            <w:r w:rsidRPr="00C02086">
              <w:rPr>
                <w:color w:val="000000" w:themeColor="text1"/>
                <w:spacing w:val="-2"/>
                <w:sz w:val="16"/>
              </w:rPr>
              <w:t>(найменування</w:t>
            </w:r>
            <w:r w:rsidRPr="00C02086">
              <w:rPr>
                <w:color w:val="000000" w:themeColor="text1"/>
                <w:spacing w:val="9"/>
                <w:sz w:val="16"/>
              </w:rPr>
              <w:t xml:space="preserve"> </w:t>
            </w:r>
            <w:r w:rsidRPr="00C02086">
              <w:rPr>
                <w:color w:val="000000" w:themeColor="text1"/>
                <w:spacing w:val="-2"/>
                <w:sz w:val="16"/>
              </w:rPr>
              <w:t>бюджетної</w:t>
            </w:r>
            <w:r w:rsidRPr="00C02086">
              <w:rPr>
                <w:color w:val="000000" w:themeColor="text1"/>
                <w:spacing w:val="11"/>
                <w:sz w:val="16"/>
              </w:rPr>
              <w:t xml:space="preserve"> </w:t>
            </w:r>
            <w:r w:rsidRPr="00C02086">
              <w:rPr>
                <w:color w:val="000000" w:themeColor="text1"/>
                <w:spacing w:val="-2"/>
                <w:sz w:val="16"/>
              </w:rPr>
              <w:t>програми)</w:t>
            </w:r>
          </w:p>
        </w:tc>
      </w:tr>
    </w:tbl>
    <w:p w:rsidR="002B7B95" w:rsidRPr="00A66317" w:rsidRDefault="002B7B95" w:rsidP="00A66317">
      <w:pPr>
        <w:spacing w:before="263" w:after="0" w:line="240" w:lineRule="auto"/>
        <w:ind w:left="163"/>
        <w:rPr>
          <w:rFonts w:ascii="Times New Roman" w:hAnsi="Times New Roman"/>
          <w:b/>
          <w:color w:val="000000" w:themeColor="text1"/>
          <w:spacing w:val="-2"/>
          <w:sz w:val="24"/>
          <w:szCs w:val="24"/>
        </w:rPr>
      </w:pPr>
      <w:r w:rsidRPr="00A66317">
        <w:rPr>
          <w:rFonts w:ascii="Times New Roman" w:hAnsi="Times New Roman"/>
          <w:b/>
          <w:color w:val="000000" w:themeColor="text1"/>
          <w:sz w:val="24"/>
          <w:szCs w:val="24"/>
        </w:rPr>
        <w:lastRenderedPageBreak/>
        <w:t>Мета</w:t>
      </w:r>
      <w:r w:rsidRPr="00A66317">
        <w:rPr>
          <w:rFonts w:ascii="Times New Roman" w:hAnsi="Times New Roman"/>
          <w:b/>
          <w:color w:val="000000" w:themeColor="text1"/>
          <w:spacing w:val="-11"/>
          <w:sz w:val="24"/>
          <w:szCs w:val="24"/>
        </w:rPr>
        <w:t xml:space="preserve"> </w:t>
      </w:r>
      <w:r w:rsidRPr="00A66317">
        <w:rPr>
          <w:rFonts w:ascii="Times New Roman" w:hAnsi="Times New Roman"/>
          <w:b/>
          <w:color w:val="000000" w:themeColor="text1"/>
          <w:sz w:val="24"/>
          <w:szCs w:val="24"/>
        </w:rPr>
        <w:t>бюджетної</w:t>
      </w:r>
      <w:r w:rsidRPr="00A66317">
        <w:rPr>
          <w:rFonts w:ascii="Times New Roman" w:hAnsi="Times New Roman"/>
          <w:b/>
          <w:color w:val="000000" w:themeColor="text1"/>
          <w:spacing w:val="-10"/>
          <w:sz w:val="24"/>
          <w:szCs w:val="24"/>
        </w:rPr>
        <w:t xml:space="preserve"> </w:t>
      </w:r>
      <w:r w:rsidRPr="00A66317">
        <w:rPr>
          <w:rFonts w:ascii="Times New Roman" w:hAnsi="Times New Roman"/>
          <w:b/>
          <w:color w:val="000000" w:themeColor="text1"/>
          <w:spacing w:val="-2"/>
          <w:sz w:val="24"/>
          <w:szCs w:val="24"/>
        </w:rPr>
        <w:t>програми</w:t>
      </w:r>
    </w:p>
    <w:p w:rsidR="00B214A0" w:rsidRPr="00A66317" w:rsidRDefault="00B214A0" w:rsidP="00A66317">
      <w:pPr>
        <w:spacing w:after="0" w:line="240" w:lineRule="auto"/>
        <w:rPr>
          <w:rFonts w:ascii="Times New Roman" w:hAnsi="Times New Roman"/>
          <w:color w:val="000000" w:themeColor="text1"/>
          <w:sz w:val="16"/>
          <w:szCs w:val="16"/>
          <w:shd w:val="clear" w:color="auto" w:fill="FFFFFF"/>
        </w:rPr>
      </w:pPr>
    </w:p>
    <w:p w:rsidR="00B214A0" w:rsidRPr="00A66317" w:rsidRDefault="00320084" w:rsidP="00A66317">
      <w:pPr>
        <w:spacing w:after="0" w:line="240" w:lineRule="auto"/>
        <w:rPr>
          <w:rFonts w:ascii="Times New Roman" w:hAnsi="Times New Roman"/>
          <w:color w:val="000000" w:themeColor="text1"/>
        </w:rPr>
      </w:pPr>
      <w:r w:rsidRPr="00A66317">
        <w:rPr>
          <w:rFonts w:ascii="Times New Roman" w:hAnsi="Times New Roman"/>
          <w:color w:val="000000" w:themeColor="text1"/>
        </w:rPr>
        <w:t>Забезпечення виховання місцевого патріотизму, пропагування історичної, культурної спадщини та соціально-економічного потенціалу міста, проведення на території населених пунктів Новгород-Сіверської міської ради загальнодержавних та міських свят, підтримка територіальної громади міста.</w:t>
      </w:r>
    </w:p>
    <w:p w:rsidR="00320084" w:rsidRPr="00A66317" w:rsidRDefault="00320084" w:rsidP="00A66317">
      <w:pPr>
        <w:spacing w:after="0" w:line="240" w:lineRule="auto"/>
        <w:rPr>
          <w:rFonts w:ascii="Times New Roman" w:hAnsi="Times New Roman"/>
          <w:color w:val="000000" w:themeColor="text1"/>
        </w:rPr>
      </w:pPr>
      <w:r w:rsidRPr="00A66317">
        <w:rPr>
          <w:rFonts w:ascii="Times New Roman" w:hAnsi="Times New Roman"/>
          <w:color w:val="000000" w:themeColor="text1"/>
        </w:rPr>
        <w:t>Забезпечення зберігання документів, що утворилися в процесі документування службових, трудових та інших правовідносин ліквідованих юридичних і фізичних осіб, які функціонували на території Новгород-Сіверської міської територіальної громади, підвищення рівня соціальної та правової захищеності громадян, захист їх прав і законних інтересів.</w:t>
      </w:r>
    </w:p>
    <w:p w:rsidR="00320084" w:rsidRPr="00A66317" w:rsidRDefault="00320084" w:rsidP="00A66317">
      <w:pPr>
        <w:spacing w:after="0" w:line="240" w:lineRule="auto"/>
        <w:rPr>
          <w:rFonts w:ascii="Times New Roman" w:hAnsi="Times New Roman"/>
          <w:color w:val="000000" w:themeColor="text1"/>
          <w:sz w:val="20"/>
          <w:szCs w:val="20"/>
        </w:rPr>
      </w:pPr>
    </w:p>
    <w:p w:rsidR="002B7B95" w:rsidRPr="00A66317" w:rsidRDefault="002B7B95" w:rsidP="00A66317">
      <w:pPr>
        <w:spacing w:after="0" w:line="240" w:lineRule="auto"/>
        <w:rPr>
          <w:rFonts w:ascii="Times New Roman" w:hAnsi="Times New Roman"/>
          <w:b/>
          <w:color w:val="000000" w:themeColor="text1"/>
          <w:sz w:val="24"/>
          <w:szCs w:val="24"/>
        </w:rPr>
      </w:pPr>
      <w:r w:rsidRPr="00A66317">
        <w:rPr>
          <w:rFonts w:ascii="Times New Roman" w:hAnsi="Times New Roman"/>
          <w:b/>
          <w:color w:val="000000" w:themeColor="text1"/>
          <w:sz w:val="24"/>
          <w:szCs w:val="24"/>
        </w:rPr>
        <w:t>Завдання</w:t>
      </w:r>
      <w:r w:rsidRPr="00A66317">
        <w:rPr>
          <w:rFonts w:ascii="Times New Roman" w:hAnsi="Times New Roman"/>
          <w:b/>
          <w:color w:val="000000" w:themeColor="text1"/>
          <w:spacing w:val="-13"/>
          <w:sz w:val="24"/>
          <w:szCs w:val="24"/>
        </w:rPr>
        <w:t xml:space="preserve"> </w:t>
      </w:r>
      <w:r w:rsidRPr="00A66317">
        <w:rPr>
          <w:rFonts w:ascii="Times New Roman" w:hAnsi="Times New Roman"/>
          <w:b/>
          <w:color w:val="000000" w:themeColor="text1"/>
          <w:sz w:val="24"/>
          <w:szCs w:val="24"/>
        </w:rPr>
        <w:t>бюджетної</w:t>
      </w:r>
      <w:r w:rsidRPr="00A66317">
        <w:rPr>
          <w:rFonts w:ascii="Times New Roman" w:hAnsi="Times New Roman"/>
          <w:b/>
          <w:color w:val="000000" w:themeColor="text1"/>
          <w:spacing w:val="-10"/>
          <w:sz w:val="24"/>
          <w:szCs w:val="24"/>
        </w:rPr>
        <w:t xml:space="preserve"> </w:t>
      </w:r>
      <w:r w:rsidRPr="00A66317">
        <w:rPr>
          <w:rFonts w:ascii="Times New Roman" w:hAnsi="Times New Roman"/>
          <w:b/>
          <w:color w:val="000000" w:themeColor="text1"/>
          <w:spacing w:val="-2"/>
          <w:sz w:val="24"/>
          <w:szCs w:val="24"/>
        </w:rPr>
        <w:t>програми</w:t>
      </w:r>
    </w:p>
    <w:p w:rsidR="002B7B95" w:rsidRPr="008F00A2" w:rsidRDefault="002B7B95" w:rsidP="002B7B95">
      <w:pPr>
        <w:pStyle w:val="a3"/>
        <w:rPr>
          <w:b/>
          <w:color w:val="000000"/>
          <w:sz w:val="8"/>
        </w:rPr>
      </w:pPr>
    </w:p>
    <w:tbl>
      <w:tblPr>
        <w:tblW w:w="0" w:type="auto"/>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9"/>
        <w:gridCol w:w="14736"/>
      </w:tblGrid>
      <w:tr w:rsidR="002B7B95" w:rsidRPr="008F00A2" w:rsidTr="00687438">
        <w:trPr>
          <w:trHeight w:val="354"/>
        </w:trPr>
        <w:tc>
          <w:tcPr>
            <w:tcW w:w="1259" w:type="dxa"/>
          </w:tcPr>
          <w:p w:rsidR="002B7B95" w:rsidRPr="008F00A2" w:rsidRDefault="002B7B95" w:rsidP="00687438">
            <w:pPr>
              <w:pStyle w:val="TableParagraph"/>
              <w:spacing w:before="31"/>
              <w:ind w:left="384"/>
              <w:jc w:val="left"/>
              <w:rPr>
                <w:color w:val="000000"/>
                <w:sz w:val="20"/>
              </w:rPr>
            </w:pPr>
            <w:r w:rsidRPr="008F00A2">
              <w:rPr>
                <w:color w:val="000000"/>
                <w:sz w:val="20"/>
              </w:rPr>
              <w:t>№</w:t>
            </w:r>
            <w:r w:rsidRPr="008F00A2">
              <w:rPr>
                <w:color w:val="000000"/>
                <w:spacing w:val="-3"/>
                <w:sz w:val="20"/>
              </w:rPr>
              <w:t xml:space="preserve"> </w:t>
            </w:r>
            <w:r w:rsidRPr="008F00A2">
              <w:rPr>
                <w:color w:val="000000"/>
                <w:spacing w:val="-5"/>
                <w:sz w:val="20"/>
              </w:rPr>
              <w:t>з/п</w:t>
            </w:r>
          </w:p>
        </w:tc>
        <w:tc>
          <w:tcPr>
            <w:tcW w:w="14736" w:type="dxa"/>
          </w:tcPr>
          <w:p w:rsidR="002B7B95" w:rsidRPr="008F00A2" w:rsidRDefault="002B7B95" w:rsidP="00687438">
            <w:pPr>
              <w:pStyle w:val="TableParagraph"/>
              <w:spacing w:before="17"/>
              <w:ind w:right="139"/>
              <w:rPr>
                <w:color w:val="000000"/>
                <w:sz w:val="20"/>
              </w:rPr>
            </w:pPr>
            <w:r w:rsidRPr="008F00A2">
              <w:rPr>
                <w:color w:val="000000"/>
                <w:spacing w:val="-2"/>
                <w:sz w:val="20"/>
              </w:rPr>
              <w:t>Завдання</w:t>
            </w:r>
          </w:p>
        </w:tc>
      </w:tr>
      <w:tr w:rsidR="002B7B95" w:rsidRPr="008F00A2" w:rsidTr="00687438">
        <w:trPr>
          <w:trHeight w:val="313"/>
        </w:trPr>
        <w:tc>
          <w:tcPr>
            <w:tcW w:w="1259" w:type="dxa"/>
          </w:tcPr>
          <w:p w:rsidR="002B7B95" w:rsidRPr="008F00A2" w:rsidRDefault="002B7B95" w:rsidP="00687438">
            <w:pPr>
              <w:pStyle w:val="TableParagraph"/>
              <w:spacing w:before="35"/>
              <w:ind w:left="161"/>
              <w:rPr>
                <w:rFonts w:ascii="PMingLiU-ExtB"/>
                <w:color w:val="000000"/>
                <w:sz w:val="20"/>
              </w:rPr>
            </w:pPr>
            <w:r w:rsidRPr="008F00A2">
              <w:rPr>
                <w:rFonts w:ascii="PMingLiU-ExtB" w:eastAsia="Times New Roman"/>
                <w:color w:val="000000"/>
                <w:spacing w:val="-10"/>
                <w:sz w:val="20"/>
              </w:rPr>
              <w:t>1</w:t>
            </w:r>
          </w:p>
        </w:tc>
        <w:tc>
          <w:tcPr>
            <w:tcW w:w="14736" w:type="dxa"/>
          </w:tcPr>
          <w:p w:rsidR="002B7B95" w:rsidRPr="00A66317" w:rsidRDefault="003158BB" w:rsidP="00687438">
            <w:pPr>
              <w:pStyle w:val="TableParagraph"/>
              <w:spacing w:before="52" w:line="230" w:lineRule="atLeast"/>
              <w:ind w:left="95" w:right="108"/>
              <w:jc w:val="left"/>
              <w:rPr>
                <w:color w:val="000000" w:themeColor="text1"/>
                <w:sz w:val="20"/>
                <w:szCs w:val="20"/>
              </w:rPr>
            </w:pPr>
            <w:r w:rsidRPr="00A66317">
              <w:rPr>
                <w:color w:val="000000" w:themeColor="text1"/>
                <w:sz w:val="20"/>
                <w:szCs w:val="20"/>
              </w:rPr>
              <w:t>Забезпечення виховання місцевого патріотизму, пропагування історичної, культурної спадщини та соціально-економічного потенціалу міста</w:t>
            </w:r>
          </w:p>
        </w:tc>
      </w:tr>
      <w:tr w:rsidR="002B7B95" w:rsidRPr="008F00A2" w:rsidTr="00687438">
        <w:trPr>
          <w:trHeight w:val="311"/>
        </w:trPr>
        <w:tc>
          <w:tcPr>
            <w:tcW w:w="1259" w:type="dxa"/>
          </w:tcPr>
          <w:p w:rsidR="002B7B95" w:rsidRPr="008F00A2" w:rsidRDefault="002B7B95" w:rsidP="00687438">
            <w:pPr>
              <w:pStyle w:val="TableParagraph"/>
              <w:spacing w:before="13" w:line="278" w:lineRule="exact"/>
              <w:ind w:left="161"/>
              <w:rPr>
                <w:rFonts w:ascii="PMingLiU-ExtB"/>
                <w:color w:val="000000"/>
                <w:sz w:val="20"/>
              </w:rPr>
            </w:pPr>
            <w:r w:rsidRPr="008F00A2">
              <w:rPr>
                <w:rFonts w:ascii="PMingLiU-ExtB" w:eastAsia="Times New Roman"/>
                <w:color w:val="000000"/>
                <w:spacing w:val="-10"/>
                <w:sz w:val="20"/>
              </w:rPr>
              <w:t>2</w:t>
            </w:r>
          </w:p>
        </w:tc>
        <w:tc>
          <w:tcPr>
            <w:tcW w:w="14736" w:type="dxa"/>
          </w:tcPr>
          <w:p w:rsidR="002B7B95" w:rsidRPr="00A66317" w:rsidRDefault="003158BB" w:rsidP="00687438">
            <w:pPr>
              <w:pStyle w:val="TableParagraph"/>
              <w:spacing w:before="31"/>
              <w:ind w:left="95"/>
              <w:jc w:val="left"/>
              <w:rPr>
                <w:color w:val="000000" w:themeColor="text1"/>
                <w:sz w:val="20"/>
                <w:szCs w:val="20"/>
              </w:rPr>
            </w:pPr>
            <w:r w:rsidRPr="00A66317">
              <w:rPr>
                <w:color w:val="000000" w:themeColor="text1"/>
                <w:sz w:val="20"/>
                <w:szCs w:val="20"/>
              </w:rPr>
              <w:t>Проведення на території населених пунктів Новгород-Сіверської МТГ загальнодержавних та міських свят, підтримка територіальної громади міста</w:t>
            </w:r>
          </w:p>
        </w:tc>
      </w:tr>
      <w:tr w:rsidR="002B7B95" w:rsidRPr="008F00A2" w:rsidTr="00687438">
        <w:trPr>
          <w:trHeight w:val="308"/>
        </w:trPr>
        <w:tc>
          <w:tcPr>
            <w:tcW w:w="1259" w:type="dxa"/>
          </w:tcPr>
          <w:p w:rsidR="002B7B95" w:rsidRPr="008F00A2" w:rsidRDefault="002B7B95" w:rsidP="00687438">
            <w:pPr>
              <w:pStyle w:val="TableParagraph"/>
              <w:spacing w:before="13" w:line="276" w:lineRule="exact"/>
              <w:ind w:left="161"/>
              <w:rPr>
                <w:rFonts w:ascii="PMingLiU-ExtB"/>
                <w:color w:val="000000"/>
                <w:sz w:val="20"/>
              </w:rPr>
            </w:pPr>
            <w:r w:rsidRPr="008F00A2">
              <w:rPr>
                <w:rFonts w:ascii="PMingLiU-ExtB" w:eastAsia="Times New Roman"/>
                <w:color w:val="000000"/>
                <w:spacing w:val="-10"/>
                <w:sz w:val="20"/>
              </w:rPr>
              <w:t>3</w:t>
            </w:r>
          </w:p>
        </w:tc>
        <w:tc>
          <w:tcPr>
            <w:tcW w:w="14736" w:type="dxa"/>
          </w:tcPr>
          <w:p w:rsidR="002B7B95" w:rsidRPr="00A66317" w:rsidRDefault="003158BB" w:rsidP="00687438">
            <w:pPr>
              <w:pStyle w:val="TableParagraph"/>
              <w:spacing w:before="31"/>
              <w:ind w:left="95"/>
              <w:jc w:val="left"/>
              <w:rPr>
                <w:color w:val="000000" w:themeColor="text1"/>
                <w:sz w:val="20"/>
                <w:szCs w:val="20"/>
              </w:rPr>
            </w:pPr>
            <w:r w:rsidRPr="00A66317">
              <w:rPr>
                <w:color w:val="000000" w:themeColor="text1"/>
                <w:sz w:val="20"/>
                <w:szCs w:val="20"/>
              </w:rPr>
              <w:t>Забезпечення зберігання документів, що утворилися в процесі документування службових, трудових та інших правовідносин ліквідованих юридичних і фізичних осіб, які функціонували на території Новгород-Сіверської міської територіальної громади</w:t>
            </w:r>
          </w:p>
        </w:tc>
      </w:tr>
      <w:tr w:rsidR="002B7B95" w:rsidRPr="008F00A2" w:rsidTr="003158BB">
        <w:trPr>
          <w:trHeight w:val="260"/>
        </w:trPr>
        <w:tc>
          <w:tcPr>
            <w:tcW w:w="1259" w:type="dxa"/>
          </w:tcPr>
          <w:p w:rsidR="002B7B95" w:rsidRPr="008F00A2" w:rsidRDefault="002B7B95" w:rsidP="00687438">
            <w:pPr>
              <w:pStyle w:val="TableParagraph"/>
              <w:spacing w:before="13"/>
              <w:ind w:left="161"/>
              <w:rPr>
                <w:rFonts w:ascii="PMingLiU-ExtB"/>
                <w:color w:val="000000"/>
                <w:sz w:val="20"/>
              </w:rPr>
            </w:pPr>
            <w:r w:rsidRPr="008F00A2">
              <w:rPr>
                <w:rFonts w:ascii="PMingLiU-ExtB" w:eastAsia="Times New Roman"/>
                <w:color w:val="000000"/>
                <w:spacing w:val="-10"/>
                <w:sz w:val="20"/>
              </w:rPr>
              <w:t>4</w:t>
            </w:r>
          </w:p>
        </w:tc>
        <w:tc>
          <w:tcPr>
            <w:tcW w:w="14736" w:type="dxa"/>
          </w:tcPr>
          <w:p w:rsidR="002B7B95" w:rsidRPr="00A66317" w:rsidRDefault="003158BB" w:rsidP="00687438">
            <w:pPr>
              <w:pStyle w:val="TableParagraph"/>
              <w:spacing w:before="31" w:line="230" w:lineRule="atLeast"/>
              <w:ind w:left="95" w:right="108"/>
              <w:jc w:val="left"/>
              <w:rPr>
                <w:color w:val="000000" w:themeColor="text1"/>
                <w:sz w:val="20"/>
                <w:szCs w:val="20"/>
              </w:rPr>
            </w:pPr>
            <w:r w:rsidRPr="00A66317">
              <w:rPr>
                <w:color w:val="000000" w:themeColor="text1"/>
                <w:sz w:val="20"/>
                <w:szCs w:val="20"/>
              </w:rPr>
              <w:t>Підвищення рівня соціальної та правової захищеності громадян, захист їх прав і законних інтересів</w:t>
            </w:r>
          </w:p>
        </w:tc>
      </w:tr>
      <w:tr w:rsidR="002B7B95" w:rsidRPr="008F00A2" w:rsidTr="00687438">
        <w:trPr>
          <w:trHeight w:val="308"/>
        </w:trPr>
        <w:tc>
          <w:tcPr>
            <w:tcW w:w="1259" w:type="dxa"/>
          </w:tcPr>
          <w:p w:rsidR="002B7B95" w:rsidRPr="008F00A2" w:rsidRDefault="002B7B95" w:rsidP="00687438">
            <w:pPr>
              <w:pStyle w:val="TableParagraph"/>
              <w:spacing w:before="13"/>
              <w:ind w:left="161"/>
              <w:rPr>
                <w:rFonts w:ascii="PMingLiU-ExtB"/>
                <w:color w:val="000000"/>
                <w:sz w:val="20"/>
              </w:rPr>
            </w:pPr>
            <w:r w:rsidRPr="008F00A2">
              <w:rPr>
                <w:rFonts w:ascii="PMingLiU-ExtB" w:eastAsia="Times New Roman"/>
                <w:color w:val="000000"/>
                <w:spacing w:val="-10"/>
                <w:sz w:val="20"/>
              </w:rPr>
              <w:t>5</w:t>
            </w:r>
          </w:p>
        </w:tc>
        <w:tc>
          <w:tcPr>
            <w:tcW w:w="14736" w:type="dxa"/>
          </w:tcPr>
          <w:p w:rsidR="002B7B95" w:rsidRPr="00A66317" w:rsidRDefault="003158BB" w:rsidP="00687438">
            <w:pPr>
              <w:pStyle w:val="TableParagraph"/>
              <w:spacing w:before="31" w:line="230" w:lineRule="atLeast"/>
              <w:ind w:left="95" w:right="108"/>
              <w:jc w:val="left"/>
              <w:rPr>
                <w:color w:val="000000" w:themeColor="text1"/>
                <w:sz w:val="20"/>
                <w:szCs w:val="20"/>
              </w:rPr>
            </w:pPr>
            <w:r w:rsidRPr="00A66317">
              <w:rPr>
                <w:color w:val="000000" w:themeColor="text1"/>
                <w:sz w:val="20"/>
                <w:szCs w:val="20"/>
              </w:rPr>
              <w:t>Управління комунальним майном громади, забезпечення виготовлення технічної та правовстановлюючої документації на об`єкти комунальної власності та документації із землеустрою під об`єктами нерухомості.</w:t>
            </w:r>
          </w:p>
        </w:tc>
      </w:tr>
    </w:tbl>
    <w:p w:rsidR="00B965DF" w:rsidRPr="00A66317" w:rsidRDefault="00B965DF" w:rsidP="00852CC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autoSpaceDE w:val="0"/>
        <w:autoSpaceDN w:val="0"/>
        <w:adjustRightInd w:val="0"/>
        <w:spacing w:after="0" w:line="240" w:lineRule="auto"/>
        <w:jc w:val="both"/>
        <w:rPr>
          <w:rFonts w:ascii="Times New Roman" w:hAnsi="Times New Roman"/>
          <w:b/>
          <w:color w:val="000000"/>
          <w:sz w:val="16"/>
          <w:szCs w:val="16"/>
        </w:rPr>
      </w:pPr>
    </w:p>
    <w:p w:rsidR="00852CC7" w:rsidRPr="00A66317" w:rsidRDefault="00852CC7" w:rsidP="00852CC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autoSpaceDE w:val="0"/>
        <w:autoSpaceDN w:val="0"/>
        <w:adjustRightInd w:val="0"/>
        <w:spacing w:after="0" w:line="240" w:lineRule="auto"/>
        <w:jc w:val="both"/>
        <w:rPr>
          <w:rFonts w:ascii="Times New Roman" w:hAnsi="Times New Roman"/>
          <w:b/>
          <w:color w:val="000000" w:themeColor="text1"/>
          <w:sz w:val="23"/>
          <w:szCs w:val="24"/>
        </w:rPr>
      </w:pPr>
      <w:r w:rsidRPr="00A66317">
        <w:rPr>
          <w:rFonts w:ascii="Times New Roman" w:hAnsi="Times New Roman"/>
          <w:b/>
          <w:color w:val="000000" w:themeColor="text1"/>
          <w:sz w:val="23"/>
          <w:szCs w:val="24"/>
        </w:rPr>
        <w:t>Видатки / надання кредитів у 2024 році</w:t>
      </w:r>
    </w:p>
    <w:p w:rsidR="002B7B95" w:rsidRPr="00A66317" w:rsidRDefault="002B7B95" w:rsidP="002B7B95">
      <w:pPr>
        <w:tabs>
          <w:tab w:val="left" w:pos="14498"/>
        </w:tabs>
        <w:spacing w:before="172" w:after="11"/>
        <w:ind w:left="191"/>
        <w:rPr>
          <w:rFonts w:ascii="Times New Roman" w:hAnsi="Times New Roman"/>
          <w:color w:val="000000"/>
          <w:sz w:val="20"/>
        </w:rPr>
      </w:pPr>
      <w:r w:rsidRPr="008F00A2">
        <w:rPr>
          <w:b/>
          <w:color w:val="000000"/>
          <w:sz w:val="24"/>
        </w:rPr>
        <w:tab/>
      </w:r>
      <w:r w:rsidRPr="00A66317">
        <w:rPr>
          <w:rFonts w:ascii="Times New Roman" w:hAnsi="Times New Roman"/>
          <w:color w:val="000000"/>
          <w:spacing w:val="-2"/>
          <w:position w:val="-2"/>
          <w:sz w:val="20"/>
        </w:rPr>
        <w:t>(тис.грн)</w:t>
      </w:r>
    </w:p>
    <w:tbl>
      <w:tblPr>
        <w:tblW w:w="0" w:type="auto"/>
        <w:tblInd w:w="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56"/>
        <w:gridCol w:w="3139"/>
        <w:gridCol w:w="2719"/>
        <w:gridCol w:w="3096"/>
      </w:tblGrid>
      <w:tr w:rsidR="002B7B95" w:rsidRPr="008F00A2" w:rsidTr="00687438">
        <w:trPr>
          <w:trHeight w:val="485"/>
        </w:trPr>
        <w:tc>
          <w:tcPr>
            <w:tcW w:w="7056" w:type="dxa"/>
          </w:tcPr>
          <w:p w:rsidR="002B7B95" w:rsidRPr="008F00A2" w:rsidRDefault="002B7B95" w:rsidP="00687438">
            <w:pPr>
              <w:pStyle w:val="TableParagraph"/>
              <w:jc w:val="left"/>
              <w:rPr>
                <w:color w:val="000000"/>
                <w:sz w:val="20"/>
              </w:rPr>
            </w:pPr>
          </w:p>
        </w:tc>
        <w:tc>
          <w:tcPr>
            <w:tcW w:w="3139" w:type="dxa"/>
          </w:tcPr>
          <w:p w:rsidR="002B7B95" w:rsidRPr="008F00A2" w:rsidRDefault="002B7B95" w:rsidP="00687438">
            <w:pPr>
              <w:pStyle w:val="TableParagraph"/>
              <w:spacing w:before="189"/>
              <w:ind w:left="755"/>
              <w:jc w:val="left"/>
              <w:rPr>
                <w:b/>
                <w:color w:val="000000"/>
                <w:sz w:val="20"/>
              </w:rPr>
            </w:pPr>
            <w:r w:rsidRPr="008F00A2">
              <w:rPr>
                <w:b/>
                <w:color w:val="000000"/>
                <w:sz w:val="20"/>
              </w:rPr>
              <w:t>План</w:t>
            </w:r>
            <w:r w:rsidRPr="008F00A2">
              <w:rPr>
                <w:b/>
                <w:color w:val="000000"/>
                <w:spacing w:val="-3"/>
                <w:sz w:val="20"/>
              </w:rPr>
              <w:t xml:space="preserve"> </w:t>
            </w:r>
            <w:r w:rsidRPr="008F00A2">
              <w:rPr>
                <w:b/>
                <w:color w:val="000000"/>
                <w:sz w:val="20"/>
              </w:rPr>
              <w:t>зі</w:t>
            </w:r>
            <w:r w:rsidRPr="008F00A2">
              <w:rPr>
                <w:b/>
                <w:color w:val="000000"/>
                <w:spacing w:val="-3"/>
                <w:sz w:val="20"/>
              </w:rPr>
              <w:t xml:space="preserve"> </w:t>
            </w:r>
            <w:r w:rsidRPr="008F00A2">
              <w:rPr>
                <w:b/>
                <w:color w:val="000000"/>
                <w:spacing w:val="-2"/>
                <w:sz w:val="20"/>
              </w:rPr>
              <w:t>змінами</w:t>
            </w:r>
          </w:p>
        </w:tc>
        <w:tc>
          <w:tcPr>
            <w:tcW w:w="2719" w:type="dxa"/>
          </w:tcPr>
          <w:p w:rsidR="002B7B95" w:rsidRPr="008F00A2" w:rsidRDefault="002B7B95" w:rsidP="00687438">
            <w:pPr>
              <w:pStyle w:val="TableParagraph"/>
              <w:spacing w:before="197"/>
              <w:ind w:left="54" w:right="41"/>
              <w:rPr>
                <w:b/>
                <w:color w:val="000000"/>
                <w:sz w:val="20"/>
              </w:rPr>
            </w:pPr>
            <w:r w:rsidRPr="008F00A2">
              <w:rPr>
                <w:b/>
                <w:color w:val="000000"/>
                <w:spacing w:val="-4"/>
                <w:sz w:val="20"/>
              </w:rPr>
              <w:t>Звіт</w:t>
            </w:r>
          </w:p>
        </w:tc>
        <w:tc>
          <w:tcPr>
            <w:tcW w:w="3096" w:type="dxa"/>
          </w:tcPr>
          <w:p w:rsidR="002B7B95" w:rsidRPr="008F00A2" w:rsidRDefault="002B7B95" w:rsidP="00687438">
            <w:pPr>
              <w:pStyle w:val="TableParagraph"/>
              <w:spacing w:before="81" w:line="242" w:lineRule="auto"/>
              <w:ind w:left="331" w:firstLine="237"/>
              <w:jc w:val="left"/>
              <w:rPr>
                <w:b/>
                <w:color w:val="000000"/>
                <w:sz w:val="20"/>
              </w:rPr>
            </w:pPr>
            <w:r w:rsidRPr="008F00A2">
              <w:rPr>
                <w:b/>
                <w:color w:val="000000"/>
                <w:sz w:val="20"/>
              </w:rPr>
              <w:t>Відхилення звітних показників</w:t>
            </w:r>
            <w:r w:rsidRPr="008F00A2">
              <w:rPr>
                <w:b/>
                <w:color w:val="000000"/>
                <w:spacing w:val="-13"/>
                <w:sz w:val="20"/>
              </w:rPr>
              <w:t xml:space="preserve"> </w:t>
            </w:r>
            <w:r w:rsidRPr="008F00A2">
              <w:rPr>
                <w:b/>
                <w:color w:val="000000"/>
                <w:sz w:val="20"/>
              </w:rPr>
              <w:t>від</w:t>
            </w:r>
            <w:r w:rsidRPr="008F00A2">
              <w:rPr>
                <w:b/>
                <w:color w:val="000000"/>
                <w:spacing w:val="-12"/>
                <w:sz w:val="20"/>
              </w:rPr>
              <w:t xml:space="preserve"> </w:t>
            </w:r>
            <w:r w:rsidRPr="008F00A2">
              <w:rPr>
                <w:b/>
                <w:color w:val="000000"/>
                <w:sz w:val="20"/>
              </w:rPr>
              <w:t>планових</w:t>
            </w:r>
          </w:p>
        </w:tc>
      </w:tr>
      <w:tr w:rsidR="002B7B95" w:rsidRPr="008F00A2" w:rsidTr="00687438">
        <w:trPr>
          <w:trHeight w:val="284"/>
        </w:trPr>
        <w:tc>
          <w:tcPr>
            <w:tcW w:w="7056" w:type="dxa"/>
          </w:tcPr>
          <w:p w:rsidR="002B7B95" w:rsidRPr="008F00A2" w:rsidRDefault="002B7B95" w:rsidP="00687438">
            <w:pPr>
              <w:pStyle w:val="TableParagraph"/>
              <w:spacing w:before="19"/>
              <w:ind w:right="268"/>
              <w:rPr>
                <w:color w:val="000000"/>
                <w:sz w:val="20"/>
              </w:rPr>
            </w:pPr>
            <w:r w:rsidRPr="008F00A2">
              <w:rPr>
                <w:color w:val="000000"/>
                <w:spacing w:val="-10"/>
                <w:sz w:val="20"/>
              </w:rPr>
              <w:t>1</w:t>
            </w:r>
          </w:p>
        </w:tc>
        <w:tc>
          <w:tcPr>
            <w:tcW w:w="3139" w:type="dxa"/>
          </w:tcPr>
          <w:p w:rsidR="002B7B95" w:rsidRPr="008F00A2" w:rsidRDefault="002B7B95" w:rsidP="00687438">
            <w:pPr>
              <w:pStyle w:val="TableParagraph"/>
              <w:spacing w:before="19"/>
              <w:ind w:right="69"/>
              <w:rPr>
                <w:color w:val="000000"/>
                <w:sz w:val="20"/>
              </w:rPr>
            </w:pPr>
            <w:r w:rsidRPr="008F00A2">
              <w:rPr>
                <w:color w:val="000000"/>
                <w:spacing w:val="-10"/>
                <w:sz w:val="20"/>
              </w:rPr>
              <w:t>2</w:t>
            </w:r>
          </w:p>
        </w:tc>
        <w:tc>
          <w:tcPr>
            <w:tcW w:w="2719" w:type="dxa"/>
          </w:tcPr>
          <w:p w:rsidR="002B7B95" w:rsidRPr="008F00A2" w:rsidRDefault="002B7B95" w:rsidP="00687438">
            <w:pPr>
              <w:pStyle w:val="TableParagraph"/>
              <w:spacing w:before="19"/>
              <w:ind w:left="54"/>
              <w:rPr>
                <w:color w:val="000000"/>
                <w:sz w:val="20"/>
              </w:rPr>
            </w:pPr>
            <w:r w:rsidRPr="008F00A2">
              <w:rPr>
                <w:color w:val="000000"/>
                <w:spacing w:val="-10"/>
                <w:sz w:val="20"/>
              </w:rPr>
              <w:t>3</w:t>
            </w:r>
          </w:p>
        </w:tc>
        <w:tc>
          <w:tcPr>
            <w:tcW w:w="3096" w:type="dxa"/>
          </w:tcPr>
          <w:p w:rsidR="002B7B95" w:rsidRPr="008F00A2" w:rsidRDefault="002B7B95" w:rsidP="00687438">
            <w:pPr>
              <w:pStyle w:val="TableParagraph"/>
              <w:spacing w:before="19"/>
              <w:ind w:right="133"/>
              <w:rPr>
                <w:color w:val="000000"/>
                <w:sz w:val="20"/>
              </w:rPr>
            </w:pPr>
            <w:r w:rsidRPr="008F00A2">
              <w:rPr>
                <w:color w:val="000000"/>
                <w:spacing w:val="-10"/>
                <w:sz w:val="20"/>
              </w:rPr>
              <w:t>4</w:t>
            </w:r>
          </w:p>
        </w:tc>
      </w:tr>
      <w:tr w:rsidR="002B7B95" w:rsidRPr="008F00A2" w:rsidTr="00687438">
        <w:trPr>
          <w:trHeight w:val="327"/>
        </w:trPr>
        <w:tc>
          <w:tcPr>
            <w:tcW w:w="7056" w:type="dxa"/>
          </w:tcPr>
          <w:p w:rsidR="002B7B95" w:rsidRPr="008F00A2" w:rsidRDefault="002B7B95" w:rsidP="00687438">
            <w:pPr>
              <w:pStyle w:val="TableParagraph"/>
              <w:spacing w:before="48"/>
              <w:ind w:left="450"/>
              <w:jc w:val="left"/>
              <w:rPr>
                <w:b/>
                <w:color w:val="000000"/>
                <w:sz w:val="20"/>
              </w:rPr>
            </w:pPr>
            <w:r w:rsidRPr="008F00A2">
              <w:rPr>
                <w:b/>
                <w:color w:val="000000"/>
                <w:spacing w:val="-2"/>
                <w:sz w:val="20"/>
              </w:rPr>
              <w:t>Всього</w:t>
            </w:r>
          </w:p>
        </w:tc>
        <w:tc>
          <w:tcPr>
            <w:tcW w:w="3139" w:type="dxa"/>
          </w:tcPr>
          <w:p w:rsidR="002B7B95" w:rsidRPr="00A66317" w:rsidRDefault="002B7B95" w:rsidP="003306C3">
            <w:pPr>
              <w:pStyle w:val="TableParagraph"/>
              <w:spacing w:before="105"/>
              <w:ind w:right="268"/>
              <w:jc w:val="right"/>
              <w:rPr>
                <w:b/>
                <w:color w:val="000000" w:themeColor="text1"/>
                <w:sz w:val="20"/>
              </w:rPr>
            </w:pPr>
            <w:r w:rsidRPr="00A66317">
              <w:rPr>
                <w:b/>
                <w:color w:val="000000" w:themeColor="text1"/>
                <w:sz w:val="20"/>
                <w:szCs w:val="20"/>
                <w:shd w:val="clear" w:color="auto" w:fill="FFFFFF"/>
              </w:rPr>
              <w:t>7</w:t>
            </w:r>
            <w:r w:rsidR="003306C3" w:rsidRPr="00A66317">
              <w:rPr>
                <w:b/>
                <w:color w:val="000000" w:themeColor="text1"/>
                <w:sz w:val="20"/>
                <w:szCs w:val="20"/>
                <w:shd w:val="clear" w:color="auto" w:fill="FFFFFF"/>
              </w:rPr>
              <w:t>41</w:t>
            </w:r>
            <w:r w:rsidRPr="00A66317">
              <w:rPr>
                <w:b/>
                <w:color w:val="000000" w:themeColor="text1"/>
                <w:sz w:val="20"/>
                <w:szCs w:val="20"/>
                <w:shd w:val="clear" w:color="auto" w:fill="FFFFFF"/>
              </w:rPr>
              <w:t>,9</w:t>
            </w:r>
          </w:p>
        </w:tc>
        <w:tc>
          <w:tcPr>
            <w:tcW w:w="2719" w:type="dxa"/>
          </w:tcPr>
          <w:p w:rsidR="002B7B95" w:rsidRPr="00A66317" w:rsidRDefault="003306C3" w:rsidP="003306C3">
            <w:pPr>
              <w:pStyle w:val="TableParagraph"/>
              <w:spacing w:before="108"/>
              <w:ind w:right="263"/>
              <w:jc w:val="right"/>
              <w:rPr>
                <w:b/>
                <w:color w:val="000000" w:themeColor="text1"/>
                <w:sz w:val="20"/>
              </w:rPr>
            </w:pPr>
            <w:r w:rsidRPr="00A66317">
              <w:rPr>
                <w:b/>
                <w:color w:val="000000" w:themeColor="text1"/>
                <w:sz w:val="20"/>
                <w:szCs w:val="20"/>
                <w:shd w:val="clear" w:color="auto" w:fill="FFFFFF"/>
              </w:rPr>
              <w:t>643,1</w:t>
            </w:r>
          </w:p>
        </w:tc>
        <w:tc>
          <w:tcPr>
            <w:tcW w:w="3096" w:type="dxa"/>
          </w:tcPr>
          <w:p w:rsidR="002B7B95" w:rsidRPr="00A66317" w:rsidRDefault="002B7B95" w:rsidP="00CA432B">
            <w:pPr>
              <w:pStyle w:val="TableParagraph"/>
              <w:spacing w:before="93"/>
              <w:ind w:right="523"/>
              <w:jc w:val="right"/>
              <w:rPr>
                <w:b/>
                <w:color w:val="000000" w:themeColor="text1"/>
                <w:sz w:val="20"/>
              </w:rPr>
            </w:pPr>
            <w:r w:rsidRPr="00A66317">
              <w:rPr>
                <w:b/>
                <w:color w:val="000000" w:themeColor="text1"/>
                <w:sz w:val="20"/>
                <w:szCs w:val="20"/>
                <w:shd w:val="clear" w:color="auto" w:fill="FFFFFF"/>
              </w:rPr>
              <w:t>-</w:t>
            </w:r>
            <w:r w:rsidR="00CA432B" w:rsidRPr="00A66317">
              <w:rPr>
                <w:b/>
                <w:color w:val="000000" w:themeColor="text1"/>
                <w:sz w:val="20"/>
                <w:szCs w:val="20"/>
                <w:shd w:val="clear" w:color="auto" w:fill="FFFFFF"/>
              </w:rPr>
              <w:t>98</w:t>
            </w:r>
            <w:r w:rsidRPr="00A66317">
              <w:rPr>
                <w:b/>
                <w:color w:val="000000" w:themeColor="text1"/>
                <w:sz w:val="20"/>
                <w:szCs w:val="20"/>
                <w:shd w:val="clear" w:color="auto" w:fill="FFFFFF"/>
              </w:rPr>
              <w:t>,</w:t>
            </w:r>
            <w:r w:rsidR="00CA432B" w:rsidRPr="00A66317">
              <w:rPr>
                <w:b/>
                <w:color w:val="000000" w:themeColor="text1"/>
                <w:sz w:val="20"/>
                <w:szCs w:val="20"/>
                <w:shd w:val="clear" w:color="auto" w:fill="FFFFFF"/>
              </w:rPr>
              <w:t>8</w:t>
            </w:r>
          </w:p>
        </w:tc>
      </w:tr>
      <w:tr w:rsidR="002B7B95" w:rsidRPr="008F00A2" w:rsidTr="00687438">
        <w:trPr>
          <w:trHeight w:val="247"/>
        </w:trPr>
        <w:tc>
          <w:tcPr>
            <w:tcW w:w="7056" w:type="dxa"/>
          </w:tcPr>
          <w:p w:rsidR="002B7B95" w:rsidRPr="008F00A2" w:rsidRDefault="002B7B95" w:rsidP="00687438">
            <w:pPr>
              <w:pStyle w:val="TableParagraph"/>
              <w:spacing w:before="50"/>
              <w:ind w:left="450"/>
              <w:jc w:val="left"/>
              <w:rPr>
                <w:color w:val="000000"/>
                <w:sz w:val="20"/>
              </w:rPr>
            </w:pPr>
            <w:r w:rsidRPr="008F00A2">
              <w:rPr>
                <w:color w:val="000000"/>
                <w:sz w:val="20"/>
              </w:rPr>
              <w:t>у</w:t>
            </w:r>
            <w:r w:rsidRPr="008F00A2">
              <w:rPr>
                <w:color w:val="000000"/>
                <w:spacing w:val="-12"/>
                <w:sz w:val="20"/>
              </w:rPr>
              <w:t xml:space="preserve"> </w:t>
            </w:r>
            <w:r w:rsidRPr="008F00A2">
              <w:rPr>
                <w:color w:val="000000"/>
                <w:sz w:val="20"/>
              </w:rPr>
              <w:t>тому</w:t>
            </w:r>
            <w:r w:rsidRPr="008F00A2">
              <w:rPr>
                <w:color w:val="000000"/>
                <w:spacing w:val="-12"/>
                <w:sz w:val="20"/>
              </w:rPr>
              <w:t xml:space="preserve"> </w:t>
            </w:r>
            <w:r w:rsidRPr="008F00A2">
              <w:rPr>
                <w:color w:val="000000"/>
                <w:sz w:val="20"/>
              </w:rPr>
              <w:t>числі:</w:t>
            </w:r>
            <w:r w:rsidRPr="008F00A2">
              <w:rPr>
                <w:color w:val="000000"/>
                <w:spacing w:val="-9"/>
                <w:sz w:val="20"/>
              </w:rPr>
              <w:t xml:space="preserve"> </w:t>
            </w:r>
            <w:r w:rsidRPr="008F00A2">
              <w:rPr>
                <w:color w:val="000000"/>
                <w:sz w:val="20"/>
              </w:rPr>
              <w:t>загальний</w:t>
            </w:r>
            <w:r w:rsidRPr="008F00A2">
              <w:rPr>
                <w:color w:val="000000"/>
                <w:spacing w:val="-7"/>
                <w:sz w:val="20"/>
              </w:rPr>
              <w:t xml:space="preserve"> </w:t>
            </w:r>
            <w:r w:rsidRPr="008F00A2">
              <w:rPr>
                <w:color w:val="000000"/>
                <w:spacing w:val="-4"/>
                <w:sz w:val="20"/>
              </w:rPr>
              <w:t>фонд</w:t>
            </w:r>
          </w:p>
        </w:tc>
        <w:tc>
          <w:tcPr>
            <w:tcW w:w="3139" w:type="dxa"/>
          </w:tcPr>
          <w:p w:rsidR="002B7B95" w:rsidRPr="00A66317" w:rsidRDefault="002B7B95" w:rsidP="003306C3">
            <w:pPr>
              <w:pStyle w:val="TableParagraph"/>
              <w:spacing w:before="85"/>
              <w:ind w:right="252"/>
              <w:jc w:val="right"/>
              <w:rPr>
                <w:rFonts w:ascii="PMingLiU-ExtB"/>
                <w:color w:val="000000" w:themeColor="text1"/>
                <w:sz w:val="20"/>
              </w:rPr>
            </w:pPr>
            <w:r w:rsidRPr="00A66317">
              <w:rPr>
                <w:color w:val="000000" w:themeColor="text1"/>
                <w:sz w:val="20"/>
                <w:szCs w:val="20"/>
                <w:shd w:val="clear" w:color="auto" w:fill="FFFFFF"/>
              </w:rPr>
              <w:t>7</w:t>
            </w:r>
            <w:r w:rsidR="003306C3" w:rsidRPr="00A66317">
              <w:rPr>
                <w:color w:val="000000" w:themeColor="text1"/>
                <w:sz w:val="20"/>
                <w:szCs w:val="20"/>
                <w:shd w:val="clear" w:color="auto" w:fill="FFFFFF"/>
              </w:rPr>
              <w:t>41</w:t>
            </w:r>
            <w:r w:rsidRPr="00A66317">
              <w:rPr>
                <w:color w:val="000000" w:themeColor="text1"/>
                <w:sz w:val="20"/>
                <w:szCs w:val="20"/>
                <w:shd w:val="clear" w:color="auto" w:fill="FFFFFF"/>
              </w:rPr>
              <w:t>,9</w:t>
            </w:r>
          </w:p>
        </w:tc>
        <w:tc>
          <w:tcPr>
            <w:tcW w:w="2719" w:type="dxa"/>
          </w:tcPr>
          <w:p w:rsidR="002B7B95" w:rsidRPr="00A66317" w:rsidRDefault="003306C3" w:rsidP="003306C3">
            <w:pPr>
              <w:pStyle w:val="TableParagraph"/>
              <w:spacing w:before="85"/>
              <w:ind w:right="273"/>
              <w:jc w:val="right"/>
              <w:rPr>
                <w:rFonts w:ascii="PMingLiU-ExtB"/>
                <w:color w:val="000000" w:themeColor="text1"/>
                <w:sz w:val="20"/>
              </w:rPr>
            </w:pPr>
            <w:r w:rsidRPr="00A66317">
              <w:rPr>
                <w:color w:val="000000" w:themeColor="text1"/>
                <w:sz w:val="20"/>
                <w:szCs w:val="20"/>
                <w:shd w:val="clear" w:color="auto" w:fill="FFFFFF"/>
              </w:rPr>
              <w:t>643,1</w:t>
            </w:r>
          </w:p>
        </w:tc>
        <w:tc>
          <w:tcPr>
            <w:tcW w:w="3096" w:type="dxa"/>
          </w:tcPr>
          <w:p w:rsidR="002B7B95" w:rsidRPr="00A66317" w:rsidRDefault="002B7B95" w:rsidP="00CA432B">
            <w:pPr>
              <w:pStyle w:val="TableParagraph"/>
              <w:spacing w:before="75"/>
              <w:ind w:right="520"/>
              <w:jc w:val="right"/>
              <w:rPr>
                <w:rFonts w:ascii="PMingLiU-ExtB"/>
                <w:color w:val="000000" w:themeColor="text1"/>
                <w:sz w:val="20"/>
              </w:rPr>
            </w:pPr>
            <w:r w:rsidRPr="00A66317">
              <w:rPr>
                <w:color w:val="000000" w:themeColor="text1"/>
                <w:sz w:val="20"/>
                <w:szCs w:val="20"/>
                <w:shd w:val="clear" w:color="auto" w:fill="FFFFFF"/>
              </w:rPr>
              <w:t>-</w:t>
            </w:r>
            <w:r w:rsidR="00CA432B" w:rsidRPr="00A66317">
              <w:rPr>
                <w:color w:val="000000" w:themeColor="text1"/>
                <w:sz w:val="20"/>
                <w:szCs w:val="20"/>
                <w:shd w:val="clear" w:color="auto" w:fill="FFFFFF"/>
              </w:rPr>
              <w:t>98,8</w:t>
            </w:r>
          </w:p>
        </w:tc>
      </w:tr>
      <w:tr w:rsidR="002B7B95" w:rsidRPr="008F00A2" w:rsidTr="00687438">
        <w:trPr>
          <w:trHeight w:val="196"/>
        </w:trPr>
        <w:tc>
          <w:tcPr>
            <w:tcW w:w="7056" w:type="dxa"/>
          </w:tcPr>
          <w:p w:rsidR="002B7B95" w:rsidRPr="008F00A2" w:rsidRDefault="002B7B95" w:rsidP="00687438">
            <w:pPr>
              <w:pStyle w:val="TableParagraph"/>
              <w:spacing w:before="43"/>
              <w:ind w:left="1610"/>
              <w:jc w:val="left"/>
              <w:rPr>
                <w:color w:val="000000"/>
                <w:sz w:val="20"/>
              </w:rPr>
            </w:pPr>
            <w:r w:rsidRPr="008F00A2">
              <w:rPr>
                <w:color w:val="000000"/>
                <w:spacing w:val="-2"/>
                <w:sz w:val="20"/>
              </w:rPr>
              <w:t>спеціальний</w:t>
            </w:r>
            <w:r w:rsidRPr="008F00A2">
              <w:rPr>
                <w:color w:val="000000"/>
                <w:spacing w:val="3"/>
                <w:sz w:val="20"/>
              </w:rPr>
              <w:t xml:space="preserve"> </w:t>
            </w:r>
            <w:r w:rsidRPr="008F00A2">
              <w:rPr>
                <w:color w:val="000000"/>
                <w:spacing w:val="-4"/>
                <w:sz w:val="20"/>
              </w:rPr>
              <w:t>фонд</w:t>
            </w:r>
          </w:p>
        </w:tc>
        <w:tc>
          <w:tcPr>
            <w:tcW w:w="3139" w:type="dxa"/>
          </w:tcPr>
          <w:p w:rsidR="002B7B95" w:rsidRPr="008F00A2" w:rsidRDefault="002B7B95" w:rsidP="00687438">
            <w:pPr>
              <w:pStyle w:val="TableParagraph"/>
              <w:spacing w:before="13"/>
              <w:ind w:right="239"/>
              <w:jc w:val="right"/>
              <w:rPr>
                <w:rFonts w:ascii="PMingLiU-ExtB"/>
                <w:color w:val="000000"/>
                <w:sz w:val="20"/>
              </w:rPr>
            </w:pPr>
          </w:p>
        </w:tc>
        <w:tc>
          <w:tcPr>
            <w:tcW w:w="2719" w:type="dxa"/>
          </w:tcPr>
          <w:p w:rsidR="002B7B95" w:rsidRPr="008F00A2" w:rsidRDefault="002B7B95" w:rsidP="00687438">
            <w:pPr>
              <w:pStyle w:val="TableParagraph"/>
              <w:spacing w:before="20"/>
              <w:ind w:right="272"/>
              <w:jc w:val="right"/>
              <w:rPr>
                <w:rFonts w:ascii="PMingLiU-ExtB"/>
                <w:color w:val="000000"/>
                <w:sz w:val="20"/>
              </w:rPr>
            </w:pPr>
          </w:p>
        </w:tc>
        <w:tc>
          <w:tcPr>
            <w:tcW w:w="3096" w:type="dxa"/>
          </w:tcPr>
          <w:p w:rsidR="002B7B95" w:rsidRPr="008F00A2" w:rsidRDefault="002B7B95" w:rsidP="00687438">
            <w:pPr>
              <w:pStyle w:val="TableParagraph"/>
              <w:spacing w:before="20"/>
              <w:ind w:right="523"/>
              <w:jc w:val="right"/>
              <w:rPr>
                <w:rFonts w:ascii="PMingLiU-ExtB"/>
                <w:color w:val="000000"/>
                <w:sz w:val="20"/>
              </w:rPr>
            </w:pPr>
          </w:p>
        </w:tc>
      </w:tr>
    </w:tbl>
    <w:p w:rsidR="002B7B95" w:rsidRPr="00336FF4" w:rsidRDefault="002B7B95" w:rsidP="002B7B95">
      <w:pPr>
        <w:spacing w:before="137"/>
        <w:ind w:left="191"/>
        <w:rPr>
          <w:rFonts w:ascii="Times New Roman" w:hAnsi="Times New Roman"/>
          <w:b/>
          <w:color w:val="000000"/>
          <w:spacing w:val="-2"/>
          <w:sz w:val="24"/>
        </w:rPr>
      </w:pPr>
      <w:r w:rsidRPr="00336FF4">
        <w:rPr>
          <w:rFonts w:ascii="Times New Roman" w:hAnsi="Times New Roman"/>
          <w:b/>
          <w:color w:val="000000"/>
          <w:sz w:val="24"/>
        </w:rPr>
        <w:t>Ключові</w:t>
      </w:r>
      <w:r w:rsidRPr="00336FF4">
        <w:rPr>
          <w:rFonts w:ascii="Times New Roman" w:hAnsi="Times New Roman"/>
          <w:b/>
          <w:color w:val="000000"/>
          <w:spacing w:val="-17"/>
          <w:sz w:val="24"/>
        </w:rPr>
        <w:t xml:space="preserve"> </w:t>
      </w:r>
      <w:r w:rsidRPr="00336FF4">
        <w:rPr>
          <w:rFonts w:ascii="Times New Roman" w:hAnsi="Times New Roman"/>
          <w:b/>
          <w:color w:val="000000"/>
          <w:sz w:val="24"/>
        </w:rPr>
        <w:t>результативні</w:t>
      </w:r>
      <w:r w:rsidRPr="00336FF4">
        <w:rPr>
          <w:rFonts w:ascii="Times New Roman" w:hAnsi="Times New Roman"/>
          <w:b/>
          <w:color w:val="000000"/>
          <w:spacing w:val="-15"/>
          <w:sz w:val="24"/>
        </w:rPr>
        <w:t xml:space="preserve"> </w:t>
      </w:r>
      <w:r w:rsidRPr="00336FF4">
        <w:rPr>
          <w:rFonts w:ascii="Times New Roman" w:hAnsi="Times New Roman"/>
          <w:b/>
          <w:color w:val="000000"/>
          <w:sz w:val="24"/>
        </w:rPr>
        <w:t>показники</w:t>
      </w:r>
      <w:r w:rsidRPr="00336FF4">
        <w:rPr>
          <w:rFonts w:ascii="Times New Roman" w:hAnsi="Times New Roman"/>
          <w:b/>
          <w:color w:val="000000"/>
          <w:spacing w:val="-13"/>
          <w:sz w:val="24"/>
        </w:rPr>
        <w:t xml:space="preserve"> </w:t>
      </w:r>
      <w:r w:rsidRPr="00336FF4">
        <w:rPr>
          <w:rFonts w:ascii="Times New Roman" w:hAnsi="Times New Roman"/>
          <w:b/>
          <w:color w:val="000000"/>
          <w:sz w:val="24"/>
        </w:rPr>
        <w:t>бюджетної</w:t>
      </w:r>
      <w:r w:rsidRPr="00336FF4">
        <w:rPr>
          <w:rFonts w:ascii="Times New Roman" w:hAnsi="Times New Roman"/>
          <w:b/>
          <w:color w:val="000000"/>
          <w:spacing w:val="-15"/>
          <w:sz w:val="24"/>
        </w:rPr>
        <w:t xml:space="preserve"> </w:t>
      </w:r>
      <w:r w:rsidRPr="00336FF4">
        <w:rPr>
          <w:rFonts w:ascii="Times New Roman" w:hAnsi="Times New Roman"/>
          <w:b/>
          <w:color w:val="000000"/>
          <w:spacing w:val="-2"/>
          <w:sz w:val="24"/>
        </w:rPr>
        <w:t>програми</w:t>
      </w:r>
    </w:p>
    <w:tbl>
      <w:tblPr>
        <w:tblW w:w="0" w:type="auto"/>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00"/>
        <w:gridCol w:w="10489"/>
        <w:gridCol w:w="1559"/>
        <w:gridCol w:w="3167"/>
      </w:tblGrid>
      <w:tr w:rsidR="003205B6" w:rsidRPr="00C724A0" w:rsidTr="003205B6">
        <w:trPr>
          <w:trHeight w:val="524"/>
        </w:trPr>
        <w:tc>
          <w:tcPr>
            <w:tcW w:w="800" w:type="dxa"/>
            <w:tcBorders>
              <w:top w:val="single" w:sz="4" w:space="0" w:color="auto"/>
              <w:left w:val="single" w:sz="4" w:space="0" w:color="auto"/>
              <w:bottom w:val="single" w:sz="4" w:space="0" w:color="auto"/>
              <w:right w:val="single" w:sz="4" w:space="0" w:color="auto"/>
            </w:tcBorders>
            <w:vAlign w:val="center"/>
          </w:tcPr>
          <w:p w:rsidR="003205B6" w:rsidRDefault="003205B6" w:rsidP="008449A1">
            <w:pPr>
              <w:widowControl w:val="0"/>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w:t>
            </w:r>
          </w:p>
          <w:p w:rsidR="003205B6" w:rsidRPr="008F00A2" w:rsidRDefault="003205B6" w:rsidP="008449A1">
            <w:pPr>
              <w:widowControl w:val="0"/>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з/п</w:t>
            </w:r>
          </w:p>
        </w:tc>
        <w:tc>
          <w:tcPr>
            <w:tcW w:w="10489" w:type="dxa"/>
            <w:tcBorders>
              <w:top w:val="single" w:sz="4" w:space="0" w:color="auto"/>
              <w:left w:val="single" w:sz="4" w:space="0" w:color="auto"/>
              <w:bottom w:val="single" w:sz="4" w:space="0" w:color="auto"/>
              <w:right w:val="single" w:sz="4" w:space="0" w:color="auto"/>
            </w:tcBorders>
            <w:vAlign w:val="center"/>
          </w:tcPr>
          <w:p w:rsidR="003205B6" w:rsidRDefault="003205B6" w:rsidP="008449A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rFonts w:ascii="Times New Roman" w:hAnsi="Times New Roman"/>
                <w:color w:val="000000"/>
                <w:sz w:val="19"/>
                <w:szCs w:val="24"/>
              </w:rPr>
            </w:pPr>
          </w:p>
          <w:p w:rsidR="003205B6" w:rsidRPr="008F00A2" w:rsidRDefault="003205B6" w:rsidP="008449A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Показники</w:t>
            </w:r>
          </w:p>
        </w:tc>
        <w:tc>
          <w:tcPr>
            <w:tcW w:w="1559" w:type="dxa"/>
            <w:tcBorders>
              <w:top w:val="single" w:sz="4" w:space="0" w:color="auto"/>
              <w:left w:val="single" w:sz="4" w:space="0" w:color="auto"/>
              <w:bottom w:val="single" w:sz="4" w:space="0" w:color="auto"/>
              <w:right w:val="single" w:sz="4" w:space="0" w:color="auto"/>
            </w:tcBorders>
            <w:vAlign w:val="center"/>
          </w:tcPr>
          <w:p w:rsidR="003205B6" w:rsidRPr="008F00A2" w:rsidRDefault="003205B6" w:rsidP="008449A1">
            <w:pPr>
              <w:widowControl w:val="0"/>
              <w:tabs>
                <w:tab w:val="left" w:pos="360"/>
                <w:tab w:val="left" w:pos="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одиниця виміру</w:t>
            </w:r>
          </w:p>
        </w:tc>
        <w:tc>
          <w:tcPr>
            <w:tcW w:w="3167" w:type="dxa"/>
            <w:tcBorders>
              <w:top w:val="single" w:sz="4" w:space="0" w:color="auto"/>
              <w:left w:val="single" w:sz="4" w:space="0" w:color="auto"/>
              <w:bottom w:val="single" w:sz="4" w:space="0" w:color="auto"/>
              <w:right w:val="single" w:sz="4" w:space="0" w:color="auto"/>
            </w:tcBorders>
            <w:vAlign w:val="center"/>
          </w:tcPr>
          <w:p w:rsidR="003205B6" w:rsidRPr="00C724A0" w:rsidRDefault="003205B6" w:rsidP="008449A1">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color w:val="000000"/>
                <w:sz w:val="20"/>
                <w:szCs w:val="20"/>
              </w:rPr>
            </w:pPr>
            <w:r w:rsidRPr="00C724A0">
              <w:rPr>
                <w:rFonts w:ascii="Times New Roman" w:hAnsi="Times New Roman"/>
                <w:color w:val="000000"/>
                <w:sz w:val="20"/>
                <w:szCs w:val="20"/>
              </w:rPr>
              <w:t>Фактичні результативні показники</w:t>
            </w:r>
          </w:p>
        </w:tc>
      </w:tr>
      <w:tr w:rsidR="003205B6" w:rsidRPr="008F00A2" w:rsidTr="003205B6">
        <w:trPr>
          <w:trHeight w:val="262"/>
        </w:trPr>
        <w:tc>
          <w:tcPr>
            <w:tcW w:w="800" w:type="dxa"/>
            <w:tcBorders>
              <w:top w:val="single" w:sz="4" w:space="0" w:color="auto"/>
            </w:tcBorders>
            <w:vAlign w:val="center"/>
          </w:tcPr>
          <w:p w:rsidR="003205B6" w:rsidRPr="008F00A2" w:rsidRDefault="003205B6" w:rsidP="008449A1">
            <w:pPr>
              <w:pStyle w:val="TableParagraph"/>
              <w:spacing w:before="31"/>
              <w:ind w:left="105"/>
              <w:rPr>
                <w:color w:val="000000"/>
                <w:sz w:val="18"/>
                <w:szCs w:val="18"/>
              </w:rPr>
            </w:pPr>
            <w:r w:rsidRPr="008F00A2">
              <w:rPr>
                <w:color w:val="000000"/>
                <w:spacing w:val="-10"/>
                <w:sz w:val="18"/>
                <w:szCs w:val="18"/>
              </w:rPr>
              <w:t>1</w:t>
            </w:r>
          </w:p>
        </w:tc>
        <w:tc>
          <w:tcPr>
            <w:tcW w:w="10489" w:type="dxa"/>
            <w:tcBorders>
              <w:top w:val="single" w:sz="4" w:space="0" w:color="auto"/>
            </w:tcBorders>
            <w:vAlign w:val="center"/>
          </w:tcPr>
          <w:p w:rsidR="003205B6" w:rsidRPr="008F00A2" w:rsidRDefault="003205B6" w:rsidP="008449A1">
            <w:pPr>
              <w:pStyle w:val="TableParagraph"/>
              <w:spacing w:before="43"/>
              <w:ind w:right="33"/>
              <w:rPr>
                <w:color w:val="000000"/>
                <w:sz w:val="18"/>
                <w:szCs w:val="18"/>
              </w:rPr>
            </w:pPr>
            <w:r w:rsidRPr="008F00A2">
              <w:rPr>
                <w:color w:val="000000"/>
                <w:spacing w:val="-10"/>
                <w:sz w:val="18"/>
                <w:szCs w:val="18"/>
              </w:rPr>
              <w:t>2</w:t>
            </w:r>
          </w:p>
        </w:tc>
        <w:tc>
          <w:tcPr>
            <w:tcW w:w="1559" w:type="dxa"/>
            <w:tcBorders>
              <w:top w:val="single" w:sz="4" w:space="0" w:color="auto"/>
            </w:tcBorders>
            <w:vAlign w:val="center"/>
          </w:tcPr>
          <w:p w:rsidR="003205B6" w:rsidRPr="008F00A2" w:rsidRDefault="003205B6" w:rsidP="008449A1">
            <w:pPr>
              <w:pStyle w:val="TableParagraph"/>
              <w:spacing w:before="48"/>
              <w:ind w:left="69"/>
              <w:rPr>
                <w:color w:val="000000"/>
                <w:sz w:val="18"/>
                <w:szCs w:val="18"/>
              </w:rPr>
            </w:pPr>
            <w:r w:rsidRPr="008F00A2">
              <w:rPr>
                <w:color w:val="000000"/>
                <w:spacing w:val="-10"/>
                <w:sz w:val="18"/>
                <w:szCs w:val="18"/>
              </w:rPr>
              <w:t>3</w:t>
            </w:r>
          </w:p>
        </w:tc>
        <w:tc>
          <w:tcPr>
            <w:tcW w:w="3167" w:type="dxa"/>
            <w:tcBorders>
              <w:top w:val="single" w:sz="4" w:space="0" w:color="auto"/>
            </w:tcBorders>
            <w:vAlign w:val="center"/>
          </w:tcPr>
          <w:p w:rsidR="003205B6" w:rsidRPr="008F00A2" w:rsidRDefault="003205B6" w:rsidP="008449A1">
            <w:pPr>
              <w:pStyle w:val="TableParagraph"/>
              <w:spacing w:before="43"/>
              <w:ind w:right="308"/>
              <w:rPr>
                <w:color w:val="000000"/>
                <w:sz w:val="18"/>
                <w:szCs w:val="18"/>
              </w:rPr>
            </w:pPr>
            <w:r w:rsidRPr="008F00A2">
              <w:rPr>
                <w:color w:val="000000"/>
                <w:spacing w:val="-10"/>
                <w:sz w:val="18"/>
                <w:szCs w:val="18"/>
              </w:rPr>
              <w:t>4</w:t>
            </w:r>
          </w:p>
        </w:tc>
      </w:tr>
      <w:tr w:rsidR="003205B6" w:rsidRPr="001B5B7C" w:rsidTr="000F776D">
        <w:trPr>
          <w:trHeight w:val="497"/>
        </w:trPr>
        <w:tc>
          <w:tcPr>
            <w:tcW w:w="800" w:type="dxa"/>
          </w:tcPr>
          <w:p w:rsidR="003205B6" w:rsidRPr="00A66317" w:rsidRDefault="003205B6" w:rsidP="008449A1">
            <w:pPr>
              <w:pStyle w:val="TableParagraph"/>
              <w:spacing w:before="97"/>
              <w:ind w:left="105" w:right="45"/>
              <w:rPr>
                <w:color w:val="000000" w:themeColor="text1"/>
                <w:sz w:val="20"/>
                <w:szCs w:val="20"/>
              </w:rPr>
            </w:pPr>
            <w:r w:rsidRPr="00A66317">
              <w:rPr>
                <w:color w:val="000000" w:themeColor="text1"/>
                <w:spacing w:val="-10"/>
                <w:sz w:val="20"/>
                <w:szCs w:val="20"/>
              </w:rPr>
              <w:t>1</w:t>
            </w:r>
          </w:p>
        </w:tc>
        <w:tc>
          <w:tcPr>
            <w:tcW w:w="10489" w:type="dxa"/>
          </w:tcPr>
          <w:p w:rsidR="003205B6" w:rsidRPr="00A66317" w:rsidRDefault="000F776D" w:rsidP="008449A1">
            <w:pPr>
              <w:pStyle w:val="TableParagraph"/>
              <w:spacing w:before="120" w:line="230" w:lineRule="atLeast"/>
              <w:jc w:val="both"/>
              <w:rPr>
                <w:color w:val="000000" w:themeColor="text1"/>
                <w:sz w:val="20"/>
                <w:szCs w:val="20"/>
              </w:rPr>
            </w:pPr>
            <w:r w:rsidRPr="00A66317">
              <w:rPr>
                <w:color w:val="000000" w:themeColor="text1"/>
                <w:sz w:val="20"/>
                <w:szCs w:val="20"/>
              </w:rPr>
              <w:t>обсяг видатків, запланований на розміщення оголошення у друкованих ЗМІ про взяття на облік безхазяйного нерухомого майна</w:t>
            </w:r>
          </w:p>
        </w:tc>
        <w:tc>
          <w:tcPr>
            <w:tcW w:w="1559" w:type="dxa"/>
          </w:tcPr>
          <w:p w:rsidR="003205B6" w:rsidRPr="00A66317" w:rsidRDefault="00E078B4" w:rsidP="00C450E0">
            <w:pPr>
              <w:pStyle w:val="TableParagraph"/>
              <w:spacing w:before="115"/>
              <w:ind w:left="222"/>
              <w:rPr>
                <w:color w:val="000000" w:themeColor="text1"/>
                <w:sz w:val="20"/>
                <w:szCs w:val="20"/>
              </w:rPr>
            </w:pPr>
            <w:r w:rsidRPr="00A66317">
              <w:rPr>
                <w:color w:val="000000" w:themeColor="text1"/>
                <w:spacing w:val="-2"/>
                <w:sz w:val="20"/>
                <w:szCs w:val="20"/>
              </w:rPr>
              <w:t>тис.грн.</w:t>
            </w:r>
          </w:p>
        </w:tc>
        <w:tc>
          <w:tcPr>
            <w:tcW w:w="3167" w:type="dxa"/>
          </w:tcPr>
          <w:p w:rsidR="003205B6" w:rsidRPr="00A66317" w:rsidRDefault="003205B6" w:rsidP="008449A1">
            <w:pPr>
              <w:pStyle w:val="TableParagraph"/>
              <w:spacing w:before="151"/>
              <w:ind w:left="68" w:right="2"/>
              <w:rPr>
                <w:color w:val="000000" w:themeColor="text1"/>
                <w:sz w:val="20"/>
                <w:szCs w:val="20"/>
              </w:rPr>
            </w:pPr>
          </w:p>
        </w:tc>
      </w:tr>
      <w:tr w:rsidR="003205B6" w:rsidRPr="008F00A2" w:rsidTr="008449A1">
        <w:trPr>
          <w:trHeight w:val="408"/>
        </w:trPr>
        <w:tc>
          <w:tcPr>
            <w:tcW w:w="800" w:type="dxa"/>
          </w:tcPr>
          <w:p w:rsidR="003205B6" w:rsidRPr="00A66317" w:rsidRDefault="003205B6" w:rsidP="008449A1">
            <w:pPr>
              <w:pStyle w:val="TableParagraph"/>
              <w:spacing w:before="73"/>
              <w:ind w:left="105" w:right="45"/>
              <w:rPr>
                <w:color w:val="000000" w:themeColor="text1"/>
                <w:sz w:val="20"/>
                <w:szCs w:val="20"/>
              </w:rPr>
            </w:pPr>
            <w:r w:rsidRPr="00A66317">
              <w:rPr>
                <w:color w:val="000000" w:themeColor="text1"/>
                <w:spacing w:val="-10"/>
                <w:sz w:val="20"/>
                <w:szCs w:val="20"/>
              </w:rPr>
              <w:t>2</w:t>
            </w:r>
          </w:p>
        </w:tc>
        <w:tc>
          <w:tcPr>
            <w:tcW w:w="10489" w:type="dxa"/>
          </w:tcPr>
          <w:p w:rsidR="003205B6" w:rsidRPr="00A66317" w:rsidRDefault="001555A8" w:rsidP="008449A1">
            <w:pPr>
              <w:pStyle w:val="TableParagraph"/>
              <w:spacing w:before="96" w:line="230" w:lineRule="atLeast"/>
              <w:jc w:val="left"/>
              <w:rPr>
                <w:color w:val="000000" w:themeColor="text1"/>
                <w:sz w:val="20"/>
                <w:szCs w:val="20"/>
              </w:rPr>
            </w:pPr>
            <w:r w:rsidRPr="00A66317">
              <w:rPr>
                <w:color w:val="000000" w:themeColor="text1"/>
                <w:sz w:val="20"/>
                <w:szCs w:val="20"/>
              </w:rPr>
              <w:t>обсяг видатків на проведення оцінки об`єктів нерухомого майна, які можуть бути передані в оренду</w:t>
            </w:r>
          </w:p>
        </w:tc>
        <w:tc>
          <w:tcPr>
            <w:tcW w:w="1559" w:type="dxa"/>
          </w:tcPr>
          <w:p w:rsidR="003205B6" w:rsidRPr="00A66317" w:rsidRDefault="003205B6" w:rsidP="008449A1">
            <w:pPr>
              <w:pStyle w:val="TableParagraph"/>
              <w:spacing w:before="91"/>
              <w:ind w:left="222" w:hanging="124"/>
              <w:rPr>
                <w:color w:val="000000" w:themeColor="text1"/>
                <w:sz w:val="20"/>
                <w:szCs w:val="20"/>
              </w:rPr>
            </w:pPr>
            <w:r w:rsidRPr="00A66317">
              <w:rPr>
                <w:color w:val="000000" w:themeColor="text1"/>
                <w:spacing w:val="-2"/>
                <w:sz w:val="20"/>
                <w:szCs w:val="20"/>
              </w:rPr>
              <w:t>тис.грн.</w:t>
            </w:r>
          </w:p>
        </w:tc>
        <w:tc>
          <w:tcPr>
            <w:tcW w:w="3167" w:type="dxa"/>
            <w:vAlign w:val="center"/>
          </w:tcPr>
          <w:p w:rsidR="003205B6" w:rsidRPr="00A66317" w:rsidRDefault="003205B6" w:rsidP="008449A1">
            <w:pPr>
              <w:pStyle w:val="TableParagraph"/>
              <w:tabs>
                <w:tab w:val="left" w:pos="1276"/>
              </w:tabs>
              <w:rPr>
                <w:color w:val="000000" w:themeColor="text1"/>
                <w:sz w:val="20"/>
                <w:szCs w:val="20"/>
              </w:rPr>
            </w:pPr>
          </w:p>
        </w:tc>
      </w:tr>
      <w:tr w:rsidR="00234940" w:rsidRPr="008F00A2" w:rsidTr="008449A1">
        <w:trPr>
          <w:trHeight w:val="408"/>
        </w:trPr>
        <w:tc>
          <w:tcPr>
            <w:tcW w:w="800" w:type="dxa"/>
          </w:tcPr>
          <w:p w:rsidR="00234940" w:rsidRPr="00A66317" w:rsidRDefault="00234940" w:rsidP="008449A1">
            <w:pPr>
              <w:pStyle w:val="TableParagraph"/>
              <w:spacing w:before="73"/>
              <w:ind w:left="105" w:right="45"/>
              <w:rPr>
                <w:color w:val="000000" w:themeColor="text1"/>
                <w:spacing w:val="-10"/>
                <w:sz w:val="20"/>
                <w:szCs w:val="20"/>
              </w:rPr>
            </w:pPr>
            <w:r w:rsidRPr="00A66317">
              <w:rPr>
                <w:color w:val="000000" w:themeColor="text1"/>
                <w:spacing w:val="-10"/>
                <w:sz w:val="20"/>
                <w:szCs w:val="20"/>
              </w:rPr>
              <w:t>3</w:t>
            </w:r>
          </w:p>
        </w:tc>
        <w:tc>
          <w:tcPr>
            <w:tcW w:w="10489" w:type="dxa"/>
          </w:tcPr>
          <w:p w:rsidR="00234940" w:rsidRPr="00A66317" w:rsidRDefault="009B3EC3" w:rsidP="008449A1">
            <w:pPr>
              <w:pStyle w:val="TableParagraph"/>
              <w:spacing w:before="96" w:line="230" w:lineRule="atLeast"/>
              <w:jc w:val="left"/>
              <w:rPr>
                <w:color w:val="000000" w:themeColor="text1"/>
                <w:sz w:val="20"/>
                <w:szCs w:val="20"/>
              </w:rPr>
            </w:pPr>
            <w:r w:rsidRPr="00A66317">
              <w:rPr>
                <w:color w:val="000000" w:themeColor="text1"/>
                <w:sz w:val="20"/>
                <w:szCs w:val="20"/>
              </w:rPr>
              <w:t>обсяг видатків на виготовлення технічної та правовстановлюючої документації</w:t>
            </w:r>
          </w:p>
        </w:tc>
        <w:tc>
          <w:tcPr>
            <w:tcW w:w="1559" w:type="dxa"/>
          </w:tcPr>
          <w:p w:rsidR="00234940" w:rsidRPr="00A66317" w:rsidRDefault="0027096F" w:rsidP="008449A1">
            <w:pPr>
              <w:pStyle w:val="TableParagraph"/>
              <w:spacing w:before="91"/>
              <w:ind w:left="222" w:hanging="124"/>
              <w:rPr>
                <w:color w:val="000000" w:themeColor="text1"/>
                <w:spacing w:val="-2"/>
                <w:sz w:val="20"/>
                <w:szCs w:val="20"/>
              </w:rPr>
            </w:pPr>
            <w:r w:rsidRPr="00A66317">
              <w:rPr>
                <w:color w:val="000000" w:themeColor="text1"/>
                <w:spacing w:val="-2"/>
                <w:sz w:val="20"/>
                <w:szCs w:val="20"/>
              </w:rPr>
              <w:t>тис.грн.</w:t>
            </w:r>
          </w:p>
        </w:tc>
        <w:tc>
          <w:tcPr>
            <w:tcW w:w="3167" w:type="dxa"/>
            <w:vAlign w:val="center"/>
          </w:tcPr>
          <w:p w:rsidR="00234940" w:rsidRPr="00A66317" w:rsidRDefault="00471742" w:rsidP="008449A1">
            <w:pPr>
              <w:pStyle w:val="TableParagraph"/>
              <w:tabs>
                <w:tab w:val="left" w:pos="1276"/>
              </w:tabs>
              <w:rPr>
                <w:color w:val="000000" w:themeColor="text1"/>
                <w:sz w:val="20"/>
                <w:szCs w:val="20"/>
              </w:rPr>
            </w:pPr>
            <w:r w:rsidRPr="00A66317">
              <w:rPr>
                <w:color w:val="000000" w:themeColor="text1"/>
                <w:sz w:val="20"/>
                <w:szCs w:val="20"/>
              </w:rPr>
              <w:t>46,4</w:t>
            </w:r>
          </w:p>
        </w:tc>
      </w:tr>
      <w:tr w:rsidR="00234940" w:rsidRPr="008F00A2" w:rsidTr="008449A1">
        <w:trPr>
          <w:trHeight w:val="408"/>
        </w:trPr>
        <w:tc>
          <w:tcPr>
            <w:tcW w:w="800" w:type="dxa"/>
          </w:tcPr>
          <w:p w:rsidR="00234940" w:rsidRPr="00A66317" w:rsidRDefault="00234940" w:rsidP="008449A1">
            <w:pPr>
              <w:pStyle w:val="TableParagraph"/>
              <w:spacing w:before="73"/>
              <w:ind w:left="105" w:right="45"/>
              <w:rPr>
                <w:color w:val="000000" w:themeColor="text1"/>
                <w:spacing w:val="-10"/>
                <w:sz w:val="20"/>
                <w:szCs w:val="20"/>
              </w:rPr>
            </w:pPr>
            <w:r w:rsidRPr="00A66317">
              <w:rPr>
                <w:color w:val="000000" w:themeColor="text1"/>
                <w:spacing w:val="-10"/>
                <w:sz w:val="20"/>
                <w:szCs w:val="20"/>
              </w:rPr>
              <w:t>4</w:t>
            </w:r>
          </w:p>
        </w:tc>
        <w:tc>
          <w:tcPr>
            <w:tcW w:w="10489" w:type="dxa"/>
          </w:tcPr>
          <w:p w:rsidR="00234940" w:rsidRPr="00A66317" w:rsidRDefault="00471742" w:rsidP="008449A1">
            <w:pPr>
              <w:pStyle w:val="TableParagraph"/>
              <w:spacing w:before="96" w:line="230" w:lineRule="atLeast"/>
              <w:jc w:val="left"/>
              <w:rPr>
                <w:color w:val="000000" w:themeColor="text1"/>
                <w:sz w:val="20"/>
                <w:szCs w:val="20"/>
              </w:rPr>
            </w:pPr>
            <w:r w:rsidRPr="00A66317">
              <w:rPr>
                <w:color w:val="000000" w:themeColor="text1"/>
                <w:sz w:val="20"/>
                <w:szCs w:val="20"/>
              </w:rPr>
              <w:t>обсяг видатків на утримання закладу</w:t>
            </w:r>
          </w:p>
        </w:tc>
        <w:tc>
          <w:tcPr>
            <w:tcW w:w="1559" w:type="dxa"/>
          </w:tcPr>
          <w:p w:rsidR="00234940" w:rsidRPr="00A66317" w:rsidRDefault="0027096F" w:rsidP="008449A1">
            <w:pPr>
              <w:pStyle w:val="TableParagraph"/>
              <w:spacing w:before="91"/>
              <w:ind w:left="222" w:hanging="124"/>
              <w:rPr>
                <w:color w:val="000000" w:themeColor="text1"/>
                <w:spacing w:val="-2"/>
                <w:sz w:val="20"/>
                <w:szCs w:val="20"/>
              </w:rPr>
            </w:pPr>
            <w:r w:rsidRPr="00A66317">
              <w:rPr>
                <w:color w:val="000000" w:themeColor="text1"/>
                <w:spacing w:val="-2"/>
                <w:sz w:val="20"/>
                <w:szCs w:val="20"/>
              </w:rPr>
              <w:t>тис.грн.</w:t>
            </w:r>
          </w:p>
        </w:tc>
        <w:tc>
          <w:tcPr>
            <w:tcW w:w="3167" w:type="dxa"/>
            <w:vAlign w:val="center"/>
          </w:tcPr>
          <w:p w:rsidR="00234940" w:rsidRPr="00A66317" w:rsidRDefault="00471742" w:rsidP="008449A1">
            <w:pPr>
              <w:pStyle w:val="TableParagraph"/>
              <w:tabs>
                <w:tab w:val="left" w:pos="1276"/>
              </w:tabs>
              <w:rPr>
                <w:color w:val="000000" w:themeColor="text1"/>
                <w:sz w:val="20"/>
                <w:szCs w:val="20"/>
              </w:rPr>
            </w:pPr>
            <w:r w:rsidRPr="00A66317">
              <w:rPr>
                <w:color w:val="000000" w:themeColor="text1"/>
                <w:sz w:val="20"/>
                <w:szCs w:val="20"/>
              </w:rPr>
              <w:t>461,8</w:t>
            </w:r>
          </w:p>
        </w:tc>
      </w:tr>
      <w:tr w:rsidR="00234940" w:rsidRPr="008F00A2" w:rsidTr="008449A1">
        <w:trPr>
          <w:trHeight w:val="408"/>
        </w:trPr>
        <w:tc>
          <w:tcPr>
            <w:tcW w:w="800" w:type="dxa"/>
          </w:tcPr>
          <w:p w:rsidR="00234940" w:rsidRPr="00A66317" w:rsidRDefault="00234940" w:rsidP="008449A1">
            <w:pPr>
              <w:pStyle w:val="TableParagraph"/>
              <w:spacing w:before="73"/>
              <w:ind w:left="105" w:right="45"/>
              <w:rPr>
                <w:color w:val="000000" w:themeColor="text1"/>
                <w:spacing w:val="-10"/>
                <w:sz w:val="20"/>
                <w:szCs w:val="20"/>
              </w:rPr>
            </w:pPr>
            <w:r w:rsidRPr="00A66317">
              <w:rPr>
                <w:color w:val="000000" w:themeColor="text1"/>
                <w:spacing w:val="-10"/>
                <w:sz w:val="20"/>
                <w:szCs w:val="20"/>
              </w:rPr>
              <w:lastRenderedPageBreak/>
              <w:t>5</w:t>
            </w:r>
          </w:p>
        </w:tc>
        <w:tc>
          <w:tcPr>
            <w:tcW w:w="10489" w:type="dxa"/>
          </w:tcPr>
          <w:p w:rsidR="00234940" w:rsidRPr="00A66317" w:rsidRDefault="00471742" w:rsidP="008449A1">
            <w:pPr>
              <w:pStyle w:val="TableParagraph"/>
              <w:spacing w:before="96" w:line="230" w:lineRule="atLeast"/>
              <w:jc w:val="left"/>
              <w:rPr>
                <w:color w:val="000000" w:themeColor="text1"/>
                <w:sz w:val="20"/>
                <w:szCs w:val="20"/>
              </w:rPr>
            </w:pPr>
            <w:r w:rsidRPr="00A66317">
              <w:rPr>
                <w:color w:val="000000" w:themeColor="text1"/>
                <w:sz w:val="20"/>
                <w:szCs w:val="20"/>
              </w:rPr>
              <w:t>обсяг видатків на здійснення представницьких та інших заходів</w:t>
            </w:r>
          </w:p>
        </w:tc>
        <w:tc>
          <w:tcPr>
            <w:tcW w:w="1559" w:type="dxa"/>
          </w:tcPr>
          <w:p w:rsidR="00234940" w:rsidRPr="00A66317" w:rsidRDefault="0027096F" w:rsidP="008449A1">
            <w:pPr>
              <w:pStyle w:val="TableParagraph"/>
              <w:spacing w:before="91"/>
              <w:ind w:left="222" w:hanging="124"/>
              <w:rPr>
                <w:color w:val="000000" w:themeColor="text1"/>
                <w:spacing w:val="-2"/>
                <w:sz w:val="20"/>
                <w:szCs w:val="20"/>
              </w:rPr>
            </w:pPr>
            <w:r w:rsidRPr="00A66317">
              <w:rPr>
                <w:color w:val="000000" w:themeColor="text1"/>
                <w:spacing w:val="-2"/>
                <w:sz w:val="20"/>
                <w:szCs w:val="20"/>
              </w:rPr>
              <w:t>тис.грн.</w:t>
            </w:r>
          </w:p>
        </w:tc>
        <w:tc>
          <w:tcPr>
            <w:tcW w:w="3167" w:type="dxa"/>
            <w:vAlign w:val="center"/>
          </w:tcPr>
          <w:p w:rsidR="00234940" w:rsidRPr="00A66317" w:rsidRDefault="00471742" w:rsidP="008449A1">
            <w:pPr>
              <w:pStyle w:val="TableParagraph"/>
              <w:tabs>
                <w:tab w:val="left" w:pos="1276"/>
              </w:tabs>
              <w:rPr>
                <w:color w:val="000000" w:themeColor="text1"/>
                <w:sz w:val="20"/>
                <w:szCs w:val="20"/>
              </w:rPr>
            </w:pPr>
            <w:r w:rsidRPr="00A66317">
              <w:rPr>
                <w:color w:val="000000" w:themeColor="text1"/>
                <w:sz w:val="20"/>
                <w:szCs w:val="20"/>
              </w:rPr>
              <w:t>135,0</w:t>
            </w:r>
          </w:p>
        </w:tc>
      </w:tr>
      <w:tr w:rsidR="00F17571" w:rsidRPr="008F00A2" w:rsidTr="008449A1">
        <w:trPr>
          <w:trHeight w:val="408"/>
        </w:trPr>
        <w:tc>
          <w:tcPr>
            <w:tcW w:w="800" w:type="dxa"/>
          </w:tcPr>
          <w:p w:rsidR="00F17571" w:rsidRPr="00A66317" w:rsidRDefault="00F17571" w:rsidP="008449A1">
            <w:pPr>
              <w:pStyle w:val="TableParagraph"/>
              <w:spacing w:before="73"/>
              <w:ind w:left="105" w:right="45"/>
              <w:rPr>
                <w:color w:val="000000" w:themeColor="text1"/>
                <w:spacing w:val="-10"/>
                <w:sz w:val="20"/>
                <w:szCs w:val="20"/>
              </w:rPr>
            </w:pPr>
            <w:r w:rsidRPr="00A66317">
              <w:rPr>
                <w:color w:val="000000" w:themeColor="text1"/>
                <w:spacing w:val="-10"/>
                <w:sz w:val="20"/>
                <w:szCs w:val="20"/>
              </w:rPr>
              <w:t>6</w:t>
            </w:r>
          </w:p>
        </w:tc>
        <w:tc>
          <w:tcPr>
            <w:tcW w:w="10489" w:type="dxa"/>
          </w:tcPr>
          <w:p w:rsidR="00F17571" w:rsidRPr="00A66317" w:rsidRDefault="00E078B4" w:rsidP="008449A1">
            <w:pPr>
              <w:pStyle w:val="TableParagraph"/>
              <w:spacing w:before="96" w:line="230" w:lineRule="atLeast"/>
              <w:jc w:val="left"/>
              <w:rPr>
                <w:color w:val="000000" w:themeColor="text1"/>
                <w:sz w:val="20"/>
                <w:szCs w:val="20"/>
              </w:rPr>
            </w:pPr>
            <w:r w:rsidRPr="00A66317">
              <w:rPr>
                <w:color w:val="000000" w:themeColor="text1"/>
                <w:sz w:val="20"/>
                <w:szCs w:val="20"/>
              </w:rPr>
              <w:t>кількість поданих оголошень до друкованих ЗМІ</w:t>
            </w:r>
          </w:p>
        </w:tc>
        <w:tc>
          <w:tcPr>
            <w:tcW w:w="1559" w:type="dxa"/>
          </w:tcPr>
          <w:p w:rsidR="00F17571" w:rsidRPr="00A66317" w:rsidRDefault="007C5C0B" w:rsidP="008449A1">
            <w:pPr>
              <w:pStyle w:val="TableParagraph"/>
              <w:spacing w:before="91"/>
              <w:ind w:left="222" w:hanging="124"/>
              <w:rPr>
                <w:color w:val="000000" w:themeColor="text1"/>
                <w:spacing w:val="-2"/>
                <w:sz w:val="20"/>
                <w:szCs w:val="20"/>
              </w:rPr>
            </w:pPr>
            <w:r w:rsidRPr="00A66317">
              <w:rPr>
                <w:color w:val="000000" w:themeColor="text1"/>
                <w:sz w:val="20"/>
                <w:szCs w:val="20"/>
              </w:rPr>
              <w:t>од.</w:t>
            </w:r>
          </w:p>
        </w:tc>
        <w:tc>
          <w:tcPr>
            <w:tcW w:w="3167" w:type="dxa"/>
            <w:vAlign w:val="center"/>
          </w:tcPr>
          <w:p w:rsidR="00F17571" w:rsidRPr="00A66317" w:rsidRDefault="00F17571" w:rsidP="008449A1">
            <w:pPr>
              <w:pStyle w:val="TableParagraph"/>
              <w:tabs>
                <w:tab w:val="left" w:pos="1276"/>
              </w:tabs>
              <w:rPr>
                <w:color w:val="000000" w:themeColor="text1"/>
                <w:sz w:val="20"/>
                <w:szCs w:val="20"/>
              </w:rPr>
            </w:pPr>
          </w:p>
        </w:tc>
      </w:tr>
      <w:tr w:rsidR="00F17571" w:rsidRPr="008F00A2" w:rsidTr="008449A1">
        <w:trPr>
          <w:trHeight w:val="408"/>
        </w:trPr>
        <w:tc>
          <w:tcPr>
            <w:tcW w:w="800" w:type="dxa"/>
          </w:tcPr>
          <w:p w:rsidR="00F17571" w:rsidRPr="00A66317" w:rsidRDefault="00F17571" w:rsidP="008449A1">
            <w:pPr>
              <w:pStyle w:val="TableParagraph"/>
              <w:spacing w:before="73"/>
              <w:ind w:left="105" w:right="45"/>
              <w:rPr>
                <w:color w:val="000000" w:themeColor="text1"/>
                <w:spacing w:val="-10"/>
                <w:sz w:val="20"/>
                <w:szCs w:val="20"/>
              </w:rPr>
            </w:pPr>
            <w:r w:rsidRPr="00A66317">
              <w:rPr>
                <w:color w:val="000000" w:themeColor="text1"/>
                <w:spacing w:val="-10"/>
                <w:sz w:val="20"/>
                <w:szCs w:val="20"/>
              </w:rPr>
              <w:t>7</w:t>
            </w:r>
          </w:p>
        </w:tc>
        <w:tc>
          <w:tcPr>
            <w:tcW w:w="10489" w:type="dxa"/>
          </w:tcPr>
          <w:p w:rsidR="00F17571" w:rsidRPr="00A66317" w:rsidRDefault="00B27E47" w:rsidP="008449A1">
            <w:pPr>
              <w:pStyle w:val="TableParagraph"/>
              <w:spacing w:before="96" w:line="230" w:lineRule="atLeast"/>
              <w:jc w:val="left"/>
              <w:rPr>
                <w:color w:val="000000" w:themeColor="text1"/>
                <w:sz w:val="20"/>
                <w:szCs w:val="20"/>
              </w:rPr>
            </w:pPr>
            <w:r w:rsidRPr="00A66317">
              <w:rPr>
                <w:color w:val="000000" w:themeColor="text1"/>
                <w:sz w:val="20"/>
                <w:szCs w:val="20"/>
              </w:rPr>
              <w:t>кількість об`єктів на які планується проведення оцінки нерухомого майна</w:t>
            </w:r>
          </w:p>
        </w:tc>
        <w:tc>
          <w:tcPr>
            <w:tcW w:w="1559" w:type="dxa"/>
          </w:tcPr>
          <w:p w:rsidR="00F17571" w:rsidRPr="00A66317" w:rsidRDefault="007C5C0B" w:rsidP="008449A1">
            <w:pPr>
              <w:pStyle w:val="TableParagraph"/>
              <w:spacing w:before="91"/>
              <w:ind w:left="222" w:hanging="124"/>
              <w:rPr>
                <w:color w:val="000000" w:themeColor="text1"/>
                <w:spacing w:val="-2"/>
                <w:sz w:val="20"/>
                <w:szCs w:val="20"/>
              </w:rPr>
            </w:pPr>
            <w:r w:rsidRPr="00A66317">
              <w:rPr>
                <w:color w:val="000000" w:themeColor="text1"/>
                <w:sz w:val="20"/>
                <w:szCs w:val="20"/>
              </w:rPr>
              <w:t>од.</w:t>
            </w:r>
          </w:p>
        </w:tc>
        <w:tc>
          <w:tcPr>
            <w:tcW w:w="3167" w:type="dxa"/>
            <w:vAlign w:val="center"/>
          </w:tcPr>
          <w:p w:rsidR="00F17571" w:rsidRPr="00A66317" w:rsidRDefault="00F17571" w:rsidP="008449A1">
            <w:pPr>
              <w:pStyle w:val="TableParagraph"/>
              <w:tabs>
                <w:tab w:val="left" w:pos="1276"/>
              </w:tabs>
              <w:rPr>
                <w:color w:val="000000" w:themeColor="text1"/>
                <w:sz w:val="20"/>
                <w:szCs w:val="20"/>
              </w:rPr>
            </w:pPr>
          </w:p>
        </w:tc>
      </w:tr>
      <w:tr w:rsidR="00B27E47" w:rsidRPr="008F00A2" w:rsidTr="008449A1">
        <w:trPr>
          <w:trHeight w:val="408"/>
        </w:trPr>
        <w:tc>
          <w:tcPr>
            <w:tcW w:w="800" w:type="dxa"/>
          </w:tcPr>
          <w:p w:rsidR="00B27E47" w:rsidRPr="00A66317" w:rsidRDefault="00324B50" w:rsidP="008449A1">
            <w:pPr>
              <w:pStyle w:val="TableParagraph"/>
              <w:spacing w:before="73"/>
              <w:ind w:left="105" w:right="45"/>
              <w:rPr>
                <w:color w:val="000000" w:themeColor="text1"/>
                <w:spacing w:val="-10"/>
                <w:sz w:val="20"/>
                <w:szCs w:val="20"/>
              </w:rPr>
            </w:pPr>
            <w:r w:rsidRPr="00A66317">
              <w:rPr>
                <w:color w:val="000000" w:themeColor="text1"/>
                <w:spacing w:val="-10"/>
                <w:sz w:val="20"/>
                <w:szCs w:val="20"/>
              </w:rPr>
              <w:t>8</w:t>
            </w:r>
          </w:p>
        </w:tc>
        <w:tc>
          <w:tcPr>
            <w:tcW w:w="10489" w:type="dxa"/>
          </w:tcPr>
          <w:p w:rsidR="00B27E47" w:rsidRPr="00A66317" w:rsidRDefault="00A95EA5" w:rsidP="008449A1">
            <w:pPr>
              <w:pStyle w:val="TableParagraph"/>
              <w:spacing w:before="96" w:line="230" w:lineRule="atLeast"/>
              <w:jc w:val="left"/>
              <w:rPr>
                <w:color w:val="000000" w:themeColor="text1"/>
                <w:sz w:val="20"/>
                <w:szCs w:val="20"/>
              </w:rPr>
            </w:pPr>
            <w:r w:rsidRPr="00A66317">
              <w:rPr>
                <w:color w:val="000000" w:themeColor="text1"/>
                <w:sz w:val="20"/>
                <w:szCs w:val="20"/>
              </w:rPr>
              <w:t>кількість об`єктів на які планується проведення технічної документації</w:t>
            </w:r>
          </w:p>
        </w:tc>
        <w:tc>
          <w:tcPr>
            <w:tcW w:w="1559" w:type="dxa"/>
          </w:tcPr>
          <w:p w:rsidR="00B27E47" w:rsidRPr="00A66317" w:rsidRDefault="00CF67D4" w:rsidP="008449A1">
            <w:pPr>
              <w:pStyle w:val="TableParagraph"/>
              <w:spacing w:before="91"/>
              <w:ind w:left="222" w:hanging="124"/>
              <w:rPr>
                <w:color w:val="000000" w:themeColor="text1"/>
                <w:spacing w:val="-2"/>
                <w:sz w:val="20"/>
                <w:szCs w:val="20"/>
              </w:rPr>
            </w:pPr>
            <w:r w:rsidRPr="00A66317">
              <w:rPr>
                <w:color w:val="000000" w:themeColor="text1"/>
                <w:sz w:val="20"/>
                <w:szCs w:val="20"/>
              </w:rPr>
              <w:t>од.</w:t>
            </w:r>
          </w:p>
        </w:tc>
        <w:tc>
          <w:tcPr>
            <w:tcW w:w="3167" w:type="dxa"/>
            <w:vAlign w:val="center"/>
          </w:tcPr>
          <w:p w:rsidR="00B27E47" w:rsidRPr="00A66317" w:rsidRDefault="00CF67D4" w:rsidP="008449A1">
            <w:pPr>
              <w:pStyle w:val="TableParagraph"/>
              <w:tabs>
                <w:tab w:val="left" w:pos="1276"/>
              </w:tabs>
              <w:rPr>
                <w:color w:val="000000" w:themeColor="text1"/>
                <w:sz w:val="20"/>
                <w:szCs w:val="20"/>
              </w:rPr>
            </w:pPr>
            <w:r w:rsidRPr="00A66317">
              <w:rPr>
                <w:color w:val="000000" w:themeColor="text1"/>
                <w:sz w:val="20"/>
                <w:szCs w:val="20"/>
              </w:rPr>
              <w:t>3</w:t>
            </w:r>
          </w:p>
        </w:tc>
      </w:tr>
      <w:tr w:rsidR="00324B50" w:rsidRPr="008F00A2" w:rsidTr="008449A1">
        <w:trPr>
          <w:trHeight w:val="408"/>
        </w:trPr>
        <w:tc>
          <w:tcPr>
            <w:tcW w:w="800" w:type="dxa"/>
          </w:tcPr>
          <w:p w:rsidR="00324B50" w:rsidRPr="00A66317" w:rsidRDefault="00324B50" w:rsidP="008449A1">
            <w:pPr>
              <w:pStyle w:val="TableParagraph"/>
              <w:spacing w:before="73"/>
              <w:ind w:left="105" w:right="45"/>
              <w:rPr>
                <w:color w:val="000000" w:themeColor="text1"/>
                <w:spacing w:val="-10"/>
                <w:sz w:val="20"/>
                <w:szCs w:val="20"/>
              </w:rPr>
            </w:pPr>
            <w:r w:rsidRPr="00A66317">
              <w:rPr>
                <w:color w:val="000000" w:themeColor="text1"/>
                <w:spacing w:val="-10"/>
                <w:sz w:val="20"/>
                <w:szCs w:val="20"/>
              </w:rPr>
              <w:t>9</w:t>
            </w:r>
          </w:p>
        </w:tc>
        <w:tc>
          <w:tcPr>
            <w:tcW w:w="10489" w:type="dxa"/>
          </w:tcPr>
          <w:p w:rsidR="00324B50" w:rsidRPr="00A66317" w:rsidRDefault="00B13BE0" w:rsidP="008449A1">
            <w:pPr>
              <w:pStyle w:val="TableParagraph"/>
              <w:spacing w:before="96" w:line="230" w:lineRule="atLeast"/>
              <w:jc w:val="left"/>
              <w:rPr>
                <w:color w:val="000000" w:themeColor="text1"/>
                <w:sz w:val="20"/>
                <w:szCs w:val="20"/>
              </w:rPr>
            </w:pPr>
            <w:r w:rsidRPr="00A66317">
              <w:rPr>
                <w:color w:val="000000" w:themeColor="text1"/>
                <w:sz w:val="20"/>
                <w:szCs w:val="20"/>
              </w:rPr>
              <w:t>кількість отриманих справ</w:t>
            </w:r>
          </w:p>
        </w:tc>
        <w:tc>
          <w:tcPr>
            <w:tcW w:w="1559" w:type="dxa"/>
          </w:tcPr>
          <w:p w:rsidR="00324B50" w:rsidRPr="00A66317" w:rsidRDefault="00CF67D4" w:rsidP="008449A1">
            <w:pPr>
              <w:pStyle w:val="TableParagraph"/>
              <w:spacing w:before="91"/>
              <w:ind w:left="222" w:hanging="124"/>
              <w:rPr>
                <w:color w:val="000000" w:themeColor="text1"/>
                <w:spacing w:val="-2"/>
                <w:sz w:val="20"/>
                <w:szCs w:val="20"/>
              </w:rPr>
            </w:pPr>
            <w:r w:rsidRPr="00A66317">
              <w:rPr>
                <w:color w:val="000000" w:themeColor="text1"/>
                <w:sz w:val="20"/>
                <w:szCs w:val="20"/>
              </w:rPr>
              <w:t>од.</w:t>
            </w:r>
          </w:p>
        </w:tc>
        <w:tc>
          <w:tcPr>
            <w:tcW w:w="3167" w:type="dxa"/>
            <w:vAlign w:val="center"/>
          </w:tcPr>
          <w:p w:rsidR="00324B50" w:rsidRPr="00A66317" w:rsidRDefault="00CF67D4" w:rsidP="008449A1">
            <w:pPr>
              <w:pStyle w:val="TableParagraph"/>
              <w:tabs>
                <w:tab w:val="left" w:pos="1276"/>
              </w:tabs>
              <w:rPr>
                <w:color w:val="000000" w:themeColor="text1"/>
                <w:sz w:val="20"/>
                <w:szCs w:val="20"/>
              </w:rPr>
            </w:pPr>
            <w:r w:rsidRPr="00A66317">
              <w:rPr>
                <w:color w:val="000000" w:themeColor="text1"/>
                <w:sz w:val="20"/>
                <w:szCs w:val="20"/>
              </w:rPr>
              <w:t>123</w:t>
            </w:r>
          </w:p>
        </w:tc>
      </w:tr>
      <w:tr w:rsidR="002F383E" w:rsidRPr="008F00A2" w:rsidTr="008449A1">
        <w:trPr>
          <w:trHeight w:val="408"/>
        </w:trPr>
        <w:tc>
          <w:tcPr>
            <w:tcW w:w="800" w:type="dxa"/>
          </w:tcPr>
          <w:p w:rsidR="002F383E" w:rsidRPr="00A66317" w:rsidRDefault="00F84411" w:rsidP="008449A1">
            <w:pPr>
              <w:pStyle w:val="TableParagraph"/>
              <w:spacing w:before="73"/>
              <w:ind w:left="105" w:right="45"/>
              <w:rPr>
                <w:color w:val="000000" w:themeColor="text1"/>
                <w:spacing w:val="-10"/>
                <w:sz w:val="20"/>
                <w:szCs w:val="20"/>
              </w:rPr>
            </w:pPr>
            <w:r w:rsidRPr="00A66317">
              <w:rPr>
                <w:color w:val="000000" w:themeColor="text1"/>
                <w:spacing w:val="-10"/>
                <w:sz w:val="20"/>
                <w:szCs w:val="20"/>
              </w:rPr>
              <w:t>10</w:t>
            </w:r>
          </w:p>
        </w:tc>
        <w:tc>
          <w:tcPr>
            <w:tcW w:w="10489" w:type="dxa"/>
          </w:tcPr>
          <w:p w:rsidR="002F383E" w:rsidRPr="00A66317" w:rsidRDefault="00A64840" w:rsidP="008449A1">
            <w:pPr>
              <w:pStyle w:val="TableParagraph"/>
              <w:spacing w:before="96" w:line="230" w:lineRule="atLeast"/>
              <w:jc w:val="left"/>
              <w:rPr>
                <w:color w:val="000000" w:themeColor="text1"/>
                <w:sz w:val="20"/>
                <w:szCs w:val="20"/>
              </w:rPr>
            </w:pPr>
            <w:r w:rsidRPr="00A66317">
              <w:rPr>
                <w:color w:val="000000" w:themeColor="text1"/>
                <w:sz w:val="20"/>
                <w:szCs w:val="20"/>
              </w:rPr>
              <w:t>кількість підприємств, установ, організацій, які залучені до зберігання</w:t>
            </w:r>
          </w:p>
        </w:tc>
        <w:tc>
          <w:tcPr>
            <w:tcW w:w="1559" w:type="dxa"/>
          </w:tcPr>
          <w:p w:rsidR="002F383E" w:rsidRPr="00A66317" w:rsidRDefault="00A64840" w:rsidP="008449A1">
            <w:pPr>
              <w:pStyle w:val="TableParagraph"/>
              <w:spacing w:before="91"/>
              <w:ind w:left="222" w:hanging="124"/>
              <w:rPr>
                <w:color w:val="000000" w:themeColor="text1"/>
                <w:spacing w:val="-2"/>
                <w:sz w:val="20"/>
                <w:szCs w:val="20"/>
              </w:rPr>
            </w:pPr>
            <w:r w:rsidRPr="00A66317">
              <w:rPr>
                <w:color w:val="000000" w:themeColor="text1"/>
                <w:sz w:val="20"/>
                <w:szCs w:val="20"/>
              </w:rPr>
              <w:t>од.</w:t>
            </w:r>
          </w:p>
        </w:tc>
        <w:tc>
          <w:tcPr>
            <w:tcW w:w="3167" w:type="dxa"/>
            <w:vAlign w:val="center"/>
          </w:tcPr>
          <w:p w:rsidR="002F383E" w:rsidRPr="00A66317" w:rsidRDefault="00A64840" w:rsidP="008449A1">
            <w:pPr>
              <w:pStyle w:val="TableParagraph"/>
              <w:tabs>
                <w:tab w:val="left" w:pos="1276"/>
              </w:tabs>
              <w:rPr>
                <w:color w:val="000000" w:themeColor="text1"/>
                <w:sz w:val="20"/>
                <w:szCs w:val="20"/>
              </w:rPr>
            </w:pPr>
            <w:r w:rsidRPr="00A66317">
              <w:rPr>
                <w:color w:val="000000" w:themeColor="text1"/>
                <w:sz w:val="20"/>
                <w:szCs w:val="20"/>
              </w:rPr>
              <w:t>1</w:t>
            </w:r>
          </w:p>
        </w:tc>
      </w:tr>
      <w:tr w:rsidR="002F383E" w:rsidRPr="008F00A2" w:rsidTr="008449A1">
        <w:trPr>
          <w:trHeight w:val="408"/>
        </w:trPr>
        <w:tc>
          <w:tcPr>
            <w:tcW w:w="800" w:type="dxa"/>
          </w:tcPr>
          <w:p w:rsidR="002F383E" w:rsidRPr="00A66317" w:rsidRDefault="00F84411" w:rsidP="008449A1">
            <w:pPr>
              <w:pStyle w:val="TableParagraph"/>
              <w:spacing w:before="73"/>
              <w:ind w:left="105" w:right="45"/>
              <w:rPr>
                <w:color w:val="000000" w:themeColor="text1"/>
                <w:spacing w:val="-10"/>
                <w:sz w:val="20"/>
                <w:szCs w:val="20"/>
              </w:rPr>
            </w:pPr>
            <w:r w:rsidRPr="00A66317">
              <w:rPr>
                <w:color w:val="000000" w:themeColor="text1"/>
                <w:spacing w:val="-10"/>
                <w:sz w:val="20"/>
                <w:szCs w:val="20"/>
              </w:rPr>
              <w:t>11</w:t>
            </w:r>
          </w:p>
        </w:tc>
        <w:tc>
          <w:tcPr>
            <w:tcW w:w="10489" w:type="dxa"/>
          </w:tcPr>
          <w:p w:rsidR="002F383E" w:rsidRPr="00A66317" w:rsidRDefault="00AF2459" w:rsidP="008449A1">
            <w:pPr>
              <w:pStyle w:val="TableParagraph"/>
              <w:spacing w:before="96" w:line="230" w:lineRule="atLeast"/>
              <w:jc w:val="left"/>
              <w:rPr>
                <w:color w:val="000000" w:themeColor="text1"/>
                <w:sz w:val="20"/>
                <w:szCs w:val="20"/>
              </w:rPr>
            </w:pPr>
            <w:r w:rsidRPr="00A66317">
              <w:rPr>
                <w:color w:val="000000" w:themeColor="text1"/>
                <w:sz w:val="20"/>
                <w:szCs w:val="20"/>
              </w:rPr>
              <w:t>кількість заходів представницьких та інших заходів</w:t>
            </w:r>
          </w:p>
        </w:tc>
        <w:tc>
          <w:tcPr>
            <w:tcW w:w="1559" w:type="dxa"/>
          </w:tcPr>
          <w:p w:rsidR="002F383E" w:rsidRPr="00A66317" w:rsidRDefault="00A64840" w:rsidP="008449A1">
            <w:pPr>
              <w:pStyle w:val="TableParagraph"/>
              <w:spacing w:before="91"/>
              <w:ind w:left="222" w:hanging="124"/>
              <w:rPr>
                <w:color w:val="000000" w:themeColor="text1"/>
                <w:spacing w:val="-2"/>
                <w:sz w:val="20"/>
                <w:szCs w:val="20"/>
              </w:rPr>
            </w:pPr>
            <w:r w:rsidRPr="00A66317">
              <w:rPr>
                <w:color w:val="000000" w:themeColor="text1"/>
                <w:sz w:val="20"/>
                <w:szCs w:val="20"/>
              </w:rPr>
              <w:t>од.</w:t>
            </w:r>
          </w:p>
        </w:tc>
        <w:tc>
          <w:tcPr>
            <w:tcW w:w="3167" w:type="dxa"/>
            <w:vAlign w:val="center"/>
          </w:tcPr>
          <w:p w:rsidR="002F383E" w:rsidRPr="00A66317" w:rsidRDefault="00AF2459" w:rsidP="008449A1">
            <w:pPr>
              <w:pStyle w:val="TableParagraph"/>
              <w:tabs>
                <w:tab w:val="left" w:pos="1276"/>
              </w:tabs>
              <w:rPr>
                <w:color w:val="000000" w:themeColor="text1"/>
                <w:sz w:val="20"/>
                <w:szCs w:val="20"/>
              </w:rPr>
            </w:pPr>
            <w:r w:rsidRPr="00A66317">
              <w:rPr>
                <w:color w:val="000000" w:themeColor="text1"/>
                <w:sz w:val="20"/>
                <w:szCs w:val="20"/>
              </w:rPr>
              <w:t>50</w:t>
            </w:r>
          </w:p>
        </w:tc>
      </w:tr>
      <w:tr w:rsidR="003668F4" w:rsidRPr="008F00A2" w:rsidTr="008449A1">
        <w:trPr>
          <w:trHeight w:val="408"/>
        </w:trPr>
        <w:tc>
          <w:tcPr>
            <w:tcW w:w="800" w:type="dxa"/>
          </w:tcPr>
          <w:p w:rsidR="003668F4" w:rsidRPr="00A66317" w:rsidRDefault="003668F4" w:rsidP="008449A1">
            <w:pPr>
              <w:pStyle w:val="TableParagraph"/>
              <w:spacing w:before="73"/>
              <w:ind w:left="105" w:right="45"/>
              <w:rPr>
                <w:color w:val="000000" w:themeColor="text1"/>
                <w:spacing w:val="-10"/>
                <w:sz w:val="20"/>
                <w:szCs w:val="20"/>
              </w:rPr>
            </w:pPr>
            <w:r w:rsidRPr="00A66317">
              <w:rPr>
                <w:color w:val="000000" w:themeColor="text1"/>
                <w:spacing w:val="-10"/>
                <w:sz w:val="20"/>
                <w:szCs w:val="20"/>
              </w:rPr>
              <w:t>12</w:t>
            </w:r>
          </w:p>
        </w:tc>
        <w:tc>
          <w:tcPr>
            <w:tcW w:w="10489" w:type="dxa"/>
          </w:tcPr>
          <w:p w:rsidR="003668F4" w:rsidRPr="00A66317" w:rsidRDefault="006E2F47" w:rsidP="008449A1">
            <w:pPr>
              <w:pStyle w:val="TableParagraph"/>
              <w:spacing w:before="96" w:line="230" w:lineRule="atLeast"/>
              <w:jc w:val="left"/>
              <w:rPr>
                <w:color w:val="000000" w:themeColor="text1"/>
                <w:sz w:val="20"/>
                <w:szCs w:val="20"/>
              </w:rPr>
            </w:pPr>
            <w:r w:rsidRPr="00A66317">
              <w:rPr>
                <w:color w:val="000000" w:themeColor="text1"/>
                <w:sz w:val="20"/>
                <w:szCs w:val="20"/>
              </w:rPr>
              <w:t>середня вартість одного оголошення у друкованих ЗМІ</w:t>
            </w:r>
          </w:p>
        </w:tc>
        <w:tc>
          <w:tcPr>
            <w:tcW w:w="1559" w:type="dxa"/>
          </w:tcPr>
          <w:p w:rsidR="003668F4" w:rsidRPr="00A66317" w:rsidRDefault="00194AA2" w:rsidP="008449A1">
            <w:pPr>
              <w:pStyle w:val="TableParagraph"/>
              <w:spacing w:before="91"/>
              <w:ind w:left="222" w:hanging="124"/>
              <w:rPr>
                <w:color w:val="000000" w:themeColor="text1"/>
                <w:sz w:val="20"/>
                <w:szCs w:val="20"/>
              </w:rPr>
            </w:pPr>
            <w:r w:rsidRPr="00A66317">
              <w:rPr>
                <w:color w:val="000000" w:themeColor="text1"/>
                <w:spacing w:val="-2"/>
                <w:sz w:val="20"/>
                <w:szCs w:val="20"/>
              </w:rPr>
              <w:t>тис.грн</w:t>
            </w:r>
          </w:p>
        </w:tc>
        <w:tc>
          <w:tcPr>
            <w:tcW w:w="3167" w:type="dxa"/>
            <w:vAlign w:val="center"/>
          </w:tcPr>
          <w:p w:rsidR="003668F4" w:rsidRPr="00A66317" w:rsidRDefault="003668F4" w:rsidP="008449A1">
            <w:pPr>
              <w:pStyle w:val="TableParagraph"/>
              <w:tabs>
                <w:tab w:val="left" w:pos="1276"/>
              </w:tabs>
              <w:rPr>
                <w:color w:val="000000" w:themeColor="text1"/>
                <w:sz w:val="20"/>
                <w:szCs w:val="20"/>
              </w:rPr>
            </w:pPr>
          </w:p>
        </w:tc>
      </w:tr>
      <w:tr w:rsidR="003668F4" w:rsidRPr="008F00A2" w:rsidTr="008449A1">
        <w:trPr>
          <w:trHeight w:val="408"/>
        </w:trPr>
        <w:tc>
          <w:tcPr>
            <w:tcW w:w="800" w:type="dxa"/>
          </w:tcPr>
          <w:p w:rsidR="003668F4" w:rsidRPr="00A66317" w:rsidRDefault="003668F4" w:rsidP="008449A1">
            <w:pPr>
              <w:pStyle w:val="TableParagraph"/>
              <w:spacing w:before="73"/>
              <w:ind w:left="105" w:right="45"/>
              <w:rPr>
                <w:color w:val="000000" w:themeColor="text1"/>
                <w:spacing w:val="-10"/>
                <w:sz w:val="20"/>
                <w:szCs w:val="20"/>
              </w:rPr>
            </w:pPr>
            <w:r w:rsidRPr="00A66317">
              <w:rPr>
                <w:color w:val="000000" w:themeColor="text1"/>
                <w:spacing w:val="-10"/>
                <w:sz w:val="20"/>
                <w:szCs w:val="20"/>
              </w:rPr>
              <w:t>13</w:t>
            </w:r>
          </w:p>
        </w:tc>
        <w:tc>
          <w:tcPr>
            <w:tcW w:w="10489" w:type="dxa"/>
          </w:tcPr>
          <w:p w:rsidR="003668F4" w:rsidRPr="00A66317" w:rsidRDefault="006E2F47" w:rsidP="008449A1">
            <w:pPr>
              <w:pStyle w:val="TableParagraph"/>
              <w:spacing w:before="96" w:line="230" w:lineRule="atLeast"/>
              <w:jc w:val="left"/>
              <w:rPr>
                <w:color w:val="000000" w:themeColor="text1"/>
                <w:sz w:val="20"/>
                <w:szCs w:val="20"/>
              </w:rPr>
            </w:pPr>
            <w:r w:rsidRPr="00A66317">
              <w:rPr>
                <w:color w:val="000000" w:themeColor="text1"/>
                <w:sz w:val="20"/>
                <w:szCs w:val="20"/>
              </w:rPr>
              <w:t>середні витрати на проведення оцінки об`єктів нерухомого майна</w:t>
            </w:r>
          </w:p>
        </w:tc>
        <w:tc>
          <w:tcPr>
            <w:tcW w:w="1559" w:type="dxa"/>
          </w:tcPr>
          <w:p w:rsidR="003668F4" w:rsidRPr="00A66317" w:rsidRDefault="00194AA2" w:rsidP="008449A1">
            <w:pPr>
              <w:pStyle w:val="TableParagraph"/>
              <w:spacing w:before="91"/>
              <w:ind w:left="222" w:hanging="124"/>
              <w:rPr>
                <w:color w:val="000000" w:themeColor="text1"/>
                <w:sz w:val="20"/>
                <w:szCs w:val="20"/>
              </w:rPr>
            </w:pPr>
            <w:r w:rsidRPr="00A66317">
              <w:rPr>
                <w:color w:val="000000" w:themeColor="text1"/>
                <w:spacing w:val="-2"/>
                <w:sz w:val="20"/>
                <w:szCs w:val="20"/>
              </w:rPr>
              <w:t>тис.грн</w:t>
            </w:r>
          </w:p>
        </w:tc>
        <w:tc>
          <w:tcPr>
            <w:tcW w:w="3167" w:type="dxa"/>
            <w:vAlign w:val="center"/>
          </w:tcPr>
          <w:p w:rsidR="003668F4" w:rsidRPr="00A66317" w:rsidRDefault="003668F4" w:rsidP="008449A1">
            <w:pPr>
              <w:pStyle w:val="TableParagraph"/>
              <w:tabs>
                <w:tab w:val="left" w:pos="1276"/>
              </w:tabs>
              <w:rPr>
                <w:color w:val="000000" w:themeColor="text1"/>
                <w:sz w:val="20"/>
                <w:szCs w:val="20"/>
              </w:rPr>
            </w:pPr>
          </w:p>
        </w:tc>
      </w:tr>
      <w:tr w:rsidR="006E2F47" w:rsidRPr="008F00A2" w:rsidTr="008449A1">
        <w:trPr>
          <w:trHeight w:val="408"/>
        </w:trPr>
        <w:tc>
          <w:tcPr>
            <w:tcW w:w="800" w:type="dxa"/>
          </w:tcPr>
          <w:p w:rsidR="006E2F47" w:rsidRPr="00A66317" w:rsidRDefault="000F5EB8" w:rsidP="008449A1">
            <w:pPr>
              <w:pStyle w:val="TableParagraph"/>
              <w:spacing w:before="73"/>
              <w:ind w:left="105" w:right="45"/>
              <w:rPr>
                <w:color w:val="000000" w:themeColor="text1"/>
                <w:spacing w:val="-10"/>
                <w:sz w:val="20"/>
                <w:szCs w:val="20"/>
              </w:rPr>
            </w:pPr>
            <w:r w:rsidRPr="00A66317">
              <w:rPr>
                <w:color w:val="000000" w:themeColor="text1"/>
                <w:spacing w:val="-10"/>
                <w:sz w:val="20"/>
                <w:szCs w:val="20"/>
              </w:rPr>
              <w:t>14</w:t>
            </w:r>
          </w:p>
        </w:tc>
        <w:tc>
          <w:tcPr>
            <w:tcW w:w="10489" w:type="dxa"/>
          </w:tcPr>
          <w:p w:rsidR="006E2F47" w:rsidRPr="00A66317" w:rsidRDefault="006E2F47" w:rsidP="008449A1">
            <w:pPr>
              <w:pStyle w:val="TableParagraph"/>
              <w:spacing w:before="96" w:line="230" w:lineRule="atLeast"/>
              <w:jc w:val="left"/>
              <w:rPr>
                <w:color w:val="000000" w:themeColor="text1"/>
                <w:sz w:val="20"/>
                <w:szCs w:val="20"/>
              </w:rPr>
            </w:pPr>
            <w:r w:rsidRPr="00A66317">
              <w:rPr>
                <w:color w:val="000000" w:themeColor="text1"/>
                <w:sz w:val="20"/>
                <w:szCs w:val="20"/>
              </w:rPr>
              <w:t>середні витрати на виготовлення технічної та правовстановлюючої документації</w:t>
            </w:r>
          </w:p>
        </w:tc>
        <w:tc>
          <w:tcPr>
            <w:tcW w:w="1559" w:type="dxa"/>
          </w:tcPr>
          <w:p w:rsidR="006E2F47" w:rsidRPr="00A66317" w:rsidRDefault="00194AA2" w:rsidP="008449A1">
            <w:pPr>
              <w:pStyle w:val="TableParagraph"/>
              <w:spacing w:before="91"/>
              <w:ind w:left="222" w:hanging="124"/>
              <w:rPr>
                <w:color w:val="000000" w:themeColor="text1"/>
                <w:sz w:val="20"/>
                <w:szCs w:val="20"/>
              </w:rPr>
            </w:pPr>
            <w:r w:rsidRPr="00A66317">
              <w:rPr>
                <w:color w:val="000000" w:themeColor="text1"/>
                <w:spacing w:val="-2"/>
                <w:sz w:val="20"/>
                <w:szCs w:val="20"/>
              </w:rPr>
              <w:t>тис.грн</w:t>
            </w:r>
          </w:p>
        </w:tc>
        <w:tc>
          <w:tcPr>
            <w:tcW w:w="3167" w:type="dxa"/>
            <w:vAlign w:val="center"/>
          </w:tcPr>
          <w:p w:rsidR="006E2F47" w:rsidRPr="00A66317" w:rsidRDefault="00867349" w:rsidP="000F5EB8">
            <w:pPr>
              <w:pStyle w:val="TableParagraph"/>
              <w:tabs>
                <w:tab w:val="left" w:pos="1276"/>
              </w:tabs>
              <w:rPr>
                <w:color w:val="000000" w:themeColor="text1"/>
                <w:sz w:val="20"/>
                <w:szCs w:val="20"/>
              </w:rPr>
            </w:pPr>
            <w:r w:rsidRPr="00A66317">
              <w:rPr>
                <w:color w:val="000000" w:themeColor="text1"/>
                <w:sz w:val="20"/>
                <w:szCs w:val="20"/>
              </w:rPr>
              <w:t>15</w:t>
            </w:r>
            <w:r w:rsidR="000F5EB8" w:rsidRPr="00A66317">
              <w:rPr>
                <w:color w:val="000000" w:themeColor="text1"/>
                <w:sz w:val="20"/>
                <w:szCs w:val="20"/>
              </w:rPr>
              <w:t>,</w:t>
            </w:r>
            <w:r w:rsidRPr="00A66317">
              <w:rPr>
                <w:color w:val="000000" w:themeColor="text1"/>
                <w:sz w:val="20"/>
                <w:szCs w:val="20"/>
              </w:rPr>
              <w:t>5</w:t>
            </w:r>
          </w:p>
        </w:tc>
      </w:tr>
      <w:tr w:rsidR="006E2F47" w:rsidRPr="008F00A2" w:rsidTr="008449A1">
        <w:trPr>
          <w:trHeight w:val="408"/>
        </w:trPr>
        <w:tc>
          <w:tcPr>
            <w:tcW w:w="800" w:type="dxa"/>
          </w:tcPr>
          <w:p w:rsidR="006E2F47" w:rsidRPr="00A66317" w:rsidRDefault="000F5EB8" w:rsidP="008449A1">
            <w:pPr>
              <w:pStyle w:val="TableParagraph"/>
              <w:spacing w:before="73"/>
              <w:ind w:left="105" w:right="45"/>
              <w:rPr>
                <w:color w:val="000000" w:themeColor="text1"/>
                <w:spacing w:val="-10"/>
                <w:sz w:val="20"/>
                <w:szCs w:val="20"/>
              </w:rPr>
            </w:pPr>
            <w:r w:rsidRPr="00A66317">
              <w:rPr>
                <w:color w:val="000000" w:themeColor="text1"/>
                <w:spacing w:val="-10"/>
                <w:sz w:val="20"/>
                <w:szCs w:val="20"/>
              </w:rPr>
              <w:t>15</w:t>
            </w:r>
          </w:p>
        </w:tc>
        <w:tc>
          <w:tcPr>
            <w:tcW w:w="10489" w:type="dxa"/>
          </w:tcPr>
          <w:p w:rsidR="006E2F47" w:rsidRPr="00A66317" w:rsidRDefault="006E2F47" w:rsidP="008449A1">
            <w:pPr>
              <w:pStyle w:val="TableParagraph"/>
              <w:spacing w:before="96" w:line="230" w:lineRule="atLeast"/>
              <w:jc w:val="left"/>
              <w:rPr>
                <w:color w:val="000000" w:themeColor="text1"/>
                <w:sz w:val="20"/>
                <w:szCs w:val="20"/>
              </w:rPr>
            </w:pPr>
            <w:r w:rsidRPr="00A66317">
              <w:rPr>
                <w:color w:val="000000" w:themeColor="text1"/>
                <w:sz w:val="20"/>
                <w:szCs w:val="20"/>
              </w:rPr>
              <w:t>витрати на утримання однієї установи, які залучені до зберігання</w:t>
            </w:r>
          </w:p>
        </w:tc>
        <w:tc>
          <w:tcPr>
            <w:tcW w:w="1559" w:type="dxa"/>
          </w:tcPr>
          <w:p w:rsidR="006E2F47" w:rsidRPr="00A66317" w:rsidRDefault="00194AA2" w:rsidP="008449A1">
            <w:pPr>
              <w:pStyle w:val="TableParagraph"/>
              <w:spacing w:before="91"/>
              <w:ind w:left="222" w:hanging="124"/>
              <w:rPr>
                <w:color w:val="000000" w:themeColor="text1"/>
                <w:sz w:val="20"/>
                <w:szCs w:val="20"/>
              </w:rPr>
            </w:pPr>
            <w:r w:rsidRPr="00A66317">
              <w:rPr>
                <w:color w:val="000000" w:themeColor="text1"/>
                <w:spacing w:val="-2"/>
                <w:sz w:val="20"/>
                <w:szCs w:val="20"/>
              </w:rPr>
              <w:t>тис.грн</w:t>
            </w:r>
          </w:p>
        </w:tc>
        <w:tc>
          <w:tcPr>
            <w:tcW w:w="3167" w:type="dxa"/>
            <w:vAlign w:val="center"/>
          </w:tcPr>
          <w:p w:rsidR="006E2F47" w:rsidRPr="00A66317" w:rsidRDefault="00867349" w:rsidP="000F5EB8">
            <w:pPr>
              <w:pStyle w:val="TableParagraph"/>
              <w:tabs>
                <w:tab w:val="left" w:pos="1276"/>
              </w:tabs>
              <w:rPr>
                <w:color w:val="000000" w:themeColor="text1"/>
                <w:sz w:val="20"/>
                <w:szCs w:val="20"/>
              </w:rPr>
            </w:pPr>
            <w:r w:rsidRPr="00A66317">
              <w:rPr>
                <w:color w:val="000000" w:themeColor="text1"/>
                <w:sz w:val="20"/>
                <w:szCs w:val="20"/>
              </w:rPr>
              <w:t>461</w:t>
            </w:r>
            <w:r w:rsidR="000F5EB8" w:rsidRPr="00A66317">
              <w:rPr>
                <w:color w:val="000000" w:themeColor="text1"/>
                <w:sz w:val="20"/>
                <w:szCs w:val="20"/>
              </w:rPr>
              <w:t>,8</w:t>
            </w:r>
          </w:p>
        </w:tc>
      </w:tr>
      <w:tr w:rsidR="006E2F47" w:rsidRPr="008F00A2" w:rsidTr="008449A1">
        <w:trPr>
          <w:trHeight w:val="408"/>
        </w:trPr>
        <w:tc>
          <w:tcPr>
            <w:tcW w:w="800" w:type="dxa"/>
          </w:tcPr>
          <w:p w:rsidR="006E2F47" w:rsidRPr="00A66317" w:rsidRDefault="000F5EB8" w:rsidP="008449A1">
            <w:pPr>
              <w:pStyle w:val="TableParagraph"/>
              <w:spacing w:before="73"/>
              <w:ind w:left="105" w:right="45"/>
              <w:rPr>
                <w:color w:val="000000" w:themeColor="text1"/>
                <w:spacing w:val="-10"/>
                <w:sz w:val="20"/>
                <w:szCs w:val="20"/>
              </w:rPr>
            </w:pPr>
            <w:r w:rsidRPr="00A66317">
              <w:rPr>
                <w:color w:val="000000" w:themeColor="text1"/>
                <w:spacing w:val="-10"/>
                <w:sz w:val="20"/>
                <w:szCs w:val="20"/>
              </w:rPr>
              <w:t>16</w:t>
            </w:r>
          </w:p>
        </w:tc>
        <w:tc>
          <w:tcPr>
            <w:tcW w:w="10489" w:type="dxa"/>
          </w:tcPr>
          <w:p w:rsidR="006E2F47" w:rsidRPr="00A66317" w:rsidRDefault="006E2F47" w:rsidP="008449A1">
            <w:pPr>
              <w:pStyle w:val="TableParagraph"/>
              <w:spacing w:before="96" w:line="230" w:lineRule="atLeast"/>
              <w:jc w:val="left"/>
              <w:rPr>
                <w:color w:val="000000" w:themeColor="text1"/>
                <w:sz w:val="20"/>
                <w:szCs w:val="20"/>
              </w:rPr>
            </w:pPr>
            <w:r w:rsidRPr="00A66317">
              <w:rPr>
                <w:color w:val="000000" w:themeColor="text1"/>
                <w:sz w:val="20"/>
                <w:szCs w:val="20"/>
              </w:rPr>
              <w:t>середні видатки на утримання закладу</w:t>
            </w:r>
          </w:p>
        </w:tc>
        <w:tc>
          <w:tcPr>
            <w:tcW w:w="1559" w:type="dxa"/>
          </w:tcPr>
          <w:p w:rsidR="006E2F47" w:rsidRPr="00A66317" w:rsidRDefault="00194AA2" w:rsidP="008449A1">
            <w:pPr>
              <w:pStyle w:val="TableParagraph"/>
              <w:spacing w:before="91"/>
              <w:ind w:left="222" w:hanging="124"/>
              <w:rPr>
                <w:color w:val="000000" w:themeColor="text1"/>
                <w:sz w:val="20"/>
                <w:szCs w:val="20"/>
              </w:rPr>
            </w:pPr>
            <w:r w:rsidRPr="00A66317">
              <w:rPr>
                <w:color w:val="000000" w:themeColor="text1"/>
                <w:spacing w:val="-2"/>
                <w:sz w:val="20"/>
                <w:szCs w:val="20"/>
              </w:rPr>
              <w:t>тис.грн</w:t>
            </w:r>
          </w:p>
        </w:tc>
        <w:tc>
          <w:tcPr>
            <w:tcW w:w="3167" w:type="dxa"/>
            <w:vAlign w:val="center"/>
          </w:tcPr>
          <w:p w:rsidR="006E2F47" w:rsidRPr="00A66317" w:rsidRDefault="00867349" w:rsidP="000F5EB8">
            <w:pPr>
              <w:pStyle w:val="TableParagraph"/>
              <w:tabs>
                <w:tab w:val="left" w:pos="1276"/>
              </w:tabs>
              <w:rPr>
                <w:color w:val="000000" w:themeColor="text1"/>
                <w:sz w:val="20"/>
                <w:szCs w:val="20"/>
              </w:rPr>
            </w:pPr>
            <w:r w:rsidRPr="00A66317">
              <w:rPr>
                <w:color w:val="000000" w:themeColor="text1"/>
                <w:sz w:val="20"/>
                <w:szCs w:val="20"/>
              </w:rPr>
              <w:t>461</w:t>
            </w:r>
            <w:r w:rsidR="000F5EB8" w:rsidRPr="00A66317">
              <w:rPr>
                <w:color w:val="000000" w:themeColor="text1"/>
                <w:sz w:val="20"/>
                <w:szCs w:val="20"/>
              </w:rPr>
              <w:t>,8</w:t>
            </w:r>
          </w:p>
        </w:tc>
      </w:tr>
      <w:tr w:rsidR="006E2F47" w:rsidRPr="008F00A2" w:rsidTr="008449A1">
        <w:trPr>
          <w:trHeight w:val="408"/>
        </w:trPr>
        <w:tc>
          <w:tcPr>
            <w:tcW w:w="800" w:type="dxa"/>
          </w:tcPr>
          <w:p w:rsidR="006E2F47" w:rsidRPr="00A66317" w:rsidRDefault="000F5EB8" w:rsidP="008449A1">
            <w:pPr>
              <w:pStyle w:val="TableParagraph"/>
              <w:spacing w:before="73"/>
              <w:ind w:left="105" w:right="45"/>
              <w:rPr>
                <w:color w:val="000000" w:themeColor="text1"/>
                <w:spacing w:val="-10"/>
                <w:sz w:val="20"/>
                <w:szCs w:val="20"/>
              </w:rPr>
            </w:pPr>
            <w:r w:rsidRPr="00A66317">
              <w:rPr>
                <w:color w:val="000000" w:themeColor="text1"/>
                <w:spacing w:val="-10"/>
                <w:sz w:val="20"/>
                <w:szCs w:val="20"/>
              </w:rPr>
              <w:t>17</w:t>
            </w:r>
          </w:p>
        </w:tc>
        <w:tc>
          <w:tcPr>
            <w:tcW w:w="10489" w:type="dxa"/>
          </w:tcPr>
          <w:p w:rsidR="006E2F47" w:rsidRPr="00A66317" w:rsidRDefault="006E2F47" w:rsidP="008449A1">
            <w:pPr>
              <w:pStyle w:val="TableParagraph"/>
              <w:spacing w:before="96" w:line="230" w:lineRule="atLeast"/>
              <w:jc w:val="left"/>
              <w:rPr>
                <w:color w:val="000000" w:themeColor="text1"/>
                <w:sz w:val="20"/>
                <w:szCs w:val="20"/>
              </w:rPr>
            </w:pPr>
            <w:r w:rsidRPr="00A66317">
              <w:rPr>
                <w:color w:val="000000" w:themeColor="text1"/>
                <w:sz w:val="20"/>
                <w:szCs w:val="20"/>
              </w:rPr>
              <w:t>середні витрати на один захід</w:t>
            </w:r>
          </w:p>
        </w:tc>
        <w:tc>
          <w:tcPr>
            <w:tcW w:w="1559" w:type="dxa"/>
          </w:tcPr>
          <w:p w:rsidR="006E2F47" w:rsidRPr="00A66317" w:rsidRDefault="00194AA2" w:rsidP="008449A1">
            <w:pPr>
              <w:pStyle w:val="TableParagraph"/>
              <w:spacing w:before="91"/>
              <w:ind w:left="222" w:hanging="124"/>
              <w:rPr>
                <w:color w:val="000000" w:themeColor="text1"/>
                <w:sz w:val="20"/>
                <w:szCs w:val="20"/>
              </w:rPr>
            </w:pPr>
            <w:r w:rsidRPr="00A66317">
              <w:rPr>
                <w:color w:val="000000" w:themeColor="text1"/>
                <w:spacing w:val="-2"/>
                <w:sz w:val="20"/>
                <w:szCs w:val="20"/>
              </w:rPr>
              <w:t>тис.грн</w:t>
            </w:r>
          </w:p>
        </w:tc>
        <w:tc>
          <w:tcPr>
            <w:tcW w:w="3167" w:type="dxa"/>
            <w:vAlign w:val="center"/>
          </w:tcPr>
          <w:p w:rsidR="006E2F47" w:rsidRPr="00A66317" w:rsidRDefault="00867349" w:rsidP="000F5EB8">
            <w:pPr>
              <w:pStyle w:val="TableParagraph"/>
              <w:tabs>
                <w:tab w:val="left" w:pos="1276"/>
              </w:tabs>
              <w:rPr>
                <w:color w:val="000000" w:themeColor="text1"/>
                <w:sz w:val="20"/>
                <w:szCs w:val="20"/>
              </w:rPr>
            </w:pPr>
            <w:r w:rsidRPr="00A66317">
              <w:rPr>
                <w:color w:val="000000" w:themeColor="text1"/>
                <w:sz w:val="20"/>
                <w:szCs w:val="20"/>
              </w:rPr>
              <w:t>2</w:t>
            </w:r>
            <w:r w:rsidR="000F5EB8" w:rsidRPr="00A66317">
              <w:rPr>
                <w:color w:val="000000" w:themeColor="text1"/>
                <w:sz w:val="20"/>
                <w:szCs w:val="20"/>
              </w:rPr>
              <w:t>,7</w:t>
            </w:r>
          </w:p>
        </w:tc>
      </w:tr>
      <w:tr w:rsidR="00AD3351" w:rsidRPr="002D3455" w:rsidTr="008449A1">
        <w:trPr>
          <w:trHeight w:val="408"/>
        </w:trPr>
        <w:tc>
          <w:tcPr>
            <w:tcW w:w="800" w:type="dxa"/>
          </w:tcPr>
          <w:p w:rsidR="00DD7CB1" w:rsidRPr="00A66317" w:rsidRDefault="00B35142" w:rsidP="008449A1">
            <w:pPr>
              <w:pStyle w:val="TableParagraph"/>
              <w:spacing w:before="73"/>
              <w:ind w:left="105" w:right="45"/>
              <w:rPr>
                <w:color w:val="000000" w:themeColor="text1"/>
                <w:spacing w:val="-10"/>
                <w:sz w:val="20"/>
                <w:szCs w:val="20"/>
              </w:rPr>
            </w:pPr>
            <w:r w:rsidRPr="00A66317">
              <w:rPr>
                <w:color w:val="000000" w:themeColor="text1"/>
                <w:spacing w:val="-10"/>
                <w:sz w:val="20"/>
                <w:szCs w:val="20"/>
              </w:rPr>
              <w:t>18</w:t>
            </w:r>
          </w:p>
        </w:tc>
        <w:tc>
          <w:tcPr>
            <w:tcW w:w="10489" w:type="dxa"/>
          </w:tcPr>
          <w:p w:rsidR="00DD7CB1" w:rsidRPr="00A66317" w:rsidRDefault="00DD7CB1" w:rsidP="008449A1">
            <w:pPr>
              <w:pStyle w:val="TableParagraph"/>
              <w:spacing w:before="96" w:line="230" w:lineRule="atLeast"/>
              <w:jc w:val="left"/>
              <w:rPr>
                <w:color w:val="000000" w:themeColor="text1"/>
                <w:sz w:val="20"/>
                <w:szCs w:val="20"/>
              </w:rPr>
            </w:pPr>
            <w:r w:rsidRPr="00A66317">
              <w:rPr>
                <w:color w:val="000000" w:themeColor="text1"/>
                <w:sz w:val="20"/>
                <w:szCs w:val="20"/>
              </w:rPr>
              <w:t>рівень освоєння коштів на розміщення оголошення у друкованих ЗМІ</w:t>
            </w:r>
          </w:p>
        </w:tc>
        <w:tc>
          <w:tcPr>
            <w:tcW w:w="1559" w:type="dxa"/>
          </w:tcPr>
          <w:p w:rsidR="00DD7CB1" w:rsidRPr="00A66317" w:rsidRDefault="00BC5E78" w:rsidP="008449A1">
            <w:pPr>
              <w:pStyle w:val="TableParagraph"/>
              <w:spacing w:before="91"/>
              <w:ind w:left="222" w:hanging="124"/>
              <w:rPr>
                <w:color w:val="000000" w:themeColor="text1"/>
                <w:spacing w:val="-2"/>
                <w:sz w:val="20"/>
                <w:szCs w:val="20"/>
              </w:rPr>
            </w:pPr>
            <w:r w:rsidRPr="00A66317">
              <w:rPr>
                <w:color w:val="000000" w:themeColor="text1"/>
                <w:sz w:val="20"/>
                <w:szCs w:val="20"/>
              </w:rPr>
              <w:t>відс.</w:t>
            </w:r>
          </w:p>
        </w:tc>
        <w:tc>
          <w:tcPr>
            <w:tcW w:w="3167" w:type="dxa"/>
            <w:vAlign w:val="center"/>
          </w:tcPr>
          <w:p w:rsidR="00DD7CB1" w:rsidRPr="00A66317" w:rsidRDefault="00DD7CB1" w:rsidP="000F5EB8">
            <w:pPr>
              <w:pStyle w:val="TableParagraph"/>
              <w:tabs>
                <w:tab w:val="left" w:pos="1276"/>
              </w:tabs>
              <w:rPr>
                <w:color w:val="000000" w:themeColor="text1"/>
                <w:sz w:val="20"/>
                <w:szCs w:val="20"/>
              </w:rPr>
            </w:pPr>
          </w:p>
        </w:tc>
      </w:tr>
      <w:tr w:rsidR="00AD3351" w:rsidRPr="002D3455" w:rsidTr="008449A1">
        <w:trPr>
          <w:trHeight w:val="408"/>
        </w:trPr>
        <w:tc>
          <w:tcPr>
            <w:tcW w:w="800" w:type="dxa"/>
          </w:tcPr>
          <w:p w:rsidR="00DD7CB1" w:rsidRPr="00A66317" w:rsidRDefault="00B35142" w:rsidP="008449A1">
            <w:pPr>
              <w:pStyle w:val="TableParagraph"/>
              <w:spacing w:before="73"/>
              <w:ind w:left="105" w:right="45"/>
              <w:rPr>
                <w:color w:val="000000" w:themeColor="text1"/>
                <w:spacing w:val="-10"/>
                <w:sz w:val="20"/>
                <w:szCs w:val="20"/>
              </w:rPr>
            </w:pPr>
            <w:r w:rsidRPr="00A66317">
              <w:rPr>
                <w:color w:val="000000" w:themeColor="text1"/>
                <w:spacing w:val="-10"/>
                <w:sz w:val="20"/>
                <w:szCs w:val="20"/>
              </w:rPr>
              <w:t>19</w:t>
            </w:r>
          </w:p>
        </w:tc>
        <w:tc>
          <w:tcPr>
            <w:tcW w:w="10489" w:type="dxa"/>
          </w:tcPr>
          <w:p w:rsidR="00DD7CB1" w:rsidRPr="00A66317" w:rsidRDefault="00DD7CB1" w:rsidP="008449A1">
            <w:pPr>
              <w:pStyle w:val="TableParagraph"/>
              <w:spacing w:before="96" w:line="230" w:lineRule="atLeast"/>
              <w:jc w:val="left"/>
              <w:rPr>
                <w:color w:val="000000" w:themeColor="text1"/>
                <w:sz w:val="20"/>
                <w:szCs w:val="20"/>
              </w:rPr>
            </w:pPr>
            <w:r w:rsidRPr="00A66317">
              <w:rPr>
                <w:color w:val="000000" w:themeColor="text1"/>
                <w:sz w:val="20"/>
                <w:szCs w:val="20"/>
              </w:rPr>
              <w:t>рівень освоєння коштів напроведення оцінки нерухомого майна</w:t>
            </w:r>
          </w:p>
        </w:tc>
        <w:tc>
          <w:tcPr>
            <w:tcW w:w="1559" w:type="dxa"/>
          </w:tcPr>
          <w:p w:rsidR="00DD7CB1" w:rsidRPr="00A66317" w:rsidRDefault="00BC5E78" w:rsidP="008449A1">
            <w:pPr>
              <w:pStyle w:val="TableParagraph"/>
              <w:spacing w:before="91"/>
              <w:ind w:left="222" w:hanging="124"/>
              <w:rPr>
                <w:color w:val="000000" w:themeColor="text1"/>
                <w:spacing w:val="-2"/>
                <w:sz w:val="20"/>
                <w:szCs w:val="20"/>
              </w:rPr>
            </w:pPr>
            <w:r w:rsidRPr="00A66317">
              <w:rPr>
                <w:color w:val="000000" w:themeColor="text1"/>
                <w:sz w:val="20"/>
                <w:szCs w:val="20"/>
              </w:rPr>
              <w:t>відс.</w:t>
            </w:r>
          </w:p>
        </w:tc>
        <w:tc>
          <w:tcPr>
            <w:tcW w:w="3167" w:type="dxa"/>
            <w:vAlign w:val="center"/>
          </w:tcPr>
          <w:p w:rsidR="00DD7CB1" w:rsidRPr="00A66317" w:rsidRDefault="00DD7CB1" w:rsidP="000F5EB8">
            <w:pPr>
              <w:pStyle w:val="TableParagraph"/>
              <w:tabs>
                <w:tab w:val="left" w:pos="1276"/>
              </w:tabs>
              <w:rPr>
                <w:color w:val="000000" w:themeColor="text1"/>
                <w:sz w:val="20"/>
                <w:szCs w:val="20"/>
              </w:rPr>
            </w:pPr>
          </w:p>
        </w:tc>
      </w:tr>
      <w:tr w:rsidR="00AD3351" w:rsidRPr="002D3455" w:rsidTr="008449A1">
        <w:trPr>
          <w:trHeight w:val="408"/>
        </w:trPr>
        <w:tc>
          <w:tcPr>
            <w:tcW w:w="800" w:type="dxa"/>
          </w:tcPr>
          <w:p w:rsidR="00DD7CB1" w:rsidRPr="00A66317" w:rsidRDefault="00B35142" w:rsidP="008449A1">
            <w:pPr>
              <w:pStyle w:val="TableParagraph"/>
              <w:spacing w:before="73"/>
              <w:ind w:left="105" w:right="45"/>
              <w:rPr>
                <w:color w:val="000000" w:themeColor="text1"/>
                <w:spacing w:val="-10"/>
                <w:sz w:val="20"/>
                <w:szCs w:val="20"/>
              </w:rPr>
            </w:pPr>
            <w:r w:rsidRPr="00A66317">
              <w:rPr>
                <w:color w:val="000000" w:themeColor="text1"/>
                <w:spacing w:val="-10"/>
                <w:sz w:val="20"/>
                <w:szCs w:val="20"/>
              </w:rPr>
              <w:t>20</w:t>
            </w:r>
          </w:p>
        </w:tc>
        <w:tc>
          <w:tcPr>
            <w:tcW w:w="10489" w:type="dxa"/>
          </w:tcPr>
          <w:p w:rsidR="00DD7CB1" w:rsidRPr="00A66317" w:rsidRDefault="00DD7CB1" w:rsidP="008449A1">
            <w:pPr>
              <w:pStyle w:val="TableParagraph"/>
              <w:spacing w:before="96" w:line="230" w:lineRule="atLeast"/>
              <w:jc w:val="left"/>
              <w:rPr>
                <w:color w:val="000000" w:themeColor="text1"/>
                <w:sz w:val="20"/>
                <w:szCs w:val="20"/>
              </w:rPr>
            </w:pPr>
            <w:r w:rsidRPr="00A66317">
              <w:rPr>
                <w:color w:val="000000" w:themeColor="text1"/>
                <w:sz w:val="20"/>
                <w:szCs w:val="20"/>
              </w:rPr>
              <w:t>рівень освоєння коштів на виготовлення технічної та правовстановлюючої документації</w:t>
            </w:r>
          </w:p>
        </w:tc>
        <w:tc>
          <w:tcPr>
            <w:tcW w:w="1559" w:type="dxa"/>
          </w:tcPr>
          <w:p w:rsidR="00DD7CB1" w:rsidRPr="00A66317" w:rsidRDefault="00BC5E78" w:rsidP="008449A1">
            <w:pPr>
              <w:pStyle w:val="TableParagraph"/>
              <w:spacing w:before="91"/>
              <w:ind w:left="222" w:hanging="124"/>
              <w:rPr>
                <w:color w:val="000000" w:themeColor="text1"/>
                <w:spacing w:val="-2"/>
                <w:sz w:val="20"/>
                <w:szCs w:val="20"/>
              </w:rPr>
            </w:pPr>
            <w:r w:rsidRPr="00A66317">
              <w:rPr>
                <w:color w:val="000000" w:themeColor="text1"/>
                <w:sz w:val="20"/>
                <w:szCs w:val="20"/>
              </w:rPr>
              <w:t>відс.</w:t>
            </w:r>
          </w:p>
        </w:tc>
        <w:tc>
          <w:tcPr>
            <w:tcW w:w="3167" w:type="dxa"/>
            <w:vAlign w:val="center"/>
          </w:tcPr>
          <w:p w:rsidR="00DD7CB1" w:rsidRPr="00A66317" w:rsidRDefault="00B35142" w:rsidP="000F5EB8">
            <w:pPr>
              <w:pStyle w:val="TableParagraph"/>
              <w:tabs>
                <w:tab w:val="left" w:pos="1276"/>
              </w:tabs>
              <w:rPr>
                <w:color w:val="000000" w:themeColor="text1"/>
                <w:sz w:val="20"/>
                <w:szCs w:val="20"/>
              </w:rPr>
            </w:pPr>
            <w:r w:rsidRPr="00A66317">
              <w:rPr>
                <w:color w:val="000000" w:themeColor="text1"/>
                <w:sz w:val="20"/>
                <w:szCs w:val="20"/>
              </w:rPr>
              <w:t>84</w:t>
            </w:r>
          </w:p>
        </w:tc>
      </w:tr>
      <w:tr w:rsidR="00AD3351" w:rsidRPr="002D3455" w:rsidTr="008449A1">
        <w:trPr>
          <w:trHeight w:val="408"/>
        </w:trPr>
        <w:tc>
          <w:tcPr>
            <w:tcW w:w="800" w:type="dxa"/>
          </w:tcPr>
          <w:p w:rsidR="00DD7CB1" w:rsidRPr="00A66317" w:rsidRDefault="00B35142" w:rsidP="008449A1">
            <w:pPr>
              <w:pStyle w:val="TableParagraph"/>
              <w:spacing w:before="73"/>
              <w:ind w:left="105" w:right="45"/>
              <w:rPr>
                <w:color w:val="000000" w:themeColor="text1"/>
                <w:spacing w:val="-10"/>
                <w:sz w:val="20"/>
                <w:szCs w:val="20"/>
              </w:rPr>
            </w:pPr>
            <w:r w:rsidRPr="00A66317">
              <w:rPr>
                <w:color w:val="000000" w:themeColor="text1"/>
                <w:spacing w:val="-10"/>
                <w:sz w:val="20"/>
                <w:szCs w:val="20"/>
              </w:rPr>
              <w:t>21</w:t>
            </w:r>
          </w:p>
        </w:tc>
        <w:tc>
          <w:tcPr>
            <w:tcW w:w="10489" w:type="dxa"/>
          </w:tcPr>
          <w:p w:rsidR="00DD7CB1" w:rsidRPr="00A66317" w:rsidRDefault="00DD7CB1" w:rsidP="008449A1">
            <w:pPr>
              <w:pStyle w:val="TableParagraph"/>
              <w:spacing w:before="96" w:line="230" w:lineRule="atLeast"/>
              <w:jc w:val="left"/>
              <w:rPr>
                <w:color w:val="000000" w:themeColor="text1"/>
                <w:sz w:val="20"/>
                <w:szCs w:val="20"/>
              </w:rPr>
            </w:pPr>
            <w:r w:rsidRPr="00A66317">
              <w:rPr>
                <w:color w:val="000000" w:themeColor="text1"/>
                <w:sz w:val="20"/>
                <w:szCs w:val="20"/>
              </w:rPr>
              <w:t>рівень освоєння коштів по КП Міський трудовий архів</w:t>
            </w:r>
          </w:p>
        </w:tc>
        <w:tc>
          <w:tcPr>
            <w:tcW w:w="1559" w:type="dxa"/>
          </w:tcPr>
          <w:p w:rsidR="00DD7CB1" w:rsidRPr="00A66317" w:rsidRDefault="00BC5E78" w:rsidP="008449A1">
            <w:pPr>
              <w:pStyle w:val="TableParagraph"/>
              <w:spacing w:before="91"/>
              <w:ind w:left="222" w:hanging="124"/>
              <w:rPr>
                <w:color w:val="000000" w:themeColor="text1"/>
                <w:spacing w:val="-2"/>
                <w:sz w:val="20"/>
                <w:szCs w:val="20"/>
              </w:rPr>
            </w:pPr>
            <w:r w:rsidRPr="00A66317">
              <w:rPr>
                <w:color w:val="000000" w:themeColor="text1"/>
                <w:sz w:val="20"/>
                <w:szCs w:val="20"/>
              </w:rPr>
              <w:t>відс.</w:t>
            </w:r>
          </w:p>
        </w:tc>
        <w:tc>
          <w:tcPr>
            <w:tcW w:w="3167" w:type="dxa"/>
            <w:vAlign w:val="center"/>
          </w:tcPr>
          <w:p w:rsidR="00DD7CB1" w:rsidRPr="00A66317" w:rsidRDefault="00B35142" w:rsidP="000F5EB8">
            <w:pPr>
              <w:pStyle w:val="TableParagraph"/>
              <w:tabs>
                <w:tab w:val="left" w:pos="1276"/>
              </w:tabs>
              <w:rPr>
                <w:color w:val="000000" w:themeColor="text1"/>
                <w:sz w:val="20"/>
                <w:szCs w:val="20"/>
              </w:rPr>
            </w:pPr>
            <w:r w:rsidRPr="00A66317">
              <w:rPr>
                <w:color w:val="000000" w:themeColor="text1"/>
                <w:sz w:val="20"/>
                <w:szCs w:val="20"/>
              </w:rPr>
              <w:t>100</w:t>
            </w:r>
          </w:p>
        </w:tc>
      </w:tr>
      <w:tr w:rsidR="00AD3351" w:rsidRPr="002D3455" w:rsidTr="008449A1">
        <w:trPr>
          <w:trHeight w:val="408"/>
        </w:trPr>
        <w:tc>
          <w:tcPr>
            <w:tcW w:w="800" w:type="dxa"/>
          </w:tcPr>
          <w:p w:rsidR="00DD7CB1" w:rsidRPr="00A66317" w:rsidRDefault="00B35142" w:rsidP="008449A1">
            <w:pPr>
              <w:pStyle w:val="TableParagraph"/>
              <w:spacing w:before="73"/>
              <w:ind w:left="105" w:right="45"/>
              <w:rPr>
                <w:color w:val="000000" w:themeColor="text1"/>
                <w:spacing w:val="-10"/>
                <w:sz w:val="20"/>
                <w:szCs w:val="20"/>
              </w:rPr>
            </w:pPr>
            <w:r w:rsidRPr="00A66317">
              <w:rPr>
                <w:color w:val="000000" w:themeColor="text1"/>
                <w:spacing w:val="-10"/>
                <w:sz w:val="20"/>
                <w:szCs w:val="20"/>
              </w:rPr>
              <w:t>22</w:t>
            </w:r>
          </w:p>
        </w:tc>
        <w:tc>
          <w:tcPr>
            <w:tcW w:w="10489" w:type="dxa"/>
          </w:tcPr>
          <w:p w:rsidR="00DD7CB1" w:rsidRPr="00A66317" w:rsidRDefault="00DD7CB1" w:rsidP="008449A1">
            <w:pPr>
              <w:pStyle w:val="TableParagraph"/>
              <w:spacing w:before="96" w:line="230" w:lineRule="atLeast"/>
              <w:jc w:val="left"/>
              <w:rPr>
                <w:color w:val="000000" w:themeColor="text1"/>
                <w:sz w:val="20"/>
                <w:szCs w:val="20"/>
              </w:rPr>
            </w:pPr>
            <w:r w:rsidRPr="00A66317">
              <w:rPr>
                <w:color w:val="000000" w:themeColor="text1"/>
                <w:sz w:val="20"/>
                <w:szCs w:val="20"/>
              </w:rPr>
              <w:t>рівень освоєння коштів на представницькі витрати</w:t>
            </w:r>
          </w:p>
        </w:tc>
        <w:tc>
          <w:tcPr>
            <w:tcW w:w="1559" w:type="dxa"/>
          </w:tcPr>
          <w:p w:rsidR="00DD7CB1" w:rsidRPr="00A66317" w:rsidRDefault="00BC5E78" w:rsidP="008449A1">
            <w:pPr>
              <w:pStyle w:val="TableParagraph"/>
              <w:spacing w:before="91"/>
              <w:ind w:left="222" w:hanging="124"/>
              <w:rPr>
                <w:color w:val="000000" w:themeColor="text1"/>
                <w:spacing w:val="-2"/>
                <w:sz w:val="20"/>
                <w:szCs w:val="20"/>
              </w:rPr>
            </w:pPr>
            <w:r w:rsidRPr="00A66317">
              <w:rPr>
                <w:color w:val="000000" w:themeColor="text1"/>
                <w:sz w:val="20"/>
                <w:szCs w:val="20"/>
              </w:rPr>
              <w:t>відс.</w:t>
            </w:r>
          </w:p>
        </w:tc>
        <w:tc>
          <w:tcPr>
            <w:tcW w:w="3167" w:type="dxa"/>
            <w:vAlign w:val="center"/>
          </w:tcPr>
          <w:p w:rsidR="00DD7CB1" w:rsidRPr="00A66317" w:rsidRDefault="00B35142" w:rsidP="000F5EB8">
            <w:pPr>
              <w:pStyle w:val="TableParagraph"/>
              <w:tabs>
                <w:tab w:val="left" w:pos="1276"/>
              </w:tabs>
              <w:rPr>
                <w:color w:val="000000" w:themeColor="text1"/>
                <w:sz w:val="20"/>
                <w:szCs w:val="20"/>
              </w:rPr>
            </w:pPr>
            <w:r w:rsidRPr="00A66317">
              <w:rPr>
                <w:color w:val="000000" w:themeColor="text1"/>
                <w:sz w:val="20"/>
                <w:szCs w:val="20"/>
              </w:rPr>
              <w:t>67</w:t>
            </w:r>
          </w:p>
        </w:tc>
      </w:tr>
    </w:tbl>
    <w:p w:rsidR="00AD3351" w:rsidRDefault="00AD3351" w:rsidP="00AD335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s>
        <w:autoSpaceDE w:val="0"/>
        <w:autoSpaceDN w:val="0"/>
        <w:adjustRightInd w:val="0"/>
        <w:spacing w:after="0" w:line="240" w:lineRule="auto"/>
        <w:rPr>
          <w:rFonts w:ascii="Times New Roman" w:hAnsi="Times New Roman"/>
          <w:b/>
          <w:color w:val="000000"/>
          <w:sz w:val="23"/>
          <w:szCs w:val="24"/>
        </w:rPr>
      </w:pPr>
      <w:r>
        <w:rPr>
          <w:rFonts w:ascii="Times New Roman" w:hAnsi="Times New Roman"/>
          <w:b/>
          <w:color w:val="000000"/>
          <w:sz w:val="23"/>
          <w:szCs w:val="24"/>
        </w:rPr>
        <w:t>Узагальнений висновок про досягнення запланованої мети, завдань бюджетної програми:</w:t>
      </w:r>
    </w:p>
    <w:p w:rsidR="002B7B95" w:rsidRPr="00A66317" w:rsidRDefault="00A10CB2" w:rsidP="00D816A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rPr>
      </w:pPr>
      <w:r w:rsidRPr="00D816A8">
        <w:rPr>
          <w:rFonts w:ascii="Times New Roman" w:hAnsi="Times New Roman"/>
          <w:color w:val="00B050"/>
        </w:rPr>
        <w:t xml:space="preserve">   </w:t>
      </w:r>
      <w:r w:rsidR="00AD3351" w:rsidRPr="00A66317">
        <w:rPr>
          <w:rFonts w:ascii="Times New Roman" w:hAnsi="Times New Roman"/>
          <w:color w:val="000000" w:themeColor="text1"/>
        </w:rPr>
        <w:t>За підсумками 2024 року, мета і завдання бюджетної програми виконано в межах затверджених бюджетних призначень.</w:t>
      </w:r>
      <w:r w:rsidR="00D816A8" w:rsidRPr="00A66317">
        <w:rPr>
          <w:rFonts w:ascii="Times New Roman" w:hAnsi="Times New Roman"/>
          <w:color w:val="000000" w:themeColor="text1"/>
        </w:rPr>
        <w:t xml:space="preserve"> </w:t>
      </w:r>
      <w:r w:rsidR="009A3051" w:rsidRPr="00A66317">
        <w:rPr>
          <w:rFonts w:ascii="Times New Roman" w:hAnsi="Times New Roman"/>
          <w:color w:val="000000" w:themeColor="text1"/>
        </w:rPr>
        <w:t xml:space="preserve">У 2024 році забезпечено приймання </w:t>
      </w:r>
      <w:r w:rsidR="0015489D" w:rsidRPr="00A66317">
        <w:rPr>
          <w:rFonts w:ascii="Times New Roman" w:hAnsi="Times New Roman"/>
          <w:color w:val="000000" w:themeColor="text1"/>
        </w:rPr>
        <w:t>н</w:t>
      </w:r>
      <w:r w:rsidR="009A3051" w:rsidRPr="00A66317">
        <w:rPr>
          <w:rFonts w:ascii="Times New Roman" w:hAnsi="Times New Roman"/>
          <w:color w:val="000000" w:themeColor="text1"/>
        </w:rPr>
        <w:t xml:space="preserve">а зберігання </w:t>
      </w:r>
      <w:r w:rsidR="0015489D" w:rsidRPr="00A66317">
        <w:rPr>
          <w:rFonts w:ascii="Times New Roman" w:hAnsi="Times New Roman"/>
          <w:color w:val="000000" w:themeColor="text1"/>
        </w:rPr>
        <w:t>від однієї ліквідованої установи</w:t>
      </w:r>
      <w:r w:rsidR="009A3051" w:rsidRPr="00A66317">
        <w:rPr>
          <w:rFonts w:ascii="Times New Roman" w:hAnsi="Times New Roman"/>
          <w:color w:val="000000" w:themeColor="text1"/>
        </w:rPr>
        <w:t xml:space="preserve">123 </w:t>
      </w:r>
      <w:r w:rsidR="003C126D" w:rsidRPr="00A66317">
        <w:rPr>
          <w:rFonts w:ascii="Times New Roman" w:hAnsi="Times New Roman"/>
          <w:color w:val="000000" w:themeColor="text1"/>
        </w:rPr>
        <w:t>справи з кадрових питань.</w:t>
      </w:r>
      <w:r w:rsidR="005C6456" w:rsidRPr="00A66317">
        <w:rPr>
          <w:rFonts w:ascii="Times New Roman" w:hAnsi="Times New Roman"/>
          <w:color w:val="000000" w:themeColor="text1"/>
        </w:rPr>
        <w:t xml:space="preserve"> </w:t>
      </w:r>
      <w:r w:rsidRPr="00A66317">
        <w:rPr>
          <w:rFonts w:ascii="Times New Roman" w:hAnsi="Times New Roman"/>
          <w:color w:val="000000" w:themeColor="text1"/>
        </w:rPr>
        <w:t>П</w:t>
      </w:r>
      <w:r w:rsidR="005C6456" w:rsidRPr="00A66317">
        <w:rPr>
          <w:rFonts w:ascii="Times New Roman" w:hAnsi="Times New Roman"/>
          <w:color w:val="000000" w:themeColor="text1"/>
        </w:rPr>
        <w:t>роведено 50 заходів з відзначення та нагородження громадян та колективів</w:t>
      </w:r>
      <w:r w:rsidR="00D816A8" w:rsidRPr="00A66317">
        <w:rPr>
          <w:rFonts w:ascii="Times New Roman" w:hAnsi="Times New Roman"/>
          <w:color w:val="000000" w:themeColor="text1"/>
        </w:rPr>
        <w:t xml:space="preserve">. </w:t>
      </w:r>
      <w:r w:rsidR="002B7B95" w:rsidRPr="00A66317">
        <w:rPr>
          <w:rFonts w:ascii="Times New Roman" w:hAnsi="Times New Roman"/>
          <w:color w:val="000000" w:themeColor="text1"/>
        </w:rPr>
        <w:t>Рівень</w:t>
      </w:r>
      <w:r w:rsidR="002B7B95" w:rsidRPr="00A66317">
        <w:rPr>
          <w:rFonts w:ascii="Times New Roman" w:hAnsi="Times New Roman"/>
          <w:color w:val="000000" w:themeColor="text1"/>
          <w:spacing w:val="-9"/>
        </w:rPr>
        <w:t xml:space="preserve"> </w:t>
      </w:r>
      <w:r w:rsidR="002B7B95" w:rsidRPr="00A66317">
        <w:rPr>
          <w:rFonts w:ascii="Times New Roman" w:hAnsi="Times New Roman"/>
          <w:color w:val="000000" w:themeColor="text1"/>
        </w:rPr>
        <w:t>освоєння</w:t>
      </w:r>
      <w:r w:rsidR="002B7B95" w:rsidRPr="00A66317">
        <w:rPr>
          <w:rFonts w:ascii="Times New Roman" w:hAnsi="Times New Roman"/>
          <w:color w:val="000000" w:themeColor="text1"/>
          <w:spacing w:val="-9"/>
        </w:rPr>
        <w:t xml:space="preserve"> </w:t>
      </w:r>
      <w:r w:rsidR="002B7B95" w:rsidRPr="00A66317">
        <w:rPr>
          <w:rFonts w:ascii="Times New Roman" w:hAnsi="Times New Roman"/>
          <w:color w:val="000000" w:themeColor="text1"/>
        </w:rPr>
        <w:t>видатків</w:t>
      </w:r>
      <w:r w:rsidR="002B7B95" w:rsidRPr="00A66317">
        <w:rPr>
          <w:rFonts w:ascii="Times New Roman" w:hAnsi="Times New Roman"/>
          <w:color w:val="000000" w:themeColor="text1"/>
          <w:spacing w:val="-10"/>
        </w:rPr>
        <w:t xml:space="preserve"> </w:t>
      </w:r>
      <w:r w:rsidR="002B7B95" w:rsidRPr="00A66317">
        <w:rPr>
          <w:rFonts w:ascii="Times New Roman" w:hAnsi="Times New Roman"/>
          <w:color w:val="000000" w:themeColor="text1"/>
        </w:rPr>
        <w:t>(зі</w:t>
      </w:r>
      <w:r w:rsidR="002B7B95" w:rsidRPr="00A66317">
        <w:rPr>
          <w:rFonts w:ascii="Times New Roman" w:hAnsi="Times New Roman"/>
          <w:color w:val="000000" w:themeColor="text1"/>
          <w:spacing w:val="-7"/>
        </w:rPr>
        <w:t xml:space="preserve"> </w:t>
      </w:r>
      <w:r w:rsidR="002B7B95" w:rsidRPr="00A66317">
        <w:rPr>
          <w:rFonts w:ascii="Times New Roman" w:hAnsi="Times New Roman"/>
          <w:color w:val="000000" w:themeColor="text1"/>
        </w:rPr>
        <w:t>змінами)</w:t>
      </w:r>
      <w:r w:rsidR="002B7B95" w:rsidRPr="00A66317">
        <w:rPr>
          <w:rFonts w:ascii="Times New Roman" w:hAnsi="Times New Roman"/>
          <w:color w:val="000000" w:themeColor="text1"/>
          <w:spacing w:val="-8"/>
        </w:rPr>
        <w:t xml:space="preserve"> </w:t>
      </w:r>
      <w:r w:rsidR="002B7B95" w:rsidRPr="00A66317">
        <w:rPr>
          <w:rFonts w:ascii="Times New Roman" w:hAnsi="Times New Roman"/>
          <w:color w:val="000000" w:themeColor="text1"/>
        </w:rPr>
        <w:t>за</w:t>
      </w:r>
      <w:r w:rsidR="002B7B95" w:rsidRPr="00A66317">
        <w:rPr>
          <w:rFonts w:ascii="Times New Roman" w:hAnsi="Times New Roman"/>
          <w:color w:val="000000" w:themeColor="text1"/>
          <w:spacing w:val="-7"/>
        </w:rPr>
        <w:t xml:space="preserve"> </w:t>
      </w:r>
      <w:r w:rsidR="002B7B95" w:rsidRPr="00A66317">
        <w:rPr>
          <w:rFonts w:ascii="Times New Roman" w:hAnsi="Times New Roman"/>
          <w:color w:val="000000" w:themeColor="text1"/>
        </w:rPr>
        <w:t>загальним</w:t>
      </w:r>
      <w:r w:rsidR="002B7B95" w:rsidRPr="00A66317">
        <w:rPr>
          <w:rFonts w:ascii="Times New Roman" w:hAnsi="Times New Roman"/>
          <w:color w:val="000000" w:themeColor="text1"/>
          <w:spacing w:val="-8"/>
        </w:rPr>
        <w:t xml:space="preserve"> </w:t>
      </w:r>
      <w:r w:rsidR="002B7B95" w:rsidRPr="00A66317">
        <w:rPr>
          <w:rFonts w:ascii="Times New Roman" w:hAnsi="Times New Roman"/>
          <w:color w:val="000000" w:themeColor="text1"/>
        </w:rPr>
        <w:t>фондом</w:t>
      </w:r>
      <w:r w:rsidR="002B7B95" w:rsidRPr="00A66317">
        <w:rPr>
          <w:rFonts w:ascii="Times New Roman" w:hAnsi="Times New Roman"/>
          <w:color w:val="000000" w:themeColor="text1"/>
          <w:spacing w:val="-8"/>
        </w:rPr>
        <w:t xml:space="preserve"> </w:t>
      </w:r>
      <w:r w:rsidR="002B7B95" w:rsidRPr="00A66317">
        <w:rPr>
          <w:rFonts w:ascii="Times New Roman" w:hAnsi="Times New Roman"/>
          <w:color w:val="000000" w:themeColor="text1"/>
        </w:rPr>
        <w:t xml:space="preserve">бюджету </w:t>
      </w:r>
      <w:r w:rsidRPr="00A66317">
        <w:rPr>
          <w:rFonts w:ascii="Times New Roman" w:hAnsi="Times New Roman"/>
          <w:color w:val="000000" w:themeColor="text1"/>
        </w:rPr>
        <w:t>в цілому</w:t>
      </w:r>
      <w:r w:rsidR="002B7B95" w:rsidRPr="00A66317">
        <w:rPr>
          <w:rFonts w:ascii="Times New Roman" w:hAnsi="Times New Roman"/>
          <w:color w:val="000000" w:themeColor="text1"/>
          <w:spacing w:val="-7"/>
        </w:rPr>
        <w:t xml:space="preserve"> </w:t>
      </w:r>
      <w:r w:rsidR="002B7B95" w:rsidRPr="00A66317">
        <w:rPr>
          <w:rFonts w:ascii="Times New Roman" w:hAnsi="Times New Roman"/>
          <w:color w:val="000000" w:themeColor="text1"/>
        </w:rPr>
        <w:t>склав</w:t>
      </w:r>
      <w:r w:rsidR="002B7B95" w:rsidRPr="00A66317">
        <w:rPr>
          <w:rFonts w:ascii="Times New Roman" w:hAnsi="Times New Roman"/>
          <w:color w:val="000000" w:themeColor="text1"/>
          <w:spacing w:val="-9"/>
        </w:rPr>
        <w:t xml:space="preserve">  8</w:t>
      </w:r>
      <w:r w:rsidR="00952038" w:rsidRPr="00A66317">
        <w:rPr>
          <w:rFonts w:ascii="Times New Roman" w:hAnsi="Times New Roman"/>
          <w:color w:val="000000" w:themeColor="text1"/>
          <w:spacing w:val="-9"/>
        </w:rPr>
        <w:t>6</w:t>
      </w:r>
      <w:r w:rsidR="002B7B95" w:rsidRPr="00A66317">
        <w:rPr>
          <w:rFonts w:ascii="Times New Roman" w:hAnsi="Times New Roman"/>
          <w:color w:val="000000" w:themeColor="text1"/>
        </w:rPr>
        <w:t>,</w:t>
      </w:r>
      <w:r w:rsidR="00952038" w:rsidRPr="00A66317">
        <w:rPr>
          <w:rFonts w:ascii="Times New Roman" w:hAnsi="Times New Roman"/>
          <w:color w:val="000000" w:themeColor="text1"/>
        </w:rPr>
        <w:t>7</w:t>
      </w:r>
      <w:r w:rsidR="002B7B95" w:rsidRPr="00A66317">
        <w:rPr>
          <w:rFonts w:ascii="Times New Roman" w:hAnsi="Times New Roman"/>
          <w:color w:val="000000" w:themeColor="text1"/>
          <w:spacing w:val="-8"/>
        </w:rPr>
        <w:t xml:space="preserve"> </w:t>
      </w:r>
      <w:r w:rsidR="002B7B95" w:rsidRPr="00A66317">
        <w:rPr>
          <w:rFonts w:ascii="Times New Roman" w:hAnsi="Times New Roman"/>
          <w:color w:val="000000" w:themeColor="text1"/>
          <w:spacing w:val="-2"/>
        </w:rPr>
        <w:t>відсотка.</w:t>
      </w:r>
      <w:r w:rsidR="00D816A8" w:rsidRPr="00A66317">
        <w:rPr>
          <w:rFonts w:ascii="Times New Roman" w:hAnsi="Times New Roman"/>
          <w:color w:val="000000" w:themeColor="text1"/>
          <w:spacing w:val="-2"/>
        </w:rPr>
        <w:t xml:space="preserve"> </w:t>
      </w:r>
      <w:r w:rsidR="002B7B95" w:rsidRPr="00A66317">
        <w:rPr>
          <w:rFonts w:ascii="Times New Roman" w:hAnsi="Times New Roman"/>
          <w:color w:val="000000" w:themeColor="text1"/>
        </w:rPr>
        <w:t>Станом</w:t>
      </w:r>
      <w:r w:rsidR="002B7B95" w:rsidRPr="00A66317">
        <w:rPr>
          <w:rFonts w:ascii="Times New Roman" w:hAnsi="Times New Roman"/>
          <w:color w:val="000000" w:themeColor="text1"/>
          <w:spacing w:val="-11"/>
        </w:rPr>
        <w:t xml:space="preserve"> </w:t>
      </w:r>
      <w:r w:rsidR="002B7B95" w:rsidRPr="00A66317">
        <w:rPr>
          <w:rFonts w:ascii="Times New Roman" w:hAnsi="Times New Roman"/>
          <w:color w:val="000000" w:themeColor="text1"/>
        </w:rPr>
        <w:t>на</w:t>
      </w:r>
      <w:r w:rsidR="002B7B95" w:rsidRPr="00A66317">
        <w:rPr>
          <w:rFonts w:ascii="Times New Roman" w:hAnsi="Times New Roman"/>
          <w:color w:val="000000" w:themeColor="text1"/>
          <w:spacing w:val="-9"/>
        </w:rPr>
        <w:t xml:space="preserve"> </w:t>
      </w:r>
      <w:r w:rsidR="002B7B95" w:rsidRPr="00A66317">
        <w:rPr>
          <w:rFonts w:ascii="Times New Roman" w:hAnsi="Times New Roman"/>
          <w:color w:val="000000" w:themeColor="text1"/>
        </w:rPr>
        <w:t>01 січня 202</w:t>
      </w:r>
      <w:r w:rsidRPr="00A66317">
        <w:rPr>
          <w:rFonts w:ascii="Times New Roman" w:hAnsi="Times New Roman"/>
          <w:color w:val="000000" w:themeColor="text1"/>
        </w:rPr>
        <w:t>5</w:t>
      </w:r>
      <w:r w:rsidR="002B7B95" w:rsidRPr="00A66317">
        <w:rPr>
          <w:rFonts w:ascii="Times New Roman" w:hAnsi="Times New Roman"/>
          <w:color w:val="000000" w:themeColor="text1"/>
          <w:spacing w:val="-9"/>
        </w:rPr>
        <w:t xml:space="preserve"> року </w:t>
      </w:r>
      <w:r w:rsidR="002B7B95" w:rsidRPr="00A66317">
        <w:rPr>
          <w:rFonts w:ascii="Times New Roman" w:hAnsi="Times New Roman"/>
          <w:color w:val="000000" w:themeColor="text1"/>
        </w:rPr>
        <w:t>кредиторська</w:t>
      </w:r>
      <w:r w:rsidR="002B7B95" w:rsidRPr="00A66317">
        <w:rPr>
          <w:rFonts w:ascii="Times New Roman" w:hAnsi="Times New Roman"/>
          <w:color w:val="000000" w:themeColor="text1"/>
          <w:spacing w:val="-9"/>
        </w:rPr>
        <w:t xml:space="preserve"> та д</w:t>
      </w:r>
      <w:r w:rsidR="002B7B95" w:rsidRPr="00A66317">
        <w:rPr>
          <w:rFonts w:ascii="Times New Roman" w:hAnsi="Times New Roman"/>
          <w:color w:val="000000" w:themeColor="text1"/>
        </w:rPr>
        <w:t>ебіторська заборгованості</w:t>
      </w:r>
      <w:r w:rsidR="002B7B95" w:rsidRPr="00A66317">
        <w:rPr>
          <w:rFonts w:ascii="Times New Roman" w:hAnsi="Times New Roman"/>
          <w:color w:val="000000" w:themeColor="text1"/>
          <w:spacing w:val="-9"/>
        </w:rPr>
        <w:t xml:space="preserve"> </w:t>
      </w:r>
      <w:r w:rsidR="002B7B95" w:rsidRPr="00A66317">
        <w:rPr>
          <w:rFonts w:ascii="Times New Roman" w:hAnsi="Times New Roman"/>
          <w:color w:val="000000" w:themeColor="text1"/>
        </w:rPr>
        <w:t>за</w:t>
      </w:r>
      <w:r w:rsidR="002B7B95" w:rsidRPr="00A66317">
        <w:rPr>
          <w:rFonts w:ascii="Times New Roman" w:hAnsi="Times New Roman"/>
          <w:color w:val="000000" w:themeColor="text1"/>
          <w:spacing w:val="-9"/>
        </w:rPr>
        <w:t xml:space="preserve"> </w:t>
      </w:r>
      <w:r w:rsidR="002B7B95" w:rsidRPr="00A66317">
        <w:rPr>
          <w:rFonts w:ascii="Times New Roman" w:hAnsi="Times New Roman"/>
          <w:color w:val="000000" w:themeColor="text1"/>
        </w:rPr>
        <w:t>загальним</w:t>
      </w:r>
      <w:r w:rsidR="002B7B95" w:rsidRPr="00A66317">
        <w:rPr>
          <w:rFonts w:ascii="Times New Roman" w:hAnsi="Times New Roman"/>
          <w:color w:val="000000" w:themeColor="text1"/>
          <w:spacing w:val="-9"/>
        </w:rPr>
        <w:t xml:space="preserve"> </w:t>
      </w:r>
      <w:r w:rsidR="002B7B95" w:rsidRPr="00A66317">
        <w:rPr>
          <w:rFonts w:ascii="Times New Roman" w:hAnsi="Times New Roman"/>
          <w:color w:val="000000" w:themeColor="text1"/>
        </w:rPr>
        <w:t>фондом</w:t>
      </w:r>
      <w:r w:rsidR="002B7B95" w:rsidRPr="00A66317">
        <w:rPr>
          <w:rFonts w:ascii="Times New Roman" w:hAnsi="Times New Roman"/>
          <w:color w:val="000000" w:themeColor="text1"/>
          <w:spacing w:val="-9"/>
        </w:rPr>
        <w:t xml:space="preserve">  </w:t>
      </w:r>
      <w:r w:rsidR="002B7B95" w:rsidRPr="00A66317">
        <w:rPr>
          <w:rFonts w:ascii="Times New Roman" w:hAnsi="Times New Roman"/>
          <w:color w:val="000000" w:themeColor="text1"/>
        </w:rPr>
        <w:t>по</w:t>
      </w:r>
      <w:r w:rsidR="002B7B95" w:rsidRPr="00A66317">
        <w:rPr>
          <w:rFonts w:ascii="Times New Roman" w:hAnsi="Times New Roman"/>
          <w:color w:val="000000" w:themeColor="text1"/>
          <w:spacing w:val="-9"/>
        </w:rPr>
        <w:t xml:space="preserve"> </w:t>
      </w:r>
      <w:r w:rsidR="002B7B95" w:rsidRPr="00A66317">
        <w:rPr>
          <w:rFonts w:ascii="Times New Roman" w:hAnsi="Times New Roman"/>
          <w:color w:val="000000" w:themeColor="text1"/>
        </w:rPr>
        <w:t>головному</w:t>
      </w:r>
      <w:r w:rsidR="002B7B95" w:rsidRPr="00A66317">
        <w:rPr>
          <w:rFonts w:ascii="Times New Roman" w:hAnsi="Times New Roman"/>
          <w:color w:val="000000" w:themeColor="text1"/>
          <w:spacing w:val="-13"/>
        </w:rPr>
        <w:t xml:space="preserve"> </w:t>
      </w:r>
      <w:r w:rsidR="002B7B95" w:rsidRPr="00A66317">
        <w:rPr>
          <w:rFonts w:ascii="Times New Roman" w:hAnsi="Times New Roman"/>
          <w:color w:val="000000" w:themeColor="text1"/>
        </w:rPr>
        <w:t>розпоряднику</w:t>
      </w:r>
      <w:r w:rsidR="002B7B95" w:rsidRPr="00A66317">
        <w:rPr>
          <w:rFonts w:ascii="Times New Roman" w:hAnsi="Times New Roman"/>
          <w:color w:val="000000" w:themeColor="text1"/>
          <w:spacing w:val="-12"/>
        </w:rPr>
        <w:t xml:space="preserve"> </w:t>
      </w:r>
      <w:r w:rsidR="002B7B95" w:rsidRPr="00A66317">
        <w:rPr>
          <w:rFonts w:ascii="Times New Roman" w:hAnsi="Times New Roman"/>
          <w:color w:val="000000" w:themeColor="text1"/>
        </w:rPr>
        <w:t>відсутні.</w:t>
      </w:r>
    </w:p>
    <w:p w:rsidR="00F108F6" w:rsidRPr="00D816A8" w:rsidRDefault="00F108F6" w:rsidP="00D816A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B050"/>
        </w:rPr>
      </w:pPr>
    </w:p>
    <w:tbl>
      <w:tblPr>
        <w:tblW w:w="0" w:type="auto"/>
        <w:tblInd w:w="187" w:type="dxa"/>
        <w:tblLayout w:type="fixed"/>
        <w:tblCellMar>
          <w:left w:w="0" w:type="dxa"/>
          <w:right w:w="0" w:type="dxa"/>
        </w:tblCellMar>
        <w:tblLook w:val="01E0" w:firstRow="1" w:lastRow="1" w:firstColumn="1" w:lastColumn="1" w:noHBand="0" w:noVBand="0"/>
      </w:tblPr>
      <w:tblGrid>
        <w:gridCol w:w="1965"/>
        <w:gridCol w:w="156"/>
        <w:gridCol w:w="1006"/>
        <w:gridCol w:w="116"/>
        <w:gridCol w:w="12567"/>
      </w:tblGrid>
      <w:tr w:rsidR="002B7B95" w:rsidRPr="00D4262B" w:rsidTr="00687438">
        <w:trPr>
          <w:trHeight w:val="271"/>
        </w:trPr>
        <w:tc>
          <w:tcPr>
            <w:tcW w:w="1965" w:type="dxa"/>
          </w:tcPr>
          <w:p w:rsidR="002B7B95" w:rsidRPr="00D4262B" w:rsidRDefault="002B7B95" w:rsidP="00687438">
            <w:pPr>
              <w:pStyle w:val="TableParagraph"/>
              <w:spacing w:line="251" w:lineRule="exact"/>
              <w:ind w:left="50"/>
              <w:jc w:val="left"/>
              <w:rPr>
                <w:b/>
                <w:color w:val="000000" w:themeColor="text1"/>
                <w:sz w:val="24"/>
                <w:szCs w:val="24"/>
              </w:rPr>
            </w:pPr>
            <w:r w:rsidRPr="00D4262B">
              <w:rPr>
                <w:b/>
                <w:color w:val="000000" w:themeColor="text1"/>
                <w:spacing w:val="-5"/>
                <w:sz w:val="24"/>
                <w:szCs w:val="24"/>
              </w:rPr>
              <w:t>3.3</w:t>
            </w:r>
          </w:p>
        </w:tc>
        <w:tc>
          <w:tcPr>
            <w:tcW w:w="13845" w:type="dxa"/>
            <w:gridSpan w:val="4"/>
          </w:tcPr>
          <w:p w:rsidR="002B7B95" w:rsidRPr="00D4262B" w:rsidRDefault="002B7B95" w:rsidP="00687438">
            <w:pPr>
              <w:pStyle w:val="TableParagraph"/>
              <w:jc w:val="left"/>
              <w:rPr>
                <w:color w:val="000000" w:themeColor="text1"/>
                <w:sz w:val="24"/>
                <w:szCs w:val="24"/>
              </w:rPr>
            </w:pPr>
          </w:p>
        </w:tc>
      </w:tr>
      <w:tr w:rsidR="002B7B95" w:rsidRPr="00D4262B" w:rsidTr="00687438">
        <w:trPr>
          <w:trHeight w:val="329"/>
        </w:trPr>
        <w:tc>
          <w:tcPr>
            <w:tcW w:w="1965" w:type="dxa"/>
          </w:tcPr>
          <w:p w:rsidR="002B7B95" w:rsidRPr="00D4262B" w:rsidRDefault="00723120" w:rsidP="00687438">
            <w:pPr>
              <w:pStyle w:val="TableParagraph"/>
              <w:spacing w:before="13"/>
              <w:ind w:right="159"/>
              <w:jc w:val="right"/>
              <w:rPr>
                <w:b/>
                <w:color w:val="000000" w:themeColor="text1"/>
                <w:sz w:val="24"/>
                <w:szCs w:val="24"/>
              </w:rPr>
            </w:pPr>
            <w:r>
              <w:rPr>
                <w:noProof/>
                <w:lang w:val="ru-RU" w:eastAsia="ru-RU"/>
              </w:rPr>
              <mc:AlternateContent>
                <mc:Choice Requires="wpg">
                  <w:drawing>
                    <wp:anchor distT="0" distB="0" distL="0" distR="0" simplePos="0" relativeHeight="251153920" behindDoc="1" locked="0" layoutInCell="1" allowOverlap="1">
                      <wp:simplePos x="0" y="0"/>
                      <wp:positionH relativeFrom="column">
                        <wp:posOffset>609600</wp:posOffset>
                      </wp:positionH>
                      <wp:positionV relativeFrom="paragraph">
                        <wp:posOffset>297815</wp:posOffset>
                      </wp:positionV>
                      <wp:extent cx="638810" cy="12700"/>
                      <wp:effectExtent l="0" t="0" r="8890" b="6350"/>
                      <wp:wrapNone/>
                      <wp:docPr id="4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810" cy="12700"/>
                                <a:chOff x="0" y="0"/>
                                <a:chExt cx="638810" cy="12700"/>
                              </a:xfrm>
                            </wpg:grpSpPr>
                            <wps:wsp>
                              <wps:cNvPr id="48" name="Graphic 20"/>
                              <wps:cNvSpPr/>
                              <wps:spPr>
                                <a:xfrm>
                                  <a:off x="0" y="0"/>
                                  <a:ext cx="638810" cy="12700"/>
                                </a:xfrm>
                                <a:custGeom>
                                  <a:avLst/>
                                  <a:gdLst/>
                                  <a:ahLst/>
                                  <a:cxnLst/>
                                  <a:rect l="l" t="t" r="r" b="b"/>
                                  <a:pathLst>
                                    <a:path w="638810" h="12700">
                                      <a:moveTo>
                                        <a:pt x="638555" y="12191"/>
                                      </a:moveTo>
                                      <a:lnTo>
                                        <a:pt x="0" y="12191"/>
                                      </a:lnTo>
                                      <a:lnTo>
                                        <a:pt x="0" y="0"/>
                                      </a:lnTo>
                                      <a:lnTo>
                                        <a:pt x="638555" y="0"/>
                                      </a:lnTo>
                                      <a:lnTo>
                                        <a:pt x="638555" y="12191"/>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3A3CEE2" id="Group 19" o:spid="_x0000_s1026" style="position:absolute;margin-left:48pt;margin-top:23.45pt;width:50.3pt;height:1pt;z-index:-252162560;mso-wrap-distance-left:0;mso-wrap-distance-right:0" coordsize="63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">
                      <v:shape id="Graphic 20" o:spid="_x0000_s1027" style="position:absolute;width:6388;height:127;visibility:visible;mso-wrap-style:square;v-text-anchor:top" coordsize="63881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7jPcMA&#10;AADbAAAADwAAAGRycy9kb3ducmV2LnhtbESPQWsCMRCF7wX/QxjBW81aS5GtUUQqeGgpVdnzkEx3&#10;t91M1iTq9t93DoXeZpg3771vuR58p64UUxvYwGxagCK2wbVcGzgdd/cLUCkjO+wCk4EfSrBeje6W&#10;WLpw4w+6HnKtxIRTiQaanPtS62Qb8pimoSeW22eIHrOssdYu4k3MfacfiuJJe2xZEhrsaduQ/T5c&#10;vIGzTG9VcvYlvnZ23u8q/HqvjJmMh80zqExD/hf/fe+dgUcpKyzCAX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7jPcMAAADbAAAADwAAAAAAAAAAAAAAAACYAgAAZHJzL2Rv&#10;d25yZXYueG1sUEsFBgAAAAAEAAQA9QAAAIgDAAAAAA==&#10;" path="m638555,12191l,12191,,,638555,r,12191xe" fillcolor="black" stroked="f">
                        <v:path arrowok="t"/>
                      </v:shape>
                    </v:group>
                  </w:pict>
                </mc:Fallback>
              </mc:AlternateContent>
            </w:r>
            <w:r w:rsidR="002B7B95" w:rsidRPr="00D4262B">
              <w:rPr>
                <w:b/>
                <w:color w:val="000000" w:themeColor="text1"/>
                <w:spacing w:val="-2"/>
                <w:sz w:val="24"/>
                <w:szCs w:val="24"/>
              </w:rPr>
              <w:t>0112010</w:t>
            </w:r>
          </w:p>
        </w:tc>
        <w:tc>
          <w:tcPr>
            <w:tcW w:w="156" w:type="dxa"/>
          </w:tcPr>
          <w:p w:rsidR="002B7B95" w:rsidRPr="00D4262B" w:rsidRDefault="002B7B95" w:rsidP="00687438">
            <w:pPr>
              <w:pStyle w:val="TableParagraph"/>
              <w:jc w:val="left"/>
              <w:rPr>
                <w:color w:val="000000" w:themeColor="text1"/>
                <w:sz w:val="24"/>
                <w:szCs w:val="24"/>
              </w:rPr>
            </w:pPr>
          </w:p>
        </w:tc>
        <w:tc>
          <w:tcPr>
            <w:tcW w:w="1006" w:type="dxa"/>
            <w:tcBorders>
              <w:bottom w:val="single" w:sz="8" w:space="0" w:color="000000"/>
            </w:tcBorders>
          </w:tcPr>
          <w:p w:rsidR="002B7B95" w:rsidRPr="00D4262B" w:rsidRDefault="002B7B95" w:rsidP="00687438">
            <w:pPr>
              <w:pStyle w:val="TableParagraph"/>
              <w:spacing w:before="13"/>
              <w:ind w:right="116"/>
              <w:rPr>
                <w:b/>
                <w:color w:val="000000" w:themeColor="text1"/>
                <w:sz w:val="24"/>
                <w:szCs w:val="24"/>
              </w:rPr>
            </w:pPr>
            <w:r w:rsidRPr="00D4262B">
              <w:rPr>
                <w:b/>
                <w:color w:val="000000" w:themeColor="text1"/>
                <w:spacing w:val="-4"/>
                <w:sz w:val="24"/>
                <w:szCs w:val="24"/>
              </w:rPr>
              <w:t>07310</w:t>
            </w:r>
          </w:p>
        </w:tc>
        <w:tc>
          <w:tcPr>
            <w:tcW w:w="116" w:type="dxa"/>
          </w:tcPr>
          <w:p w:rsidR="002B7B95" w:rsidRPr="00D4262B" w:rsidRDefault="002B7B95" w:rsidP="00687438">
            <w:pPr>
              <w:pStyle w:val="TableParagraph"/>
              <w:jc w:val="left"/>
              <w:rPr>
                <w:color w:val="000000" w:themeColor="text1"/>
                <w:sz w:val="24"/>
                <w:szCs w:val="24"/>
              </w:rPr>
            </w:pPr>
          </w:p>
        </w:tc>
        <w:tc>
          <w:tcPr>
            <w:tcW w:w="12567" w:type="dxa"/>
            <w:tcBorders>
              <w:bottom w:val="single" w:sz="8" w:space="0" w:color="000000"/>
            </w:tcBorders>
          </w:tcPr>
          <w:p w:rsidR="002B7B95" w:rsidRPr="00D4262B" w:rsidRDefault="002B7B95" w:rsidP="00687438">
            <w:pPr>
              <w:pStyle w:val="TableParagraph"/>
              <w:spacing w:before="3" w:line="219" w:lineRule="exact"/>
              <w:ind w:left="-1"/>
              <w:jc w:val="left"/>
              <w:rPr>
                <w:b/>
                <w:color w:val="000000" w:themeColor="text1"/>
                <w:sz w:val="24"/>
                <w:szCs w:val="24"/>
              </w:rPr>
            </w:pPr>
            <w:r w:rsidRPr="00D4262B">
              <w:rPr>
                <w:b/>
                <w:color w:val="000000" w:themeColor="text1"/>
                <w:sz w:val="24"/>
                <w:szCs w:val="24"/>
                <w:shd w:val="clear" w:color="auto" w:fill="FFFFFF"/>
              </w:rPr>
              <w:t>Багатопрофільна стаціонарна медична допомога населенню</w:t>
            </w:r>
          </w:p>
        </w:tc>
      </w:tr>
      <w:tr w:rsidR="002B7B95" w:rsidRPr="00D4262B" w:rsidTr="00687438">
        <w:trPr>
          <w:trHeight w:val="287"/>
        </w:trPr>
        <w:tc>
          <w:tcPr>
            <w:tcW w:w="1965" w:type="dxa"/>
          </w:tcPr>
          <w:p w:rsidR="002B7B95" w:rsidRPr="00D4262B" w:rsidRDefault="002B7B95" w:rsidP="00687438">
            <w:pPr>
              <w:pStyle w:val="TableParagraph"/>
              <w:spacing w:line="139" w:lineRule="exact"/>
              <w:ind w:right="119"/>
              <w:jc w:val="right"/>
              <w:rPr>
                <w:color w:val="000000" w:themeColor="text1"/>
                <w:sz w:val="16"/>
              </w:rPr>
            </w:pPr>
            <w:r w:rsidRPr="00D4262B">
              <w:rPr>
                <w:color w:val="000000" w:themeColor="text1"/>
                <w:sz w:val="16"/>
              </w:rPr>
              <w:t>КПКВК</w:t>
            </w:r>
            <w:r w:rsidRPr="00D4262B">
              <w:rPr>
                <w:color w:val="000000" w:themeColor="text1"/>
                <w:spacing w:val="2"/>
                <w:sz w:val="16"/>
              </w:rPr>
              <w:t xml:space="preserve"> М</w:t>
            </w:r>
            <w:r w:rsidRPr="00D4262B">
              <w:rPr>
                <w:color w:val="000000" w:themeColor="text1"/>
                <w:spacing w:val="-5"/>
                <w:sz w:val="16"/>
              </w:rPr>
              <w:t>Б</w:t>
            </w:r>
          </w:p>
        </w:tc>
        <w:tc>
          <w:tcPr>
            <w:tcW w:w="156" w:type="dxa"/>
          </w:tcPr>
          <w:p w:rsidR="002B7B95" w:rsidRPr="00D4262B" w:rsidRDefault="002B7B95" w:rsidP="00687438">
            <w:pPr>
              <w:pStyle w:val="TableParagraph"/>
              <w:jc w:val="left"/>
              <w:rPr>
                <w:color w:val="000000" w:themeColor="text1"/>
                <w:sz w:val="10"/>
              </w:rPr>
            </w:pPr>
          </w:p>
        </w:tc>
        <w:tc>
          <w:tcPr>
            <w:tcW w:w="1006" w:type="dxa"/>
            <w:tcBorders>
              <w:top w:val="single" w:sz="8" w:space="0" w:color="000000"/>
            </w:tcBorders>
          </w:tcPr>
          <w:p w:rsidR="002B7B95" w:rsidRPr="00D4262B" w:rsidRDefault="002B7B95" w:rsidP="00687438">
            <w:pPr>
              <w:pStyle w:val="TableParagraph"/>
              <w:spacing w:line="139" w:lineRule="exact"/>
              <w:ind w:left="29" w:right="116"/>
              <w:rPr>
                <w:color w:val="000000" w:themeColor="text1"/>
                <w:sz w:val="16"/>
              </w:rPr>
            </w:pPr>
            <w:r w:rsidRPr="00D4262B">
              <w:rPr>
                <w:color w:val="000000" w:themeColor="text1"/>
                <w:spacing w:val="-2"/>
                <w:sz w:val="16"/>
              </w:rPr>
              <w:t>КФКВК</w:t>
            </w:r>
          </w:p>
        </w:tc>
        <w:tc>
          <w:tcPr>
            <w:tcW w:w="116" w:type="dxa"/>
          </w:tcPr>
          <w:p w:rsidR="002B7B95" w:rsidRPr="00D4262B" w:rsidRDefault="002B7B95" w:rsidP="00687438">
            <w:pPr>
              <w:pStyle w:val="TableParagraph"/>
              <w:jc w:val="left"/>
              <w:rPr>
                <w:color w:val="000000" w:themeColor="text1"/>
                <w:sz w:val="10"/>
              </w:rPr>
            </w:pPr>
          </w:p>
        </w:tc>
        <w:tc>
          <w:tcPr>
            <w:tcW w:w="12567" w:type="dxa"/>
            <w:tcBorders>
              <w:top w:val="single" w:sz="8" w:space="0" w:color="000000"/>
            </w:tcBorders>
          </w:tcPr>
          <w:p w:rsidR="002B7B95" w:rsidRPr="00D4262B" w:rsidRDefault="002B7B95" w:rsidP="00687438">
            <w:pPr>
              <w:pStyle w:val="TableParagraph"/>
              <w:spacing w:line="139" w:lineRule="exact"/>
              <w:ind w:right="55"/>
              <w:rPr>
                <w:color w:val="000000" w:themeColor="text1"/>
                <w:sz w:val="16"/>
              </w:rPr>
            </w:pPr>
            <w:r w:rsidRPr="00D4262B">
              <w:rPr>
                <w:color w:val="000000" w:themeColor="text1"/>
                <w:spacing w:val="-2"/>
                <w:sz w:val="16"/>
              </w:rPr>
              <w:t>(найменування</w:t>
            </w:r>
            <w:r w:rsidRPr="00D4262B">
              <w:rPr>
                <w:color w:val="000000" w:themeColor="text1"/>
                <w:spacing w:val="9"/>
                <w:sz w:val="16"/>
              </w:rPr>
              <w:t xml:space="preserve"> </w:t>
            </w:r>
            <w:r w:rsidRPr="00D4262B">
              <w:rPr>
                <w:color w:val="000000" w:themeColor="text1"/>
                <w:spacing w:val="-2"/>
                <w:sz w:val="16"/>
              </w:rPr>
              <w:t>бюджетної</w:t>
            </w:r>
            <w:r w:rsidRPr="00D4262B">
              <w:rPr>
                <w:color w:val="000000" w:themeColor="text1"/>
                <w:spacing w:val="11"/>
                <w:sz w:val="16"/>
              </w:rPr>
              <w:t xml:space="preserve"> </w:t>
            </w:r>
            <w:r w:rsidRPr="00D4262B">
              <w:rPr>
                <w:color w:val="000000" w:themeColor="text1"/>
                <w:spacing w:val="-2"/>
                <w:sz w:val="16"/>
              </w:rPr>
              <w:t>програми)</w:t>
            </w:r>
          </w:p>
        </w:tc>
      </w:tr>
    </w:tbl>
    <w:p w:rsidR="002B7B95" w:rsidRPr="00D4262B" w:rsidRDefault="002B7B95" w:rsidP="002B7B95">
      <w:pPr>
        <w:pStyle w:val="a3"/>
        <w:spacing w:before="58"/>
        <w:rPr>
          <w:color w:val="000000" w:themeColor="text1"/>
          <w:sz w:val="16"/>
          <w:szCs w:val="16"/>
        </w:rPr>
      </w:pPr>
    </w:p>
    <w:p w:rsidR="002B7B95" w:rsidRPr="00D4262B" w:rsidRDefault="002B7B95" w:rsidP="00EE769A">
      <w:pPr>
        <w:spacing w:after="0" w:line="240" w:lineRule="auto"/>
        <w:ind w:left="163"/>
        <w:rPr>
          <w:rFonts w:ascii="Times New Roman" w:hAnsi="Times New Roman"/>
          <w:b/>
          <w:color w:val="000000" w:themeColor="text1"/>
        </w:rPr>
      </w:pPr>
      <w:r w:rsidRPr="00D4262B">
        <w:rPr>
          <w:rFonts w:ascii="Times New Roman" w:hAnsi="Times New Roman"/>
          <w:b/>
          <w:color w:val="000000" w:themeColor="text1"/>
        </w:rPr>
        <w:t>Мета</w:t>
      </w:r>
      <w:r w:rsidRPr="00D4262B">
        <w:rPr>
          <w:rFonts w:ascii="Times New Roman" w:hAnsi="Times New Roman"/>
          <w:b/>
          <w:color w:val="000000" w:themeColor="text1"/>
          <w:spacing w:val="-11"/>
        </w:rPr>
        <w:t xml:space="preserve"> </w:t>
      </w:r>
      <w:r w:rsidRPr="00D4262B">
        <w:rPr>
          <w:rFonts w:ascii="Times New Roman" w:hAnsi="Times New Roman"/>
          <w:b/>
          <w:color w:val="000000" w:themeColor="text1"/>
        </w:rPr>
        <w:t>бюджетної</w:t>
      </w:r>
      <w:r w:rsidRPr="00D4262B">
        <w:rPr>
          <w:rFonts w:ascii="Times New Roman" w:hAnsi="Times New Roman"/>
          <w:b/>
          <w:color w:val="000000" w:themeColor="text1"/>
          <w:spacing w:val="-10"/>
        </w:rPr>
        <w:t xml:space="preserve"> </w:t>
      </w:r>
      <w:r w:rsidRPr="00D4262B">
        <w:rPr>
          <w:rFonts w:ascii="Times New Roman" w:hAnsi="Times New Roman"/>
          <w:b/>
          <w:color w:val="000000" w:themeColor="text1"/>
          <w:spacing w:val="-2"/>
        </w:rPr>
        <w:t>програми</w:t>
      </w:r>
    </w:p>
    <w:p w:rsidR="00EE769A" w:rsidRPr="00D4262B" w:rsidRDefault="00EE769A" w:rsidP="00EE769A">
      <w:pPr>
        <w:spacing w:before="62" w:after="0" w:line="240" w:lineRule="auto"/>
        <w:ind w:left="180"/>
        <w:rPr>
          <w:rFonts w:ascii="Times New Roman" w:hAnsi="Times New Roman"/>
          <w:color w:val="000000" w:themeColor="text1"/>
        </w:rPr>
      </w:pPr>
      <w:r w:rsidRPr="00D4262B">
        <w:rPr>
          <w:rFonts w:ascii="Times New Roman" w:hAnsi="Times New Roman"/>
          <w:color w:val="000000" w:themeColor="text1"/>
        </w:rPr>
        <w:lastRenderedPageBreak/>
        <w:t>Збереження та зміцнення здоров`я мешканців Новгород-Сіверської міської територіальної громади, зниження рівня захворюваності, інвалідності і смертності населення, підвищення якості та ефективності надання медичної допомоги, покращення стаціонарної та консультативної амбулаторної допомоги населенню громади</w:t>
      </w:r>
    </w:p>
    <w:p w:rsidR="002B7B95" w:rsidRPr="00D4262B" w:rsidRDefault="002B7B95" w:rsidP="00EE769A">
      <w:pPr>
        <w:spacing w:before="62" w:after="0" w:line="240" w:lineRule="auto"/>
        <w:ind w:left="180"/>
        <w:rPr>
          <w:rFonts w:ascii="Times New Roman" w:hAnsi="Times New Roman"/>
          <w:b/>
          <w:color w:val="000000" w:themeColor="text1"/>
        </w:rPr>
      </w:pPr>
      <w:r w:rsidRPr="00D4262B">
        <w:rPr>
          <w:rFonts w:ascii="Times New Roman" w:hAnsi="Times New Roman"/>
          <w:b/>
          <w:color w:val="000000" w:themeColor="text1"/>
        </w:rPr>
        <w:t>Завдання</w:t>
      </w:r>
      <w:r w:rsidRPr="00D4262B">
        <w:rPr>
          <w:rFonts w:ascii="Times New Roman" w:hAnsi="Times New Roman"/>
          <w:b/>
          <w:color w:val="000000" w:themeColor="text1"/>
          <w:spacing w:val="-13"/>
        </w:rPr>
        <w:t xml:space="preserve"> </w:t>
      </w:r>
      <w:r w:rsidRPr="00D4262B">
        <w:rPr>
          <w:rFonts w:ascii="Times New Roman" w:hAnsi="Times New Roman"/>
          <w:b/>
          <w:color w:val="000000" w:themeColor="text1"/>
        </w:rPr>
        <w:t>бюджетної</w:t>
      </w:r>
      <w:r w:rsidRPr="00D4262B">
        <w:rPr>
          <w:rFonts w:ascii="Times New Roman" w:hAnsi="Times New Roman"/>
          <w:b/>
          <w:color w:val="000000" w:themeColor="text1"/>
          <w:spacing w:val="-10"/>
        </w:rPr>
        <w:t xml:space="preserve"> </w:t>
      </w:r>
      <w:r w:rsidRPr="00D4262B">
        <w:rPr>
          <w:rFonts w:ascii="Times New Roman" w:hAnsi="Times New Roman"/>
          <w:b/>
          <w:color w:val="000000" w:themeColor="text1"/>
          <w:spacing w:val="-2"/>
        </w:rPr>
        <w:t>програми</w:t>
      </w:r>
    </w:p>
    <w:p w:rsidR="002B7B95" w:rsidRPr="00D4262B" w:rsidRDefault="002B7B95" w:rsidP="002B7B95">
      <w:pPr>
        <w:pStyle w:val="a3"/>
        <w:rPr>
          <w:b/>
          <w:color w:val="000000" w:themeColor="text1"/>
          <w:sz w:val="8"/>
        </w:rPr>
      </w:pPr>
    </w:p>
    <w:tbl>
      <w:tblPr>
        <w:tblW w:w="0" w:type="auto"/>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9"/>
        <w:gridCol w:w="14736"/>
      </w:tblGrid>
      <w:tr w:rsidR="002B7B95" w:rsidRPr="00D4262B" w:rsidTr="00687438">
        <w:trPr>
          <w:trHeight w:val="356"/>
        </w:trPr>
        <w:tc>
          <w:tcPr>
            <w:tcW w:w="1259" w:type="dxa"/>
          </w:tcPr>
          <w:p w:rsidR="002B7B95" w:rsidRPr="00D4262B" w:rsidRDefault="002B7B95" w:rsidP="00687438">
            <w:pPr>
              <w:pStyle w:val="TableParagraph"/>
              <w:spacing w:before="31"/>
              <w:ind w:left="384"/>
              <w:jc w:val="left"/>
              <w:rPr>
                <w:color w:val="000000" w:themeColor="text1"/>
                <w:sz w:val="20"/>
              </w:rPr>
            </w:pPr>
            <w:r w:rsidRPr="00D4262B">
              <w:rPr>
                <w:color w:val="000000" w:themeColor="text1"/>
                <w:sz w:val="20"/>
              </w:rPr>
              <w:t>№</w:t>
            </w:r>
            <w:r w:rsidRPr="00D4262B">
              <w:rPr>
                <w:color w:val="000000" w:themeColor="text1"/>
                <w:spacing w:val="-3"/>
                <w:sz w:val="20"/>
              </w:rPr>
              <w:t xml:space="preserve"> </w:t>
            </w:r>
            <w:r w:rsidRPr="00D4262B">
              <w:rPr>
                <w:color w:val="000000" w:themeColor="text1"/>
                <w:spacing w:val="-5"/>
                <w:sz w:val="20"/>
              </w:rPr>
              <w:t>з/п</w:t>
            </w:r>
          </w:p>
        </w:tc>
        <w:tc>
          <w:tcPr>
            <w:tcW w:w="14736" w:type="dxa"/>
          </w:tcPr>
          <w:p w:rsidR="002B7B95" w:rsidRPr="00D4262B" w:rsidRDefault="002B7B95" w:rsidP="00687438">
            <w:pPr>
              <w:pStyle w:val="TableParagraph"/>
              <w:spacing w:before="17"/>
              <w:ind w:right="139"/>
              <w:rPr>
                <w:color w:val="000000" w:themeColor="text1"/>
                <w:sz w:val="20"/>
              </w:rPr>
            </w:pPr>
            <w:r w:rsidRPr="00D4262B">
              <w:rPr>
                <w:color w:val="000000" w:themeColor="text1"/>
                <w:spacing w:val="-2"/>
                <w:sz w:val="20"/>
              </w:rPr>
              <w:t>Завдання</w:t>
            </w:r>
          </w:p>
        </w:tc>
      </w:tr>
      <w:tr w:rsidR="002B7B95" w:rsidRPr="00D4262B" w:rsidTr="00687438">
        <w:trPr>
          <w:trHeight w:val="375"/>
        </w:trPr>
        <w:tc>
          <w:tcPr>
            <w:tcW w:w="1259" w:type="dxa"/>
          </w:tcPr>
          <w:p w:rsidR="002B7B95" w:rsidRPr="00D4262B" w:rsidRDefault="002B7B95" w:rsidP="00687438">
            <w:pPr>
              <w:pStyle w:val="TableParagraph"/>
              <w:spacing w:before="32"/>
              <w:ind w:left="161"/>
              <w:rPr>
                <w:rFonts w:ascii="PMingLiU-ExtB"/>
                <w:color w:val="000000" w:themeColor="text1"/>
                <w:sz w:val="20"/>
              </w:rPr>
            </w:pPr>
            <w:r w:rsidRPr="00D4262B">
              <w:rPr>
                <w:rFonts w:ascii="PMingLiU-ExtB" w:eastAsia="Times New Roman"/>
                <w:color w:val="000000" w:themeColor="text1"/>
                <w:spacing w:val="-10"/>
                <w:sz w:val="20"/>
              </w:rPr>
              <w:t>1</w:t>
            </w:r>
          </w:p>
        </w:tc>
        <w:tc>
          <w:tcPr>
            <w:tcW w:w="14736" w:type="dxa"/>
          </w:tcPr>
          <w:p w:rsidR="002B7B95" w:rsidRPr="00D4262B" w:rsidRDefault="00BE1735" w:rsidP="00687438">
            <w:pPr>
              <w:pStyle w:val="TableParagraph"/>
              <w:spacing w:before="50" w:line="230" w:lineRule="atLeast"/>
              <w:ind w:left="95" w:right="108"/>
              <w:jc w:val="left"/>
              <w:rPr>
                <w:color w:val="000000" w:themeColor="text1"/>
                <w:sz w:val="20"/>
              </w:rPr>
            </w:pPr>
            <w:r w:rsidRPr="00D4262B">
              <w:rPr>
                <w:color w:val="000000" w:themeColor="text1"/>
              </w:rPr>
              <w:t>Забезпечення надання населенню стаціонарної медичної допомоги</w:t>
            </w:r>
          </w:p>
        </w:tc>
      </w:tr>
    </w:tbl>
    <w:p w:rsidR="0063430C" w:rsidRDefault="00BE1735" w:rsidP="0063430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autoSpaceDE w:val="0"/>
        <w:autoSpaceDN w:val="0"/>
        <w:adjustRightInd w:val="0"/>
        <w:spacing w:after="0" w:line="240" w:lineRule="auto"/>
        <w:jc w:val="both"/>
        <w:rPr>
          <w:rFonts w:ascii="Times New Roman" w:hAnsi="Times New Roman"/>
          <w:b/>
          <w:color w:val="000000"/>
          <w:sz w:val="23"/>
          <w:szCs w:val="24"/>
        </w:rPr>
      </w:pPr>
      <w:r>
        <w:rPr>
          <w:rFonts w:ascii="Times New Roman" w:hAnsi="Times New Roman"/>
          <w:b/>
          <w:color w:val="000000"/>
          <w:sz w:val="23"/>
          <w:szCs w:val="24"/>
        </w:rPr>
        <w:tab/>
      </w:r>
      <w:r w:rsidR="0063430C">
        <w:rPr>
          <w:rFonts w:ascii="Times New Roman" w:hAnsi="Times New Roman"/>
          <w:b/>
          <w:color w:val="000000"/>
          <w:sz w:val="23"/>
          <w:szCs w:val="24"/>
        </w:rPr>
        <w:t>Видатки / надання кредитів у 2024 році</w:t>
      </w:r>
    </w:p>
    <w:p w:rsidR="002B7B95" w:rsidRPr="003F1A86" w:rsidRDefault="002B7B95" w:rsidP="002B7B95">
      <w:pPr>
        <w:tabs>
          <w:tab w:val="left" w:pos="14498"/>
        </w:tabs>
        <w:spacing w:before="77" w:after="9"/>
        <w:ind w:left="191"/>
        <w:rPr>
          <w:rFonts w:ascii="Times New Roman" w:hAnsi="Times New Roman"/>
          <w:color w:val="000000"/>
          <w:sz w:val="20"/>
        </w:rPr>
      </w:pPr>
      <w:r w:rsidRPr="008F00A2">
        <w:rPr>
          <w:b/>
          <w:color w:val="000000"/>
          <w:sz w:val="24"/>
        </w:rPr>
        <w:tab/>
      </w:r>
      <w:r w:rsidRPr="003F1A86">
        <w:rPr>
          <w:rFonts w:ascii="Times New Roman" w:hAnsi="Times New Roman"/>
          <w:color w:val="000000"/>
          <w:spacing w:val="-2"/>
          <w:position w:val="-2"/>
          <w:sz w:val="20"/>
        </w:rPr>
        <w:t>(тис.грн)</w:t>
      </w:r>
    </w:p>
    <w:tbl>
      <w:tblPr>
        <w:tblW w:w="0" w:type="auto"/>
        <w:tblInd w:w="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56"/>
        <w:gridCol w:w="3139"/>
        <w:gridCol w:w="2719"/>
        <w:gridCol w:w="3096"/>
      </w:tblGrid>
      <w:tr w:rsidR="002B7B95" w:rsidRPr="008F00A2" w:rsidTr="00393E43">
        <w:trPr>
          <w:trHeight w:val="588"/>
        </w:trPr>
        <w:tc>
          <w:tcPr>
            <w:tcW w:w="7056" w:type="dxa"/>
          </w:tcPr>
          <w:p w:rsidR="002B7B95" w:rsidRPr="008F00A2" w:rsidRDefault="002B7B95" w:rsidP="00687438">
            <w:pPr>
              <w:pStyle w:val="TableParagraph"/>
              <w:jc w:val="left"/>
              <w:rPr>
                <w:color w:val="000000"/>
                <w:sz w:val="20"/>
              </w:rPr>
            </w:pPr>
          </w:p>
        </w:tc>
        <w:tc>
          <w:tcPr>
            <w:tcW w:w="3139" w:type="dxa"/>
          </w:tcPr>
          <w:p w:rsidR="002B7B95" w:rsidRPr="008F00A2" w:rsidRDefault="002B7B95" w:rsidP="00687438">
            <w:pPr>
              <w:pStyle w:val="TableParagraph"/>
              <w:spacing w:before="192"/>
              <w:ind w:left="755"/>
              <w:jc w:val="left"/>
              <w:rPr>
                <w:b/>
                <w:color w:val="000000"/>
                <w:sz w:val="20"/>
              </w:rPr>
            </w:pPr>
            <w:r w:rsidRPr="008F00A2">
              <w:rPr>
                <w:b/>
                <w:color w:val="000000"/>
                <w:sz w:val="20"/>
              </w:rPr>
              <w:t>План</w:t>
            </w:r>
            <w:r w:rsidRPr="008F00A2">
              <w:rPr>
                <w:b/>
                <w:color w:val="000000"/>
                <w:spacing w:val="-3"/>
                <w:sz w:val="20"/>
              </w:rPr>
              <w:t xml:space="preserve"> </w:t>
            </w:r>
            <w:r w:rsidRPr="008F00A2">
              <w:rPr>
                <w:b/>
                <w:color w:val="000000"/>
                <w:sz w:val="20"/>
              </w:rPr>
              <w:t>зі</w:t>
            </w:r>
            <w:r w:rsidRPr="008F00A2">
              <w:rPr>
                <w:b/>
                <w:color w:val="000000"/>
                <w:spacing w:val="-3"/>
                <w:sz w:val="20"/>
              </w:rPr>
              <w:t xml:space="preserve"> </w:t>
            </w:r>
            <w:r w:rsidRPr="008F00A2">
              <w:rPr>
                <w:b/>
                <w:color w:val="000000"/>
                <w:spacing w:val="-2"/>
                <w:sz w:val="20"/>
              </w:rPr>
              <w:t>змінами</w:t>
            </w:r>
          </w:p>
        </w:tc>
        <w:tc>
          <w:tcPr>
            <w:tcW w:w="2719" w:type="dxa"/>
          </w:tcPr>
          <w:p w:rsidR="002B7B95" w:rsidRPr="008F00A2" w:rsidRDefault="002B7B95" w:rsidP="00687438">
            <w:pPr>
              <w:pStyle w:val="TableParagraph"/>
              <w:spacing w:before="199"/>
              <w:ind w:left="54" w:right="41"/>
              <w:rPr>
                <w:b/>
                <w:color w:val="000000"/>
                <w:sz w:val="20"/>
              </w:rPr>
            </w:pPr>
            <w:r w:rsidRPr="008F00A2">
              <w:rPr>
                <w:b/>
                <w:color w:val="000000"/>
                <w:spacing w:val="-4"/>
                <w:sz w:val="20"/>
              </w:rPr>
              <w:t>Звіт</w:t>
            </w:r>
          </w:p>
        </w:tc>
        <w:tc>
          <w:tcPr>
            <w:tcW w:w="3096" w:type="dxa"/>
          </w:tcPr>
          <w:p w:rsidR="002B7B95" w:rsidRPr="008F00A2" w:rsidRDefault="002B7B95" w:rsidP="00687438">
            <w:pPr>
              <w:pStyle w:val="TableParagraph"/>
              <w:spacing w:before="84" w:line="242" w:lineRule="auto"/>
              <w:ind w:left="331" w:firstLine="237"/>
              <w:jc w:val="left"/>
              <w:rPr>
                <w:b/>
                <w:color w:val="000000"/>
                <w:sz w:val="20"/>
              </w:rPr>
            </w:pPr>
            <w:r w:rsidRPr="008F00A2">
              <w:rPr>
                <w:b/>
                <w:color w:val="000000"/>
                <w:sz w:val="20"/>
              </w:rPr>
              <w:t>Відхилення звітних показників</w:t>
            </w:r>
            <w:r w:rsidRPr="008F00A2">
              <w:rPr>
                <w:b/>
                <w:color w:val="000000"/>
                <w:spacing w:val="-13"/>
                <w:sz w:val="20"/>
              </w:rPr>
              <w:t xml:space="preserve"> </w:t>
            </w:r>
            <w:r w:rsidRPr="008F00A2">
              <w:rPr>
                <w:b/>
                <w:color w:val="000000"/>
                <w:sz w:val="20"/>
              </w:rPr>
              <w:t>від</w:t>
            </w:r>
            <w:r w:rsidRPr="008F00A2">
              <w:rPr>
                <w:b/>
                <w:color w:val="000000"/>
                <w:spacing w:val="-12"/>
                <w:sz w:val="20"/>
              </w:rPr>
              <w:t xml:space="preserve"> </w:t>
            </w:r>
            <w:r w:rsidRPr="008F00A2">
              <w:rPr>
                <w:b/>
                <w:color w:val="000000"/>
                <w:sz w:val="20"/>
              </w:rPr>
              <w:t>планових</w:t>
            </w:r>
          </w:p>
        </w:tc>
      </w:tr>
      <w:tr w:rsidR="002B7B95" w:rsidRPr="008F00A2" w:rsidTr="00687438">
        <w:trPr>
          <w:trHeight w:val="284"/>
        </w:trPr>
        <w:tc>
          <w:tcPr>
            <w:tcW w:w="7056" w:type="dxa"/>
            <w:vAlign w:val="center"/>
          </w:tcPr>
          <w:p w:rsidR="002B7B95" w:rsidRPr="008F00A2" w:rsidRDefault="002B7B95" w:rsidP="00687438">
            <w:pPr>
              <w:pStyle w:val="TableParagraph"/>
              <w:spacing w:before="19"/>
              <w:ind w:right="268"/>
              <w:rPr>
                <w:color w:val="000000"/>
                <w:sz w:val="16"/>
                <w:szCs w:val="16"/>
              </w:rPr>
            </w:pPr>
            <w:r w:rsidRPr="008F00A2">
              <w:rPr>
                <w:color w:val="000000"/>
                <w:spacing w:val="-10"/>
                <w:sz w:val="16"/>
                <w:szCs w:val="16"/>
              </w:rPr>
              <w:t>1</w:t>
            </w:r>
          </w:p>
        </w:tc>
        <w:tc>
          <w:tcPr>
            <w:tcW w:w="3139" w:type="dxa"/>
            <w:vAlign w:val="center"/>
          </w:tcPr>
          <w:p w:rsidR="002B7B95" w:rsidRPr="008F00A2" w:rsidRDefault="002B7B95" w:rsidP="00687438">
            <w:pPr>
              <w:pStyle w:val="TableParagraph"/>
              <w:spacing w:before="19"/>
              <w:ind w:right="69"/>
              <w:rPr>
                <w:color w:val="000000"/>
                <w:sz w:val="16"/>
                <w:szCs w:val="16"/>
              </w:rPr>
            </w:pPr>
            <w:r w:rsidRPr="008F00A2">
              <w:rPr>
                <w:color w:val="000000"/>
                <w:spacing w:val="-10"/>
                <w:sz w:val="16"/>
                <w:szCs w:val="16"/>
              </w:rPr>
              <w:t>2</w:t>
            </w:r>
          </w:p>
        </w:tc>
        <w:tc>
          <w:tcPr>
            <w:tcW w:w="2719" w:type="dxa"/>
            <w:vAlign w:val="center"/>
          </w:tcPr>
          <w:p w:rsidR="002B7B95" w:rsidRPr="008F00A2" w:rsidRDefault="002B7B95" w:rsidP="00687438">
            <w:pPr>
              <w:pStyle w:val="TableParagraph"/>
              <w:spacing w:before="19"/>
              <w:ind w:left="54"/>
              <w:rPr>
                <w:color w:val="000000"/>
                <w:sz w:val="16"/>
                <w:szCs w:val="16"/>
              </w:rPr>
            </w:pPr>
            <w:r w:rsidRPr="008F00A2">
              <w:rPr>
                <w:color w:val="000000"/>
                <w:spacing w:val="-10"/>
                <w:sz w:val="16"/>
                <w:szCs w:val="16"/>
              </w:rPr>
              <w:t>3</w:t>
            </w:r>
          </w:p>
        </w:tc>
        <w:tc>
          <w:tcPr>
            <w:tcW w:w="3096" w:type="dxa"/>
            <w:vAlign w:val="center"/>
          </w:tcPr>
          <w:p w:rsidR="002B7B95" w:rsidRPr="008F00A2" w:rsidRDefault="002B7B95" w:rsidP="00687438">
            <w:pPr>
              <w:pStyle w:val="TableParagraph"/>
              <w:spacing w:before="19"/>
              <w:ind w:right="133"/>
              <w:rPr>
                <w:color w:val="000000"/>
                <w:sz w:val="16"/>
                <w:szCs w:val="16"/>
              </w:rPr>
            </w:pPr>
            <w:r w:rsidRPr="008F00A2">
              <w:rPr>
                <w:color w:val="000000"/>
                <w:spacing w:val="-10"/>
                <w:sz w:val="16"/>
                <w:szCs w:val="16"/>
              </w:rPr>
              <w:t>4</w:t>
            </w:r>
          </w:p>
        </w:tc>
      </w:tr>
      <w:tr w:rsidR="00393E43" w:rsidRPr="008F00A2" w:rsidTr="00393E43">
        <w:trPr>
          <w:trHeight w:val="247"/>
        </w:trPr>
        <w:tc>
          <w:tcPr>
            <w:tcW w:w="7056" w:type="dxa"/>
            <w:vAlign w:val="center"/>
          </w:tcPr>
          <w:p w:rsidR="00393E43" w:rsidRPr="008F00A2" w:rsidRDefault="00393E43" w:rsidP="00687438">
            <w:pPr>
              <w:pStyle w:val="TableParagraph"/>
              <w:spacing w:before="45"/>
              <w:ind w:left="450"/>
              <w:rPr>
                <w:b/>
                <w:color w:val="000000"/>
                <w:sz w:val="20"/>
              </w:rPr>
            </w:pPr>
            <w:r w:rsidRPr="008F00A2">
              <w:rPr>
                <w:b/>
                <w:color w:val="000000"/>
                <w:spacing w:val="-2"/>
                <w:sz w:val="20"/>
              </w:rPr>
              <w:t>Всього</w:t>
            </w:r>
          </w:p>
        </w:tc>
        <w:tc>
          <w:tcPr>
            <w:tcW w:w="3139" w:type="dxa"/>
            <w:vAlign w:val="center"/>
          </w:tcPr>
          <w:p w:rsidR="00393E43" w:rsidRPr="00D4262B" w:rsidRDefault="00393E43" w:rsidP="00687438">
            <w:pPr>
              <w:pStyle w:val="TableParagraph"/>
              <w:spacing w:before="105"/>
              <w:ind w:right="267"/>
              <w:rPr>
                <w:b/>
                <w:color w:val="000000" w:themeColor="text1"/>
                <w:sz w:val="20"/>
              </w:rPr>
            </w:pPr>
            <w:r w:rsidRPr="00D4262B">
              <w:rPr>
                <w:b/>
                <w:color w:val="000000" w:themeColor="text1"/>
                <w:sz w:val="20"/>
                <w:szCs w:val="20"/>
                <w:shd w:val="clear" w:color="auto" w:fill="FFFFFF"/>
              </w:rPr>
              <w:t>10 083,4</w:t>
            </w:r>
          </w:p>
        </w:tc>
        <w:tc>
          <w:tcPr>
            <w:tcW w:w="2719" w:type="dxa"/>
            <w:vAlign w:val="center"/>
          </w:tcPr>
          <w:p w:rsidR="00393E43" w:rsidRPr="00D4262B" w:rsidRDefault="00393E43" w:rsidP="008449A1">
            <w:pPr>
              <w:pStyle w:val="TableParagraph"/>
              <w:spacing w:before="85"/>
              <w:ind w:right="273"/>
              <w:rPr>
                <w:rFonts w:ascii="PMingLiU-ExtB"/>
                <w:b/>
                <w:color w:val="000000" w:themeColor="text1"/>
                <w:sz w:val="20"/>
              </w:rPr>
            </w:pPr>
            <w:r w:rsidRPr="00D4262B">
              <w:rPr>
                <w:b/>
                <w:color w:val="000000" w:themeColor="text1"/>
                <w:sz w:val="20"/>
                <w:szCs w:val="20"/>
                <w:shd w:val="clear" w:color="auto" w:fill="FFFFFF"/>
              </w:rPr>
              <w:t xml:space="preserve">  8 729,1</w:t>
            </w:r>
          </w:p>
        </w:tc>
        <w:tc>
          <w:tcPr>
            <w:tcW w:w="3096" w:type="dxa"/>
            <w:vAlign w:val="center"/>
          </w:tcPr>
          <w:p w:rsidR="00393E43" w:rsidRPr="00D4262B" w:rsidRDefault="00393E43" w:rsidP="008449A1">
            <w:pPr>
              <w:pStyle w:val="TableParagraph"/>
              <w:spacing w:before="75"/>
              <w:ind w:right="521"/>
              <w:rPr>
                <w:rFonts w:ascii="PMingLiU-ExtB"/>
                <w:b/>
                <w:color w:val="000000" w:themeColor="text1"/>
                <w:sz w:val="20"/>
              </w:rPr>
            </w:pPr>
            <w:r w:rsidRPr="00D4262B">
              <w:rPr>
                <w:b/>
                <w:color w:val="000000" w:themeColor="text1"/>
                <w:sz w:val="20"/>
                <w:szCs w:val="20"/>
                <w:shd w:val="clear" w:color="auto" w:fill="FFFFFF"/>
              </w:rPr>
              <w:t xml:space="preserve">        -1 354,3</w:t>
            </w:r>
          </w:p>
        </w:tc>
      </w:tr>
      <w:tr w:rsidR="002B7B95" w:rsidRPr="008F00A2" w:rsidTr="00687438">
        <w:trPr>
          <w:trHeight w:val="199"/>
        </w:trPr>
        <w:tc>
          <w:tcPr>
            <w:tcW w:w="7056" w:type="dxa"/>
          </w:tcPr>
          <w:p w:rsidR="002B7B95" w:rsidRPr="008F00A2" w:rsidRDefault="00D4262B" w:rsidP="00D4262B">
            <w:pPr>
              <w:pStyle w:val="TableParagraph"/>
              <w:spacing w:before="48"/>
              <w:ind w:left="450"/>
              <w:rPr>
                <w:color w:val="000000"/>
                <w:sz w:val="20"/>
              </w:rPr>
            </w:pPr>
            <w:r>
              <w:rPr>
                <w:color w:val="000000"/>
                <w:sz w:val="20"/>
              </w:rPr>
              <w:t xml:space="preserve">   </w:t>
            </w:r>
            <w:r w:rsidR="002B7B95" w:rsidRPr="008F00A2">
              <w:rPr>
                <w:color w:val="000000"/>
                <w:sz w:val="20"/>
              </w:rPr>
              <w:t>у</w:t>
            </w:r>
            <w:r w:rsidR="002B7B95" w:rsidRPr="008F00A2">
              <w:rPr>
                <w:color w:val="000000"/>
                <w:spacing w:val="-12"/>
                <w:sz w:val="20"/>
              </w:rPr>
              <w:t xml:space="preserve"> </w:t>
            </w:r>
            <w:r w:rsidR="002B7B95" w:rsidRPr="008F00A2">
              <w:rPr>
                <w:color w:val="000000"/>
                <w:sz w:val="20"/>
              </w:rPr>
              <w:t>тому</w:t>
            </w:r>
            <w:r w:rsidR="002B7B95" w:rsidRPr="008F00A2">
              <w:rPr>
                <w:color w:val="000000"/>
                <w:spacing w:val="-12"/>
                <w:sz w:val="20"/>
              </w:rPr>
              <w:t xml:space="preserve"> </w:t>
            </w:r>
            <w:r w:rsidR="002B7B95" w:rsidRPr="008F00A2">
              <w:rPr>
                <w:color w:val="000000"/>
                <w:sz w:val="20"/>
              </w:rPr>
              <w:t>числі:</w:t>
            </w:r>
            <w:r w:rsidR="002B7B95" w:rsidRPr="008F00A2">
              <w:rPr>
                <w:color w:val="000000"/>
                <w:spacing w:val="-9"/>
                <w:sz w:val="20"/>
              </w:rPr>
              <w:t xml:space="preserve"> </w:t>
            </w:r>
            <w:r w:rsidR="002B7B95" w:rsidRPr="008F00A2">
              <w:rPr>
                <w:color w:val="000000"/>
                <w:sz w:val="20"/>
              </w:rPr>
              <w:t>загальний</w:t>
            </w:r>
            <w:r w:rsidR="002B7B95" w:rsidRPr="008F00A2">
              <w:rPr>
                <w:color w:val="000000"/>
                <w:spacing w:val="-7"/>
                <w:sz w:val="20"/>
              </w:rPr>
              <w:t xml:space="preserve"> </w:t>
            </w:r>
            <w:r w:rsidR="002B7B95" w:rsidRPr="008F00A2">
              <w:rPr>
                <w:color w:val="000000"/>
                <w:spacing w:val="-4"/>
                <w:sz w:val="20"/>
              </w:rPr>
              <w:t>фонд</w:t>
            </w:r>
          </w:p>
        </w:tc>
        <w:tc>
          <w:tcPr>
            <w:tcW w:w="3139" w:type="dxa"/>
            <w:vAlign w:val="center"/>
          </w:tcPr>
          <w:p w:rsidR="002B7B95" w:rsidRPr="00D4262B" w:rsidRDefault="003F1A86" w:rsidP="003F1A86">
            <w:pPr>
              <w:pStyle w:val="TableParagraph"/>
              <w:spacing w:before="85"/>
              <w:ind w:right="251"/>
              <w:rPr>
                <w:rFonts w:ascii="PMingLiU-ExtB"/>
                <w:color w:val="000000" w:themeColor="text1"/>
                <w:sz w:val="20"/>
              </w:rPr>
            </w:pPr>
            <w:r w:rsidRPr="00D4262B">
              <w:rPr>
                <w:color w:val="000000" w:themeColor="text1"/>
                <w:sz w:val="20"/>
                <w:szCs w:val="20"/>
                <w:shd w:val="clear" w:color="auto" w:fill="FFFFFF"/>
              </w:rPr>
              <w:t>10 083,4</w:t>
            </w:r>
          </w:p>
        </w:tc>
        <w:tc>
          <w:tcPr>
            <w:tcW w:w="2719" w:type="dxa"/>
            <w:vAlign w:val="center"/>
          </w:tcPr>
          <w:p w:rsidR="002B7B95" w:rsidRPr="00D4262B" w:rsidRDefault="002B7B95" w:rsidP="003F1A86">
            <w:pPr>
              <w:pStyle w:val="TableParagraph"/>
              <w:spacing w:before="85"/>
              <w:ind w:right="273"/>
              <w:rPr>
                <w:rFonts w:ascii="PMingLiU-ExtB"/>
                <w:color w:val="000000" w:themeColor="text1"/>
                <w:sz w:val="20"/>
              </w:rPr>
            </w:pPr>
            <w:r w:rsidRPr="00D4262B">
              <w:rPr>
                <w:color w:val="000000" w:themeColor="text1"/>
                <w:sz w:val="20"/>
                <w:szCs w:val="20"/>
                <w:shd w:val="clear" w:color="auto" w:fill="FFFFFF"/>
              </w:rPr>
              <w:t xml:space="preserve">  </w:t>
            </w:r>
            <w:r w:rsidR="003F1A86" w:rsidRPr="00D4262B">
              <w:rPr>
                <w:color w:val="000000" w:themeColor="text1"/>
                <w:sz w:val="20"/>
                <w:szCs w:val="20"/>
                <w:shd w:val="clear" w:color="auto" w:fill="FFFFFF"/>
              </w:rPr>
              <w:t>8</w:t>
            </w:r>
            <w:r w:rsidRPr="00D4262B">
              <w:rPr>
                <w:color w:val="000000" w:themeColor="text1"/>
                <w:sz w:val="20"/>
                <w:szCs w:val="20"/>
                <w:shd w:val="clear" w:color="auto" w:fill="FFFFFF"/>
              </w:rPr>
              <w:t> </w:t>
            </w:r>
            <w:r w:rsidR="003F1A86" w:rsidRPr="00D4262B">
              <w:rPr>
                <w:color w:val="000000" w:themeColor="text1"/>
                <w:sz w:val="20"/>
                <w:szCs w:val="20"/>
                <w:shd w:val="clear" w:color="auto" w:fill="FFFFFF"/>
              </w:rPr>
              <w:t>729</w:t>
            </w:r>
            <w:r w:rsidRPr="00D4262B">
              <w:rPr>
                <w:color w:val="000000" w:themeColor="text1"/>
                <w:sz w:val="20"/>
                <w:szCs w:val="20"/>
                <w:shd w:val="clear" w:color="auto" w:fill="FFFFFF"/>
              </w:rPr>
              <w:t>,</w:t>
            </w:r>
            <w:r w:rsidR="003F1A86" w:rsidRPr="00D4262B">
              <w:rPr>
                <w:color w:val="000000" w:themeColor="text1"/>
                <w:sz w:val="20"/>
                <w:szCs w:val="20"/>
                <w:shd w:val="clear" w:color="auto" w:fill="FFFFFF"/>
              </w:rPr>
              <w:t>1</w:t>
            </w:r>
          </w:p>
        </w:tc>
        <w:tc>
          <w:tcPr>
            <w:tcW w:w="3096" w:type="dxa"/>
            <w:vAlign w:val="center"/>
          </w:tcPr>
          <w:p w:rsidR="002B7B95" w:rsidRPr="00D4262B" w:rsidRDefault="002B7B95" w:rsidP="00393E43">
            <w:pPr>
              <w:pStyle w:val="TableParagraph"/>
              <w:spacing w:before="75"/>
              <w:ind w:right="521"/>
              <w:rPr>
                <w:rFonts w:ascii="PMingLiU-ExtB"/>
                <w:color w:val="000000" w:themeColor="text1"/>
                <w:sz w:val="20"/>
              </w:rPr>
            </w:pPr>
            <w:r w:rsidRPr="00D4262B">
              <w:rPr>
                <w:color w:val="000000" w:themeColor="text1"/>
                <w:sz w:val="20"/>
                <w:szCs w:val="20"/>
                <w:shd w:val="clear" w:color="auto" w:fill="FFFFFF"/>
              </w:rPr>
              <w:t xml:space="preserve">        -</w:t>
            </w:r>
            <w:r w:rsidR="003F1A86" w:rsidRPr="00D4262B">
              <w:rPr>
                <w:color w:val="000000" w:themeColor="text1"/>
                <w:sz w:val="20"/>
                <w:szCs w:val="20"/>
                <w:shd w:val="clear" w:color="auto" w:fill="FFFFFF"/>
              </w:rPr>
              <w:t xml:space="preserve">1 </w:t>
            </w:r>
            <w:r w:rsidRPr="00D4262B">
              <w:rPr>
                <w:color w:val="000000" w:themeColor="text1"/>
                <w:sz w:val="20"/>
                <w:szCs w:val="20"/>
                <w:shd w:val="clear" w:color="auto" w:fill="FFFFFF"/>
              </w:rPr>
              <w:t>35</w:t>
            </w:r>
            <w:r w:rsidR="00393E43" w:rsidRPr="00D4262B">
              <w:rPr>
                <w:color w:val="000000" w:themeColor="text1"/>
                <w:sz w:val="20"/>
                <w:szCs w:val="20"/>
                <w:shd w:val="clear" w:color="auto" w:fill="FFFFFF"/>
              </w:rPr>
              <w:t>4</w:t>
            </w:r>
            <w:r w:rsidRPr="00D4262B">
              <w:rPr>
                <w:color w:val="000000" w:themeColor="text1"/>
                <w:sz w:val="20"/>
                <w:szCs w:val="20"/>
                <w:shd w:val="clear" w:color="auto" w:fill="FFFFFF"/>
              </w:rPr>
              <w:t>,</w:t>
            </w:r>
            <w:r w:rsidR="00393E43" w:rsidRPr="00D4262B">
              <w:rPr>
                <w:color w:val="000000" w:themeColor="text1"/>
                <w:sz w:val="20"/>
                <w:szCs w:val="20"/>
                <w:shd w:val="clear" w:color="auto" w:fill="FFFFFF"/>
              </w:rPr>
              <w:t>3</w:t>
            </w:r>
          </w:p>
        </w:tc>
      </w:tr>
      <w:tr w:rsidR="002B7B95" w:rsidRPr="008F00A2" w:rsidTr="00687438">
        <w:trPr>
          <w:trHeight w:val="320"/>
        </w:trPr>
        <w:tc>
          <w:tcPr>
            <w:tcW w:w="7056" w:type="dxa"/>
            <w:vAlign w:val="center"/>
          </w:tcPr>
          <w:p w:rsidR="002B7B95" w:rsidRPr="008F00A2" w:rsidRDefault="002B7B95" w:rsidP="00687438">
            <w:pPr>
              <w:pStyle w:val="TableParagraph"/>
              <w:spacing w:before="43"/>
              <w:ind w:left="1610"/>
              <w:rPr>
                <w:color w:val="000000"/>
                <w:sz w:val="20"/>
              </w:rPr>
            </w:pPr>
            <w:r w:rsidRPr="008F00A2">
              <w:rPr>
                <w:color w:val="000000"/>
                <w:spacing w:val="-2"/>
                <w:sz w:val="20"/>
              </w:rPr>
              <w:t>спеціальний</w:t>
            </w:r>
            <w:r w:rsidRPr="008F00A2">
              <w:rPr>
                <w:color w:val="000000"/>
                <w:spacing w:val="3"/>
                <w:sz w:val="20"/>
              </w:rPr>
              <w:t xml:space="preserve"> </w:t>
            </w:r>
            <w:r w:rsidRPr="008F00A2">
              <w:rPr>
                <w:color w:val="000000"/>
                <w:spacing w:val="-4"/>
                <w:sz w:val="20"/>
              </w:rPr>
              <w:t>фонд</w:t>
            </w:r>
          </w:p>
        </w:tc>
        <w:tc>
          <w:tcPr>
            <w:tcW w:w="3139" w:type="dxa"/>
            <w:vAlign w:val="center"/>
          </w:tcPr>
          <w:p w:rsidR="002B7B95" w:rsidRPr="00D4262B" w:rsidRDefault="002B7B95" w:rsidP="00687438">
            <w:pPr>
              <w:pStyle w:val="TableParagraph"/>
              <w:rPr>
                <w:color w:val="000000" w:themeColor="text1"/>
                <w:sz w:val="20"/>
              </w:rPr>
            </w:pPr>
          </w:p>
        </w:tc>
        <w:tc>
          <w:tcPr>
            <w:tcW w:w="2719" w:type="dxa"/>
            <w:vAlign w:val="center"/>
          </w:tcPr>
          <w:p w:rsidR="002B7B95" w:rsidRPr="00D4262B" w:rsidRDefault="002B7B95" w:rsidP="00687438">
            <w:pPr>
              <w:pStyle w:val="TableParagraph"/>
              <w:rPr>
                <w:color w:val="000000" w:themeColor="text1"/>
                <w:sz w:val="20"/>
              </w:rPr>
            </w:pPr>
          </w:p>
        </w:tc>
        <w:tc>
          <w:tcPr>
            <w:tcW w:w="3096" w:type="dxa"/>
            <w:vAlign w:val="center"/>
          </w:tcPr>
          <w:p w:rsidR="002B7B95" w:rsidRPr="00D4262B" w:rsidRDefault="002B7B95" w:rsidP="00687438">
            <w:pPr>
              <w:pStyle w:val="TableParagraph"/>
              <w:rPr>
                <w:color w:val="000000" w:themeColor="text1"/>
                <w:sz w:val="20"/>
              </w:rPr>
            </w:pPr>
          </w:p>
        </w:tc>
      </w:tr>
    </w:tbl>
    <w:p w:rsidR="002B7B95" w:rsidRDefault="002B7B95" w:rsidP="002B7B95">
      <w:pPr>
        <w:spacing w:before="140"/>
        <w:ind w:left="191"/>
        <w:rPr>
          <w:rFonts w:ascii="Times New Roman" w:hAnsi="Times New Roman"/>
          <w:b/>
          <w:color w:val="000000"/>
          <w:spacing w:val="-2"/>
          <w:sz w:val="24"/>
        </w:rPr>
      </w:pPr>
      <w:r w:rsidRPr="00193517">
        <w:rPr>
          <w:rFonts w:ascii="Times New Roman" w:hAnsi="Times New Roman"/>
          <w:b/>
          <w:color w:val="000000"/>
          <w:sz w:val="24"/>
        </w:rPr>
        <w:t>Ключові</w:t>
      </w:r>
      <w:r w:rsidRPr="00193517">
        <w:rPr>
          <w:rFonts w:ascii="Times New Roman" w:hAnsi="Times New Roman"/>
          <w:b/>
          <w:color w:val="000000"/>
          <w:spacing w:val="-17"/>
          <w:sz w:val="24"/>
        </w:rPr>
        <w:t xml:space="preserve"> </w:t>
      </w:r>
      <w:r w:rsidRPr="00193517">
        <w:rPr>
          <w:rFonts w:ascii="Times New Roman" w:hAnsi="Times New Roman"/>
          <w:b/>
          <w:color w:val="000000"/>
          <w:sz w:val="24"/>
        </w:rPr>
        <w:t>результативні</w:t>
      </w:r>
      <w:r w:rsidRPr="00193517">
        <w:rPr>
          <w:rFonts w:ascii="Times New Roman" w:hAnsi="Times New Roman"/>
          <w:b/>
          <w:color w:val="000000"/>
          <w:spacing w:val="-15"/>
          <w:sz w:val="24"/>
        </w:rPr>
        <w:t xml:space="preserve"> </w:t>
      </w:r>
      <w:r w:rsidRPr="00193517">
        <w:rPr>
          <w:rFonts w:ascii="Times New Roman" w:hAnsi="Times New Roman"/>
          <w:b/>
          <w:color w:val="000000"/>
          <w:sz w:val="24"/>
        </w:rPr>
        <w:t>показники</w:t>
      </w:r>
      <w:r w:rsidRPr="00193517">
        <w:rPr>
          <w:rFonts w:ascii="Times New Roman" w:hAnsi="Times New Roman"/>
          <w:b/>
          <w:color w:val="000000"/>
          <w:spacing w:val="-13"/>
          <w:sz w:val="24"/>
        </w:rPr>
        <w:t xml:space="preserve"> </w:t>
      </w:r>
      <w:r w:rsidRPr="00193517">
        <w:rPr>
          <w:rFonts w:ascii="Times New Roman" w:hAnsi="Times New Roman"/>
          <w:b/>
          <w:color w:val="000000"/>
          <w:sz w:val="24"/>
        </w:rPr>
        <w:t>бюджетної</w:t>
      </w:r>
      <w:r w:rsidRPr="00193517">
        <w:rPr>
          <w:rFonts w:ascii="Times New Roman" w:hAnsi="Times New Roman"/>
          <w:b/>
          <w:color w:val="000000"/>
          <w:spacing w:val="-15"/>
          <w:sz w:val="24"/>
        </w:rPr>
        <w:t xml:space="preserve"> </w:t>
      </w:r>
      <w:r w:rsidRPr="00193517">
        <w:rPr>
          <w:rFonts w:ascii="Times New Roman" w:hAnsi="Times New Roman"/>
          <w:b/>
          <w:color w:val="000000"/>
          <w:spacing w:val="-2"/>
          <w:sz w:val="24"/>
        </w:rPr>
        <w:t>програми</w:t>
      </w:r>
    </w:p>
    <w:tbl>
      <w:tblPr>
        <w:tblW w:w="0" w:type="auto"/>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00"/>
        <w:gridCol w:w="10489"/>
        <w:gridCol w:w="1559"/>
        <w:gridCol w:w="3167"/>
      </w:tblGrid>
      <w:tr w:rsidR="001E39FF" w:rsidRPr="00C724A0" w:rsidTr="008449A1">
        <w:trPr>
          <w:trHeight w:val="524"/>
        </w:trPr>
        <w:tc>
          <w:tcPr>
            <w:tcW w:w="800" w:type="dxa"/>
            <w:tcBorders>
              <w:top w:val="single" w:sz="4" w:space="0" w:color="auto"/>
              <w:left w:val="single" w:sz="4" w:space="0" w:color="auto"/>
              <w:bottom w:val="single" w:sz="4" w:space="0" w:color="auto"/>
              <w:right w:val="single" w:sz="4" w:space="0" w:color="auto"/>
            </w:tcBorders>
            <w:vAlign w:val="center"/>
          </w:tcPr>
          <w:p w:rsidR="001E39FF" w:rsidRDefault="001E39FF" w:rsidP="008449A1">
            <w:pPr>
              <w:widowControl w:val="0"/>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w:t>
            </w:r>
          </w:p>
          <w:p w:rsidR="001E39FF" w:rsidRPr="008F00A2" w:rsidRDefault="001E39FF" w:rsidP="008449A1">
            <w:pPr>
              <w:widowControl w:val="0"/>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з/п</w:t>
            </w:r>
          </w:p>
        </w:tc>
        <w:tc>
          <w:tcPr>
            <w:tcW w:w="10489" w:type="dxa"/>
            <w:tcBorders>
              <w:top w:val="single" w:sz="4" w:space="0" w:color="auto"/>
              <w:left w:val="single" w:sz="4" w:space="0" w:color="auto"/>
              <w:bottom w:val="single" w:sz="4" w:space="0" w:color="auto"/>
              <w:right w:val="single" w:sz="4" w:space="0" w:color="auto"/>
            </w:tcBorders>
            <w:vAlign w:val="center"/>
          </w:tcPr>
          <w:p w:rsidR="001E39FF" w:rsidRPr="008F00A2" w:rsidRDefault="001E39FF" w:rsidP="008449A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Показники</w:t>
            </w:r>
          </w:p>
        </w:tc>
        <w:tc>
          <w:tcPr>
            <w:tcW w:w="1559" w:type="dxa"/>
            <w:tcBorders>
              <w:top w:val="single" w:sz="4" w:space="0" w:color="auto"/>
              <w:left w:val="single" w:sz="4" w:space="0" w:color="auto"/>
              <w:bottom w:val="single" w:sz="4" w:space="0" w:color="auto"/>
              <w:right w:val="single" w:sz="4" w:space="0" w:color="auto"/>
            </w:tcBorders>
            <w:vAlign w:val="center"/>
          </w:tcPr>
          <w:p w:rsidR="001E39FF" w:rsidRPr="008F00A2" w:rsidRDefault="001E39FF" w:rsidP="008449A1">
            <w:pPr>
              <w:widowControl w:val="0"/>
              <w:tabs>
                <w:tab w:val="left" w:pos="360"/>
                <w:tab w:val="left" w:pos="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одиниця виміру</w:t>
            </w:r>
          </w:p>
        </w:tc>
        <w:tc>
          <w:tcPr>
            <w:tcW w:w="3167" w:type="dxa"/>
            <w:tcBorders>
              <w:top w:val="single" w:sz="4" w:space="0" w:color="auto"/>
              <w:left w:val="single" w:sz="4" w:space="0" w:color="auto"/>
              <w:bottom w:val="single" w:sz="4" w:space="0" w:color="auto"/>
              <w:right w:val="single" w:sz="4" w:space="0" w:color="auto"/>
            </w:tcBorders>
            <w:vAlign w:val="center"/>
          </w:tcPr>
          <w:p w:rsidR="001E39FF" w:rsidRPr="00C724A0" w:rsidRDefault="001E39FF" w:rsidP="008449A1">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color w:val="000000"/>
                <w:sz w:val="20"/>
                <w:szCs w:val="20"/>
              </w:rPr>
            </w:pPr>
            <w:r w:rsidRPr="00C724A0">
              <w:rPr>
                <w:rFonts w:ascii="Times New Roman" w:hAnsi="Times New Roman"/>
                <w:color w:val="000000"/>
                <w:sz w:val="20"/>
                <w:szCs w:val="20"/>
              </w:rPr>
              <w:t>Фактичні результативні показники</w:t>
            </w:r>
          </w:p>
        </w:tc>
      </w:tr>
      <w:tr w:rsidR="001E39FF" w:rsidRPr="008F00A2" w:rsidTr="008449A1">
        <w:trPr>
          <w:trHeight w:val="262"/>
        </w:trPr>
        <w:tc>
          <w:tcPr>
            <w:tcW w:w="800" w:type="dxa"/>
            <w:tcBorders>
              <w:top w:val="single" w:sz="4" w:space="0" w:color="auto"/>
            </w:tcBorders>
            <w:vAlign w:val="center"/>
          </w:tcPr>
          <w:p w:rsidR="001E39FF" w:rsidRPr="008F00A2" w:rsidRDefault="001E39FF" w:rsidP="008449A1">
            <w:pPr>
              <w:pStyle w:val="TableParagraph"/>
              <w:spacing w:before="31"/>
              <w:ind w:left="105"/>
              <w:rPr>
                <w:color w:val="000000"/>
                <w:sz w:val="18"/>
                <w:szCs w:val="18"/>
              </w:rPr>
            </w:pPr>
            <w:r w:rsidRPr="008F00A2">
              <w:rPr>
                <w:color w:val="000000"/>
                <w:spacing w:val="-10"/>
                <w:sz w:val="18"/>
                <w:szCs w:val="18"/>
              </w:rPr>
              <w:t>1</w:t>
            </w:r>
          </w:p>
        </w:tc>
        <w:tc>
          <w:tcPr>
            <w:tcW w:w="10489" w:type="dxa"/>
            <w:tcBorders>
              <w:top w:val="single" w:sz="4" w:space="0" w:color="auto"/>
            </w:tcBorders>
            <w:vAlign w:val="center"/>
          </w:tcPr>
          <w:p w:rsidR="001E39FF" w:rsidRPr="008F00A2" w:rsidRDefault="001E39FF" w:rsidP="008449A1">
            <w:pPr>
              <w:pStyle w:val="TableParagraph"/>
              <w:spacing w:before="43"/>
              <w:ind w:right="33"/>
              <w:rPr>
                <w:color w:val="000000"/>
                <w:sz w:val="18"/>
                <w:szCs w:val="18"/>
              </w:rPr>
            </w:pPr>
            <w:r w:rsidRPr="008F00A2">
              <w:rPr>
                <w:color w:val="000000"/>
                <w:spacing w:val="-10"/>
                <w:sz w:val="18"/>
                <w:szCs w:val="18"/>
              </w:rPr>
              <w:t>2</w:t>
            </w:r>
          </w:p>
        </w:tc>
        <w:tc>
          <w:tcPr>
            <w:tcW w:w="1559" w:type="dxa"/>
            <w:tcBorders>
              <w:top w:val="single" w:sz="4" w:space="0" w:color="auto"/>
            </w:tcBorders>
            <w:vAlign w:val="center"/>
          </w:tcPr>
          <w:p w:rsidR="001E39FF" w:rsidRPr="008F00A2" w:rsidRDefault="001E39FF" w:rsidP="008449A1">
            <w:pPr>
              <w:pStyle w:val="TableParagraph"/>
              <w:spacing w:before="48"/>
              <w:ind w:left="69"/>
              <w:rPr>
                <w:color w:val="000000"/>
                <w:sz w:val="18"/>
                <w:szCs w:val="18"/>
              </w:rPr>
            </w:pPr>
            <w:r w:rsidRPr="008F00A2">
              <w:rPr>
                <w:color w:val="000000"/>
                <w:spacing w:val="-10"/>
                <w:sz w:val="18"/>
                <w:szCs w:val="18"/>
              </w:rPr>
              <w:t>3</w:t>
            </w:r>
          </w:p>
        </w:tc>
        <w:tc>
          <w:tcPr>
            <w:tcW w:w="3167" w:type="dxa"/>
            <w:tcBorders>
              <w:top w:val="single" w:sz="4" w:space="0" w:color="auto"/>
            </w:tcBorders>
            <w:vAlign w:val="center"/>
          </w:tcPr>
          <w:p w:rsidR="001E39FF" w:rsidRPr="008F00A2" w:rsidRDefault="001E39FF" w:rsidP="008449A1">
            <w:pPr>
              <w:pStyle w:val="TableParagraph"/>
              <w:spacing w:before="43"/>
              <w:ind w:right="308"/>
              <w:rPr>
                <w:color w:val="000000"/>
                <w:sz w:val="18"/>
                <w:szCs w:val="18"/>
              </w:rPr>
            </w:pPr>
            <w:r w:rsidRPr="008F00A2">
              <w:rPr>
                <w:color w:val="000000"/>
                <w:spacing w:val="-10"/>
                <w:sz w:val="18"/>
                <w:szCs w:val="18"/>
              </w:rPr>
              <w:t>4</w:t>
            </w:r>
          </w:p>
        </w:tc>
      </w:tr>
      <w:tr w:rsidR="00E46A56" w:rsidRPr="008F00A2" w:rsidTr="008449A1">
        <w:trPr>
          <w:trHeight w:val="262"/>
        </w:trPr>
        <w:tc>
          <w:tcPr>
            <w:tcW w:w="800" w:type="dxa"/>
            <w:tcBorders>
              <w:top w:val="single" w:sz="4" w:space="0" w:color="auto"/>
            </w:tcBorders>
          </w:tcPr>
          <w:p w:rsidR="00E46A56" w:rsidRPr="00C01449" w:rsidRDefault="00E46A56" w:rsidP="008449A1">
            <w:pPr>
              <w:pStyle w:val="TableParagraph"/>
              <w:spacing w:before="97"/>
              <w:ind w:left="105" w:right="45"/>
              <w:rPr>
                <w:color w:val="000000" w:themeColor="text1"/>
              </w:rPr>
            </w:pPr>
            <w:r w:rsidRPr="00C01449">
              <w:rPr>
                <w:color w:val="000000" w:themeColor="text1"/>
                <w:spacing w:val="-10"/>
              </w:rPr>
              <w:t>1</w:t>
            </w:r>
          </w:p>
        </w:tc>
        <w:tc>
          <w:tcPr>
            <w:tcW w:w="10489" w:type="dxa"/>
            <w:tcBorders>
              <w:top w:val="single" w:sz="4" w:space="0" w:color="auto"/>
            </w:tcBorders>
            <w:vAlign w:val="center"/>
          </w:tcPr>
          <w:p w:rsidR="00E46A56" w:rsidRPr="00C01449" w:rsidRDefault="00E46A56" w:rsidP="00E46A56">
            <w:pPr>
              <w:pStyle w:val="TableParagraph"/>
              <w:spacing w:before="43"/>
              <w:ind w:right="33"/>
              <w:jc w:val="left"/>
              <w:rPr>
                <w:color w:val="000000" w:themeColor="text1"/>
                <w:spacing w:val="-10"/>
                <w:sz w:val="20"/>
                <w:szCs w:val="20"/>
              </w:rPr>
            </w:pPr>
            <w:r w:rsidRPr="00C01449">
              <w:rPr>
                <w:color w:val="000000" w:themeColor="text1"/>
                <w:sz w:val="20"/>
                <w:szCs w:val="20"/>
              </w:rPr>
              <w:t>кількість установ</w:t>
            </w:r>
          </w:p>
        </w:tc>
        <w:tc>
          <w:tcPr>
            <w:tcW w:w="1559" w:type="dxa"/>
            <w:tcBorders>
              <w:top w:val="single" w:sz="4" w:space="0" w:color="auto"/>
            </w:tcBorders>
            <w:vAlign w:val="center"/>
          </w:tcPr>
          <w:p w:rsidR="00E46A56" w:rsidRPr="00C01449" w:rsidRDefault="00E46A56" w:rsidP="008449A1">
            <w:pPr>
              <w:pStyle w:val="TableParagraph"/>
              <w:spacing w:before="48"/>
              <w:ind w:left="69"/>
              <w:rPr>
                <w:color w:val="000000" w:themeColor="text1"/>
                <w:spacing w:val="-10"/>
                <w:sz w:val="20"/>
                <w:szCs w:val="20"/>
              </w:rPr>
            </w:pPr>
            <w:r w:rsidRPr="00C01449">
              <w:rPr>
                <w:color w:val="000000" w:themeColor="text1"/>
                <w:sz w:val="20"/>
                <w:szCs w:val="20"/>
              </w:rPr>
              <w:t>од.</w:t>
            </w:r>
          </w:p>
        </w:tc>
        <w:tc>
          <w:tcPr>
            <w:tcW w:w="3167" w:type="dxa"/>
            <w:tcBorders>
              <w:top w:val="single" w:sz="4" w:space="0" w:color="auto"/>
            </w:tcBorders>
            <w:vAlign w:val="center"/>
          </w:tcPr>
          <w:p w:rsidR="00E46A56" w:rsidRPr="00C01449" w:rsidRDefault="00E46A56" w:rsidP="008449A1">
            <w:pPr>
              <w:pStyle w:val="TableParagraph"/>
              <w:spacing w:before="43"/>
              <w:ind w:right="308"/>
              <w:rPr>
                <w:color w:val="000000" w:themeColor="text1"/>
                <w:spacing w:val="-10"/>
                <w:sz w:val="20"/>
                <w:szCs w:val="20"/>
              </w:rPr>
            </w:pPr>
            <w:r w:rsidRPr="00C01449">
              <w:rPr>
                <w:color w:val="000000" w:themeColor="text1"/>
                <w:spacing w:val="-10"/>
                <w:sz w:val="20"/>
                <w:szCs w:val="20"/>
              </w:rPr>
              <w:t>1</w:t>
            </w:r>
          </w:p>
        </w:tc>
      </w:tr>
      <w:tr w:rsidR="00E46A56" w:rsidRPr="000F5EB8" w:rsidTr="007974D0">
        <w:trPr>
          <w:trHeight w:val="321"/>
        </w:trPr>
        <w:tc>
          <w:tcPr>
            <w:tcW w:w="800" w:type="dxa"/>
          </w:tcPr>
          <w:p w:rsidR="00E46A56" w:rsidRPr="00C01449" w:rsidRDefault="00E46A56" w:rsidP="008449A1">
            <w:pPr>
              <w:pStyle w:val="TableParagraph"/>
              <w:spacing w:before="73"/>
              <w:ind w:left="105" w:right="45"/>
              <w:rPr>
                <w:color w:val="000000" w:themeColor="text1"/>
              </w:rPr>
            </w:pPr>
            <w:r w:rsidRPr="00C01449">
              <w:rPr>
                <w:color w:val="000000" w:themeColor="text1"/>
                <w:spacing w:val="-10"/>
              </w:rPr>
              <w:t>2</w:t>
            </w:r>
          </w:p>
        </w:tc>
        <w:tc>
          <w:tcPr>
            <w:tcW w:w="10489" w:type="dxa"/>
          </w:tcPr>
          <w:p w:rsidR="00E46A56" w:rsidRPr="00C01449" w:rsidRDefault="00E46A56" w:rsidP="008449A1">
            <w:pPr>
              <w:pStyle w:val="TableParagraph"/>
              <w:spacing w:before="120" w:line="230" w:lineRule="atLeast"/>
              <w:jc w:val="both"/>
              <w:rPr>
                <w:color w:val="000000" w:themeColor="text1"/>
                <w:sz w:val="20"/>
                <w:szCs w:val="20"/>
              </w:rPr>
            </w:pPr>
            <w:r w:rsidRPr="00C01449">
              <w:rPr>
                <w:color w:val="000000" w:themeColor="text1"/>
                <w:sz w:val="20"/>
                <w:szCs w:val="20"/>
              </w:rPr>
              <w:t>кількість штатних одиниць, з них:</w:t>
            </w:r>
          </w:p>
        </w:tc>
        <w:tc>
          <w:tcPr>
            <w:tcW w:w="1559" w:type="dxa"/>
          </w:tcPr>
          <w:p w:rsidR="00E46A56" w:rsidRPr="00C01449" w:rsidRDefault="00E46A56" w:rsidP="008449A1">
            <w:pPr>
              <w:pStyle w:val="TableParagraph"/>
              <w:spacing w:before="115"/>
              <w:ind w:left="222"/>
              <w:rPr>
                <w:color w:val="000000" w:themeColor="text1"/>
                <w:sz w:val="20"/>
                <w:szCs w:val="20"/>
              </w:rPr>
            </w:pPr>
            <w:r w:rsidRPr="00C01449">
              <w:rPr>
                <w:color w:val="000000" w:themeColor="text1"/>
                <w:sz w:val="20"/>
                <w:szCs w:val="20"/>
              </w:rPr>
              <w:t>осіб</w:t>
            </w:r>
          </w:p>
        </w:tc>
        <w:tc>
          <w:tcPr>
            <w:tcW w:w="3167" w:type="dxa"/>
          </w:tcPr>
          <w:p w:rsidR="00E46A56" w:rsidRPr="00C01449" w:rsidRDefault="00E46A56" w:rsidP="008449A1">
            <w:pPr>
              <w:pStyle w:val="TableParagraph"/>
              <w:spacing w:before="151"/>
              <w:ind w:left="68" w:right="2"/>
              <w:rPr>
                <w:color w:val="000000" w:themeColor="text1"/>
                <w:sz w:val="20"/>
                <w:szCs w:val="20"/>
              </w:rPr>
            </w:pPr>
            <w:r w:rsidRPr="00C01449">
              <w:rPr>
                <w:color w:val="000000" w:themeColor="text1"/>
                <w:sz w:val="20"/>
                <w:szCs w:val="20"/>
              </w:rPr>
              <w:t>316</w:t>
            </w:r>
          </w:p>
        </w:tc>
      </w:tr>
      <w:tr w:rsidR="00E46A56" w:rsidRPr="000F5EB8" w:rsidTr="007974D0">
        <w:trPr>
          <w:trHeight w:val="357"/>
        </w:trPr>
        <w:tc>
          <w:tcPr>
            <w:tcW w:w="800" w:type="dxa"/>
          </w:tcPr>
          <w:p w:rsidR="00E46A56" w:rsidRPr="00C01449" w:rsidRDefault="00E46A56" w:rsidP="008449A1">
            <w:pPr>
              <w:pStyle w:val="TableParagraph"/>
              <w:spacing w:before="73"/>
              <w:ind w:left="105" w:right="45"/>
              <w:rPr>
                <w:color w:val="000000" w:themeColor="text1"/>
                <w:spacing w:val="-10"/>
              </w:rPr>
            </w:pPr>
            <w:r w:rsidRPr="00C01449">
              <w:rPr>
                <w:color w:val="000000" w:themeColor="text1"/>
                <w:spacing w:val="-10"/>
              </w:rPr>
              <w:t>3</w:t>
            </w:r>
          </w:p>
        </w:tc>
        <w:tc>
          <w:tcPr>
            <w:tcW w:w="10489" w:type="dxa"/>
          </w:tcPr>
          <w:p w:rsidR="00E46A56" w:rsidRPr="00C01449" w:rsidRDefault="00E46A56" w:rsidP="008449A1">
            <w:pPr>
              <w:pStyle w:val="TableParagraph"/>
              <w:spacing w:before="96" w:line="230" w:lineRule="atLeast"/>
              <w:jc w:val="left"/>
              <w:rPr>
                <w:color w:val="000000" w:themeColor="text1"/>
                <w:sz w:val="20"/>
                <w:szCs w:val="20"/>
              </w:rPr>
            </w:pPr>
            <w:r w:rsidRPr="00C01449">
              <w:rPr>
                <w:color w:val="000000" w:themeColor="text1"/>
                <w:sz w:val="20"/>
                <w:szCs w:val="20"/>
              </w:rPr>
              <w:t>жінки</w:t>
            </w:r>
          </w:p>
        </w:tc>
        <w:tc>
          <w:tcPr>
            <w:tcW w:w="1559" w:type="dxa"/>
          </w:tcPr>
          <w:p w:rsidR="00E46A56" w:rsidRPr="00C01449" w:rsidRDefault="00E46A56" w:rsidP="008449A1">
            <w:pPr>
              <w:pStyle w:val="TableParagraph"/>
              <w:spacing w:before="91"/>
              <w:ind w:left="222" w:hanging="124"/>
              <w:rPr>
                <w:color w:val="000000" w:themeColor="text1"/>
                <w:sz w:val="20"/>
                <w:szCs w:val="20"/>
              </w:rPr>
            </w:pPr>
            <w:r w:rsidRPr="00C01449">
              <w:rPr>
                <w:color w:val="000000" w:themeColor="text1"/>
                <w:sz w:val="20"/>
                <w:szCs w:val="20"/>
              </w:rPr>
              <w:t>осіб</w:t>
            </w:r>
          </w:p>
        </w:tc>
        <w:tc>
          <w:tcPr>
            <w:tcW w:w="3167" w:type="dxa"/>
            <w:vAlign w:val="center"/>
          </w:tcPr>
          <w:p w:rsidR="00E46A56" w:rsidRPr="00C01449" w:rsidRDefault="00E46A56" w:rsidP="008449A1">
            <w:pPr>
              <w:pStyle w:val="TableParagraph"/>
              <w:tabs>
                <w:tab w:val="left" w:pos="1276"/>
              </w:tabs>
              <w:rPr>
                <w:color w:val="000000" w:themeColor="text1"/>
                <w:sz w:val="20"/>
                <w:szCs w:val="20"/>
              </w:rPr>
            </w:pPr>
            <w:r w:rsidRPr="00C01449">
              <w:rPr>
                <w:color w:val="000000" w:themeColor="text1"/>
                <w:sz w:val="20"/>
                <w:szCs w:val="20"/>
              </w:rPr>
              <w:t>225</w:t>
            </w:r>
          </w:p>
        </w:tc>
      </w:tr>
      <w:tr w:rsidR="00E46A56" w:rsidRPr="000F5EB8" w:rsidTr="007974D0">
        <w:trPr>
          <w:trHeight w:val="363"/>
        </w:trPr>
        <w:tc>
          <w:tcPr>
            <w:tcW w:w="800" w:type="dxa"/>
          </w:tcPr>
          <w:p w:rsidR="00E46A56" w:rsidRPr="00C01449" w:rsidRDefault="00E46A56" w:rsidP="008449A1">
            <w:pPr>
              <w:pStyle w:val="TableParagraph"/>
              <w:spacing w:before="73"/>
              <w:ind w:left="105" w:right="45"/>
              <w:rPr>
                <w:color w:val="000000" w:themeColor="text1"/>
                <w:spacing w:val="-10"/>
              </w:rPr>
            </w:pPr>
            <w:r w:rsidRPr="00C01449">
              <w:rPr>
                <w:color w:val="000000" w:themeColor="text1"/>
                <w:spacing w:val="-10"/>
              </w:rPr>
              <w:t>4</w:t>
            </w:r>
          </w:p>
        </w:tc>
        <w:tc>
          <w:tcPr>
            <w:tcW w:w="10489" w:type="dxa"/>
          </w:tcPr>
          <w:p w:rsidR="00E46A56" w:rsidRPr="00C01449" w:rsidRDefault="00E46A56" w:rsidP="008449A1">
            <w:pPr>
              <w:pStyle w:val="TableParagraph"/>
              <w:spacing w:before="96" w:line="230" w:lineRule="atLeast"/>
              <w:jc w:val="left"/>
              <w:rPr>
                <w:color w:val="000000" w:themeColor="text1"/>
                <w:sz w:val="20"/>
                <w:szCs w:val="20"/>
              </w:rPr>
            </w:pPr>
            <w:r w:rsidRPr="00C01449">
              <w:rPr>
                <w:color w:val="000000" w:themeColor="text1"/>
                <w:sz w:val="20"/>
                <w:szCs w:val="20"/>
              </w:rPr>
              <w:t>чоловіки</w:t>
            </w:r>
          </w:p>
        </w:tc>
        <w:tc>
          <w:tcPr>
            <w:tcW w:w="1559" w:type="dxa"/>
          </w:tcPr>
          <w:p w:rsidR="00E46A56" w:rsidRPr="00C01449" w:rsidRDefault="00E46A56" w:rsidP="008449A1">
            <w:pPr>
              <w:pStyle w:val="TableParagraph"/>
              <w:spacing w:before="91"/>
              <w:ind w:left="222" w:hanging="124"/>
              <w:rPr>
                <w:color w:val="000000" w:themeColor="text1"/>
                <w:spacing w:val="-2"/>
                <w:sz w:val="20"/>
                <w:szCs w:val="20"/>
              </w:rPr>
            </w:pPr>
            <w:r w:rsidRPr="00C01449">
              <w:rPr>
                <w:color w:val="000000" w:themeColor="text1"/>
                <w:sz w:val="20"/>
                <w:szCs w:val="20"/>
              </w:rPr>
              <w:t>осіб</w:t>
            </w:r>
          </w:p>
        </w:tc>
        <w:tc>
          <w:tcPr>
            <w:tcW w:w="3167" w:type="dxa"/>
            <w:vAlign w:val="center"/>
          </w:tcPr>
          <w:p w:rsidR="00E46A56" w:rsidRPr="00C01449" w:rsidRDefault="00E46A56" w:rsidP="008449A1">
            <w:pPr>
              <w:pStyle w:val="TableParagraph"/>
              <w:tabs>
                <w:tab w:val="left" w:pos="1276"/>
              </w:tabs>
              <w:rPr>
                <w:color w:val="000000" w:themeColor="text1"/>
                <w:sz w:val="20"/>
                <w:szCs w:val="20"/>
              </w:rPr>
            </w:pPr>
            <w:r w:rsidRPr="00C01449">
              <w:rPr>
                <w:color w:val="000000" w:themeColor="text1"/>
                <w:sz w:val="20"/>
                <w:szCs w:val="20"/>
              </w:rPr>
              <w:t>91</w:t>
            </w:r>
          </w:p>
        </w:tc>
      </w:tr>
      <w:tr w:rsidR="00E46A56" w:rsidRPr="000F5EB8" w:rsidTr="007974D0">
        <w:trPr>
          <w:trHeight w:val="281"/>
        </w:trPr>
        <w:tc>
          <w:tcPr>
            <w:tcW w:w="800" w:type="dxa"/>
          </w:tcPr>
          <w:p w:rsidR="00E46A56" w:rsidRPr="00C01449" w:rsidRDefault="00E46A56" w:rsidP="008449A1">
            <w:pPr>
              <w:pStyle w:val="TableParagraph"/>
              <w:spacing w:before="73"/>
              <w:ind w:left="105" w:right="45"/>
              <w:rPr>
                <w:color w:val="000000" w:themeColor="text1"/>
                <w:spacing w:val="-10"/>
              </w:rPr>
            </w:pPr>
            <w:r w:rsidRPr="00C01449">
              <w:rPr>
                <w:color w:val="000000" w:themeColor="text1"/>
                <w:spacing w:val="-10"/>
              </w:rPr>
              <w:t>5</w:t>
            </w:r>
          </w:p>
        </w:tc>
        <w:tc>
          <w:tcPr>
            <w:tcW w:w="10489" w:type="dxa"/>
          </w:tcPr>
          <w:p w:rsidR="00E46A56" w:rsidRPr="00C01449" w:rsidRDefault="00E46A56" w:rsidP="008449A1">
            <w:pPr>
              <w:pStyle w:val="TableParagraph"/>
              <w:spacing w:before="96" w:line="230" w:lineRule="atLeast"/>
              <w:jc w:val="left"/>
              <w:rPr>
                <w:color w:val="000000" w:themeColor="text1"/>
                <w:sz w:val="20"/>
                <w:szCs w:val="20"/>
              </w:rPr>
            </w:pPr>
            <w:r w:rsidRPr="00C01449">
              <w:rPr>
                <w:color w:val="000000" w:themeColor="text1"/>
                <w:sz w:val="20"/>
                <w:szCs w:val="20"/>
              </w:rPr>
              <w:t>витрати на покращення матеріального забезпечення лікарів</w:t>
            </w:r>
          </w:p>
        </w:tc>
        <w:tc>
          <w:tcPr>
            <w:tcW w:w="1559" w:type="dxa"/>
          </w:tcPr>
          <w:p w:rsidR="00E46A56" w:rsidRPr="00C01449" w:rsidRDefault="00E46A56" w:rsidP="008449A1">
            <w:pPr>
              <w:pStyle w:val="TableParagraph"/>
              <w:spacing w:before="91"/>
              <w:ind w:left="222" w:hanging="124"/>
              <w:rPr>
                <w:color w:val="000000" w:themeColor="text1"/>
                <w:spacing w:val="-2"/>
                <w:sz w:val="20"/>
                <w:szCs w:val="20"/>
              </w:rPr>
            </w:pPr>
            <w:r w:rsidRPr="00C01449">
              <w:rPr>
                <w:color w:val="000000" w:themeColor="text1"/>
                <w:spacing w:val="-2"/>
                <w:sz w:val="20"/>
                <w:szCs w:val="20"/>
              </w:rPr>
              <w:t>тис.грн.</w:t>
            </w:r>
          </w:p>
        </w:tc>
        <w:tc>
          <w:tcPr>
            <w:tcW w:w="3167" w:type="dxa"/>
            <w:vAlign w:val="center"/>
          </w:tcPr>
          <w:p w:rsidR="00E46A56" w:rsidRPr="00C01449" w:rsidRDefault="00E46A56" w:rsidP="00004FEE">
            <w:pPr>
              <w:pStyle w:val="TableParagraph"/>
              <w:tabs>
                <w:tab w:val="left" w:pos="1276"/>
              </w:tabs>
              <w:rPr>
                <w:color w:val="000000" w:themeColor="text1"/>
                <w:sz w:val="20"/>
                <w:szCs w:val="20"/>
              </w:rPr>
            </w:pPr>
            <w:r w:rsidRPr="00C01449">
              <w:rPr>
                <w:color w:val="000000" w:themeColor="text1"/>
                <w:sz w:val="20"/>
                <w:szCs w:val="20"/>
              </w:rPr>
              <w:t>705,8</w:t>
            </w:r>
          </w:p>
        </w:tc>
      </w:tr>
      <w:tr w:rsidR="00E46A56" w:rsidRPr="000F5EB8" w:rsidTr="008449A1">
        <w:trPr>
          <w:trHeight w:val="408"/>
        </w:trPr>
        <w:tc>
          <w:tcPr>
            <w:tcW w:w="800" w:type="dxa"/>
          </w:tcPr>
          <w:p w:rsidR="00E46A56" w:rsidRPr="00C01449" w:rsidRDefault="00E46A56" w:rsidP="008449A1">
            <w:pPr>
              <w:pStyle w:val="TableParagraph"/>
              <w:spacing w:before="73"/>
              <w:ind w:left="105" w:right="45"/>
              <w:rPr>
                <w:color w:val="000000" w:themeColor="text1"/>
                <w:spacing w:val="-10"/>
              </w:rPr>
            </w:pPr>
            <w:r w:rsidRPr="00C01449">
              <w:rPr>
                <w:color w:val="000000" w:themeColor="text1"/>
                <w:spacing w:val="-10"/>
              </w:rPr>
              <w:t>6</w:t>
            </w:r>
          </w:p>
        </w:tc>
        <w:tc>
          <w:tcPr>
            <w:tcW w:w="10489" w:type="dxa"/>
          </w:tcPr>
          <w:p w:rsidR="00E46A56" w:rsidRPr="00C01449" w:rsidRDefault="00E46A56" w:rsidP="008449A1">
            <w:pPr>
              <w:pStyle w:val="TableParagraph"/>
              <w:spacing w:before="96" w:line="230" w:lineRule="atLeast"/>
              <w:jc w:val="left"/>
              <w:rPr>
                <w:color w:val="000000" w:themeColor="text1"/>
                <w:sz w:val="20"/>
                <w:szCs w:val="20"/>
              </w:rPr>
            </w:pPr>
            <w:r w:rsidRPr="00C01449">
              <w:rPr>
                <w:color w:val="000000" w:themeColor="text1"/>
                <w:sz w:val="20"/>
                <w:szCs w:val="20"/>
              </w:rPr>
              <w:t>забезпечення видатками на оплату енергоносіїв та комунальних послуг</w:t>
            </w:r>
          </w:p>
        </w:tc>
        <w:tc>
          <w:tcPr>
            <w:tcW w:w="1559" w:type="dxa"/>
          </w:tcPr>
          <w:p w:rsidR="00E46A56" w:rsidRPr="00C01449" w:rsidRDefault="00E46A56" w:rsidP="008449A1">
            <w:pPr>
              <w:pStyle w:val="TableParagraph"/>
              <w:spacing w:before="91"/>
              <w:ind w:left="222" w:hanging="124"/>
              <w:rPr>
                <w:color w:val="000000" w:themeColor="text1"/>
                <w:spacing w:val="-2"/>
                <w:sz w:val="20"/>
                <w:szCs w:val="20"/>
              </w:rPr>
            </w:pPr>
            <w:r w:rsidRPr="00C01449">
              <w:rPr>
                <w:color w:val="000000" w:themeColor="text1"/>
                <w:spacing w:val="-2"/>
                <w:sz w:val="20"/>
                <w:szCs w:val="20"/>
              </w:rPr>
              <w:t>тис.грн.</w:t>
            </w:r>
          </w:p>
        </w:tc>
        <w:tc>
          <w:tcPr>
            <w:tcW w:w="3167" w:type="dxa"/>
            <w:vAlign w:val="center"/>
          </w:tcPr>
          <w:p w:rsidR="00E46A56" w:rsidRPr="00C01449" w:rsidRDefault="00E46A56" w:rsidP="00AB3E84">
            <w:pPr>
              <w:pStyle w:val="TableParagraph"/>
              <w:tabs>
                <w:tab w:val="left" w:pos="1276"/>
              </w:tabs>
              <w:rPr>
                <w:color w:val="000000" w:themeColor="text1"/>
                <w:sz w:val="20"/>
                <w:szCs w:val="20"/>
              </w:rPr>
            </w:pPr>
            <w:r w:rsidRPr="00C01449">
              <w:rPr>
                <w:color w:val="000000" w:themeColor="text1"/>
                <w:sz w:val="20"/>
                <w:szCs w:val="20"/>
              </w:rPr>
              <w:t>8 023,3</w:t>
            </w:r>
          </w:p>
        </w:tc>
      </w:tr>
      <w:tr w:rsidR="00E46A56" w:rsidRPr="000F5EB8" w:rsidTr="007974D0">
        <w:trPr>
          <w:trHeight w:val="221"/>
        </w:trPr>
        <w:tc>
          <w:tcPr>
            <w:tcW w:w="800" w:type="dxa"/>
          </w:tcPr>
          <w:p w:rsidR="00E46A56" w:rsidRPr="00C01449" w:rsidRDefault="00E46A56" w:rsidP="008449A1">
            <w:pPr>
              <w:pStyle w:val="TableParagraph"/>
              <w:spacing w:before="73"/>
              <w:ind w:left="105" w:right="45"/>
              <w:rPr>
                <w:color w:val="000000" w:themeColor="text1"/>
                <w:spacing w:val="-10"/>
              </w:rPr>
            </w:pPr>
            <w:r w:rsidRPr="00C01449">
              <w:rPr>
                <w:color w:val="000000" w:themeColor="text1"/>
                <w:spacing w:val="-10"/>
              </w:rPr>
              <w:t>7</w:t>
            </w:r>
          </w:p>
        </w:tc>
        <w:tc>
          <w:tcPr>
            <w:tcW w:w="10489" w:type="dxa"/>
          </w:tcPr>
          <w:p w:rsidR="00E46A56" w:rsidRPr="00C01449" w:rsidRDefault="00AB7AC4" w:rsidP="008449A1">
            <w:pPr>
              <w:pStyle w:val="TableParagraph"/>
              <w:spacing w:before="96" w:line="230" w:lineRule="atLeast"/>
              <w:jc w:val="left"/>
              <w:rPr>
                <w:color w:val="000000" w:themeColor="text1"/>
                <w:sz w:val="20"/>
                <w:szCs w:val="20"/>
              </w:rPr>
            </w:pPr>
            <w:r w:rsidRPr="00C01449">
              <w:rPr>
                <w:color w:val="000000" w:themeColor="text1"/>
                <w:sz w:val="20"/>
                <w:szCs w:val="20"/>
              </w:rPr>
              <w:t>кількість пролікованих хворих у стаціонарі</w:t>
            </w:r>
          </w:p>
        </w:tc>
        <w:tc>
          <w:tcPr>
            <w:tcW w:w="1559" w:type="dxa"/>
          </w:tcPr>
          <w:p w:rsidR="00E46A56" w:rsidRPr="00C01449" w:rsidRDefault="00AB7AC4" w:rsidP="008449A1">
            <w:pPr>
              <w:pStyle w:val="TableParagraph"/>
              <w:spacing w:before="91"/>
              <w:ind w:left="222" w:hanging="124"/>
              <w:rPr>
                <w:color w:val="000000" w:themeColor="text1"/>
                <w:spacing w:val="-2"/>
                <w:sz w:val="20"/>
                <w:szCs w:val="20"/>
              </w:rPr>
            </w:pPr>
            <w:r w:rsidRPr="00C01449">
              <w:rPr>
                <w:color w:val="000000" w:themeColor="text1"/>
                <w:sz w:val="20"/>
                <w:szCs w:val="20"/>
              </w:rPr>
              <w:t>осіб</w:t>
            </w:r>
          </w:p>
        </w:tc>
        <w:tc>
          <w:tcPr>
            <w:tcW w:w="3167" w:type="dxa"/>
            <w:vAlign w:val="center"/>
          </w:tcPr>
          <w:p w:rsidR="00E46A56" w:rsidRPr="00C01449" w:rsidRDefault="00AB7AC4" w:rsidP="008449A1">
            <w:pPr>
              <w:pStyle w:val="TableParagraph"/>
              <w:tabs>
                <w:tab w:val="left" w:pos="1276"/>
              </w:tabs>
              <w:rPr>
                <w:color w:val="000000" w:themeColor="text1"/>
                <w:sz w:val="20"/>
                <w:szCs w:val="20"/>
              </w:rPr>
            </w:pPr>
            <w:r w:rsidRPr="00C01449">
              <w:rPr>
                <w:color w:val="000000" w:themeColor="text1"/>
                <w:sz w:val="20"/>
                <w:szCs w:val="20"/>
              </w:rPr>
              <w:t>3 280</w:t>
            </w:r>
          </w:p>
        </w:tc>
      </w:tr>
      <w:tr w:rsidR="00E46A56" w:rsidRPr="000F5EB8" w:rsidTr="008449A1">
        <w:trPr>
          <w:trHeight w:val="408"/>
        </w:trPr>
        <w:tc>
          <w:tcPr>
            <w:tcW w:w="800" w:type="dxa"/>
          </w:tcPr>
          <w:p w:rsidR="00E46A56" w:rsidRPr="00C01449" w:rsidRDefault="00E46A56" w:rsidP="008449A1">
            <w:pPr>
              <w:pStyle w:val="TableParagraph"/>
              <w:spacing w:before="73"/>
              <w:ind w:left="105" w:right="45"/>
              <w:rPr>
                <w:color w:val="000000" w:themeColor="text1"/>
                <w:spacing w:val="-10"/>
              </w:rPr>
            </w:pPr>
            <w:r w:rsidRPr="00C01449">
              <w:rPr>
                <w:color w:val="000000" w:themeColor="text1"/>
                <w:spacing w:val="-10"/>
              </w:rPr>
              <w:t>8</w:t>
            </w:r>
          </w:p>
        </w:tc>
        <w:tc>
          <w:tcPr>
            <w:tcW w:w="10489" w:type="dxa"/>
          </w:tcPr>
          <w:p w:rsidR="00E46A56" w:rsidRPr="00C01449" w:rsidRDefault="008449A1" w:rsidP="008449A1">
            <w:pPr>
              <w:pStyle w:val="TableParagraph"/>
              <w:spacing w:before="96" w:line="230" w:lineRule="atLeast"/>
              <w:jc w:val="left"/>
              <w:rPr>
                <w:color w:val="000000" w:themeColor="text1"/>
                <w:sz w:val="20"/>
                <w:szCs w:val="20"/>
              </w:rPr>
            </w:pPr>
            <w:r w:rsidRPr="00C01449">
              <w:rPr>
                <w:color w:val="000000" w:themeColor="text1"/>
                <w:sz w:val="20"/>
                <w:szCs w:val="20"/>
              </w:rPr>
              <w:t>кількість лікарських відвідувань (у поліклінічних відділеннях лікарень)</w:t>
            </w:r>
          </w:p>
        </w:tc>
        <w:tc>
          <w:tcPr>
            <w:tcW w:w="1559" w:type="dxa"/>
          </w:tcPr>
          <w:p w:rsidR="00E46A56" w:rsidRPr="00C01449" w:rsidRDefault="00C455E7" w:rsidP="008449A1">
            <w:pPr>
              <w:pStyle w:val="TableParagraph"/>
              <w:spacing w:before="91"/>
              <w:ind w:left="222" w:hanging="124"/>
              <w:rPr>
                <w:color w:val="000000" w:themeColor="text1"/>
                <w:spacing w:val="-2"/>
                <w:sz w:val="20"/>
                <w:szCs w:val="20"/>
              </w:rPr>
            </w:pPr>
            <w:r w:rsidRPr="00C01449">
              <w:rPr>
                <w:color w:val="000000" w:themeColor="text1"/>
                <w:sz w:val="20"/>
                <w:szCs w:val="20"/>
              </w:rPr>
              <w:t>осіб</w:t>
            </w:r>
          </w:p>
        </w:tc>
        <w:tc>
          <w:tcPr>
            <w:tcW w:w="3167" w:type="dxa"/>
            <w:vAlign w:val="center"/>
          </w:tcPr>
          <w:p w:rsidR="00E46A56" w:rsidRPr="00C01449" w:rsidRDefault="008449A1" w:rsidP="008449A1">
            <w:pPr>
              <w:pStyle w:val="TableParagraph"/>
              <w:tabs>
                <w:tab w:val="left" w:pos="1276"/>
              </w:tabs>
              <w:rPr>
                <w:color w:val="000000" w:themeColor="text1"/>
                <w:sz w:val="20"/>
                <w:szCs w:val="20"/>
              </w:rPr>
            </w:pPr>
            <w:r w:rsidRPr="00C01449">
              <w:rPr>
                <w:color w:val="000000" w:themeColor="text1"/>
                <w:sz w:val="20"/>
                <w:szCs w:val="20"/>
              </w:rPr>
              <w:t>47 600</w:t>
            </w:r>
          </w:p>
        </w:tc>
      </w:tr>
      <w:tr w:rsidR="00E46A56" w:rsidRPr="000F5EB8" w:rsidTr="007974D0">
        <w:trPr>
          <w:trHeight w:val="289"/>
        </w:trPr>
        <w:tc>
          <w:tcPr>
            <w:tcW w:w="800" w:type="dxa"/>
          </w:tcPr>
          <w:p w:rsidR="00E46A56" w:rsidRPr="00C01449" w:rsidRDefault="00E46A56" w:rsidP="008449A1">
            <w:pPr>
              <w:pStyle w:val="TableParagraph"/>
              <w:spacing w:before="73"/>
              <w:ind w:left="105" w:right="45"/>
              <w:rPr>
                <w:color w:val="000000" w:themeColor="text1"/>
                <w:spacing w:val="-10"/>
              </w:rPr>
            </w:pPr>
            <w:r w:rsidRPr="00C01449">
              <w:rPr>
                <w:color w:val="000000" w:themeColor="text1"/>
                <w:spacing w:val="-10"/>
              </w:rPr>
              <w:t>9</w:t>
            </w:r>
          </w:p>
        </w:tc>
        <w:tc>
          <w:tcPr>
            <w:tcW w:w="10489" w:type="dxa"/>
          </w:tcPr>
          <w:p w:rsidR="00E46A56" w:rsidRPr="00C01449" w:rsidRDefault="008449A1" w:rsidP="008449A1">
            <w:pPr>
              <w:pStyle w:val="TableParagraph"/>
              <w:spacing w:before="96" w:line="230" w:lineRule="atLeast"/>
              <w:jc w:val="left"/>
              <w:rPr>
                <w:color w:val="000000" w:themeColor="text1"/>
                <w:sz w:val="20"/>
                <w:szCs w:val="20"/>
              </w:rPr>
            </w:pPr>
            <w:r w:rsidRPr="00C01449">
              <w:rPr>
                <w:color w:val="000000" w:themeColor="text1"/>
                <w:sz w:val="20"/>
                <w:szCs w:val="20"/>
              </w:rPr>
              <w:t>кількість ліжко-днів у звичайних стаціонарах</w:t>
            </w:r>
          </w:p>
        </w:tc>
        <w:tc>
          <w:tcPr>
            <w:tcW w:w="1559" w:type="dxa"/>
          </w:tcPr>
          <w:p w:rsidR="00E46A56" w:rsidRPr="00C01449" w:rsidRDefault="008449A1" w:rsidP="008449A1">
            <w:pPr>
              <w:pStyle w:val="TableParagraph"/>
              <w:spacing w:before="91"/>
              <w:ind w:left="222" w:hanging="124"/>
              <w:rPr>
                <w:color w:val="000000" w:themeColor="text1"/>
                <w:spacing w:val="-2"/>
                <w:sz w:val="20"/>
                <w:szCs w:val="20"/>
              </w:rPr>
            </w:pPr>
            <w:r w:rsidRPr="00C01449">
              <w:rPr>
                <w:color w:val="000000" w:themeColor="text1"/>
                <w:sz w:val="20"/>
                <w:szCs w:val="20"/>
              </w:rPr>
              <w:t>тис.од.</w:t>
            </w:r>
          </w:p>
        </w:tc>
        <w:tc>
          <w:tcPr>
            <w:tcW w:w="3167" w:type="dxa"/>
            <w:vAlign w:val="center"/>
          </w:tcPr>
          <w:p w:rsidR="00E46A56" w:rsidRPr="00C01449" w:rsidRDefault="008449A1" w:rsidP="008449A1">
            <w:pPr>
              <w:pStyle w:val="TableParagraph"/>
              <w:tabs>
                <w:tab w:val="left" w:pos="1276"/>
              </w:tabs>
              <w:rPr>
                <w:color w:val="000000" w:themeColor="text1"/>
                <w:sz w:val="20"/>
                <w:szCs w:val="20"/>
              </w:rPr>
            </w:pPr>
            <w:r w:rsidRPr="00C01449">
              <w:rPr>
                <w:color w:val="000000" w:themeColor="text1"/>
                <w:sz w:val="20"/>
                <w:szCs w:val="20"/>
              </w:rPr>
              <w:t>23 650</w:t>
            </w:r>
          </w:p>
        </w:tc>
      </w:tr>
      <w:tr w:rsidR="00E46A56" w:rsidRPr="000F5EB8" w:rsidTr="007974D0">
        <w:trPr>
          <w:trHeight w:val="236"/>
        </w:trPr>
        <w:tc>
          <w:tcPr>
            <w:tcW w:w="800" w:type="dxa"/>
          </w:tcPr>
          <w:p w:rsidR="00E46A56" w:rsidRPr="00C01449" w:rsidRDefault="00E46A56" w:rsidP="008449A1">
            <w:pPr>
              <w:pStyle w:val="TableParagraph"/>
              <w:spacing w:before="73"/>
              <w:ind w:left="105" w:right="45"/>
              <w:rPr>
                <w:color w:val="000000" w:themeColor="text1"/>
                <w:spacing w:val="-10"/>
              </w:rPr>
            </w:pPr>
            <w:r w:rsidRPr="00C01449">
              <w:rPr>
                <w:color w:val="000000" w:themeColor="text1"/>
                <w:spacing w:val="-10"/>
              </w:rPr>
              <w:t>10</w:t>
            </w:r>
          </w:p>
        </w:tc>
        <w:tc>
          <w:tcPr>
            <w:tcW w:w="10489" w:type="dxa"/>
          </w:tcPr>
          <w:p w:rsidR="00E46A56" w:rsidRPr="00C01449" w:rsidRDefault="009B1B32" w:rsidP="008449A1">
            <w:pPr>
              <w:pStyle w:val="TableParagraph"/>
              <w:spacing w:before="96" w:line="230" w:lineRule="atLeast"/>
              <w:jc w:val="left"/>
              <w:rPr>
                <w:color w:val="000000" w:themeColor="text1"/>
                <w:sz w:val="20"/>
                <w:szCs w:val="20"/>
              </w:rPr>
            </w:pPr>
            <w:r w:rsidRPr="00C01449">
              <w:rPr>
                <w:color w:val="000000" w:themeColor="text1"/>
                <w:sz w:val="20"/>
                <w:szCs w:val="20"/>
              </w:rPr>
              <w:t>середня тривалість лікування в стаціонарі одного хворого</w:t>
            </w:r>
          </w:p>
        </w:tc>
        <w:tc>
          <w:tcPr>
            <w:tcW w:w="1559" w:type="dxa"/>
          </w:tcPr>
          <w:p w:rsidR="00E46A56" w:rsidRPr="00C01449" w:rsidRDefault="009B1B32" w:rsidP="008449A1">
            <w:pPr>
              <w:pStyle w:val="TableParagraph"/>
              <w:spacing w:before="91"/>
              <w:ind w:left="222" w:hanging="124"/>
              <w:rPr>
                <w:color w:val="000000" w:themeColor="text1"/>
                <w:spacing w:val="-2"/>
                <w:sz w:val="20"/>
                <w:szCs w:val="20"/>
              </w:rPr>
            </w:pPr>
            <w:r w:rsidRPr="00C01449">
              <w:rPr>
                <w:color w:val="000000" w:themeColor="text1"/>
                <w:sz w:val="20"/>
                <w:szCs w:val="20"/>
              </w:rPr>
              <w:t>днів</w:t>
            </w:r>
          </w:p>
        </w:tc>
        <w:tc>
          <w:tcPr>
            <w:tcW w:w="3167" w:type="dxa"/>
            <w:vAlign w:val="center"/>
          </w:tcPr>
          <w:p w:rsidR="00E46A56" w:rsidRPr="00C01449" w:rsidRDefault="009B1B32" w:rsidP="008449A1">
            <w:pPr>
              <w:pStyle w:val="TableParagraph"/>
              <w:tabs>
                <w:tab w:val="left" w:pos="1276"/>
              </w:tabs>
              <w:rPr>
                <w:color w:val="000000" w:themeColor="text1"/>
                <w:sz w:val="20"/>
                <w:szCs w:val="20"/>
              </w:rPr>
            </w:pPr>
            <w:r w:rsidRPr="00C01449">
              <w:rPr>
                <w:color w:val="000000" w:themeColor="text1"/>
                <w:sz w:val="20"/>
                <w:szCs w:val="20"/>
              </w:rPr>
              <w:t>8,5</w:t>
            </w:r>
          </w:p>
        </w:tc>
      </w:tr>
      <w:tr w:rsidR="00E46A56" w:rsidRPr="000F5EB8" w:rsidTr="007974D0">
        <w:trPr>
          <w:trHeight w:val="313"/>
        </w:trPr>
        <w:tc>
          <w:tcPr>
            <w:tcW w:w="800" w:type="dxa"/>
          </w:tcPr>
          <w:p w:rsidR="00E46A56" w:rsidRPr="00C01449" w:rsidRDefault="00E46A56" w:rsidP="008449A1">
            <w:pPr>
              <w:pStyle w:val="TableParagraph"/>
              <w:spacing w:before="73"/>
              <w:ind w:left="105" w:right="45"/>
              <w:rPr>
                <w:color w:val="000000" w:themeColor="text1"/>
                <w:spacing w:val="-10"/>
              </w:rPr>
            </w:pPr>
            <w:r w:rsidRPr="00C01449">
              <w:rPr>
                <w:color w:val="000000" w:themeColor="text1"/>
                <w:spacing w:val="-10"/>
              </w:rPr>
              <w:t>11</w:t>
            </w:r>
          </w:p>
        </w:tc>
        <w:tc>
          <w:tcPr>
            <w:tcW w:w="10489" w:type="dxa"/>
          </w:tcPr>
          <w:p w:rsidR="00E46A56" w:rsidRPr="00C01449" w:rsidRDefault="009B1B32" w:rsidP="008449A1">
            <w:pPr>
              <w:pStyle w:val="TableParagraph"/>
              <w:spacing w:before="96" w:line="230" w:lineRule="atLeast"/>
              <w:jc w:val="left"/>
              <w:rPr>
                <w:color w:val="000000" w:themeColor="text1"/>
                <w:sz w:val="20"/>
                <w:szCs w:val="20"/>
              </w:rPr>
            </w:pPr>
            <w:r w:rsidRPr="00C01449">
              <w:rPr>
                <w:color w:val="000000" w:themeColor="text1"/>
                <w:sz w:val="20"/>
                <w:szCs w:val="20"/>
              </w:rPr>
              <w:t>завантаженість ліжкового фонду у звичайних стаціонарах</w:t>
            </w:r>
          </w:p>
        </w:tc>
        <w:tc>
          <w:tcPr>
            <w:tcW w:w="1559" w:type="dxa"/>
          </w:tcPr>
          <w:p w:rsidR="00E46A56" w:rsidRPr="00C01449" w:rsidRDefault="009B1B32" w:rsidP="008449A1">
            <w:pPr>
              <w:pStyle w:val="TableParagraph"/>
              <w:spacing w:before="91"/>
              <w:ind w:left="222" w:hanging="124"/>
              <w:rPr>
                <w:color w:val="000000" w:themeColor="text1"/>
                <w:spacing w:val="-2"/>
                <w:sz w:val="20"/>
                <w:szCs w:val="20"/>
              </w:rPr>
            </w:pPr>
            <w:r w:rsidRPr="00C01449">
              <w:rPr>
                <w:color w:val="000000" w:themeColor="text1"/>
                <w:sz w:val="20"/>
                <w:szCs w:val="20"/>
              </w:rPr>
              <w:t>днів</w:t>
            </w:r>
          </w:p>
        </w:tc>
        <w:tc>
          <w:tcPr>
            <w:tcW w:w="3167" w:type="dxa"/>
            <w:vAlign w:val="center"/>
          </w:tcPr>
          <w:p w:rsidR="00E46A56" w:rsidRPr="00C01449" w:rsidRDefault="009B1B32" w:rsidP="008449A1">
            <w:pPr>
              <w:pStyle w:val="TableParagraph"/>
              <w:tabs>
                <w:tab w:val="left" w:pos="1276"/>
              </w:tabs>
              <w:rPr>
                <w:color w:val="000000" w:themeColor="text1"/>
                <w:sz w:val="20"/>
                <w:szCs w:val="20"/>
              </w:rPr>
            </w:pPr>
            <w:r w:rsidRPr="00C01449">
              <w:rPr>
                <w:color w:val="000000" w:themeColor="text1"/>
                <w:sz w:val="20"/>
                <w:szCs w:val="20"/>
              </w:rPr>
              <w:t>255</w:t>
            </w:r>
          </w:p>
        </w:tc>
      </w:tr>
      <w:tr w:rsidR="00E46A56" w:rsidRPr="000F5EB8" w:rsidTr="007974D0">
        <w:trPr>
          <w:trHeight w:val="266"/>
        </w:trPr>
        <w:tc>
          <w:tcPr>
            <w:tcW w:w="800" w:type="dxa"/>
          </w:tcPr>
          <w:p w:rsidR="00E46A56" w:rsidRPr="00C01449" w:rsidRDefault="00E46A56" w:rsidP="008449A1">
            <w:pPr>
              <w:pStyle w:val="TableParagraph"/>
              <w:spacing w:before="73"/>
              <w:ind w:left="105" w:right="45"/>
              <w:rPr>
                <w:color w:val="000000" w:themeColor="text1"/>
                <w:spacing w:val="-10"/>
              </w:rPr>
            </w:pPr>
            <w:r w:rsidRPr="00C01449">
              <w:rPr>
                <w:color w:val="000000" w:themeColor="text1"/>
                <w:spacing w:val="-10"/>
              </w:rPr>
              <w:t>12</w:t>
            </w:r>
          </w:p>
        </w:tc>
        <w:tc>
          <w:tcPr>
            <w:tcW w:w="10489" w:type="dxa"/>
          </w:tcPr>
          <w:p w:rsidR="00E46A56" w:rsidRPr="00C01449" w:rsidRDefault="00002E27" w:rsidP="008449A1">
            <w:pPr>
              <w:pStyle w:val="TableParagraph"/>
              <w:spacing w:before="96" w:line="230" w:lineRule="atLeast"/>
              <w:jc w:val="left"/>
              <w:rPr>
                <w:color w:val="000000" w:themeColor="text1"/>
                <w:sz w:val="20"/>
                <w:szCs w:val="20"/>
              </w:rPr>
            </w:pPr>
            <w:r w:rsidRPr="00C01449">
              <w:rPr>
                <w:color w:val="000000" w:themeColor="text1"/>
                <w:sz w:val="20"/>
                <w:szCs w:val="20"/>
              </w:rPr>
              <w:t xml:space="preserve"> з</w:t>
            </w:r>
            <w:r w:rsidR="009B1B32" w:rsidRPr="00C01449">
              <w:rPr>
                <w:color w:val="000000" w:themeColor="text1"/>
                <w:sz w:val="20"/>
                <w:szCs w:val="20"/>
              </w:rPr>
              <w:t>ниження рівня захворюваності порівняно з попереднім роком</w:t>
            </w:r>
          </w:p>
        </w:tc>
        <w:tc>
          <w:tcPr>
            <w:tcW w:w="1559" w:type="dxa"/>
          </w:tcPr>
          <w:p w:rsidR="00E46A56" w:rsidRPr="00C01449" w:rsidRDefault="00002E27" w:rsidP="008449A1">
            <w:pPr>
              <w:pStyle w:val="TableParagraph"/>
              <w:spacing w:before="91"/>
              <w:ind w:left="222" w:hanging="124"/>
              <w:rPr>
                <w:color w:val="000000" w:themeColor="text1"/>
                <w:spacing w:val="-2"/>
                <w:sz w:val="20"/>
                <w:szCs w:val="20"/>
              </w:rPr>
            </w:pPr>
            <w:r w:rsidRPr="00C01449">
              <w:rPr>
                <w:color w:val="000000" w:themeColor="text1"/>
                <w:sz w:val="20"/>
                <w:szCs w:val="20"/>
              </w:rPr>
              <w:t>відс.</w:t>
            </w:r>
          </w:p>
        </w:tc>
        <w:tc>
          <w:tcPr>
            <w:tcW w:w="3167" w:type="dxa"/>
            <w:vAlign w:val="center"/>
          </w:tcPr>
          <w:p w:rsidR="00E46A56" w:rsidRPr="00C01449" w:rsidRDefault="00836448" w:rsidP="008449A1">
            <w:pPr>
              <w:pStyle w:val="TableParagraph"/>
              <w:tabs>
                <w:tab w:val="left" w:pos="1276"/>
              </w:tabs>
              <w:rPr>
                <w:color w:val="000000" w:themeColor="text1"/>
                <w:sz w:val="20"/>
                <w:szCs w:val="20"/>
              </w:rPr>
            </w:pPr>
            <w:r w:rsidRPr="00C01449">
              <w:rPr>
                <w:color w:val="000000" w:themeColor="text1"/>
                <w:sz w:val="20"/>
                <w:szCs w:val="20"/>
              </w:rPr>
              <w:t>3</w:t>
            </w:r>
          </w:p>
        </w:tc>
      </w:tr>
      <w:tr w:rsidR="00E46A56" w:rsidRPr="000F5EB8" w:rsidTr="007974D0">
        <w:trPr>
          <w:trHeight w:val="213"/>
        </w:trPr>
        <w:tc>
          <w:tcPr>
            <w:tcW w:w="800" w:type="dxa"/>
          </w:tcPr>
          <w:p w:rsidR="00E46A56" w:rsidRPr="00C01449" w:rsidRDefault="00E46A56" w:rsidP="008449A1">
            <w:pPr>
              <w:pStyle w:val="TableParagraph"/>
              <w:spacing w:before="73"/>
              <w:ind w:left="105" w:right="45"/>
              <w:rPr>
                <w:color w:val="000000" w:themeColor="text1"/>
                <w:spacing w:val="-10"/>
              </w:rPr>
            </w:pPr>
            <w:r w:rsidRPr="00C01449">
              <w:rPr>
                <w:color w:val="000000" w:themeColor="text1"/>
                <w:spacing w:val="-10"/>
              </w:rPr>
              <w:t>13</w:t>
            </w:r>
          </w:p>
        </w:tc>
        <w:tc>
          <w:tcPr>
            <w:tcW w:w="10489" w:type="dxa"/>
          </w:tcPr>
          <w:p w:rsidR="00E46A56" w:rsidRPr="00C01449" w:rsidRDefault="00002E27" w:rsidP="008449A1">
            <w:pPr>
              <w:pStyle w:val="TableParagraph"/>
              <w:spacing w:before="96" w:line="230" w:lineRule="atLeast"/>
              <w:jc w:val="left"/>
              <w:rPr>
                <w:color w:val="000000" w:themeColor="text1"/>
                <w:sz w:val="20"/>
                <w:szCs w:val="20"/>
                <w:lang w:val="ru-RU"/>
              </w:rPr>
            </w:pPr>
            <w:r w:rsidRPr="00C01449">
              <w:rPr>
                <w:color w:val="000000" w:themeColor="text1"/>
                <w:sz w:val="20"/>
                <w:szCs w:val="20"/>
              </w:rPr>
              <w:t>рівень виявлення захворювань на ранніх стадіях</w:t>
            </w:r>
          </w:p>
        </w:tc>
        <w:tc>
          <w:tcPr>
            <w:tcW w:w="1559" w:type="dxa"/>
          </w:tcPr>
          <w:p w:rsidR="00E46A56" w:rsidRPr="00C01449" w:rsidRDefault="00002E27" w:rsidP="008449A1">
            <w:pPr>
              <w:pStyle w:val="TableParagraph"/>
              <w:spacing w:before="91"/>
              <w:ind w:left="222" w:hanging="124"/>
              <w:rPr>
                <w:color w:val="000000" w:themeColor="text1"/>
                <w:sz w:val="20"/>
                <w:szCs w:val="20"/>
              </w:rPr>
            </w:pPr>
            <w:r w:rsidRPr="00C01449">
              <w:rPr>
                <w:color w:val="000000" w:themeColor="text1"/>
                <w:sz w:val="20"/>
                <w:szCs w:val="20"/>
              </w:rPr>
              <w:t>відс.</w:t>
            </w:r>
          </w:p>
        </w:tc>
        <w:tc>
          <w:tcPr>
            <w:tcW w:w="3167" w:type="dxa"/>
            <w:vAlign w:val="center"/>
          </w:tcPr>
          <w:p w:rsidR="00E46A56" w:rsidRPr="00C01449" w:rsidRDefault="00836448" w:rsidP="008449A1">
            <w:pPr>
              <w:pStyle w:val="TableParagraph"/>
              <w:tabs>
                <w:tab w:val="left" w:pos="1276"/>
              </w:tabs>
              <w:rPr>
                <w:color w:val="000000" w:themeColor="text1"/>
                <w:sz w:val="20"/>
                <w:szCs w:val="20"/>
              </w:rPr>
            </w:pPr>
            <w:r w:rsidRPr="00C01449">
              <w:rPr>
                <w:color w:val="000000" w:themeColor="text1"/>
                <w:sz w:val="20"/>
                <w:szCs w:val="20"/>
              </w:rPr>
              <w:t>1,5</w:t>
            </w:r>
          </w:p>
        </w:tc>
      </w:tr>
    </w:tbl>
    <w:p w:rsidR="007403A7" w:rsidRPr="00E50ADC" w:rsidRDefault="002B7B95" w:rsidP="007403A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b/>
          <w:color w:val="000000"/>
          <w:spacing w:val="-2"/>
          <w:sz w:val="24"/>
        </w:rPr>
      </w:pPr>
      <w:r w:rsidRPr="00E50ADC">
        <w:rPr>
          <w:rFonts w:ascii="Times New Roman" w:hAnsi="Times New Roman"/>
          <w:b/>
          <w:color w:val="000000"/>
          <w:sz w:val="24"/>
        </w:rPr>
        <w:t>Узагальнений</w:t>
      </w:r>
      <w:r w:rsidRPr="00E50ADC">
        <w:rPr>
          <w:rFonts w:ascii="Times New Roman" w:hAnsi="Times New Roman"/>
          <w:b/>
          <w:color w:val="000000"/>
          <w:spacing w:val="-5"/>
          <w:sz w:val="24"/>
        </w:rPr>
        <w:t xml:space="preserve"> </w:t>
      </w:r>
      <w:r w:rsidRPr="00E50ADC">
        <w:rPr>
          <w:rFonts w:ascii="Times New Roman" w:hAnsi="Times New Roman"/>
          <w:b/>
          <w:color w:val="000000"/>
          <w:sz w:val="24"/>
        </w:rPr>
        <w:t>висновок</w:t>
      </w:r>
      <w:r w:rsidRPr="00E50ADC">
        <w:rPr>
          <w:rFonts w:ascii="Times New Roman" w:hAnsi="Times New Roman"/>
          <w:b/>
          <w:color w:val="000000"/>
          <w:spacing w:val="-7"/>
          <w:sz w:val="24"/>
        </w:rPr>
        <w:t xml:space="preserve"> </w:t>
      </w:r>
      <w:r w:rsidRPr="00E50ADC">
        <w:rPr>
          <w:rFonts w:ascii="Times New Roman" w:hAnsi="Times New Roman"/>
          <w:b/>
          <w:color w:val="000000"/>
          <w:sz w:val="24"/>
        </w:rPr>
        <w:t>про</w:t>
      </w:r>
      <w:r w:rsidRPr="00E50ADC">
        <w:rPr>
          <w:rFonts w:ascii="Times New Roman" w:hAnsi="Times New Roman"/>
          <w:b/>
          <w:color w:val="000000"/>
          <w:spacing w:val="-7"/>
          <w:sz w:val="24"/>
        </w:rPr>
        <w:t xml:space="preserve"> </w:t>
      </w:r>
      <w:r w:rsidRPr="00E50ADC">
        <w:rPr>
          <w:rFonts w:ascii="Times New Roman" w:hAnsi="Times New Roman"/>
          <w:b/>
          <w:color w:val="000000"/>
          <w:sz w:val="24"/>
        </w:rPr>
        <w:t>досягнення</w:t>
      </w:r>
      <w:r w:rsidRPr="00E50ADC">
        <w:rPr>
          <w:rFonts w:ascii="Times New Roman" w:hAnsi="Times New Roman"/>
          <w:b/>
          <w:color w:val="000000"/>
          <w:spacing w:val="-5"/>
          <w:sz w:val="24"/>
        </w:rPr>
        <w:t xml:space="preserve"> </w:t>
      </w:r>
      <w:r w:rsidRPr="00E50ADC">
        <w:rPr>
          <w:rFonts w:ascii="Times New Roman" w:hAnsi="Times New Roman"/>
          <w:b/>
          <w:color w:val="000000"/>
          <w:sz w:val="24"/>
        </w:rPr>
        <w:t>запланованої</w:t>
      </w:r>
      <w:r w:rsidRPr="00E50ADC">
        <w:rPr>
          <w:rFonts w:ascii="Times New Roman" w:hAnsi="Times New Roman"/>
          <w:b/>
          <w:color w:val="000000"/>
          <w:spacing w:val="-7"/>
          <w:sz w:val="24"/>
        </w:rPr>
        <w:t xml:space="preserve"> </w:t>
      </w:r>
      <w:r w:rsidRPr="00E50ADC">
        <w:rPr>
          <w:rFonts w:ascii="Times New Roman" w:hAnsi="Times New Roman"/>
          <w:b/>
          <w:color w:val="000000"/>
          <w:sz w:val="24"/>
        </w:rPr>
        <w:t>мети,</w:t>
      </w:r>
      <w:r w:rsidRPr="00E50ADC">
        <w:rPr>
          <w:rFonts w:ascii="Times New Roman" w:hAnsi="Times New Roman"/>
          <w:b/>
          <w:color w:val="000000"/>
          <w:spacing w:val="-5"/>
          <w:sz w:val="24"/>
        </w:rPr>
        <w:t xml:space="preserve"> </w:t>
      </w:r>
      <w:r w:rsidRPr="00E50ADC">
        <w:rPr>
          <w:rFonts w:ascii="Times New Roman" w:hAnsi="Times New Roman"/>
          <w:b/>
          <w:color w:val="000000"/>
          <w:sz w:val="24"/>
        </w:rPr>
        <w:t>завдань</w:t>
      </w:r>
      <w:r w:rsidRPr="00E50ADC">
        <w:rPr>
          <w:rFonts w:ascii="Times New Roman" w:hAnsi="Times New Roman"/>
          <w:b/>
          <w:color w:val="000000"/>
          <w:spacing w:val="-7"/>
          <w:sz w:val="24"/>
        </w:rPr>
        <w:t xml:space="preserve"> </w:t>
      </w:r>
      <w:r w:rsidRPr="00E50ADC">
        <w:rPr>
          <w:rFonts w:ascii="Times New Roman" w:hAnsi="Times New Roman"/>
          <w:b/>
          <w:color w:val="000000"/>
          <w:sz w:val="24"/>
        </w:rPr>
        <w:t>бюджетної</w:t>
      </w:r>
      <w:r w:rsidRPr="00E50ADC">
        <w:rPr>
          <w:rFonts w:ascii="Times New Roman" w:hAnsi="Times New Roman"/>
          <w:b/>
          <w:color w:val="000000"/>
          <w:spacing w:val="-7"/>
          <w:sz w:val="24"/>
        </w:rPr>
        <w:t xml:space="preserve"> </w:t>
      </w:r>
      <w:r w:rsidRPr="00E50ADC">
        <w:rPr>
          <w:rFonts w:ascii="Times New Roman" w:hAnsi="Times New Roman"/>
          <w:b/>
          <w:color w:val="000000"/>
          <w:spacing w:val="-2"/>
          <w:sz w:val="24"/>
        </w:rPr>
        <w:t>програми:</w:t>
      </w:r>
    </w:p>
    <w:p w:rsidR="00F94CAA" w:rsidRPr="00C01449" w:rsidRDefault="007403A7" w:rsidP="00F94CAA">
      <w:pPr>
        <w:pStyle w:val="Default"/>
        <w:tabs>
          <w:tab w:val="left" w:pos="567"/>
        </w:tabs>
        <w:rPr>
          <w:color w:val="000000" w:themeColor="text1"/>
          <w:sz w:val="20"/>
          <w:szCs w:val="20"/>
          <w:lang w:val="uk-UA"/>
        </w:rPr>
      </w:pPr>
      <w:r w:rsidRPr="00E50ADC">
        <w:rPr>
          <w:sz w:val="19"/>
        </w:rPr>
        <w:lastRenderedPageBreak/>
        <w:tab/>
      </w:r>
      <w:r w:rsidRPr="00C01449">
        <w:rPr>
          <w:color w:val="000000" w:themeColor="text1"/>
          <w:sz w:val="20"/>
          <w:szCs w:val="20"/>
        </w:rPr>
        <w:t xml:space="preserve">За підсумками 2024 року, мета і завдання бюджетної програми виконано в межах затверджених бюджетних призначень. </w:t>
      </w:r>
    </w:p>
    <w:p w:rsidR="00F94CAA" w:rsidRPr="00C01449" w:rsidRDefault="00F94CAA" w:rsidP="00F94CAA">
      <w:pPr>
        <w:pStyle w:val="Default"/>
        <w:tabs>
          <w:tab w:val="left" w:pos="567"/>
        </w:tabs>
        <w:rPr>
          <w:color w:val="000000" w:themeColor="text1"/>
          <w:sz w:val="20"/>
          <w:szCs w:val="20"/>
          <w:lang w:val="uk-UA"/>
        </w:rPr>
      </w:pPr>
      <w:r w:rsidRPr="00C01449">
        <w:rPr>
          <w:color w:val="000000" w:themeColor="text1"/>
          <w:sz w:val="20"/>
          <w:szCs w:val="20"/>
          <w:lang w:val="uk-UA"/>
        </w:rPr>
        <w:tab/>
      </w:r>
      <w:r w:rsidR="002B7B95" w:rsidRPr="00C01449">
        <w:rPr>
          <w:color w:val="000000" w:themeColor="text1"/>
          <w:sz w:val="20"/>
          <w:szCs w:val="20"/>
        </w:rPr>
        <w:t>Рівень</w:t>
      </w:r>
      <w:r w:rsidR="002B7B95" w:rsidRPr="00C01449">
        <w:rPr>
          <w:color w:val="000000" w:themeColor="text1"/>
          <w:spacing w:val="-9"/>
          <w:sz w:val="20"/>
          <w:szCs w:val="20"/>
        </w:rPr>
        <w:t xml:space="preserve"> </w:t>
      </w:r>
      <w:r w:rsidR="002B7B95" w:rsidRPr="00C01449">
        <w:rPr>
          <w:color w:val="000000" w:themeColor="text1"/>
          <w:sz w:val="20"/>
          <w:szCs w:val="20"/>
        </w:rPr>
        <w:t>освоєння</w:t>
      </w:r>
      <w:r w:rsidR="002B7B95" w:rsidRPr="00C01449">
        <w:rPr>
          <w:color w:val="000000" w:themeColor="text1"/>
          <w:spacing w:val="-9"/>
          <w:sz w:val="20"/>
          <w:szCs w:val="20"/>
        </w:rPr>
        <w:t xml:space="preserve"> </w:t>
      </w:r>
      <w:r w:rsidR="002B7B95" w:rsidRPr="00C01449">
        <w:rPr>
          <w:color w:val="000000" w:themeColor="text1"/>
          <w:sz w:val="20"/>
          <w:szCs w:val="20"/>
        </w:rPr>
        <w:t>видатків</w:t>
      </w:r>
      <w:r w:rsidR="002B7B95" w:rsidRPr="00C01449">
        <w:rPr>
          <w:color w:val="000000" w:themeColor="text1"/>
          <w:spacing w:val="-9"/>
          <w:sz w:val="20"/>
          <w:szCs w:val="20"/>
        </w:rPr>
        <w:t xml:space="preserve"> </w:t>
      </w:r>
      <w:r w:rsidR="002B7B95" w:rsidRPr="00C01449">
        <w:rPr>
          <w:color w:val="000000" w:themeColor="text1"/>
          <w:sz w:val="20"/>
          <w:szCs w:val="20"/>
        </w:rPr>
        <w:t>(зі</w:t>
      </w:r>
      <w:r w:rsidR="002B7B95" w:rsidRPr="00C01449">
        <w:rPr>
          <w:color w:val="000000" w:themeColor="text1"/>
          <w:spacing w:val="-8"/>
          <w:sz w:val="20"/>
          <w:szCs w:val="20"/>
        </w:rPr>
        <w:t xml:space="preserve"> </w:t>
      </w:r>
      <w:r w:rsidR="002B7B95" w:rsidRPr="00C01449">
        <w:rPr>
          <w:color w:val="000000" w:themeColor="text1"/>
          <w:sz w:val="20"/>
          <w:szCs w:val="20"/>
        </w:rPr>
        <w:t>змінами)</w:t>
      </w:r>
      <w:r w:rsidR="002B7B95" w:rsidRPr="00C01449">
        <w:rPr>
          <w:color w:val="000000" w:themeColor="text1"/>
          <w:spacing w:val="-7"/>
          <w:sz w:val="20"/>
          <w:szCs w:val="20"/>
        </w:rPr>
        <w:t xml:space="preserve"> </w:t>
      </w:r>
      <w:r w:rsidR="002B7B95" w:rsidRPr="00C01449">
        <w:rPr>
          <w:color w:val="000000" w:themeColor="text1"/>
          <w:sz w:val="20"/>
          <w:szCs w:val="20"/>
        </w:rPr>
        <w:t>за</w:t>
      </w:r>
      <w:r w:rsidR="002B7B95" w:rsidRPr="00C01449">
        <w:rPr>
          <w:color w:val="000000" w:themeColor="text1"/>
          <w:spacing w:val="-8"/>
          <w:sz w:val="20"/>
          <w:szCs w:val="20"/>
        </w:rPr>
        <w:t xml:space="preserve"> </w:t>
      </w:r>
      <w:r w:rsidR="002B7B95" w:rsidRPr="00C01449">
        <w:rPr>
          <w:color w:val="000000" w:themeColor="text1"/>
          <w:sz w:val="20"/>
          <w:szCs w:val="20"/>
        </w:rPr>
        <w:t>загальним</w:t>
      </w:r>
      <w:r w:rsidR="002B7B95" w:rsidRPr="00C01449">
        <w:rPr>
          <w:color w:val="000000" w:themeColor="text1"/>
          <w:spacing w:val="-7"/>
          <w:sz w:val="20"/>
          <w:szCs w:val="20"/>
        </w:rPr>
        <w:t xml:space="preserve"> </w:t>
      </w:r>
      <w:r w:rsidR="002B7B95" w:rsidRPr="00C01449">
        <w:rPr>
          <w:color w:val="000000" w:themeColor="text1"/>
          <w:sz w:val="20"/>
          <w:szCs w:val="20"/>
        </w:rPr>
        <w:t>фондом</w:t>
      </w:r>
      <w:r w:rsidR="002B7B95" w:rsidRPr="00C01449">
        <w:rPr>
          <w:color w:val="000000" w:themeColor="text1"/>
          <w:spacing w:val="-8"/>
          <w:sz w:val="20"/>
          <w:szCs w:val="20"/>
        </w:rPr>
        <w:t xml:space="preserve">  </w:t>
      </w:r>
      <w:r w:rsidR="002B7B95" w:rsidRPr="00C01449">
        <w:rPr>
          <w:color w:val="000000" w:themeColor="text1"/>
          <w:sz w:val="20"/>
          <w:szCs w:val="20"/>
        </w:rPr>
        <w:t>бюджету головного розпорядника коштів</w:t>
      </w:r>
      <w:r w:rsidR="002B7B95" w:rsidRPr="00C01449">
        <w:rPr>
          <w:color w:val="000000" w:themeColor="text1"/>
          <w:spacing w:val="-10"/>
          <w:sz w:val="20"/>
          <w:szCs w:val="20"/>
        </w:rPr>
        <w:t xml:space="preserve"> </w:t>
      </w:r>
      <w:r w:rsidR="002B7B95" w:rsidRPr="00C01449">
        <w:rPr>
          <w:color w:val="000000" w:themeColor="text1"/>
          <w:sz w:val="20"/>
          <w:szCs w:val="20"/>
        </w:rPr>
        <w:t>у</w:t>
      </w:r>
      <w:r w:rsidR="002B7B95" w:rsidRPr="00C01449">
        <w:rPr>
          <w:color w:val="000000" w:themeColor="text1"/>
          <w:spacing w:val="-13"/>
          <w:sz w:val="20"/>
          <w:szCs w:val="20"/>
        </w:rPr>
        <w:t xml:space="preserve"> </w:t>
      </w:r>
      <w:r w:rsidR="007403A7" w:rsidRPr="00C01449">
        <w:rPr>
          <w:color w:val="000000" w:themeColor="text1"/>
          <w:spacing w:val="-13"/>
          <w:sz w:val="20"/>
          <w:szCs w:val="20"/>
        </w:rPr>
        <w:t>звітному</w:t>
      </w:r>
      <w:r w:rsidR="002B7B95" w:rsidRPr="00C01449">
        <w:rPr>
          <w:color w:val="000000" w:themeColor="text1"/>
          <w:spacing w:val="-6"/>
          <w:sz w:val="20"/>
          <w:szCs w:val="20"/>
        </w:rPr>
        <w:t xml:space="preserve"> </w:t>
      </w:r>
      <w:r w:rsidR="002B7B95" w:rsidRPr="00C01449">
        <w:rPr>
          <w:color w:val="000000" w:themeColor="text1"/>
          <w:sz w:val="20"/>
          <w:szCs w:val="20"/>
        </w:rPr>
        <w:t>році</w:t>
      </w:r>
      <w:r w:rsidR="002B7B95" w:rsidRPr="00C01449">
        <w:rPr>
          <w:color w:val="000000" w:themeColor="text1"/>
          <w:spacing w:val="-7"/>
          <w:sz w:val="20"/>
          <w:szCs w:val="20"/>
        </w:rPr>
        <w:t xml:space="preserve"> </w:t>
      </w:r>
      <w:r w:rsidR="002B7B95" w:rsidRPr="00C01449">
        <w:rPr>
          <w:color w:val="000000" w:themeColor="text1"/>
          <w:sz w:val="20"/>
          <w:szCs w:val="20"/>
        </w:rPr>
        <w:t>склав</w:t>
      </w:r>
      <w:r w:rsidR="002B7B95" w:rsidRPr="00C01449">
        <w:rPr>
          <w:color w:val="000000" w:themeColor="text1"/>
          <w:spacing w:val="-10"/>
          <w:sz w:val="20"/>
          <w:szCs w:val="20"/>
        </w:rPr>
        <w:t xml:space="preserve"> </w:t>
      </w:r>
      <w:r w:rsidR="002B7B95" w:rsidRPr="00C01449">
        <w:rPr>
          <w:color w:val="000000" w:themeColor="text1"/>
          <w:sz w:val="20"/>
          <w:szCs w:val="20"/>
        </w:rPr>
        <w:t>8</w:t>
      </w:r>
      <w:r w:rsidR="008B25F0" w:rsidRPr="00C01449">
        <w:rPr>
          <w:color w:val="000000" w:themeColor="text1"/>
          <w:sz w:val="20"/>
          <w:szCs w:val="20"/>
        </w:rPr>
        <w:t>6</w:t>
      </w:r>
      <w:r w:rsidR="002B7B95" w:rsidRPr="00C01449">
        <w:rPr>
          <w:color w:val="000000" w:themeColor="text1"/>
          <w:sz w:val="20"/>
          <w:szCs w:val="20"/>
        </w:rPr>
        <w:t>,</w:t>
      </w:r>
      <w:r w:rsidR="008B25F0" w:rsidRPr="00C01449">
        <w:rPr>
          <w:color w:val="000000" w:themeColor="text1"/>
          <w:sz w:val="20"/>
          <w:szCs w:val="20"/>
        </w:rPr>
        <w:t>6</w:t>
      </w:r>
      <w:r w:rsidR="002B7B95" w:rsidRPr="00C01449">
        <w:rPr>
          <w:color w:val="000000" w:themeColor="text1"/>
          <w:spacing w:val="-8"/>
          <w:sz w:val="20"/>
          <w:szCs w:val="20"/>
        </w:rPr>
        <w:t xml:space="preserve"> </w:t>
      </w:r>
      <w:r w:rsidR="002B7B95" w:rsidRPr="00C01449">
        <w:rPr>
          <w:color w:val="000000" w:themeColor="text1"/>
          <w:spacing w:val="-2"/>
          <w:sz w:val="20"/>
          <w:szCs w:val="20"/>
        </w:rPr>
        <w:t>відсотка.</w:t>
      </w:r>
      <w:r w:rsidR="00E25F0B" w:rsidRPr="00C01449">
        <w:rPr>
          <w:color w:val="000000" w:themeColor="text1"/>
          <w:sz w:val="20"/>
          <w:szCs w:val="20"/>
        </w:rPr>
        <w:t xml:space="preserve"> </w:t>
      </w:r>
    </w:p>
    <w:p w:rsidR="002B7B95" w:rsidRPr="00C01449" w:rsidRDefault="00F94CAA" w:rsidP="00F94CAA">
      <w:pPr>
        <w:pStyle w:val="Default"/>
        <w:tabs>
          <w:tab w:val="left" w:pos="567"/>
        </w:tabs>
        <w:rPr>
          <w:color w:val="000000" w:themeColor="text1"/>
          <w:sz w:val="20"/>
          <w:szCs w:val="20"/>
          <w:lang w:val="uk-UA"/>
        </w:rPr>
      </w:pPr>
      <w:r w:rsidRPr="00C01449">
        <w:rPr>
          <w:color w:val="000000" w:themeColor="text1"/>
          <w:sz w:val="20"/>
          <w:szCs w:val="20"/>
          <w:lang w:val="uk-UA"/>
        </w:rPr>
        <w:tab/>
      </w:r>
      <w:r w:rsidR="00E25F0B" w:rsidRPr="00C01449">
        <w:rPr>
          <w:bCs/>
          <w:iCs/>
          <w:color w:val="000000" w:themeColor="text1"/>
          <w:sz w:val="20"/>
          <w:szCs w:val="20"/>
          <w:lang w:val="uk-UA"/>
        </w:rPr>
        <w:t>Впродовж року на 20 збільшилась кількість стаціонарних ліжок за рахунок відкриття реабілітаційного відділення.</w:t>
      </w:r>
    </w:p>
    <w:p w:rsidR="002B7B95" w:rsidRPr="00C01449" w:rsidRDefault="002B7B95" w:rsidP="00F94CAA">
      <w:pPr>
        <w:pStyle w:val="a3"/>
        <w:spacing w:line="247" w:lineRule="auto"/>
        <w:ind w:left="199" w:firstLine="368"/>
        <w:rPr>
          <w:color w:val="000000" w:themeColor="text1"/>
        </w:rPr>
      </w:pPr>
      <w:r w:rsidRPr="00C01449">
        <w:rPr>
          <w:color w:val="000000" w:themeColor="text1"/>
        </w:rPr>
        <w:t>Відповідно</w:t>
      </w:r>
      <w:r w:rsidRPr="00C01449">
        <w:rPr>
          <w:color w:val="000000" w:themeColor="text1"/>
          <w:spacing w:val="-7"/>
        </w:rPr>
        <w:t xml:space="preserve"> </w:t>
      </w:r>
      <w:r w:rsidRPr="00C01449">
        <w:rPr>
          <w:color w:val="000000" w:themeColor="text1"/>
        </w:rPr>
        <w:t>до</w:t>
      </w:r>
      <w:r w:rsidRPr="00C01449">
        <w:rPr>
          <w:color w:val="000000" w:themeColor="text1"/>
          <w:spacing w:val="-7"/>
        </w:rPr>
        <w:t xml:space="preserve"> </w:t>
      </w:r>
      <w:r w:rsidRPr="00C01449">
        <w:rPr>
          <w:color w:val="000000" w:themeColor="text1"/>
        </w:rPr>
        <w:t>цілі</w:t>
      </w:r>
      <w:r w:rsidRPr="00C01449">
        <w:rPr>
          <w:color w:val="000000" w:themeColor="text1"/>
          <w:spacing w:val="-9"/>
        </w:rPr>
        <w:t xml:space="preserve"> </w:t>
      </w:r>
      <w:r w:rsidRPr="00C01449">
        <w:rPr>
          <w:color w:val="000000" w:themeColor="text1"/>
        </w:rPr>
        <w:t>державної</w:t>
      </w:r>
      <w:r w:rsidRPr="00C01449">
        <w:rPr>
          <w:color w:val="000000" w:themeColor="text1"/>
          <w:spacing w:val="-9"/>
        </w:rPr>
        <w:t xml:space="preserve"> </w:t>
      </w:r>
      <w:r w:rsidRPr="00C01449">
        <w:rPr>
          <w:color w:val="000000" w:themeColor="text1"/>
        </w:rPr>
        <w:t>політики</w:t>
      </w:r>
      <w:r w:rsidRPr="00C01449">
        <w:rPr>
          <w:color w:val="000000" w:themeColor="text1"/>
          <w:spacing w:val="-8"/>
        </w:rPr>
        <w:t xml:space="preserve"> </w:t>
      </w:r>
      <w:r w:rsidRPr="00C01449">
        <w:rPr>
          <w:color w:val="000000" w:themeColor="text1"/>
        </w:rPr>
        <w:t>забезпечено</w:t>
      </w:r>
      <w:r w:rsidRPr="00C01449">
        <w:rPr>
          <w:color w:val="000000" w:themeColor="text1"/>
          <w:spacing w:val="-7"/>
        </w:rPr>
        <w:t xml:space="preserve"> </w:t>
      </w:r>
      <w:r w:rsidRPr="00C01449">
        <w:rPr>
          <w:color w:val="000000" w:themeColor="text1"/>
        </w:rPr>
        <w:t>право</w:t>
      </w:r>
      <w:r w:rsidRPr="00C01449">
        <w:rPr>
          <w:color w:val="000000" w:themeColor="text1"/>
          <w:spacing w:val="-9"/>
        </w:rPr>
        <w:t xml:space="preserve"> </w:t>
      </w:r>
      <w:r w:rsidRPr="00C01449">
        <w:rPr>
          <w:color w:val="000000" w:themeColor="text1"/>
        </w:rPr>
        <w:t>громадян</w:t>
      </w:r>
      <w:r w:rsidRPr="00C01449">
        <w:rPr>
          <w:color w:val="000000" w:themeColor="text1"/>
          <w:spacing w:val="-10"/>
        </w:rPr>
        <w:t xml:space="preserve"> </w:t>
      </w:r>
      <w:r w:rsidRPr="00C01449">
        <w:rPr>
          <w:color w:val="000000" w:themeColor="text1"/>
        </w:rPr>
        <w:t>на</w:t>
      </w:r>
      <w:r w:rsidRPr="00C01449">
        <w:rPr>
          <w:color w:val="000000" w:themeColor="text1"/>
          <w:spacing w:val="-7"/>
        </w:rPr>
        <w:t xml:space="preserve"> </w:t>
      </w:r>
      <w:r w:rsidRPr="00C01449">
        <w:rPr>
          <w:color w:val="000000" w:themeColor="text1"/>
        </w:rPr>
        <w:t>отримання</w:t>
      </w:r>
      <w:r w:rsidRPr="00C01449">
        <w:rPr>
          <w:color w:val="000000" w:themeColor="text1"/>
          <w:spacing w:val="-9"/>
        </w:rPr>
        <w:t xml:space="preserve"> які</w:t>
      </w:r>
      <w:r w:rsidRPr="00C01449">
        <w:rPr>
          <w:color w:val="000000" w:themeColor="text1"/>
          <w:shd w:val="clear" w:color="auto" w:fill="FFFFFF"/>
        </w:rPr>
        <w:t>сних медичних послуг мешканцям Новгород-Сіверської міської територіальної громади</w:t>
      </w:r>
      <w:r w:rsidRPr="00C01449">
        <w:rPr>
          <w:color w:val="000000" w:themeColor="text1"/>
        </w:rPr>
        <w:t>, своєчасно</w:t>
      </w:r>
      <w:r w:rsidR="00F94CAA" w:rsidRPr="00C01449">
        <w:rPr>
          <w:color w:val="000000" w:themeColor="text1"/>
        </w:rPr>
        <w:t xml:space="preserve"> </w:t>
      </w:r>
      <w:r w:rsidRPr="00C01449">
        <w:rPr>
          <w:color w:val="000000" w:themeColor="text1"/>
        </w:rPr>
        <w:t>проведено розрахунки за спожиті установою комунальні послуги та енергоносії, надано одноразову адресну грошову допомогу лікарям - спеціалістам, які вперше прийшли працювати</w:t>
      </w:r>
      <w:r w:rsidR="00F94CAA" w:rsidRPr="00C01449">
        <w:rPr>
          <w:color w:val="000000" w:themeColor="text1"/>
        </w:rPr>
        <w:t xml:space="preserve"> </w:t>
      </w:r>
      <w:r w:rsidRPr="00C01449">
        <w:rPr>
          <w:color w:val="000000" w:themeColor="text1"/>
        </w:rPr>
        <w:t>до лікарні, покращено матеріально-технічну базу ЦМЛ.</w:t>
      </w:r>
    </w:p>
    <w:p w:rsidR="002B7B95" w:rsidRPr="00C01449" w:rsidRDefault="002B7B95" w:rsidP="00E50ADC">
      <w:pPr>
        <w:pStyle w:val="a3"/>
        <w:tabs>
          <w:tab w:val="right" w:pos="16320"/>
        </w:tabs>
        <w:ind w:left="199" w:firstLine="368"/>
        <w:rPr>
          <w:color w:val="000000" w:themeColor="text1"/>
        </w:rPr>
      </w:pPr>
      <w:r w:rsidRPr="00C01449">
        <w:rPr>
          <w:color w:val="000000" w:themeColor="text1"/>
        </w:rPr>
        <w:t>Станом</w:t>
      </w:r>
      <w:r w:rsidRPr="00C01449">
        <w:rPr>
          <w:color w:val="000000" w:themeColor="text1"/>
          <w:spacing w:val="-13"/>
        </w:rPr>
        <w:t xml:space="preserve"> </w:t>
      </w:r>
      <w:r w:rsidRPr="00C01449">
        <w:rPr>
          <w:color w:val="000000" w:themeColor="text1"/>
        </w:rPr>
        <w:t>на</w:t>
      </w:r>
      <w:r w:rsidRPr="00C01449">
        <w:rPr>
          <w:color w:val="000000" w:themeColor="text1"/>
          <w:spacing w:val="-10"/>
        </w:rPr>
        <w:t xml:space="preserve"> </w:t>
      </w:r>
      <w:r w:rsidRPr="00C01449">
        <w:rPr>
          <w:color w:val="000000" w:themeColor="text1"/>
        </w:rPr>
        <w:t>01.01.202</w:t>
      </w:r>
      <w:r w:rsidR="004F5A85" w:rsidRPr="00C01449">
        <w:rPr>
          <w:color w:val="000000" w:themeColor="text1"/>
        </w:rPr>
        <w:t>5</w:t>
      </w:r>
      <w:r w:rsidRPr="00C01449">
        <w:rPr>
          <w:color w:val="000000" w:themeColor="text1"/>
          <w:spacing w:val="-10"/>
        </w:rPr>
        <w:t xml:space="preserve"> </w:t>
      </w:r>
      <w:r w:rsidRPr="00C01449">
        <w:rPr>
          <w:color w:val="000000" w:themeColor="text1"/>
        </w:rPr>
        <w:t>дебітоська</w:t>
      </w:r>
      <w:r w:rsidRPr="00C01449">
        <w:rPr>
          <w:color w:val="000000" w:themeColor="text1"/>
          <w:spacing w:val="-10"/>
        </w:rPr>
        <w:t xml:space="preserve"> </w:t>
      </w:r>
      <w:r w:rsidRPr="00C01449">
        <w:rPr>
          <w:color w:val="000000" w:themeColor="text1"/>
        </w:rPr>
        <w:t>та</w:t>
      </w:r>
      <w:r w:rsidRPr="00C01449">
        <w:rPr>
          <w:color w:val="000000" w:themeColor="text1"/>
          <w:spacing w:val="-8"/>
        </w:rPr>
        <w:t xml:space="preserve"> </w:t>
      </w:r>
      <w:r w:rsidRPr="00C01449">
        <w:rPr>
          <w:color w:val="000000" w:themeColor="text1"/>
        </w:rPr>
        <w:t>кредиторська</w:t>
      </w:r>
      <w:r w:rsidRPr="00C01449">
        <w:rPr>
          <w:color w:val="000000" w:themeColor="text1"/>
          <w:spacing w:val="-10"/>
        </w:rPr>
        <w:t xml:space="preserve"> </w:t>
      </w:r>
      <w:r w:rsidRPr="00C01449">
        <w:rPr>
          <w:color w:val="000000" w:themeColor="text1"/>
        </w:rPr>
        <w:t>заборгованості</w:t>
      </w:r>
      <w:r w:rsidRPr="00C01449">
        <w:rPr>
          <w:color w:val="000000" w:themeColor="text1"/>
          <w:spacing w:val="-10"/>
        </w:rPr>
        <w:t xml:space="preserve"> </w:t>
      </w:r>
      <w:r w:rsidRPr="00C01449">
        <w:rPr>
          <w:color w:val="000000" w:themeColor="text1"/>
        </w:rPr>
        <w:t>за</w:t>
      </w:r>
      <w:r w:rsidRPr="00C01449">
        <w:rPr>
          <w:color w:val="000000" w:themeColor="text1"/>
          <w:spacing w:val="-10"/>
        </w:rPr>
        <w:t xml:space="preserve"> </w:t>
      </w:r>
      <w:r w:rsidRPr="00C01449">
        <w:rPr>
          <w:color w:val="000000" w:themeColor="text1"/>
        </w:rPr>
        <w:t>бюджетною</w:t>
      </w:r>
      <w:r w:rsidRPr="00C01449">
        <w:rPr>
          <w:color w:val="000000" w:themeColor="text1"/>
          <w:spacing w:val="-11"/>
        </w:rPr>
        <w:t xml:space="preserve"> </w:t>
      </w:r>
      <w:r w:rsidRPr="00C01449">
        <w:rPr>
          <w:color w:val="000000" w:themeColor="text1"/>
        </w:rPr>
        <w:t>програмою</w:t>
      </w:r>
      <w:r w:rsidRPr="00C01449">
        <w:rPr>
          <w:color w:val="000000" w:themeColor="text1"/>
          <w:spacing w:val="-10"/>
        </w:rPr>
        <w:t xml:space="preserve"> </w:t>
      </w:r>
      <w:r w:rsidRPr="00C01449">
        <w:rPr>
          <w:color w:val="000000" w:themeColor="text1"/>
        </w:rPr>
        <w:t>за</w:t>
      </w:r>
      <w:r w:rsidRPr="00C01449">
        <w:rPr>
          <w:color w:val="000000" w:themeColor="text1"/>
          <w:spacing w:val="-10"/>
        </w:rPr>
        <w:t xml:space="preserve"> </w:t>
      </w:r>
      <w:r w:rsidRPr="00C01449">
        <w:rPr>
          <w:color w:val="000000" w:themeColor="text1"/>
        </w:rPr>
        <w:t>загальним</w:t>
      </w:r>
      <w:r w:rsidRPr="00C01449">
        <w:rPr>
          <w:color w:val="000000" w:themeColor="text1"/>
          <w:spacing w:val="-10"/>
        </w:rPr>
        <w:t xml:space="preserve"> </w:t>
      </w:r>
      <w:r w:rsidRPr="00C01449">
        <w:rPr>
          <w:color w:val="000000" w:themeColor="text1"/>
        </w:rPr>
        <w:t>фондом</w:t>
      </w:r>
      <w:r w:rsidRPr="00C01449">
        <w:rPr>
          <w:color w:val="000000" w:themeColor="text1"/>
          <w:spacing w:val="-10"/>
        </w:rPr>
        <w:t xml:space="preserve"> </w:t>
      </w:r>
      <w:r w:rsidRPr="00C01449">
        <w:rPr>
          <w:color w:val="000000" w:themeColor="text1"/>
        </w:rPr>
        <w:t>по</w:t>
      </w:r>
      <w:r w:rsidRPr="00C01449">
        <w:rPr>
          <w:color w:val="000000" w:themeColor="text1"/>
          <w:spacing w:val="-9"/>
        </w:rPr>
        <w:t xml:space="preserve"> </w:t>
      </w:r>
      <w:r w:rsidRPr="00C01449">
        <w:rPr>
          <w:color w:val="000000" w:themeColor="text1"/>
        </w:rPr>
        <w:t>головному</w:t>
      </w:r>
      <w:r w:rsidRPr="00C01449">
        <w:rPr>
          <w:color w:val="000000" w:themeColor="text1"/>
          <w:spacing w:val="-13"/>
        </w:rPr>
        <w:t xml:space="preserve"> </w:t>
      </w:r>
      <w:r w:rsidRPr="00C01449">
        <w:rPr>
          <w:color w:val="000000" w:themeColor="text1"/>
        </w:rPr>
        <w:t>розпоряднику</w:t>
      </w:r>
      <w:r w:rsidRPr="00C01449">
        <w:rPr>
          <w:color w:val="000000" w:themeColor="text1"/>
          <w:spacing w:val="-12"/>
        </w:rPr>
        <w:t xml:space="preserve"> </w:t>
      </w:r>
      <w:r w:rsidRPr="00C01449">
        <w:rPr>
          <w:color w:val="000000" w:themeColor="text1"/>
          <w:spacing w:val="-2"/>
        </w:rPr>
        <w:t>відсутні.</w:t>
      </w:r>
      <w:r w:rsidRPr="00C01449">
        <w:rPr>
          <w:color w:val="000000" w:themeColor="text1"/>
          <w:spacing w:val="-2"/>
        </w:rPr>
        <w:tab/>
      </w:r>
    </w:p>
    <w:tbl>
      <w:tblPr>
        <w:tblW w:w="0" w:type="auto"/>
        <w:tblInd w:w="187" w:type="dxa"/>
        <w:tblLayout w:type="fixed"/>
        <w:tblCellMar>
          <w:left w:w="0" w:type="dxa"/>
          <w:right w:w="0" w:type="dxa"/>
        </w:tblCellMar>
        <w:tblLook w:val="01E0" w:firstRow="1" w:lastRow="1" w:firstColumn="1" w:lastColumn="1" w:noHBand="0" w:noVBand="0"/>
      </w:tblPr>
      <w:tblGrid>
        <w:gridCol w:w="1965"/>
        <w:gridCol w:w="156"/>
        <w:gridCol w:w="1006"/>
        <w:gridCol w:w="116"/>
        <w:gridCol w:w="12567"/>
      </w:tblGrid>
      <w:tr w:rsidR="002B7B95" w:rsidRPr="00C01449" w:rsidTr="00687438">
        <w:trPr>
          <w:trHeight w:val="271"/>
        </w:trPr>
        <w:tc>
          <w:tcPr>
            <w:tcW w:w="1965" w:type="dxa"/>
          </w:tcPr>
          <w:p w:rsidR="002B7B95" w:rsidRPr="00C01449" w:rsidRDefault="002B7B95" w:rsidP="00687438">
            <w:pPr>
              <w:pStyle w:val="TableParagraph"/>
              <w:spacing w:line="251" w:lineRule="exact"/>
              <w:ind w:left="50"/>
              <w:jc w:val="left"/>
              <w:rPr>
                <w:b/>
                <w:color w:val="000000" w:themeColor="text1"/>
                <w:sz w:val="24"/>
              </w:rPr>
            </w:pPr>
            <w:r w:rsidRPr="00C01449">
              <w:rPr>
                <w:b/>
                <w:color w:val="000000" w:themeColor="text1"/>
                <w:spacing w:val="-5"/>
                <w:sz w:val="24"/>
              </w:rPr>
              <w:t>3.4</w:t>
            </w:r>
          </w:p>
        </w:tc>
        <w:tc>
          <w:tcPr>
            <w:tcW w:w="13845" w:type="dxa"/>
            <w:gridSpan w:val="4"/>
          </w:tcPr>
          <w:p w:rsidR="002B7B95" w:rsidRPr="00C01449" w:rsidRDefault="002B7B95" w:rsidP="00687438">
            <w:pPr>
              <w:pStyle w:val="TableParagraph"/>
              <w:jc w:val="left"/>
              <w:rPr>
                <w:color w:val="000000" w:themeColor="text1"/>
                <w:sz w:val="20"/>
              </w:rPr>
            </w:pPr>
          </w:p>
        </w:tc>
      </w:tr>
      <w:tr w:rsidR="002B7B95" w:rsidRPr="00C01449" w:rsidTr="00687438">
        <w:trPr>
          <w:trHeight w:val="329"/>
        </w:trPr>
        <w:tc>
          <w:tcPr>
            <w:tcW w:w="1965" w:type="dxa"/>
          </w:tcPr>
          <w:p w:rsidR="002B7B95" w:rsidRPr="00C01449" w:rsidRDefault="00723120" w:rsidP="00687438">
            <w:pPr>
              <w:pStyle w:val="TableParagraph"/>
              <w:spacing w:before="13"/>
              <w:ind w:right="159"/>
              <w:jc w:val="right"/>
              <w:rPr>
                <w:b/>
                <w:color w:val="000000" w:themeColor="text1"/>
              </w:rPr>
            </w:pPr>
            <w:r>
              <w:rPr>
                <w:noProof/>
                <w:lang w:val="ru-RU" w:eastAsia="ru-RU"/>
              </w:rPr>
              <mc:AlternateContent>
                <mc:Choice Requires="wpg">
                  <w:drawing>
                    <wp:anchor distT="0" distB="0" distL="0" distR="0" simplePos="0" relativeHeight="251154944" behindDoc="1" locked="0" layoutInCell="1" allowOverlap="1">
                      <wp:simplePos x="0" y="0"/>
                      <wp:positionH relativeFrom="column">
                        <wp:posOffset>609600</wp:posOffset>
                      </wp:positionH>
                      <wp:positionV relativeFrom="paragraph">
                        <wp:posOffset>297815</wp:posOffset>
                      </wp:positionV>
                      <wp:extent cx="638810" cy="12700"/>
                      <wp:effectExtent l="0" t="0" r="8890" b="6350"/>
                      <wp:wrapNone/>
                      <wp:docPr id="4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810" cy="12700"/>
                                <a:chOff x="0" y="0"/>
                                <a:chExt cx="638810" cy="12700"/>
                              </a:xfrm>
                            </wpg:grpSpPr>
                            <wps:wsp>
                              <wps:cNvPr id="46" name="Graphic 20"/>
                              <wps:cNvSpPr/>
                              <wps:spPr>
                                <a:xfrm>
                                  <a:off x="0" y="0"/>
                                  <a:ext cx="638810" cy="12700"/>
                                </a:xfrm>
                                <a:custGeom>
                                  <a:avLst/>
                                  <a:gdLst/>
                                  <a:ahLst/>
                                  <a:cxnLst/>
                                  <a:rect l="l" t="t" r="r" b="b"/>
                                  <a:pathLst>
                                    <a:path w="638810" h="12700">
                                      <a:moveTo>
                                        <a:pt x="638555" y="12191"/>
                                      </a:moveTo>
                                      <a:lnTo>
                                        <a:pt x="0" y="12191"/>
                                      </a:lnTo>
                                      <a:lnTo>
                                        <a:pt x="0" y="0"/>
                                      </a:lnTo>
                                      <a:lnTo>
                                        <a:pt x="638555" y="0"/>
                                      </a:lnTo>
                                      <a:lnTo>
                                        <a:pt x="638555" y="12191"/>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B05450A" id="Group 19" o:spid="_x0000_s1026" style="position:absolute;margin-left:48pt;margin-top:23.45pt;width:50.3pt;height:1pt;z-index:-252161536;mso-wrap-distance-left:0;mso-wrap-distance-right:0" coordsize="63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">
                      <v:shape id="Graphic 20" o:spid="_x0000_s1027" style="position:absolute;width:6388;height:127;visibility:visible;mso-wrap-style:square;v-text-anchor:top" coordsize="63881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3S1MEA&#10;AADbAAAADwAAAGRycy9kb3ducmV2LnhtbERPXWvCMBR9F/Yfwh34punckNGZljEU9uAQ3ejzJbm2&#10;dc1NTaJ2/34RBN/O4XxxFuVgO3EmH1rHCp6mGQhi7UzLtYKf79XkFUSIyAY7x6TgjwKUxcNogblx&#10;F97SeRdrkUo45KigibHPpQy6IYth6nripO2dtxgT9bU0Hi+p3HZylmVzabHltNBgTx8N6d/dySo4&#10;JvRVBaOXft3p535V4WFTKTV+HN7fQEQa4t18S38aBS9zuH5JP0AW/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690tTBAAAA2wAAAA8AAAAAAAAAAAAAAAAAmAIAAGRycy9kb3du&#10;cmV2LnhtbFBLBQYAAAAABAAEAPUAAACGAwAAAAA=&#10;" path="m638555,12191l,12191,,,638555,r,12191xe" fillcolor="black" stroked="f">
                        <v:path arrowok="t"/>
                      </v:shape>
                    </v:group>
                  </w:pict>
                </mc:Fallback>
              </mc:AlternateContent>
            </w:r>
            <w:r w:rsidR="002B7B95" w:rsidRPr="00C01449">
              <w:rPr>
                <w:b/>
                <w:color w:val="000000" w:themeColor="text1"/>
                <w:spacing w:val="-2"/>
              </w:rPr>
              <w:t>0112111</w:t>
            </w:r>
          </w:p>
        </w:tc>
        <w:tc>
          <w:tcPr>
            <w:tcW w:w="156" w:type="dxa"/>
          </w:tcPr>
          <w:p w:rsidR="002B7B95" w:rsidRPr="00C01449" w:rsidRDefault="002B7B95" w:rsidP="00687438">
            <w:pPr>
              <w:pStyle w:val="TableParagraph"/>
              <w:jc w:val="left"/>
              <w:rPr>
                <w:color w:val="000000" w:themeColor="text1"/>
                <w:sz w:val="20"/>
              </w:rPr>
            </w:pPr>
          </w:p>
        </w:tc>
        <w:tc>
          <w:tcPr>
            <w:tcW w:w="1006" w:type="dxa"/>
            <w:tcBorders>
              <w:bottom w:val="single" w:sz="8" w:space="0" w:color="000000"/>
            </w:tcBorders>
          </w:tcPr>
          <w:p w:rsidR="002B7B95" w:rsidRPr="00C01449" w:rsidRDefault="002B7B95" w:rsidP="00687438">
            <w:pPr>
              <w:pStyle w:val="TableParagraph"/>
              <w:spacing w:before="13"/>
              <w:ind w:right="116"/>
              <w:rPr>
                <w:b/>
                <w:color w:val="000000" w:themeColor="text1"/>
                <w:sz w:val="20"/>
              </w:rPr>
            </w:pPr>
            <w:r w:rsidRPr="00C01449">
              <w:rPr>
                <w:b/>
                <w:color w:val="000000" w:themeColor="text1"/>
                <w:spacing w:val="-4"/>
                <w:sz w:val="20"/>
              </w:rPr>
              <w:t>0726</w:t>
            </w:r>
          </w:p>
        </w:tc>
        <w:tc>
          <w:tcPr>
            <w:tcW w:w="116" w:type="dxa"/>
          </w:tcPr>
          <w:p w:rsidR="002B7B95" w:rsidRPr="00C01449" w:rsidRDefault="002B7B95" w:rsidP="00687438">
            <w:pPr>
              <w:pStyle w:val="TableParagraph"/>
              <w:jc w:val="left"/>
              <w:rPr>
                <w:color w:val="000000" w:themeColor="text1"/>
                <w:sz w:val="20"/>
              </w:rPr>
            </w:pPr>
          </w:p>
        </w:tc>
        <w:tc>
          <w:tcPr>
            <w:tcW w:w="12567" w:type="dxa"/>
            <w:tcBorders>
              <w:bottom w:val="single" w:sz="8" w:space="0" w:color="000000"/>
            </w:tcBorders>
          </w:tcPr>
          <w:p w:rsidR="002B7B95" w:rsidRPr="00C01449" w:rsidRDefault="002B7B95" w:rsidP="00687438">
            <w:pPr>
              <w:pStyle w:val="TableParagraph"/>
              <w:spacing w:before="3" w:line="219" w:lineRule="exact"/>
              <w:ind w:left="-1"/>
              <w:jc w:val="left"/>
              <w:rPr>
                <w:b/>
                <w:color w:val="000000" w:themeColor="text1"/>
                <w:sz w:val="20"/>
              </w:rPr>
            </w:pPr>
            <w:r w:rsidRPr="00C01449">
              <w:rPr>
                <w:b/>
                <w:color w:val="000000" w:themeColor="text1"/>
                <w:shd w:val="clear" w:color="auto" w:fill="FFFFFF"/>
              </w:rPr>
              <w:t>Первинна медична допомога населенню, що надається центрами первинної медичної (медико-санітарної) допомоги</w:t>
            </w:r>
          </w:p>
        </w:tc>
      </w:tr>
      <w:tr w:rsidR="002B7B95" w:rsidRPr="00C01449" w:rsidTr="00687438">
        <w:trPr>
          <w:trHeight w:val="287"/>
        </w:trPr>
        <w:tc>
          <w:tcPr>
            <w:tcW w:w="1965" w:type="dxa"/>
          </w:tcPr>
          <w:p w:rsidR="002B7B95" w:rsidRPr="00C01449" w:rsidRDefault="002B7B95" w:rsidP="00687438">
            <w:pPr>
              <w:pStyle w:val="TableParagraph"/>
              <w:spacing w:line="139" w:lineRule="exact"/>
              <w:ind w:right="119"/>
              <w:jc w:val="right"/>
              <w:rPr>
                <w:color w:val="000000" w:themeColor="text1"/>
                <w:sz w:val="16"/>
              </w:rPr>
            </w:pPr>
            <w:r w:rsidRPr="00C01449">
              <w:rPr>
                <w:color w:val="000000" w:themeColor="text1"/>
                <w:sz w:val="16"/>
              </w:rPr>
              <w:t>КПКВК</w:t>
            </w:r>
            <w:r w:rsidRPr="00C01449">
              <w:rPr>
                <w:color w:val="000000" w:themeColor="text1"/>
                <w:spacing w:val="2"/>
                <w:sz w:val="16"/>
              </w:rPr>
              <w:t xml:space="preserve"> М</w:t>
            </w:r>
            <w:r w:rsidRPr="00C01449">
              <w:rPr>
                <w:color w:val="000000" w:themeColor="text1"/>
                <w:spacing w:val="-5"/>
                <w:sz w:val="16"/>
              </w:rPr>
              <w:t>Б</w:t>
            </w:r>
          </w:p>
        </w:tc>
        <w:tc>
          <w:tcPr>
            <w:tcW w:w="156" w:type="dxa"/>
          </w:tcPr>
          <w:p w:rsidR="002B7B95" w:rsidRPr="00C01449" w:rsidRDefault="002B7B95" w:rsidP="00687438">
            <w:pPr>
              <w:pStyle w:val="TableParagraph"/>
              <w:jc w:val="left"/>
              <w:rPr>
                <w:color w:val="000000" w:themeColor="text1"/>
                <w:sz w:val="10"/>
              </w:rPr>
            </w:pPr>
          </w:p>
        </w:tc>
        <w:tc>
          <w:tcPr>
            <w:tcW w:w="1006" w:type="dxa"/>
            <w:tcBorders>
              <w:top w:val="single" w:sz="8" w:space="0" w:color="000000"/>
            </w:tcBorders>
          </w:tcPr>
          <w:p w:rsidR="002B7B95" w:rsidRPr="00C01449" w:rsidRDefault="002B7B95" w:rsidP="00687438">
            <w:pPr>
              <w:pStyle w:val="TableParagraph"/>
              <w:spacing w:line="139" w:lineRule="exact"/>
              <w:ind w:left="29" w:right="116"/>
              <w:rPr>
                <w:color w:val="000000" w:themeColor="text1"/>
                <w:sz w:val="16"/>
              </w:rPr>
            </w:pPr>
            <w:r w:rsidRPr="00C01449">
              <w:rPr>
                <w:color w:val="000000" w:themeColor="text1"/>
                <w:spacing w:val="-2"/>
                <w:sz w:val="16"/>
              </w:rPr>
              <w:t>КФКВК</w:t>
            </w:r>
          </w:p>
        </w:tc>
        <w:tc>
          <w:tcPr>
            <w:tcW w:w="116" w:type="dxa"/>
          </w:tcPr>
          <w:p w:rsidR="002B7B95" w:rsidRPr="00C01449" w:rsidRDefault="002B7B95" w:rsidP="00687438">
            <w:pPr>
              <w:pStyle w:val="TableParagraph"/>
              <w:jc w:val="left"/>
              <w:rPr>
                <w:color w:val="000000" w:themeColor="text1"/>
                <w:sz w:val="10"/>
              </w:rPr>
            </w:pPr>
          </w:p>
        </w:tc>
        <w:tc>
          <w:tcPr>
            <w:tcW w:w="12567" w:type="dxa"/>
            <w:tcBorders>
              <w:top w:val="single" w:sz="8" w:space="0" w:color="000000"/>
            </w:tcBorders>
          </w:tcPr>
          <w:p w:rsidR="002B7B95" w:rsidRPr="00C01449" w:rsidRDefault="002B7B95" w:rsidP="00687438">
            <w:pPr>
              <w:pStyle w:val="TableParagraph"/>
              <w:spacing w:line="139" w:lineRule="exact"/>
              <w:ind w:right="55"/>
              <w:rPr>
                <w:color w:val="000000" w:themeColor="text1"/>
                <w:sz w:val="16"/>
              </w:rPr>
            </w:pPr>
            <w:r w:rsidRPr="00C01449">
              <w:rPr>
                <w:color w:val="000000" w:themeColor="text1"/>
                <w:spacing w:val="-2"/>
                <w:sz w:val="16"/>
              </w:rPr>
              <w:t>(найменування</w:t>
            </w:r>
            <w:r w:rsidRPr="00C01449">
              <w:rPr>
                <w:color w:val="000000" w:themeColor="text1"/>
                <w:spacing w:val="9"/>
                <w:sz w:val="16"/>
              </w:rPr>
              <w:t xml:space="preserve"> </w:t>
            </w:r>
            <w:r w:rsidRPr="00C01449">
              <w:rPr>
                <w:color w:val="000000" w:themeColor="text1"/>
                <w:spacing w:val="-2"/>
                <w:sz w:val="16"/>
              </w:rPr>
              <w:t>бюджетної</w:t>
            </w:r>
            <w:r w:rsidRPr="00C01449">
              <w:rPr>
                <w:color w:val="000000" w:themeColor="text1"/>
                <w:spacing w:val="11"/>
                <w:sz w:val="16"/>
              </w:rPr>
              <w:t xml:space="preserve"> </w:t>
            </w:r>
            <w:r w:rsidRPr="00C01449">
              <w:rPr>
                <w:color w:val="000000" w:themeColor="text1"/>
                <w:spacing w:val="-2"/>
                <w:sz w:val="16"/>
              </w:rPr>
              <w:t>програми)</w:t>
            </w:r>
          </w:p>
        </w:tc>
      </w:tr>
    </w:tbl>
    <w:p w:rsidR="002B7B95" w:rsidRPr="008F00A2" w:rsidRDefault="002B7B95" w:rsidP="002B7B95">
      <w:pPr>
        <w:pStyle w:val="a3"/>
        <w:spacing w:before="58"/>
        <w:rPr>
          <w:color w:val="000000"/>
        </w:rPr>
      </w:pPr>
    </w:p>
    <w:p w:rsidR="002B7B95" w:rsidRPr="00E0491F" w:rsidRDefault="002B7B95" w:rsidP="00E0491F">
      <w:pPr>
        <w:spacing w:after="0" w:line="240" w:lineRule="auto"/>
        <w:ind w:left="163"/>
        <w:rPr>
          <w:rFonts w:ascii="Times New Roman" w:hAnsi="Times New Roman"/>
          <w:b/>
          <w:color w:val="000000"/>
          <w:sz w:val="24"/>
        </w:rPr>
      </w:pPr>
      <w:r w:rsidRPr="00E0491F">
        <w:rPr>
          <w:rFonts w:ascii="Times New Roman" w:hAnsi="Times New Roman"/>
          <w:b/>
          <w:color w:val="000000"/>
          <w:sz w:val="24"/>
        </w:rPr>
        <w:t>Мета</w:t>
      </w:r>
      <w:r w:rsidRPr="00E0491F">
        <w:rPr>
          <w:rFonts w:ascii="Times New Roman" w:hAnsi="Times New Roman"/>
          <w:b/>
          <w:color w:val="000000"/>
          <w:spacing w:val="-11"/>
          <w:sz w:val="24"/>
        </w:rPr>
        <w:t xml:space="preserve"> </w:t>
      </w:r>
      <w:r w:rsidRPr="00E0491F">
        <w:rPr>
          <w:rFonts w:ascii="Times New Roman" w:hAnsi="Times New Roman"/>
          <w:b/>
          <w:color w:val="000000"/>
          <w:sz w:val="24"/>
        </w:rPr>
        <w:t>бюджетної</w:t>
      </w:r>
      <w:r w:rsidRPr="00E0491F">
        <w:rPr>
          <w:rFonts w:ascii="Times New Roman" w:hAnsi="Times New Roman"/>
          <w:b/>
          <w:color w:val="000000"/>
          <w:spacing w:val="-10"/>
          <w:sz w:val="24"/>
        </w:rPr>
        <w:t xml:space="preserve"> </w:t>
      </w:r>
      <w:r w:rsidRPr="00E0491F">
        <w:rPr>
          <w:rFonts w:ascii="Times New Roman" w:hAnsi="Times New Roman"/>
          <w:b/>
          <w:color w:val="000000"/>
          <w:spacing w:val="-2"/>
          <w:sz w:val="24"/>
        </w:rPr>
        <w:t>програми</w:t>
      </w:r>
    </w:p>
    <w:p w:rsidR="00E0491F" w:rsidRPr="0083273C" w:rsidRDefault="00E0491F" w:rsidP="00E0491F">
      <w:pPr>
        <w:spacing w:before="62" w:after="0" w:line="240" w:lineRule="auto"/>
        <w:ind w:left="180"/>
        <w:rPr>
          <w:rFonts w:ascii="Times New Roman" w:hAnsi="Times New Roman"/>
          <w:color w:val="000000" w:themeColor="text1"/>
        </w:rPr>
      </w:pPr>
      <w:r w:rsidRPr="0083273C">
        <w:rPr>
          <w:rFonts w:ascii="Times New Roman" w:hAnsi="Times New Roman"/>
          <w:color w:val="000000" w:themeColor="text1"/>
        </w:rPr>
        <w:t>Підвищення рівня медичного обслуговування населення Новгород-Сіверської МТГ</w:t>
      </w:r>
    </w:p>
    <w:p w:rsidR="002B7B95" w:rsidRPr="00E0491F" w:rsidRDefault="002B7B95" w:rsidP="00E0491F">
      <w:pPr>
        <w:spacing w:before="62" w:after="0" w:line="240" w:lineRule="auto"/>
        <w:ind w:left="180"/>
        <w:rPr>
          <w:rFonts w:ascii="Times New Roman" w:hAnsi="Times New Roman"/>
          <w:b/>
          <w:color w:val="000000"/>
          <w:sz w:val="24"/>
        </w:rPr>
      </w:pPr>
      <w:r w:rsidRPr="00E0491F">
        <w:rPr>
          <w:rFonts w:ascii="Times New Roman" w:hAnsi="Times New Roman"/>
          <w:b/>
          <w:color w:val="000000"/>
          <w:sz w:val="24"/>
        </w:rPr>
        <w:t>Завдання</w:t>
      </w:r>
      <w:r w:rsidRPr="00E0491F">
        <w:rPr>
          <w:rFonts w:ascii="Times New Roman" w:hAnsi="Times New Roman"/>
          <w:b/>
          <w:color w:val="000000"/>
          <w:spacing w:val="-13"/>
          <w:sz w:val="24"/>
        </w:rPr>
        <w:t xml:space="preserve"> </w:t>
      </w:r>
      <w:r w:rsidRPr="00E0491F">
        <w:rPr>
          <w:rFonts w:ascii="Times New Roman" w:hAnsi="Times New Roman"/>
          <w:b/>
          <w:color w:val="000000"/>
          <w:sz w:val="24"/>
        </w:rPr>
        <w:t>бюджетної</w:t>
      </w:r>
      <w:r w:rsidRPr="00E0491F">
        <w:rPr>
          <w:rFonts w:ascii="Times New Roman" w:hAnsi="Times New Roman"/>
          <w:b/>
          <w:color w:val="000000"/>
          <w:spacing w:val="-10"/>
          <w:sz w:val="24"/>
        </w:rPr>
        <w:t xml:space="preserve"> </w:t>
      </w:r>
      <w:r w:rsidRPr="00E0491F">
        <w:rPr>
          <w:rFonts w:ascii="Times New Roman" w:hAnsi="Times New Roman"/>
          <w:b/>
          <w:color w:val="000000"/>
          <w:spacing w:val="-2"/>
          <w:sz w:val="24"/>
        </w:rPr>
        <w:t>програми</w:t>
      </w:r>
    </w:p>
    <w:p w:rsidR="002B7B95" w:rsidRPr="008F00A2" w:rsidRDefault="002B7B95" w:rsidP="002B7B95">
      <w:pPr>
        <w:pStyle w:val="a3"/>
        <w:rPr>
          <w:b/>
          <w:color w:val="000000"/>
          <w:sz w:val="8"/>
        </w:rPr>
      </w:pPr>
    </w:p>
    <w:tbl>
      <w:tblPr>
        <w:tblW w:w="0" w:type="auto"/>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9"/>
        <w:gridCol w:w="14736"/>
      </w:tblGrid>
      <w:tr w:rsidR="002B7B95" w:rsidRPr="008F00A2" w:rsidTr="00687438">
        <w:trPr>
          <w:trHeight w:val="356"/>
        </w:trPr>
        <w:tc>
          <w:tcPr>
            <w:tcW w:w="1259" w:type="dxa"/>
          </w:tcPr>
          <w:p w:rsidR="002B7B95" w:rsidRPr="008F00A2" w:rsidRDefault="002B7B95" w:rsidP="00687438">
            <w:pPr>
              <w:pStyle w:val="TableParagraph"/>
              <w:spacing w:before="31"/>
              <w:ind w:left="384"/>
              <w:jc w:val="left"/>
              <w:rPr>
                <w:color w:val="000000"/>
                <w:sz w:val="20"/>
              </w:rPr>
            </w:pPr>
            <w:r w:rsidRPr="008F00A2">
              <w:rPr>
                <w:color w:val="000000"/>
                <w:sz w:val="20"/>
              </w:rPr>
              <w:t>№</w:t>
            </w:r>
            <w:r w:rsidRPr="008F00A2">
              <w:rPr>
                <w:color w:val="000000"/>
                <w:spacing w:val="-3"/>
                <w:sz w:val="20"/>
              </w:rPr>
              <w:t xml:space="preserve"> </w:t>
            </w:r>
            <w:r w:rsidRPr="008F00A2">
              <w:rPr>
                <w:color w:val="000000"/>
                <w:spacing w:val="-5"/>
                <w:sz w:val="20"/>
              </w:rPr>
              <w:t>з/п</w:t>
            </w:r>
          </w:p>
        </w:tc>
        <w:tc>
          <w:tcPr>
            <w:tcW w:w="14736" w:type="dxa"/>
          </w:tcPr>
          <w:p w:rsidR="002B7B95" w:rsidRPr="008F00A2" w:rsidRDefault="002B7B95" w:rsidP="00687438">
            <w:pPr>
              <w:pStyle w:val="TableParagraph"/>
              <w:spacing w:before="17"/>
              <w:ind w:right="139"/>
              <w:rPr>
                <w:color w:val="000000"/>
                <w:sz w:val="20"/>
              </w:rPr>
            </w:pPr>
            <w:r w:rsidRPr="008F00A2">
              <w:rPr>
                <w:color w:val="000000"/>
                <w:spacing w:val="-2"/>
                <w:sz w:val="20"/>
              </w:rPr>
              <w:t>Завдання</w:t>
            </w:r>
          </w:p>
        </w:tc>
      </w:tr>
      <w:tr w:rsidR="002B7B95" w:rsidRPr="008F00A2" w:rsidTr="00687438">
        <w:trPr>
          <w:trHeight w:val="375"/>
        </w:trPr>
        <w:tc>
          <w:tcPr>
            <w:tcW w:w="1259" w:type="dxa"/>
          </w:tcPr>
          <w:p w:rsidR="002B7B95" w:rsidRPr="008F00A2" w:rsidRDefault="002B7B95" w:rsidP="00687438">
            <w:pPr>
              <w:pStyle w:val="TableParagraph"/>
              <w:spacing w:before="32"/>
              <w:ind w:left="161"/>
              <w:rPr>
                <w:color w:val="000000"/>
                <w:sz w:val="20"/>
                <w:szCs w:val="20"/>
              </w:rPr>
            </w:pPr>
            <w:r w:rsidRPr="008F00A2">
              <w:rPr>
                <w:color w:val="000000"/>
                <w:spacing w:val="-10"/>
                <w:sz w:val="20"/>
                <w:szCs w:val="20"/>
              </w:rPr>
              <w:t>1</w:t>
            </w:r>
          </w:p>
        </w:tc>
        <w:tc>
          <w:tcPr>
            <w:tcW w:w="14736" w:type="dxa"/>
          </w:tcPr>
          <w:p w:rsidR="002B7B95" w:rsidRPr="0083273C" w:rsidRDefault="00470D48" w:rsidP="00687438">
            <w:pPr>
              <w:pStyle w:val="TableParagraph"/>
              <w:spacing w:before="50" w:line="230" w:lineRule="atLeast"/>
              <w:ind w:left="95" w:right="108"/>
              <w:jc w:val="left"/>
              <w:rPr>
                <w:color w:val="000000" w:themeColor="text1"/>
                <w:sz w:val="20"/>
                <w:szCs w:val="20"/>
              </w:rPr>
            </w:pPr>
            <w:r w:rsidRPr="0083273C">
              <w:rPr>
                <w:color w:val="000000" w:themeColor="text1"/>
              </w:rPr>
              <w:t>Забезпечення надання населенню первинної медичної допомоги за місцем проживання (перебування)</w:t>
            </w:r>
          </w:p>
        </w:tc>
      </w:tr>
    </w:tbl>
    <w:p w:rsidR="002B7B95" w:rsidRPr="008F00A2" w:rsidRDefault="002B7B95" w:rsidP="002B7B95">
      <w:pPr>
        <w:tabs>
          <w:tab w:val="left" w:pos="14498"/>
        </w:tabs>
        <w:spacing w:before="77" w:after="9"/>
        <w:ind w:left="191"/>
        <w:rPr>
          <w:color w:val="000000"/>
          <w:sz w:val="20"/>
        </w:rPr>
      </w:pPr>
      <w:r w:rsidRPr="0083273C">
        <w:rPr>
          <w:rFonts w:ascii="Times New Roman" w:hAnsi="Times New Roman"/>
          <w:b/>
          <w:color w:val="000000" w:themeColor="text1"/>
          <w:sz w:val="24"/>
        </w:rPr>
        <w:t>Видатки</w:t>
      </w:r>
      <w:r w:rsidRPr="0083273C">
        <w:rPr>
          <w:rFonts w:ascii="Times New Roman" w:hAnsi="Times New Roman"/>
          <w:b/>
          <w:color w:val="000000" w:themeColor="text1"/>
          <w:spacing w:val="1"/>
          <w:sz w:val="24"/>
        </w:rPr>
        <w:t xml:space="preserve"> </w:t>
      </w:r>
      <w:r w:rsidRPr="0083273C">
        <w:rPr>
          <w:rFonts w:ascii="Times New Roman" w:hAnsi="Times New Roman"/>
          <w:b/>
          <w:color w:val="000000" w:themeColor="text1"/>
          <w:sz w:val="24"/>
        </w:rPr>
        <w:t>/ надання</w:t>
      </w:r>
      <w:r w:rsidRPr="0083273C">
        <w:rPr>
          <w:rFonts w:ascii="Times New Roman" w:hAnsi="Times New Roman"/>
          <w:b/>
          <w:color w:val="000000" w:themeColor="text1"/>
          <w:spacing w:val="2"/>
          <w:sz w:val="24"/>
        </w:rPr>
        <w:t xml:space="preserve"> </w:t>
      </w:r>
      <w:r w:rsidRPr="0083273C">
        <w:rPr>
          <w:rFonts w:ascii="Times New Roman" w:hAnsi="Times New Roman"/>
          <w:b/>
          <w:color w:val="000000" w:themeColor="text1"/>
          <w:sz w:val="24"/>
        </w:rPr>
        <w:t>кредитів у</w:t>
      </w:r>
      <w:r w:rsidRPr="0083273C">
        <w:rPr>
          <w:rFonts w:ascii="Times New Roman" w:hAnsi="Times New Roman"/>
          <w:b/>
          <w:color w:val="000000" w:themeColor="text1"/>
          <w:spacing w:val="-1"/>
          <w:sz w:val="24"/>
        </w:rPr>
        <w:t xml:space="preserve"> </w:t>
      </w:r>
      <w:r w:rsidR="00627CAD" w:rsidRPr="0083273C">
        <w:rPr>
          <w:rFonts w:ascii="Times New Roman" w:hAnsi="Times New Roman"/>
          <w:b/>
          <w:color w:val="000000" w:themeColor="text1"/>
          <w:sz w:val="24"/>
        </w:rPr>
        <w:t>2024</w:t>
      </w:r>
      <w:r w:rsidRPr="0083273C">
        <w:rPr>
          <w:rFonts w:ascii="Times New Roman" w:hAnsi="Times New Roman"/>
          <w:b/>
          <w:color w:val="000000" w:themeColor="text1"/>
          <w:sz w:val="24"/>
        </w:rPr>
        <w:t xml:space="preserve"> </w:t>
      </w:r>
      <w:r w:rsidRPr="0083273C">
        <w:rPr>
          <w:rFonts w:ascii="Times New Roman" w:hAnsi="Times New Roman"/>
          <w:b/>
          <w:color w:val="000000" w:themeColor="text1"/>
          <w:spacing w:val="-4"/>
          <w:sz w:val="24"/>
        </w:rPr>
        <w:t>році</w:t>
      </w:r>
      <w:r w:rsidRPr="008F00A2">
        <w:rPr>
          <w:b/>
          <w:color w:val="000000"/>
          <w:sz w:val="24"/>
        </w:rPr>
        <w:tab/>
      </w:r>
      <w:r w:rsidRPr="008F00A2">
        <w:rPr>
          <w:color w:val="000000"/>
          <w:spacing w:val="-2"/>
          <w:position w:val="-2"/>
          <w:sz w:val="20"/>
        </w:rPr>
        <w:t>(тис.грн)</w:t>
      </w:r>
    </w:p>
    <w:tbl>
      <w:tblPr>
        <w:tblW w:w="0" w:type="auto"/>
        <w:tblInd w:w="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56"/>
        <w:gridCol w:w="3139"/>
        <w:gridCol w:w="2719"/>
        <w:gridCol w:w="3096"/>
      </w:tblGrid>
      <w:tr w:rsidR="002B7B95" w:rsidRPr="008F00A2" w:rsidTr="00687438">
        <w:trPr>
          <w:trHeight w:val="635"/>
        </w:trPr>
        <w:tc>
          <w:tcPr>
            <w:tcW w:w="7056" w:type="dxa"/>
          </w:tcPr>
          <w:p w:rsidR="002B7B95" w:rsidRPr="008F00A2" w:rsidRDefault="002B7B95" w:rsidP="00687438">
            <w:pPr>
              <w:pStyle w:val="TableParagraph"/>
              <w:jc w:val="left"/>
              <w:rPr>
                <w:color w:val="000000"/>
                <w:sz w:val="20"/>
              </w:rPr>
            </w:pPr>
          </w:p>
        </w:tc>
        <w:tc>
          <w:tcPr>
            <w:tcW w:w="3139" w:type="dxa"/>
          </w:tcPr>
          <w:p w:rsidR="002B7B95" w:rsidRPr="008F00A2" w:rsidRDefault="002B7B95" w:rsidP="00687438">
            <w:pPr>
              <w:pStyle w:val="TableParagraph"/>
              <w:spacing w:before="192"/>
              <w:ind w:left="755"/>
              <w:jc w:val="left"/>
              <w:rPr>
                <w:b/>
                <w:color w:val="000000"/>
                <w:sz w:val="20"/>
              </w:rPr>
            </w:pPr>
            <w:r w:rsidRPr="008F00A2">
              <w:rPr>
                <w:b/>
                <w:color w:val="000000"/>
                <w:sz w:val="20"/>
              </w:rPr>
              <w:t>План</w:t>
            </w:r>
            <w:r w:rsidRPr="008F00A2">
              <w:rPr>
                <w:b/>
                <w:color w:val="000000"/>
                <w:spacing w:val="-3"/>
                <w:sz w:val="20"/>
              </w:rPr>
              <w:t xml:space="preserve"> </w:t>
            </w:r>
            <w:r w:rsidRPr="008F00A2">
              <w:rPr>
                <w:b/>
                <w:color w:val="000000"/>
                <w:sz w:val="20"/>
              </w:rPr>
              <w:t>зі</w:t>
            </w:r>
            <w:r w:rsidRPr="008F00A2">
              <w:rPr>
                <w:b/>
                <w:color w:val="000000"/>
                <w:spacing w:val="-3"/>
                <w:sz w:val="20"/>
              </w:rPr>
              <w:t xml:space="preserve"> </w:t>
            </w:r>
            <w:r w:rsidRPr="008F00A2">
              <w:rPr>
                <w:b/>
                <w:color w:val="000000"/>
                <w:spacing w:val="-2"/>
                <w:sz w:val="20"/>
              </w:rPr>
              <w:t>змінами</w:t>
            </w:r>
          </w:p>
        </w:tc>
        <w:tc>
          <w:tcPr>
            <w:tcW w:w="2719" w:type="dxa"/>
          </w:tcPr>
          <w:p w:rsidR="002B7B95" w:rsidRPr="008F00A2" w:rsidRDefault="002B7B95" w:rsidP="00687438">
            <w:pPr>
              <w:pStyle w:val="TableParagraph"/>
              <w:spacing w:before="199"/>
              <w:ind w:left="54" w:right="41"/>
              <w:rPr>
                <w:b/>
                <w:color w:val="000000"/>
                <w:sz w:val="20"/>
              </w:rPr>
            </w:pPr>
            <w:r w:rsidRPr="008F00A2">
              <w:rPr>
                <w:b/>
                <w:color w:val="000000"/>
                <w:spacing w:val="-4"/>
                <w:sz w:val="20"/>
              </w:rPr>
              <w:t>Звіт</w:t>
            </w:r>
          </w:p>
        </w:tc>
        <w:tc>
          <w:tcPr>
            <w:tcW w:w="3096" w:type="dxa"/>
          </w:tcPr>
          <w:p w:rsidR="002B7B95" w:rsidRPr="008F00A2" w:rsidRDefault="002B7B95" w:rsidP="00687438">
            <w:pPr>
              <w:pStyle w:val="TableParagraph"/>
              <w:spacing w:before="84" w:line="242" w:lineRule="auto"/>
              <w:ind w:left="331" w:firstLine="237"/>
              <w:jc w:val="left"/>
              <w:rPr>
                <w:b/>
                <w:color w:val="000000"/>
                <w:sz w:val="20"/>
              </w:rPr>
            </w:pPr>
            <w:r w:rsidRPr="008F00A2">
              <w:rPr>
                <w:b/>
                <w:color w:val="000000"/>
                <w:sz w:val="20"/>
              </w:rPr>
              <w:t>Відхилення звітних показників</w:t>
            </w:r>
            <w:r w:rsidRPr="008F00A2">
              <w:rPr>
                <w:b/>
                <w:color w:val="000000"/>
                <w:spacing w:val="-13"/>
                <w:sz w:val="20"/>
              </w:rPr>
              <w:t xml:space="preserve"> </w:t>
            </w:r>
            <w:r w:rsidRPr="008F00A2">
              <w:rPr>
                <w:b/>
                <w:color w:val="000000"/>
                <w:sz w:val="20"/>
              </w:rPr>
              <w:t>від</w:t>
            </w:r>
            <w:r w:rsidRPr="008F00A2">
              <w:rPr>
                <w:b/>
                <w:color w:val="000000"/>
                <w:spacing w:val="-12"/>
                <w:sz w:val="20"/>
              </w:rPr>
              <w:t xml:space="preserve"> </w:t>
            </w:r>
            <w:r w:rsidRPr="008F00A2">
              <w:rPr>
                <w:b/>
                <w:color w:val="000000"/>
                <w:sz w:val="20"/>
              </w:rPr>
              <w:t>планових</w:t>
            </w:r>
          </w:p>
        </w:tc>
      </w:tr>
      <w:tr w:rsidR="002B7B95" w:rsidRPr="008F00A2" w:rsidTr="00E41EA9">
        <w:trPr>
          <w:trHeight w:val="139"/>
        </w:trPr>
        <w:tc>
          <w:tcPr>
            <w:tcW w:w="7056" w:type="dxa"/>
            <w:vAlign w:val="center"/>
          </w:tcPr>
          <w:p w:rsidR="002B7B95" w:rsidRPr="008F00A2" w:rsidRDefault="002B7B95" w:rsidP="00687438">
            <w:pPr>
              <w:pStyle w:val="TableParagraph"/>
              <w:spacing w:before="19"/>
              <w:ind w:right="268"/>
              <w:rPr>
                <w:color w:val="000000"/>
                <w:sz w:val="16"/>
                <w:szCs w:val="16"/>
              </w:rPr>
            </w:pPr>
            <w:r w:rsidRPr="008F00A2">
              <w:rPr>
                <w:color w:val="000000"/>
                <w:spacing w:val="-10"/>
                <w:sz w:val="16"/>
                <w:szCs w:val="16"/>
              </w:rPr>
              <w:t>1</w:t>
            </w:r>
          </w:p>
        </w:tc>
        <w:tc>
          <w:tcPr>
            <w:tcW w:w="3139" w:type="dxa"/>
            <w:vAlign w:val="center"/>
          </w:tcPr>
          <w:p w:rsidR="002B7B95" w:rsidRPr="008F00A2" w:rsidRDefault="002B7B95" w:rsidP="00687438">
            <w:pPr>
              <w:pStyle w:val="TableParagraph"/>
              <w:spacing w:before="19"/>
              <w:ind w:right="69"/>
              <w:rPr>
                <w:color w:val="000000"/>
                <w:sz w:val="16"/>
                <w:szCs w:val="16"/>
              </w:rPr>
            </w:pPr>
            <w:r w:rsidRPr="008F00A2">
              <w:rPr>
                <w:color w:val="000000"/>
                <w:spacing w:val="-10"/>
                <w:sz w:val="16"/>
                <w:szCs w:val="16"/>
              </w:rPr>
              <w:t>2</w:t>
            </w:r>
          </w:p>
        </w:tc>
        <w:tc>
          <w:tcPr>
            <w:tcW w:w="2719" w:type="dxa"/>
            <w:vAlign w:val="center"/>
          </w:tcPr>
          <w:p w:rsidR="002B7B95" w:rsidRPr="008F00A2" w:rsidRDefault="002B7B95" w:rsidP="00687438">
            <w:pPr>
              <w:pStyle w:val="TableParagraph"/>
              <w:spacing w:before="19"/>
              <w:ind w:left="54"/>
              <w:rPr>
                <w:color w:val="000000"/>
                <w:sz w:val="16"/>
                <w:szCs w:val="16"/>
              </w:rPr>
            </w:pPr>
            <w:r w:rsidRPr="008F00A2">
              <w:rPr>
                <w:color w:val="000000"/>
                <w:spacing w:val="-10"/>
                <w:sz w:val="16"/>
                <w:szCs w:val="16"/>
              </w:rPr>
              <w:t>3</w:t>
            </w:r>
          </w:p>
        </w:tc>
        <w:tc>
          <w:tcPr>
            <w:tcW w:w="3096" w:type="dxa"/>
            <w:vAlign w:val="center"/>
          </w:tcPr>
          <w:p w:rsidR="002B7B95" w:rsidRPr="008F00A2" w:rsidRDefault="002B7B95" w:rsidP="00687438">
            <w:pPr>
              <w:pStyle w:val="TableParagraph"/>
              <w:spacing w:before="19"/>
              <w:ind w:right="133"/>
              <w:rPr>
                <w:color w:val="000000"/>
                <w:sz w:val="16"/>
                <w:szCs w:val="16"/>
              </w:rPr>
            </w:pPr>
            <w:r w:rsidRPr="008F00A2">
              <w:rPr>
                <w:color w:val="000000"/>
                <w:spacing w:val="-10"/>
                <w:sz w:val="16"/>
                <w:szCs w:val="16"/>
              </w:rPr>
              <w:t>4</w:t>
            </w:r>
          </w:p>
        </w:tc>
      </w:tr>
      <w:tr w:rsidR="002B7B95" w:rsidRPr="008F00A2" w:rsidTr="00687438">
        <w:trPr>
          <w:trHeight w:val="314"/>
        </w:trPr>
        <w:tc>
          <w:tcPr>
            <w:tcW w:w="7056" w:type="dxa"/>
            <w:vAlign w:val="center"/>
          </w:tcPr>
          <w:p w:rsidR="002B7B95" w:rsidRPr="008F00A2" w:rsidRDefault="002B7B95" w:rsidP="00687438">
            <w:pPr>
              <w:pStyle w:val="TableParagraph"/>
              <w:spacing w:before="45"/>
              <w:ind w:left="450"/>
              <w:rPr>
                <w:b/>
                <w:color w:val="000000"/>
                <w:sz w:val="20"/>
              </w:rPr>
            </w:pPr>
            <w:r w:rsidRPr="008F00A2">
              <w:rPr>
                <w:b/>
                <w:color w:val="000000"/>
                <w:spacing w:val="-2"/>
                <w:sz w:val="20"/>
              </w:rPr>
              <w:t>Всього</w:t>
            </w:r>
          </w:p>
        </w:tc>
        <w:tc>
          <w:tcPr>
            <w:tcW w:w="3139" w:type="dxa"/>
            <w:vAlign w:val="center"/>
          </w:tcPr>
          <w:p w:rsidR="002B7B95" w:rsidRPr="0083273C" w:rsidRDefault="002B7B95" w:rsidP="001A3322">
            <w:pPr>
              <w:pStyle w:val="TableParagraph"/>
              <w:spacing w:before="105"/>
              <w:ind w:right="267"/>
              <w:rPr>
                <w:b/>
                <w:color w:val="000000" w:themeColor="text1"/>
                <w:sz w:val="20"/>
              </w:rPr>
            </w:pPr>
            <w:r w:rsidRPr="0083273C">
              <w:rPr>
                <w:b/>
                <w:color w:val="000000" w:themeColor="text1"/>
                <w:sz w:val="20"/>
                <w:szCs w:val="20"/>
                <w:shd w:val="clear" w:color="auto" w:fill="FFFFFF"/>
              </w:rPr>
              <w:t>1 </w:t>
            </w:r>
            <w:r w:rsidR="001A3322" w:rsidRPr="0083273C">
              <w:rPr>
                <w:b/>
                <w:color w:val="000000" w:themeColor="text1"/>
                <w:sz w:val="20"/>
                <w:szCs w:val="20"/>
                <w:shd w:val="clear" w:color="auto" w:fill="FFFFFF"/>
              </w:rPr>
              <w:t>7</w:t>
            </w:r>
            <w:r w:rsidRPr="0083273C">
              <w:rPr>
                <w:b/>
                <w:color w:val="000000" w:themeColor="text1"/>
                <w:sz w:val="20"/>
                <w:szCs w:val="20"/>
                <w:shd w:val="clear" w:color="auto" w:fill="FFFFFF"/>
              </w:rPr>
              <w:t>5</w:t>
            </w:r>
            <w:r w:rsidR="001A3322" w:rsidRPr="0083273C">
              <w:rPr>
                <w:b/>
                <w:color w:val="000000" w:themeColor="text1"/>
                <w:sz w:val="20"/>
                <w:szCs w:val="20"/>
                <w:shd w:val="clear" w:color="auto" w:fill="FFFFFF"/>
              </w:rPr>
              <w:t>2</w:t>
            </w:r>
            <w:r w:rsidRPr="0083273C">
              <w:rPr>
                <w:b/>
                <w:color w:val="000000" w:themeColor="text1"/>
                <w:sz w:val="20"/>
                <w:szCs w:val="20"/>
                <w:shd w:val="clear" w:color="auto" w:fill="FFFFFF"/>
              </w:rPr>
              <w:t>,0</w:t>
            </w:r>
          </w:p>
        </w:tc>
        <w:tc>
          <w:tcPr>
            <w:tcW w:w="2719" w:type="dxa"/>
            <w:vAlign w:val="center"/>
          </w:tcPr>
          <w:p w:rsidR="002B7B95" w:rsidRPr="0083273C" w:rsidRDefault="002B7B95" w:rsidP="001A3322">
            <w:pPr>
              <w:pStyle w:val="TableParagraph"/>
              <w:spacing w:before="108"/>
              <w:ind w:right="265"/>
              <w:rPr>
                <w:b/>
                <w:color w:val="000000" w:themeColor="text1"/>
                <w:sz w:val="20"/>
              </w:rPr>
            </w:pPr>
            <w:r w:rsidRPr="0083273C">
              <w:rPr>
                <w:b/>
                <w:color w:val="000000" w:themeColor="text1"/>
                <w:sz w:val="20"/>
                <w:szCs w:val="20"/>
                <w:shd w:val="clear" w:color="auto" w:fill="FFFFFF"/>
              </w:rPr>
              <w:t>1 </w:t>
            </w:r>
            <w:r w:rsidR="001A3322" w:rsidRPr="0083273C">
              <w:rPr>
                <w:b/>
                <w:color w:val="000000" w:themeColor="text1"/>
                <w:sz w:val="20"/>
                <w:szCs w:val="20"/>
                <w:shd w:val="clear" w:color="auto" w:fill="FFFFFF"/>
              </w:rPr>
              <w:t>490,9</w:t>
            </w:r>
          </w:p>
        </w:tc>
        <w:tc>
          <w:tcPr>
            <w:tcW w:w="3096" w:type="dxa"/>
            <w:vAlign w:val="center"/>
          </w:tcPr>
          <w:p w:rsidR="002B7B95" w:rsidRPr="0083273C" w:rsidRDefault="002B7B95" w:rsidP="001A3322">
            <w:pPr>
              <w:pStyle w:val="TableParagraph"/>
              <w:spacing w:before="93"/>
              <w:ind w:right="522"/>
              <w:rPr>
                <w:b/>
                <w:color w:val="000000" w:themeColor="text1"/>
                <w:sz w:val="20"/>
              </w:rPr>
            </w:pPr>
            <w:r w:rsidRPr="0083273C">
              <w:rPr>
                <w:b/>
                <w:color w:val="000000" w:themeColor="text1"/>
                <w:sz w:val="20"/>
                <w:szCs w:val="20"/>
                <w:shd w:val="clear" w:color="auto" w:fill="FFFFFF"/>
              </w:rPr>
              <w:t>-</w:t>
            </w:r>
            <w:r w:rsidR="001A3322" w:rsidRPr="0083273C">
              <w:rPr>
                <w:b/>
                <w:color w:val="000000" w:themeColor="text1"/>
                <w:sz w:val="20"/>
                <w:szCs w:val="20"/>
                <w:shd w:val="clear" w:color="auto" w:fill="FFFFFF"/>
              </w:rPr>
              <w:t>2</w:t>
            </w:r>
            <w:r w:rsidRPr="0083273C">
              <w:rPr>
                <w:b/>
                <w:color w:val="000000" w:themeColor="text1"/>
                <w:sz w:val="20"/>
                <w:szCs w:val="20"/>
                <w:shd w:val="clear" w:color="auto" w:fill="FFFFFF"/>
              </w:rPr>
              <w:t>6</w:t>
            </w:r>
            <w:r w:rsidR="001A3322" w:rsidRPr="0083273C">
              <w:rPr>
                <w:b/>
                <w:color w:val="000000" w:themeColor="text1"/>
                <w:sz w:val="20"/>
                <w:szCs w:val="20"/>
                <w:shd w:val="clear" w:color="auto" w:fill="FFFFFF"/>
              </w:rPr>
              <w:t>1</w:t>
            </w:r>
            <w:r w:rsidRPr="0083273C">
              <w:rPr>
                <w:b/>
                <w:color w:val="000000" w:themeColor="text1"/>
                <w:sz w:val="20"/>
                <w:szCs w:val="20"/>
                <w:shd w:val="clear" w:color="auto" w:fill="FFFFFF"/>
              </w:rPr>
              <w:t>,</w:t>
            </w:r>
            <w:r w:rsidR="001A3322" w:rsidRPr="0083273C">
              <w:rPr>
                <w:b/>
                <w:color w:val="000000" w:themeColor="text1"/>
                <w:sz w:val="20"/>
                <w:szCs w:val="20"/>
                <w:shd w:val="clear" w:color="auto" w:fill="FFFFFF"/>
              </w:rPr>
              <w:t>1</w:t>
            </w:r>
          </w:p>
        </w:tc>
      </w:tr>
      <w:tr w:rsidR="002B7B95" w:rsidRPr="008F00A2" w:rsidTr="00687438">
        <w:trPr>
          <w:trHeight w:val="199"/>
        </w:trPr>
        <w:tc>
          <w:tcPr>
            <w:tcW w:w="7056" w:type="dxa"/>
          </w:tcPr>
          <w:p w:rsidR="002B7B95" w:rsidRPr="008F00A2" w:rsidRDefault="002B7B95" w:rsidP="00687438">
            <w:pPr>
              <w:pStyle w:val="TableParagraph"/>
              <w:spacing w:before="48"/>
              <w:ind w:left="450"/>
              <w:jc w:val="right"/>
              <w:rPr>
                <w:color w:val="000000"/>
                <w:sz w:val="20"/>
              </w:rPr>
            </w:pPr>
            <w:r w:rsidRPr="008F00A2">
              <w:rPr>
                <w:color w:val="000000"/>
                <w:sz w:val="20"/>
              </w:rPr>
              <w:t>у</w:t>
            </w:r>
            <w:r w:rsidRPr="008F00A2">
              <w:rPr>
                <w:color w:val="000000"/>
                <w:spacing w:val="-12"/>
                <w:sz w:val="20"/>
              </w:rPr>
              <w:t xml:space="preserve"> </w:t>
            </w:r>
            <w:r w:rsidRPr="008F00A2">
              <w:rPr>
                <w:color w:val="000000"/>
                <w:sz w:val="20"/>
              </w:rPr>
              <w:t>тому</w:t>
            </w:r>
            <w:r w:rsidRPr="008F00A2">
              <w:rPr>
                <w:color w:val="000000"/>
                <w:spacing w:val="-12"/>
                <w:sz w:val="20"/>
              </w:rPr>
              <w:t xml:space="preserve"> </w:t>
            </w:r>
            <w:r w:rsidRPr="008F00A2">
              <w:rPr>
                <w:color w:val="000000"/>
                <w:sz w:val="20"/>
              </w:rPr>
              <w:t>числі:</w:t>
            </w:r>
            <w:r w:rsidRPr="008F00A2">
              <w:rPr>
                <w:color w:val="000000"/>
                <w:spacing w:val="-9"/>
                <w:sz w:val="20"/>
              </w:rPr>
              <w:t xml:space="preserve"> </w:t>
            </w:r>
            <w:r w:rsidRPr="008F00A2">
              <w:rPr>
                <w:color w:val="000000"/>
                <w:sz w:val="20"/>
              </w:rPr>
              <w:t>загальний</w:t>
            </w:r>
            <w:r w:rsidRPr="008F00A2">
              <w:rPr>
                <w:color w:val="000000"/>
                <w:spacing w:val="-7"/>
                <w:sz w:val="20"/>
              </w:rPr>
              <w:t xml:space="preserve"> </w:t>
            </w:r>
            <w:r w:rsidRPr="008F00A2">
              <w:rPr>
                <w:color w:val="000000"/>
                <w:spacing w:val="-4"/>
                <w:sz w:val="20"/>
              </w:rPr>
              <w:t>фонд</w:t>
            </w:r>
          </w:p>
        </w:tc>
        <w:tc>
          <w:tcPr>
            <w:tcW w:w="3139" w:type="dxa"/>
            <w:vAlign w:val="center"/>
          </w:tcPr>
          <w:p w:rsidR="002B7B95" w:rsidRPr="0083273C" w:rsidRDefault="002B7B95" w:rsidP="001A3322">
            <w:pPr>
              <w:pStyle w:val="TableParagraph"/>
              <w:spacing w:before="85"/>
              <w:ind w:right="251"/>
              <w:rPr>
                <w:rFonts w:ascii="PMingLiU-ExtB"/>
                <w:color w:val="000000" w:themeColor="text1"/>
                <w:sz w:val="20"/>
              </w:rPr>
            </w:pPr>
            <w:r w:rsidRPr="0083273C">
              <w:rPr>
                <w:color w:val="000000" w:themeColor="text1"/>
                <w:sz w:val="20"/>
                <w:szCs w:val="20"/>
                <w:shd w:val="clear" w:color="auto" w:fill="FFFFFF"/>
              </w:rPr>
              <w:t>1 </w:t>
            </w:r>
            <w:r w:rsidR="001A3322" w:rsidRPr="0083273C">
              <w:rPr>
                <w:color w:val="000000" w:themeColor="text1"/>
                <w:sz w:val="20"/>
                <w:szCs w:val="20"/>
                <w:shd w:val="clear" w:color="auto" w:fill="FFFFFF"/>
              </w:rPr>
              <w:t>7</w:t>
            </w:r>
            <w:r w:rsidRPr="0083273C">
              <w:rPr>
                <w:color w:val="000000" w:themeColor="text1"/>
                <w:sz w:val="20"/>
                <w:szCs w:val="20"/>
                <w:shd w:val="clear" w:color="auto" w:fill="FFFFFF"/>
              </w:rPr>
              <w:t>5</w:t>
            </w:r>
            <w:r w:rsidR="001A3322" w:rsidRPr="0083273C">
              <w:rPr>
                <w:color w:val="000000" w:themeColor="text1"/>
                <w:sz w:val="20"/>
                <w:szCs w:val="20"/>
                <w:shd w:val="clear" w:color="auto" w:fill="FFFFFF"/>
              </w:rPr>
              <w:t>2</w:t>
            </w:r>
            <w:r w:rsidRPr="0083273C">
              <w:rPr>
                <w:color w:val="000000" w:themeColor="text1"/>
                <w:sz w:val="20"/>
                <w:szCs w:val="20"/>
                <w:shd w:val="clear" w:color="auto" w:fill="FFFFFF"/>
              </w:rPr>
              <w:t>,0</w:t>
            </w:r>
          </w:p>
        </w:tc>
        <w:tc>
          <w:tcPr>
            <w:tcW w:w="2719" w:type="dxa"/>
            <w:vAlign w:val="center"/>
          </w:tcPr>
          <w:p w:rsidR="002B7B95" w:rsidRPr="0083273C" w:rsidRDefault="002B7B95" w:rsidP="001A3322">
            <w:pPr>
              <w:pStyle w:val="TableParagraph"/>
              <w:spacing w:before="85"/>
              <w:ind w:right="273"/>
              <w:rPr>
                <w:rFonts w:ascii="PMingLiU-ExtB"/>
                <w:color w:val="000000" w:themeColor="text1"/>
                <w:sz w:val="20"/>
              </w:rPr>
            </w:pPr>
            <w:r w:rsidRPr="0083273C">
              <w:rPr>
                <w:color w:val="000000" w:themeColor="text1"/>
                <w:sz w:val="20"/>
                <w:szCs w:val="20"/>
                <w:shd w:val="clear" w:color="auto" w:fill="FFFFFF"/>
              </w:rPr>
              <w:t>1 </w:t>
            </w:r>
            <w:r w:rsidR="001A3322" w:rsidRPr="0083273C">
              <w:rPr>
                <w:color w:val="000000" w:themeColor="text1"/>
                <w:sz w:val="20"/>
                <w:szCs w:val="20"/>
                <w:shd w:val="clear" w:color="auto" w:fill="FFFFFF"/>
              </w:rPr>
              <w:t>490</w:t>
            </w:r>
            <w:r w:rsidRPr="0083273C">
              <w:rPr>
                <w:color w:val="000000" w:themeColor="text1"/>
                <w:sz w:val="20"/>
                <w:szCs w:val="20"/>
                <w:shd w:val="clear" w:color="auto" w:fill="FFFFFF"/>
              </w:rPr>
              <w:t>,</w:t>
            </w:r>
            <w:r w:rsidR="001A3322" w:rsidRPr="0083273C">
              <w:rPr>
                <w:color w:val="000000" w:themeColor="text1"/>
                <w:sz w:val="20"/>
                <w:szCs w:val="20"/>
                <w:shd w:val="clear" w:color="auto" w:fill="FFFFFF"/>
              </w:rPr>
              <w:t>9</w:t>
            </w:r>
          </w:p>
        </w:tc>
        <w:tc>
          <w:tcPr>
            <w:tcW w:w="3096" w:type="dxa"/>
            <w:vAlign w:val="center"/>
          </w:tcPr>
          <w:p w:rsidR="002B7B95" w:rsidRPr="0083273C" w:rsidRDefault="002B7B95" w:rsidP="001A3322">
            <w:pPr>
              <w:pStyle w:val="TableParagraph"/>
              <w:spacing w:before="75"/>
              <w:ind w:right="521"/>
              <w:rPr>
                <w:rFonts w:ascii="PMingLiU-ExtB"/>
                <w:color w:val="000000" w:themeColor="text1"/>
                <w:sz w:val="20"/>
              </w:rPr>
            </w:pPr>
            <w:r w:rsidRPr="0083273C">
              <w:rPr>
                <w:color w:val="000000" w:themeColor="text1"/>
                <w:sz w:val="20"/>
                <w:szCs w:val="20"/>
                <w:shd w:val="clear" w:color="auto" w:fill="FFFFFF"/>
              </w:rPr>
              <w:t>-</w:t>
            </w:r>
            <w:r w:rsidR="001A3322" w:rsidRPr="0083273C">
              <w:rPr>
                <w:color w:val="000000" w:themeColor="text1"/>
                <w:sz w:val="20"/>
                <w:szCs w:val="20"/>
                <w:shd w:val="clear" w:color="auto" w:fill="FFFFFF"/>
              </w:rPr>
              <w:t>2</w:t>
            </w:r>
            <w:r w:rsidRPr="0083273C">
              <w:rPr>
                <w:color w:val="000000" w:themeColor="text1"/>
                <w:sz w:val="20"/>
                <w:szCs w:val="20"/>
                <w:shd w:val="clear" w:color="auto" w:fill="FFFFFF"/>
              </w:rPr>
              <w:t>6</w:t>
            </w:r>
            <w:r w:rsidR="001A3322" w:rsidRPr="0083273C">
              <w:rPr>
                <w:color w:val="000000" w:themeColor="text1"/>
                <w:sz w:val="20"/>
                <w:szCs w:val="20"/>
                <w:shd w:val="clear" w:color="auto" w:fill="FFFFFF"/>
              </w:rPr>
              <w:t>1</w:t>
            </w:r>
            <w:r w:rsidRPr="0083273C">
              <w:rPr>
                <w:color w:val="000000" w:themeColor="text1"/>
                <w:sz w:val="20"/>
                <w:szCs w:val="20"/>
                <w:shd w:val="clear" w:color="auto" w:fill="FFFFFF"/>
              </w:rPr>
              <w:t>,</w:t>
            </w:r>
            <w:r w:rsidR="001A3322" w:rsidRPr="0083273C">
              <w:rPr>
                <w:color w:val="000000" w:themeColor="text1"/>
                <w:sz w:val="20"/>
                <w:szCs w:val="20"/>
                <w:shd w:val="clear" w:color="auto" w:fill="FFFFFF"/>
              </w:rPr>
              <w:t>1</w:t>
            </w:r>
          </w:p>
        </w:tc>
      </w:tr>
      <w:tr w:rsidR="002B7B95" w:rsidRPr="008F00A2" w:rsidTr="00687438">
        <w:trPr>
          <w:trHeight w:val="320"/>
        </w:trPr>
        <w:tc>
          <w:tcPr>
            <w:tcW w:w="7056" w:type="dxa"/>
            <w:vAlign w:val="center"/>
          </w:tcPr>
          <w:p w:rsidR="002B7B95" w:rsidRPr="008F00A2" w:rsidRDefault="002B7B95" w:rsidP="00687438">
            <w:pPr>
              <w:pStyle w:val="TableParagraph"/>
              <w:spacing w:before="43"/>
              <w:ind w:left="1610"/>
              <w:jc w:val="right"/>
              <w:rPr>
                <w:color w:val="000000"/>
                <w:sz w:val="20"/>
              </w:rPr>
            </w:pPr>
            <w:r w:rsidRPr="008F00A2">
              <w:rPr>
                <w:color w:val="000000"/>
                <w:spacing w:val="-2"/>
                <w:sz w:val="20"/>
              </w:rPr>
              <w:t>спеціальний</w:t>
            </w:r>
            <w:r w:rsidRPr="008F00A2">
              <w:rPr>
                <w:color w:val="000000"/>
                <w:spacing w:val="3"/>
                <w:sz w:val="20"/>
              </w:rPr>
              <w:t xml:space="preserve"> </w:t>
            </w:r>
            <w:r w:rsidRPr="008F00A2">
              <w:rPr>
                <w:color w:val="000000"/>
                <w:spacing w:val="-4"/>
                <w:sz w:val="20"/>
              </w:rPr>
              <w:t>фонд</w:t>
            </w:r>
          </w:p>
        </w:tc>
        <w:tc>
          <w:tcPr>
            <w:tcW w:w="3139" w:type="dxa"/>
            <w:vAlign w:val="center"/>
          </w:tcPr>
          <w:p w:rsidR="002B7B95" w:rsidRPr="008F00A2" w:rsidRDefault="002B7B95" w:rsidP="00687438">
            <w:pPr>
              <w:pStyle w:val="TableParagraph"/>
              <w:rPr>
                <w:color w:val="000000"/>
                <w:sz w:val="20"/>
              </w:rPr>
            </w:pPr>
          </w:p>
        </w:tc>
        <w:tc>
          <w:tcPr>
            <w:tcW w:w="2719" w:type="dxa"/>
            <w:vAlign w:val="center"/>
          </w:tcPr>
          <w:p w:rsidR="002B7B95" w:rsidRPr="008F00A2" w:rsidRDefault="002B7B95" w:rsidP="00687438">
            <w:pPr>
              <w:pStyle w:val="TableParagraph"/>
              <w:rPr>
                <w:color w:val="000000"/>
                <w:sz w:val="20"/>
              </w:rPr>
            </w:pPr>
          </w:p>
        </w:tc>
        <w:tc>
          <w:tcPr>
            <w:tcW w:w="3096" w:type="dxa"/>
            <w:vAlign w:val="center"/>
          </w:tcPr>
          <w:p w:rsidR="002B7B95" w:rsidRPr="008F00A2" w:rsidRDefault="002B7B95" w:rsidP="00687438">
            <w:pPr>
              <w:pStyle w:val="TableParagraph"/>
              <w:rPr>
                <w:color w:val="000000"/>
                <w:sz w:val="20"/>
              </w:rPr>
            </w:pPr>
          </w:p>
        </w:tc>
      </w:tr>
    </w:tbl>
    <w:p w:rsidR="002B7B95" w:rsidRDefault="002B7B95" w:rsidP="002B7B95">
      <w:pPr>
        <w:spacing w:before="140"/>
        <w:ind w:left="191"/>
        <w:rPr>
          <w:rFonts w:ascii="Times New Roman" w:hAnsi="Times New Roman"/>
          <w:b/>
          <w:color w:val="000000"/>
          <w:spacing w:val="-2"/>
          <w:sz w:val="24"/>
        </w:rPr>
      </w:pPr>
      <w:r w:rsidRPr="0082774E">
        <w:rPr>
          <w:rFonts w:ascii="Times New Roman" w:hAnsi="Times New Roman"/>
          <w:b/>
          <w:color w:val="000000"/>
          <w:sz w:val="24"/>
        </w:rPr>
        <w:t>Ключові</w:t>
      </w:r>
      <w:r w:rsidRPr="0082774E">
        <w:rPr>
          <w:rFonts w:ascii="Times New Roman" w:hAnsi="Times New Roman"/>
          <w:b/>
          <w:color w:val="000000"/>
          <w:spacing w:val="-17"/>
          <w:sz w:val="24"/>
        </w:rPr>
        <w:t xml:space="preserve"> </w:t>
      </w:r>
      <w:r w:rsidRPr="0082774E">
        <w:rPr>
          <w:rFonts w:ascii="Times New Roman" w:hAnsi="Times New Roman"/>
          <w:b/>
          <w:color w:val="000000"/>
          <w:sz w:val="24"/>
        </w:rPr>
        <w:t>результативні</w:t>
      </w:r>
      <w:r w:rsidRPr="0082774E">
        <w:rPr>
          <w:rFonts w:ascii="Times New Roman" w:hAnsi="Times New Roman"/>
          <w:b/>
          <w:color w:val="000000"/>
          <w:spacing w:val="-15"/>
          <w:sz w:val="24"/>
        </w:rPr>
        <w:t xml:space="preserve"> </w:t>
      </w:r>
      <w:r w:rsidRPr="0082774E">
        <w:rPr>
          <w:rFonts w:ascii="Times New Roman" w:hAnsi="Times New Roman"/>
          <w:b/>
          <w:color w:val="000000"/>
          <w:sz w:val="24"/>
        </w:rPr>
        <w:t>показники</w:t>
      </w:r>
      <w:r w:rsidRPr="0082774E">
        <w:rPr>
          <w:rFonts w:ascii="Times New Roman" w:hAnsi="Times New Roman"/>
          <w:b/>
          <w:color w:val="000000"/>
          <w:spacing w:val="-13"/>
          <w:sz w:val="24"/>
        </w:rPr>
        <w:t xml:space="preserve"> </w:t>
      </w:r>
      <w:r w:rsidRPr="0082774E">
        <w:rPr>
          <w:rFonts w:ascii="Times New Roman" w:hAnsi="Times New Roman"/>
          <w:b/>
          <w:color w:val="000000"/>
          <w:sz w:val="24"/>
        </w:rPr>
        <w:t>бюджетної</w:t>
      </w:r>
      <w:r w:rsidRPr="0082774E">
        <w:rPr>
          <w:rFonts w:ascii="Times New Roman" w:hAnsi="Times New Roman"/>
          <w:b/>
          <w:color w:val="000000"/>
          <w:spacing w:val="-15"/>
          <w:sz w:val="24"/>
        </w:rPr>
        <w:t xml:space="preserve"> </w:t>
      </w:r>
      <w:r w:rsidRPr="0082774E">
        <w:rPr>
          <w:rFonts w:ascii="Times New Roman" w:hAnsi="Times New Roman"/>
          <w:b/>
          <w:color w:val="000000"/>
          <w:spacing w:val="-2"/>
          <w:sz w:val="24"/>
        </w:rPr>
        <w:t>програми</w:t>
      </w:r>
    </w:p>
    <w:tbl>
      <w:tblPr>
        <w:tblW w:w="0" w:type="auto"/>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54"/>
        <w:gridCol w:w="10635"/>
        <w:gridCol w:w="1559"/>
        <w:gridCol w:w="3167"/>
      </w:tblGrid>
      <w:tr w:rsidR="00BF1DFA" w:rsidRPr="00C724A0" w:rsidTr="005732E1">
        <w:trPr>
          <w:trHeight w:val="524"/>
        </w:trPr>
        <w:tc>
          <w:tcPr>
            <w:tcW w:w="654" w:type="dxa"/>
            <w:tcBorders>
              <w:top w:val="single" w:sz="4" w:space="0" w:color="auto"/>
              <w:left w:val="single" w:sz="4" w:space="0" w:color="auto"/>
              <w:bottom w:val="single" w:sz="4" w:space="0" w:color="auto"/>
              <w:right w:val="single" w:sz="4" w:space="0" w:color="auto"/>
            </w:tcBorders>
            <w:vAlign w:val="center"/>
          </w:tcPr>
          <w:p w:rsidR="00BF1DFA" w:rsidRDefault="00BF1DFA" w:rsidP="001804BF">
            <w:pPr>
              <w:widowControl w:val="0"/>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w:t>
            </w:r>
          </w:p>
          <w:p w:rsidR="00BF1DFA" w:rsidRPr="008F00A2" w:rsidRDefault="00BF1DFA" w:rsidP="001804BF">
            <w:pPr>
              <w:widowControl w:val="0"/>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з/п</w:t>
            </w:r>
          </w:p>
        </w:tc>
        <w:tc>
          <w:tcPr>
            <w:tcW w:w="10635" w:type="dxa"/>
            <w:tcBorders>
              <w:top w:val="single" w:sz="4" w:space="0" w:color="auto"/>
              <w:left w:val="single" w:sz="4" w:space="0" w:color="auto"/>
              <w:bottom w:val="single" w:sz="4" w:space="0" w:color="auto"/>
              <w:right w:val="single" w:sz="4" w:space="0" w:color="auto"/>
            </w:tcBorders>
            <w:vAlign w:val="center"/>
          </w:tcPr>
          <w:p w:rsidR="00BF1DFA" w:rsidRDefault="00BF1DFA" w:rsidP="001804B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rFonts w:ascii="Times New Roman" w:hAnsi="Times New Roman"/>
                <w:color w:val="000000"/>
                <w:sz w:val="19"/>
                <w:szCs w:val="24"/>
              </w:rPr>
            </w:pPr>
          </w:p>
          <w:p w:rsidR="00BF1DFA" w:rsidRPr="008F00A2" w:rsidRDefault="00BF1DFA" w:rsidP="001804B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Показники</w:t>
            </w:r>
          </w:p>
        </w:tc>
        <w:tc>
          <w:tcPr>
            <w:tcW w:w="1559" w:type="dxa"/>
            <w:tcBorders>
              <w:top w:val="single" w:sz="4" w:space="0" w:color="auto"/>
              <w:left w:val="single" w:sz="4" w:space="0" w:color="auto"/>
              <w:bottom w:val="single" w:sz="4" w:space="0" w:color="auto"/>
              <w:right w:val="single" w:sz="4" w:space="0" w:color="auto"/>
            </w:tcBorders>
            <w:vAlign w:val="center"/>
          </w:tcPr>
          <w:p w:rsidR="00BF1DFA" w:rsidRPr="008F00A2" w:rsidRDefault="00BF1DFA" w:rsidP="001804BF">
            <w:pPr>
              <w:widowControl w:val="0"/>
              <w:tabs>
                <w:tab w:val="left" w:pos="360"/>
                <w:tab w:val="left" w:pos="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одиниця виміру</w:t>
            </w:r>
          </w:p>
        </w:tc>
        <w:tc>
          <w:tcPr>
            <w:tcW w:w="3167" w:type="dxa"/>
            <w:tcBorders>
              <w:top w:val="single" w:sz="4" w:space="0" w:color="auto"/>
              <w:left w:val="single" w:sz="4" w:space="0" w:color="auto"/>
              <w:bottom w:val="single" w:sz="4" w:space="0" w:color="auto"/>
              <w:right w:val="single" w:sz="4" w:space="0" w:color="auto"/>
            </w:tcBorders>
            <w:vAlign w:val="center"/>
          </w:tcPr>
          <w:p w:rsidR="00BF1DFA" w:rsidRPr="00C724A0" w:rsidRDefault="00BF1DFA" w:rsidP="001804BF">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color w:val="000000"/>
                <w:sz w:val="20"/>
                <w:szCs w:val="20"/>
              </w:rPr>
            </w:pPr>
            <w:r w:rsidRPr="00C724A0">
              <w:rPr>
                <w:rFonts w:ascii="Times New Roman" w:hAnsi="Times New Roman"/>
                <w:color w:val="000000"/>
                <w:sz w:val="20"/>
                <w:szCs w:val="20"/>
              </w:rPr>
              <w:t>Фактичні результативні показники</w:t>
            </w:r>
          </w:p>
        </w:tc>
      </w:tr>
      <w:tr w:rsidR="00BF1DFA" w:rsidRPr="008F00A2" w:rsidTr="005732E1">
        <w:trPr>
          <w:trHeight w:val="262"/>
        </w:trPr>
        <w:tc>
          <w:tcPr>
            <w:tcW w:w="654" w:type="dxa"/>
            <w:tcBorders>
              <w:top w:val="single" w:sz="4" w:space="0" w:color="auto"/>
            </w:tcBorders>
            <w:vAlign w:val="center"/>
          </w:tcPr>
          <w:p w:rsidR="00BF1DFA" w:rsidRPr="008F00A2" w:rsidRDefault="00BF1DFA" w:rsidP="001804BF">
            <w:pPr>
              <w:pStyle w:val="TableParagraph"/>
              <w:spacing w:before="31"/>
              <w:ind w:left="105"/>
              <w:rPr>
                <w:color w:val="000000"/>
                <w:sz w:val="18"/>
                <w:szCs w:val="18"/>
              </w:rPr>
            </w:pPr>
            <w:r w:rsidRPr="008F00A2">
              <w:rPr>
                <w:color w:val="000000"/>
                <w:spacing w:val="-10"/>
                <w:sz w:val="18"/>
                <w:szCs w:val="18"/>
              </w:rPr>
              <w:t>1</w:t>
            </w:r>
          </w:p>
        </w:tc>
        <w:tc>
          <w:tcPr>
            <w:tcW w:w="10635" w:type="dxa"/>
            <w:tcBorders>
              <w:top w:val="single" w:sz="4" w:space="0" w:color="auto"/>
            </w:tcBorders>
            <w:vAlign w:val="center"/>
          </w:tcPr>
          <w:p w:rsidR="00BF1DFA" w:rsidRPr="008F00A2" w:rsidRDefault="00BF1DFA" w:rsidP="001804BF">
            <w:pPr>
              <w:pStyle w:val="TableParagraph"/>
              <w:spacing w:before="43"/>
              <w:ind w:right="33"/>
              <w:rPr>
                <w:color w:val="000000"/>
                <w:sz w:val="18"/>
                <w:szCs w:val="18"/>
              </w:rPr>
            </w:pPr>
            <w:r w:rsidRPr="008F00A2">
              <w:rPr>
                <w:color w:val="000000"/>
                <w:spacing w:val="-10"/>
                <w:sz w:val="18"/>
                <w:szCs w:val="18"/>
              </w:rPr>
              <w:t>2</w:t>
            </w:r>
          </w:p>
        </w:tc>
        <w:tc>
          <w:tcPr>
            <w:tcW w:w="1559" w:type="dxa"/>
            <w:tcBorders>
              <w:top w:val="single" w:sz="4" w:space="0" w:color="auto"/>
            </w:tcBorders>
            <w:vAlign w:val="center"/>
          </w:tcPr>
          <w:p w:rsidR="00BF1DFA" w:rsidRPr="008F00A2" w:rsidRDefault="00BF1DFA" w:rsidP="001804BF">
            <w:pPr>
              <w:pStyle w:val="TableParagraph"/>
              <w:spacing w:before="48"/>
              <w:ind w:left="69"/>
              <w:rPr>
                <w:color w:val="000000"/>
                <w:sz w:val="18"/>
                <w:szCs w:val="18"/>
              </w:rPr>
            </w:pPr>
            <w:r w:rsidRPr="008F00A2">
              <w:rPr>
                <w:color w:val="000000"/>
                <w:spacing w:val="-10"/>
                <w:sz w:val="18"/>
                <w:szCs w:val="18"/>
              </w:rPr>
              <w:t>3</w:t>
            </w:r>
          </w:p>
        </w:tc>
        <w:tc>
          <w:tcPr>
            <w:tcW w:w="3167" w:type="dxa"/>
            <w:tcBorders>
              <w:top w:val="single" w:sz="4" w:space="0" w:color="auto"/>
            </w:tcBorders>
            <w:vAlign w:val="center"/>
          </w:tcPr>
          <w:p w:rsidR="00BF1DFA" w:rsidRPr="008F00A2" w:rsidRDefault="00BF1DFA" w:rsidP="001804BF">
            <w:pPr>
              <w:pStyle w:val="TableParagraph"/>
              <w:spacing w:before="43"/>
              <w:ind w:right="308"/>
              <w:rPr>
                <w:color w:val="000000"/>
                <w:sz w:val="18"/>
                <w:szCs w:val="18"/>
              </w:rPr>
            </w:pPr>
            <w:r w:rsidRPr="008F00A2">
              <w:rPr>
                <w:color w:val="000000"/>
                <w:spacing w:val="-10"/>
                <w:sz w:val="18"/>
                <w:szCs w:val="18"/>
              </w:rPr>
              <w:t>4</w:t>
            </w:r>
          </w:p>
        </w:tc>
      </w:tr>
      <w:tr w:rsidR="0022380D" w:rsidRPr="00836448" w:rsidTr="008850BB">
        <w:trPr>
          <w:trHeight w:val="262"/>
        </w:trPr>
        <w:tc>
          <w:tcPr>
            <w:tcW w:w="654" w:type="dxa"/>
            <w:tcBorders>
              <w:top w:val="single" w:sz="4" w:space="0" w:color="auto"/>
            </w:tcBorders>
          </w:tcPr>
          <w:p w:rsidR="0022380D" w:rsidRPr="0083273C" w:rsidRDefault="0022380D" w:rsidP="001804BF">
            <w:pPr>
              <w:pStyle w:val="TableParagraph"/>
              <w:spacing w:before="97"/>
              <w:ind w:left="105" w:right="45"/>
              <w:rPr>
                <w:color w:val="000000" w:themeColor="text1"/>
              </w:rPr>
            </w:pPr>
            <w:r w:rsidRPr="0083273C">
              <w:rPr>
                <w:color w:val="000000" w:themeColor="text1"/>
                <w:spacing w:val="-10"/>
              </w:rPr>
              <w:t>1</w:t>
            </w:r>
          </w:p>
        </w:tc>
        <w:tc>
          <w:tcPr>
            <w:tcW w:w="10635" w:type="dxa"/>
            <w:tcBorders>
              <w:top w:val="single" w:sz="4" w:space="0" w:color="auto"/>
            </w:tcBorders>
            <w:vAlign w:val="center"/>
          </w:tcPr>
          <w:p w:rsidR="0022380D" w:rsidRPr="0083273C" w:rsidRDefault="0022380D" w:rsidP="001804BF">
            <w:pPr>
              <w:pStyle w:val="TableParagraph"/>
              <w:spacing w:before="43"/>
              <w:ind w:right="33"/>
              <w:jc w:val="left"/>
              <w:rPr>
                <w:color w:val="000000" w:themeColor="text1"/>
                <w:spacing w:val="-10"/>
                <w:sz w:val="20"/>
                <w:szCs w:val="20"/>
              </w:rPr>
            </w:pPr>
            <w:r w:rsidRPr="0083273C">
              <w:rPr>
                <w:color w:val="000000" w:themeColor="text1"/>
                <w:sz w:val="20"/>
                <w:szCs w:val="20"/>
              </w:rPr>
              <w:t>Витрати на забезпечення дітей з інвалідністю технічними та іншими засобами медичного призначення, дітей віком до 1 року, народжених ВІЛ-інфікованими матерями, молочними сумішами</w:t>
            </w:r>
          </w:p>
        </w:tc>
        <w:tc>
          <w:tcPr>
            <w:tcW w:w="1559" w:type="dxa"/>
            <w:tcBorders>
              <w:top w:val="single" w:sz="4" w:space="0" w:color="auto"/>
            </w:tcBorders>
          </w:tcPr>
          <w:p w:rsidR="0022380D" w:rsidRPr="0083273C" w:rsidRDefault="0022380D" w:rsidP="0022380D">
            <w:pPr>
              <w:jc w:val="center"/>
              <w:rPr>
                <w:rFonts w:ascii="Times New Roman" w:hAnsi="Times New Roman"/>
                <w:color w:val="000000" w:themeColor="text1"/>
                <w:sz w:val="20"/>
                <w:szCs w:val="20"/>
              </w:rPr>
            </w:pPr>
            <w:r w:rsidRPr="0083273C">
              <w:rPr>
                <w:rFonts w:ascii="Times New Roman" w:hAnsi="Times New Roman"/>
                <w:color w:val="000000" w:themeColor="text1"/>
                <w:spacing w:val="-2"/>
                <w:sz w:val="20"/>
                <w:szCs w:val="20"/>
              </w:rPr>
              <w:t>тис.грн.</w:t>
            </w:r>
          </w:p>
        </w:tc>
        <w:tc>
          <w:tcPr>
            <w:tcW w:w="3167" w:type="dxa"/>
            <w:tcBorders>
              <w:top w:val="single" w:sz="4" w:space="0" w:color="auto"/>
            </w:tcBorders>
            <w:vAlign w:val="center"/>
          </w:tcPr>
          <w:p w:rsidR="0022380D" w:rsidRPr="0083273C" w:rsidRDefault="0022380D" w:rsidP="001804BF">
            <w:pPr>
              <w:pStyle w:val="TableParagraph"/>
              <w:spacing w:before="43"/>
              <w:ind w:right="308"/>
              <w:rPr>
                <w:color w:val="000000" w:themeColor="text1"/>
                <w:spacing w:val="-10"/>
                <w:sz w:val="20"/>
                <w:szCs w:val="20"/>
              </w:rPr>
            </w:pPr>
            <w:r w:rsidRPr="0083273C">
              <w:rPr>
                <w:color w:val="000000" w:themeColor="text1"/>
                <w:spacing w:val="-10"/>
                <w:sz w:val="20"/>
                <w:szCs w:val="20"/>
              </w:rPr>
              <w:t>45,0</w:t>
            </w:r>
          </w:p>
        </w:tc>
      </w:tr>
      <w:tr w:rsidR="0022380D" w:rsidRPr="00836448" w:rsidTr="005732E1">
        <w:trPr>
          <w:trHeight w:val="497"/>
        </w:trPr>
        <w:tc>
          <w:tcPr>
            <w:tcW w:w="654" w:type="dxa"/>
          </w:tcPr>
          <w:p w:rsidR="0022380D" w:rsidRPr="0083273C" w:rsidRDefault="0022380D" w:rsidP="001804BF">
            <w:pPr>
              <w:pStyle w:val="TableParagraph"/>
              <w:spacing w:before="73"/>
              <w:ind w:left="105" w:right="45"/>
              <w:rPr>
                <w:color w:val="000000" w:themeColor="text1"/>
              </w:rPr>
            </w:pPr>
            <w:r w:rsidRPr="0083273C">
              <w:rPr>
                <w:color w:val="000000" w:themeColor="text1"/>
                <w:spacing w:val="-10"/>
              </w:rPr>
              <w:t>2</w:t>
            </w:r>
          </w:p>
        </w:tc>
        <w:tc>
          <w:tcPr>
            <w:tcW w:w="10635" w:type="dxa"/>
          </w:tcPr>
          <w:p w:rsidR="0022380D" w:rsidRPr="0083273C" w:rsidRDefault="0022380D" w:rsidP="001804BF">
            <w:pPr>
              <w:pStyle w:val="TableParagraph"/>
              <w:spacing w:before="120" w:line="230" w:lineRule="atLeast"/>
              <w:jc w:val="both"/>
              <w:rPr>
                <w:color w:val="000000" w:themeColor="text1"/>
                <w:sz w:val="20"/>
                <w:szCs w:val="20"/>
              </w:rPr>
            </w:pPr>
            <w:r w:rsidRPr="0083273C">
              <w:rPr>
                <w:color w:val="000000" w:themeColor="text1"/>
                <w:sz w:val="20"/>
                <w:szCs w:val="20"/>
              </w:rPr>
              <w:t>обсяг витрат на забезпечення знеболювальними препаратами онкологічних хворих</w:t>
            </w:r>
          </w:p>
        </w:tc>
        <w:tc>
          <w:tcPr>
            <w:tcW w:w="1559" w:type="dxa"/>
          </w:tcPr>
          <w:p w:rsidR="0022380D" w:rsidRPr="0083273C" w:rsidRDefault="0022380D" w:rsidP="0022380D">
            <w:pPr>
              <w:jc w:val="center"/>
              <w:rPr>
                <w:rFonts w:ascii="Times New Roman" w:hAnsi="Times New Roman"/>
                <w:color w:val="000000" w:themeColor="text1"/>
                <w:sz w:val="20"/>
                <w:szCs w:val="20"/>
              </w:rPr>
            </w:pPr>
            <w:r w:rsidRPr="0083273C">
              <w:rPr>
                <w:rFonts w:ascii="Times New Roman" w:hAnsi="Times New Roman"/>
                <w:color w:val="000000" w:themeColor="text1"/>
                <w:spacing w:val="-2"/>
                <w:sz w:val="20"/>
                <w:szCs w:val="20"/>
              </w:rPr>
              <w:t>тис.грн.</w:t>
            </w:r>
          </w:p>
        </w:tc>
        <w:tc>
          <w:tcPr>
            <w:tcW w:w="3167" w:type="dxa"/>
          </w:tcPr>
          <w:p w:rsidR="0022380D" w:rsidRPr="0083273C" w:rsidRDefault="0022380D" w:rsidP="001804BF">
            <w:pPr>
              <w:pStyle w:val="TableParagraph"/>
              <w:spacing w:before="151"/>
              <w:ind w:left="68" w:right="2"/>
              <w:rPr>
                <w:color w:val="000000" w:themeColor="text1"/>
                <w:sz w:val="20"/>
                <w:szCs w:val="20"/>
              </w:rPr>
            </w:pPr>
          </w:p>
        </w:tc>
      </w:tr>
      <w:tr w:rsidR="0022380D" w:rsidRPr="00836448" w:rsidTr="005732E1">
        <w:trPr>
          <w:trHeight w:val="408"/>
        </w:trPr>
        <w:tc>
          <w:tcPr>
            <w:tcW w:w="654" w:type="dxa"/>
          </w:tcPr>
          <w:p w:rsidR="0022380D" w:rsidRPr="0083273C" w:rsidRDefault="0022380D" w:rsidP="001804BF">
            <w:pPr>
              <w:pStyle w:val="TableParagraph"/>
              <w:spacing w:before="73"/>
              <w:ind w:left="105" w:right="45"/>
              <w:rPr>
                <w:color w:val="000000" w:themeColor="text1"/>
                <w:spacing w:val="-10"/>
              </w:rPr>
            </w:pPr>
            <w:r w:rsidRPr="0083273C">
              <w:rPr>
                <w:color w:val="000000" w:themeColor="text1"/>
                <w:spacing w:val="-10"/>
              </w:rPr>
              <w:t>3</w:t>
            </w:r>
          </w:p>
        </w:tc>
        <w:tc>
          <w:tcPr>
            <w:tcW w:w="10635" w:type="dxa"/>
          </w:tcPr>
          <w:p w:rsidR="0022380D" w:rsidRPr="0083273C" w:rsidRDefault="0022380D" w:rsidP="001804BF">
            <w:pPr>
              <w:pStyle w:val="TableParagraph"/>
              <w:spacing w:before="96" w:line="230" w:lineRule="atLeast"/>
              <w:jc w:val="left"/>
              <w:rPr>
                <w:color w:val="000000" w:themeColor="text1"/>
                <w:sz w:val="20"/>
                <w:szCs w:val="20"/>
              </w:rPr>
            </w:pPr>
            <w:r w:rsidRPr="0083273C">
              <w:rPr>
                <w:color w:val="000000" w:themeColor="text1"/>
                <w:sz w:val="20"/>
                <w:szCs w:val="20"/>
              </w:rPr>
              <w:t>обсяг витрат на закупівлю туберкуліну для проведення туберкулінодіагностики у дітей</w:t>
            </w:r>
          </w:p>
        </w:tc>
        <w:tc>
          <w:tcPr>
            <w:tcW w:w="1559" w:type="dxa"/>
          </w:tcPr>
          <w:p w:rsidR="0022380D" w:rsidRPr="0083273C" w:rsidRDefault="0022380D" w:rsidP="0022380D">
            <w:pPr>
              <w:jc w:val="center"/>
              <w:rPr>
                <w:rFonts w:ascii="Times New Roman" w:hAnsi="Times New Roman"/>
                <w:color w:val="000000" w:themeColor="text1"/>
                <w:sz w:val="20"/>
                <w:szCs w:val="20"/>
              </w:rPr>
            </w:pPr>
            <w:r w:rsidRPr="0083273C">
              <w:rPr>
                <w:rFonts w:ascii="Times New Roman" w:hAnsi="Times New Roman"/>
                <w:color w:val="000000" w:themeColor="text1"/>
                <w:spacing w:val="-2"/>
                <w:sz w:val="20"/>
                <w:szCs w:val="20"/>
              </w:rPr>
              <w:t>тис.грн.</w:t>
            </w:r>
          </w:p>
        </w:tc>
        <w:tc>
          <w:tcPr>
            <w:tcW w:w="3167" w:type="dxa"/>
            <w:vAlign w:val="center"/>
          </w:tcPr>
          <w:p w:rsidR="0022380D" w:rsidRPr="0083273C" w:rsidRDefault="0022380D" w:rsidP="001804BF">
            <w:pPr>
              <w:pStyle w:val="TableParagraph"/>
              <w:tabs>
                <w:tab w:val="left" w:pos="1276"/>
              </w:tabs>
              <w:rPr>
                <w:color w:val="000000" w:themeColor="text1"/>
                <w:sz w:val="20"/>
                <w:szCs w:val="20"/>
              </w:rPr>
            </w:pPr>
          </w:p>
        </w:tc>
      </w:tr>
      <w:tr w:rsidR="0022380D" w:rsidRPr="00836448" w:rsidTr="005732E1">
        <w:trPr>
          <w:trHeight w:val="408"/>
        </w:trPr>
        <w:tc>
          <w:tcPr>
            <w:tcW w:w="654" w:type="dxa"/>
          </w:tcPr>
          <w:p w:rsidR="0022380D" w:rsidRPr="0083273C" w:rsidRDefault="0022380D" w:rsidP="001804BF">
            <w:pPr>
              <w:pStyle w:val="TableParagraph"/>
              <w:spacing w:before="73"/>
              <w:ind w:left="105" w:right="45"/>
              <w:rPr>
                <w:color w:val="000000" w:themeColor="text1"/>
                <w:spacing w:val="-10"/>
              </w:rPr>
            </w:pPr>
            <w:r w:rsidRPr="0083273C">
              <w:rPr>
                <w:color w:val="000000" w:themeColor="text1"/>
                <w:spacing w:val="-10"/>
              </w:rPr>
              <w:t>4</w:t>
            </w:r>
          </w:p>
        </w:tc>
        <w:tc>
          <w:tcPr>
            <w:tcW w:w="10635" w:type="dxa"/>
          </w:tcPr>
          <w:p w:rsidR="0022380D" w:rsidRPr="0083273C" w:rsidRDefault="0022380D" w:rsidP="001804BF">
            <w:pPr>
              <w:pStyle w:val="TableParagraph"/>
              <w:spacing w:before="96" w:line="230" w:lineRule="atLeast"/>
              <w:jc w:val="left"/>
              <w:rPr>
                <w:color w:val="000000" w:themeColor="text1"/>
                <w:sz w:val="20"/>
                <w:szCs w:val="20"/>
              </w:rPr>
            </w:pPr>
            <w:r w:rsidRPr="0083273C">
              <w:rPr>
                <w:color w:val="000000" w:themeColor="text1"/>
                <w:sz w:val="20"/>
                <w:szCs w:val="20"/>
              </w:rPr>
              <w:t>обсяг витрат на забезпечення лікарськими засобами пільгових категорій населення</w:t>
            </w:r>
          </w:p>
        </w:tc>
        <w:tc>
          <w:tcPr>
            <w:tcW w:w="1559" w:type="dxa"/>
          </w:tcPr>
          <w:p w:rsidR="0022380D" w:rsidRPr="0083273C" w:rsidRDefault="0022380D" w:rsidP="0022380D">
            <w:pPr>
              <w:jc w:val="center"/>
              <w:rPr>
                <w:rFonts w:ascii="Times New Roman" w:hAnsi="Times New Roman"/>
                <w:color w:val="000000" w:themeColor="text1"/>
                <w:sz w:val="20"/>
                <w:szCs w:val="20"/>
              </w:rPr>
            </w:pPr>
            <w:r w:rsidRPr="0083273C">
              <w:rPr>
                <w:rFonts w:ascii="Times New Roman" w:hAnsi="Times New Roman"/>
                <w:color w:val="000000" w:themeColor="text1"/>
                <w:spacing w:val="-2"/>
                <w:sz w:val="20"/>
                <w:szCs w:val="20"/>
              </w:rPr>
              <w:t>тис.грн.</w:t>
            </w:r>
          </w:p>
        </w:tc>
        <w:tc>
          <w:tcPr>
            <w:tcW w:w="3167" w:type="dxa"/>
            <w:vAlign w:val="center"/>
          </w:tcPr>
          <w:p w:rsidR="0022380D" w:rsidRPr="0083273C" w:rsidRDefault="0022380D" w:rsidP="001804BF">
            <w:pPr>
              <w:pStyle w:val="TableParagraph"/>
              <w:tabs>
                <w:tab w:val="left" w:pos="1276"/>
              </w:tabs>
              <w:rPr>
                <w:color w:val="000000" w:themeColor="text1"/>
                <w:sz w:val="20"/>
                <w:szCs w:val="20"/>
              </w:rPr>
            </w:pPr>
            <w:r w:rsidRPr="0083273C">
              <w:rPr>
                <w:color w:val="000000" w:themeColor="text1"/>
                <w:sz w:val="20"/>
                <w:szCs w:val="20"/>
              </w:rPr>
              <w:t>58,0</w:t>
            </w:r>
          </w:p>
        </w:tc>
      </w:tr>
      <w:tr w:rsidR="00BF1DFA" w:rsidRPr="00836448" w:rsidTr="005732E1">
        <w:trPr>
          <w:trHeight w:val="408"/>
        </w:trPr>
        <w:tc>
          <w:tcPr>
            <w:tcW w:w="654" w:type="dxa"/>
          </w:tcPr>
          <w:p w:rsidR="00BF1DFA" w:rsidRPr="0083273C" w:rsidRDefault="00BF1DFA" w:rsidP="001804BF">
            <w:pPr>
              <w:pStyle w:val="TableParagraph"/>
              <w:spacing w:before="73"/>
              <w:ind w:left="105" w:right="45"/>
              <w:rPr>
                <w:color w:val="000000" w:themeColor="text1"/>
                <w:spacing w:val="-10"/>
              </w:rPr>
            </w:pPr>
            <w:r w:rsidRPr="0083273C">
              <w:rPr>
                <w:color w:val="000000" w:themeColor="text1"/>
                <w:spacing w:val="-10"/>
              </w:rPr>
              <w:t>5</w:t>
            </w:r>
          </w:p>
        </w:tc>
        <w:tc>
          <w:tcPr>
            <w:tcW w:w="10635" w:type="dxa"/>
          </w:tcPr>
          <w:p w:rsidR="00BF1DFA" w:rsidRPr="0083273C" w:rsidRDefault="00096112" w:rsidP="001804BF">
            <w:pPr>
              <w:pStyle w:val="TableParagraph"/>
              <w:spacing w:before="96" w:line="230" w:lineRule="atLeast"/>
              <w:jc w:val="left"/>
              <w:rPr>
                <w:color w:val="000000" w:themeColor="text1"/>
                <w:sz w:val="20"/>
                <w:szCs w:val="20"/>
              </w:rPr>
            </w:pPr>
            <w:r w:rsidRPr="0083273C">
              <w:rPr>
                <w:color w:val="000000" w:themeColor="text1"/>
                <w:sz w:val="20"/>
                <w:szCs w:val="20"/>
              </w:rPr>
              <w:t>обсяг витрат на матеріально-технічне забезпечення медичних працівників</w:t>
            </w:r>
          </w:p>
        </w:tc>
        <w:tc>
          <w:tcPr>
            <w:tcW w:w="1559" w:type="dxa"/>
          </w:tcPr>
          <w:p w:rsidR="00BF1DFA" w:rsidRPr="0083273C" w:rsidRDefault="00BF1DFA" w:rsidP="001804BF">
            <w:pPr>
              <w:pStyle w:val="TableParagraph"/>
              <w:spacing w:before="91"/>
              <w:ind w:left="222" w:hanging="124"/>
              <w:rPr>
                <w:color w:val="000000" w:themeColor="text1"/>
                <w:spacing w:val="-2"/>
                <w:sz w:val="20"/>
                <w:szCs w:val="20"/>
              </w:rPr>
            </w:pPr>
            <w:r w:rsidRPr="0083273C">
              <w:rPr>
                <w:color w:val="000000" w:themeColor="text1"/>
                <w:spacing w:val="-2"/>
                <w:sz w:val="20"/>
                <w:szCs w:val="20"/>
              </w:rPr>
              <w:t>тис.грн.</w:t>
            </w:r>
          </w:p>
        </w:tc>
        <w:tc>
          <w:tcPr>
            <w:tcW w:w="3167" w:type="dxa"/>
            <w:vAlign w:val="center"/>
          </w:tcPr>
          <w:p w:rsidR="00BF1DFA" w:rsidRPr="0083273C" w:rsidRDefault="004A725D" w:rsidP="001804BF">
            <w:pPr>
              <w:pStyle w:val="TableParagraph"/>
              <w:tabs>
                <w:tab w:val="left" w:pos="1276"/>
              </w:tabs>
              <w:rPr>
                <w:color w:val="000000" w:themeColor="text1"/>
                <w:sz w:val="20"/>
                <w:szCs w:val="20"/>
              </w:rPr>
            </w:pPr>
            <w:r w:rsidRPr="0083273C">
              <w:rPr>
                <w:color w:val="000000" w:themeColor="text1"/>
                <w:sz w:val="20"/>
                <w:szCs w:val="20"/>
              </w:rPr>
              <w:t>3,9</w:t>
            </w:r>
          </w:p>
        </w:tc>
      </w:tr>
      <w:tr w:rsidR="00BF1DFA" w:rsidRPr="00836448" w:rsidTr="005732E1">
        <w:trPr>
          <w:trHeight w:val="408"/>
        </w:trPr>
        <w:tc>
          <w:tcPr>
            <w:tcW w:w="654" w:type="dxa"/>
          </w:tcPr>
          <w:p w:rsidR="00BF1DFA" w:rsidRPr="0083273C" w:rsidRDefault="00BF1DFA" w:rsidP="001804BF">
            <w:pPr>
              <w:pStyle w:val="TableParagraph"/>
              <w:spacing w:before="73"/>
              <w:ind w:left="105" w:right="45"/>
              <w:rPr>
                <w:color w:val="000000" w:themeColor="text1"/>
                <w:spacing w:val="-10"/>
              </w:rPr>
            </w:pPr>
            <w:r w:rsidRPr="0083273C">
              <w:rPr>
                <w:color w:val="000000" w:themeColor="text1"/>
                <w:spacing w:val="-10"/>
              </w:rPr>
              <w:lastRenderedPageBreak/>
              <w:t>6</w:t>
            </w:r>
          </w:p>
        </w:tc>
        <w:tc>
          <w:tcPr>
            <w:tcW w:w="10635" w:type="dxa"/>
          </w:tcPr>
          <w:p w:rsidR="00BF1DFA" w:rsidRPr="0083273C" w:rsidRDefault="004A725D" w:rsidP="001804BF">
            <w:pPr>
              <w:pStyle w:val="TableParagraph"/>
              <w:spacing w:before="96" w:line="230" w:lineRule="atLeast"/>
              <w:jc w:val="left"/>
              <w:rPr>
                <w:color w:val="000000" w:themeColor="text1"/>
                <w:sz w:val="20"/>
                <w:szCs w:val="20"/>
              </w:rPr>
            </w:pPr>
            <w:r w:rsidRPr="0083273C">
              <w:rPr>
                <w:color w:val="000000" w:themeColor="text1"/>
                <w:sz w:val="20"/>
                <w:szCs w:val="20"/>
              </w:rPr>
              <w:t>обсяг витрат на оплату комунальних послуг та енергоносіїв</w:t>
            </w:r>
          </w:p>
        </w:tc>
        <w:tc>
          <w:tcPr>
            <w:tcW w:w="1559" w:type="dxa"/>
          </w:tcPr>
          <w:p w:rsidR="00BF1DFA" w:rsidRPr="0083273C" w:rsidRDefault="00BF1DFA" w:rsidP="001804BF">
            <w:pPr>
              <w:pStyle w:val="TableParagraph"/>
              <w:spacing w:before="91"/>
              <w:ind w:left="222" w:hanging="124"/>
              <w:rPr>
                <w:color w:val="000000" w:themeColor="text1"/>
                <w:spacing w:val="-2"/>
                <w:sz w:val="20"/>
                <w:szCs w:val="20"/>
              </w:rPr>
            </w:pPr>
            <w:r w:rsidRPr="0083273C">
              <w:rPr>
                <w:color w:val="000000" w:themeColor="text1"/>
                <w:spacing w:val="-2"/>
                <w:sz w:val="20"/>
                <w:szCs w:val="20"/>
              </w:rPr>
              <w:t>тис.грн.</w:t>
            </w:r>
          </w:p>
        </w:tc>
        <w:tc>
          <w:tcPr>
            <w:tcW w:w="3167" w:type="dxa"/>
            <w:vAlign w:val="center"/>
          </w:tcPr>
          <w:p w:rsidR="00BF1DFA" w:rsidRPr="0083273C" w:rsidRDefault="004A725D" w:rsidP="001804BF">
            <w:pPr>
              <w:pStyle w:val="TableParagraph"/>
              <w:tabs>
                <w:tab w:val="left" w:pos="1276"/>
              </w:tabs>
              <w:rPr>
                <w:color w:val="000000" w:themeColor="text1"/>
                <w:sz w:val="20"/>
                <w:szCs w:val="20"/>
              </w:rPr>
            </w:pPr>
            <w:r w:rsidRPr="0083273C">
              <w:rPr>
                <w:color w:val="000000" w:themeColor="text1"/>
                <w:sz w:val="20"/>
                <w:szCs w:val="20"/>
              </w:rPr>
              <w:t>1 369,8</w:t>
            </w:r>
          </w:p>
        </w:tc>
      </w:tr>
      <w:tr w:rsidR="00BF1DFA" w:rsidRPr="00836448" w:rsidTr="005732E1">
        <w:trPr>
          <w:trHeight w:val="408"/>
        </w:trPr>
        <w:tc>
          <w:tcPr>
            <w:tcW w:w="654" w:type="dxa"/>
          </w:tcPr>
          <w:p w:rsidR="00BF1DFA" w:rsidRPr="0083273C" w:rsidRDefault="00BF1DFA" w:rsidP="001804BF">
            <w:pPr>
              <w:pStyle w:val="TableParagraph"/>
              <w:spacing w:before="73"/>
              <w:ind w:left="105" w:right="45"/>
              <w:rPr>
                <w:color w:val="000000" w:themeColor="text1"/>
                <w:spacing w:val="-10"/>
              </w:rPr>
            </w:pPr>
            <w:r w:rsidRPr="0083273C">
              <w:rPr>
                <w:color w:val="000000" w:themeColor="text1"/>
                <w:spacing w:val="-10"/>
              </w:rPr>
              <w:t>7</w:t>
            </w:r>
          </w:p>
        </w:tc>
        <w:tc>
          <w:tcPr>
            <w:tcW w:w="10635" w:type="dxa"/>
          </w:tcPr>
          <w:p w:rsidR="00BF1DFA" w:rsidRPr="0083273C" w:rsidRDefault="004A725D" w:rsidP="001804BF">
            <w:pPr>
              <w:pStyle w:val="TableParagraph"/>
              <w:spacing w:before="96" w:line="230" w:lineRule="atLeast"/>
              <w:jc w:val="left"/>
              <w:rPr>
                <w:color w:val="000000" w:themeColor="text1"/>
                <w:sz w:val="20"/>
                <w:szCs w:val="20"/>
              </w:rPr>
            </w:pPr>
            <w:r w:rsidRPr="0083273C">
              <w:rPr>
                <w:color w:val="000000" w:themeColor="text1"/>
                <w:sz w:val="20"/>
                <w:szCs w:val="20"/>
              </w:rPr>
              <w:t>обсяг витрат на придбання господарських товарів, будівельних матеріалів для поточного ремонту сільських структурних підрозділів</w:t>
            </w:r>
          </w:p>
        </w:tc>
        <w:tc>
          <w:tcPr>
            <w:tcW w:w="1559" w:type="dxa"/>
          </w:tcPr>
          <w:p w:rsidR="00BF1DFA" w:rsidRPr="0083273C" w:rsidRDefault="0022380D" w:rsidP="001804BF">
            <w:pPr>
              <w:pStyle w:val="TableParagraph"/>
              <w:spacing w:before="91"/>
              <w:ind w:left="222" w:hanging="124"/>
              <w:rPr>
                <w:color w:val="000000" w:themeColor="text1"/>
                <w:spacing w:val="-2"/>
                <w:sz w:val="20"/>
                <w:szCs w:val="20"/>
              </w:rPr>
            </w:pPr>
            <w:r w:rsidRPr="0083273C">
              <w:rPr>
                <w:color w:val="000000" w:themeColor="text1"/>
                <w:spacing w:val="-2"/>
                <w:sz w:val="20"/>
                <w:szCs w:val="20"/>
              </w:rPr>
              <w:t>тис.грн.</w:t>
            </w:r>
          </w:p>
        </w:tc>
        <w:tc>
          <w:tcPr>
            <w:tcW w:w="3167" w:type="dxa"/>
            <w:vAlign w:val="center"/>
          </w:tcPr>
          <w:p w:rsidR="00BF1DFA" w:rsidRPr="0083273C" w:rsidRDefault="004A725D" w:rsidP="001804BF">
            <w:pPr>
              <w:pStyle w:val="TableParagraph"/>
              <w:tabs>
                <w:tab w:val="left" w:pos="1276"/>
              </w:tabs>
              <w:rPr>
                <w:color w:val="000000" w:themeColor="text1"/>
                <w:sz w:val="20"/>
                <w:szCs w:val="20"/>
              </w:rPr>
            </w:pPr>
            <w:r w:rsidRPr="0083273C">
              <w:rPr>
                <w:color w:val="000000" w:themeColor="text1"/>
                <w:sz w:val="20"/>
                <w:szCs w:val="20"/>
              </w:rPr>
              <w:t>14,2</w:t>
            </w:r>
          </w:p>
        </w:tc>
      </w:tr>
      <w:tr w:rsidR="00BF1DFA" w:rsidRPr="00836448" w:rsidTr="005732E1">
        <w:trPr>
          <w:trHeight w:val="408"/>
        </w:trPr>
        <w:tc>
          <w:tcPr>
            <w:tcW w:w="654" w:type="dxa"/>
          </w:tcPr>
          <w:p w:rsidR="00BF1DFA" w:rsidRPr="0083273C" w:rsidRDefault="00BF1DFA" w:rsidP="001804BF">
            <w:pPr>
              <w:pStyle w:val="TableParagraph"/>
              <w:spacing w:before="73"/>
              <w:ind w:left="105" w:right="45"/>
              <w:rPr>
                <w:color w:val="000000" w:themeColor="text1"/>
                <w:spacing w:val="-10"/>
              </w:rPr>
            </w:pPr>
            <w:r w:rsidRPr="0083273C">
              <w:rPr>
                <w:color w:val="000000" w:themeColor="text1"/>
                <w:spacing w:val="-10"/>
              </w:rPr>
              <w:t>8</w:t>
            </w:r>
          </w:p>
        </w:tc>
        <w:tc>
          <w:tcPr>
            <w:tcW w:w="10635" w:type="dxa"/>
          </w:tcPr>
          <w:p w:rsidR="00BF1DFA" w:rsidRPr="0083273C" w:rsidRDefault="00BD6A15" w:rsidP="001804BF">
            <w:pPr>
              <w:pStyle w:val="TableParagraph"/>
              <w:spacing w:before="96" w:line="230" w:lineRule="atLeast"/>
              <w:jc w:val="left"/>
              <w:rPr>
                <w:color w:val="000000" w:themeColor="text1"/>
                <w:sz w:val="20"/>
                <w:szCs w:val="20"/>
              </w:rPr>
            </w:pPr>
            <w:r w:rsidRPr="0083273C">
              <w:rPr>
                <w:color w:val="000000" w:themeColor="text1"/>
                <w:sz w:val="20"/>
                <w:szCs w:val="20"/>
              </w:rPr>
              <w:t>кількість медичних працівників</w:t>
            </w:r>
          </w:p>
        </w:tc>
        <w:tc>
          <w:tcPr>
            <w:tcW w:w="1559" w:type="dxa"/>
          </w:tcPr>
          <w:p w:rsidR="00BF1DFA" w:rsidRPr="0083273C" w:rsidRDefault="00BF1DFA" w:rsidP="001804BF">
            <w:pPr>
              <w:pStyle w:val="TableParagraph"/>
              <w:spacing w:before="91"/>
              <w:ind w:left="222" w:hanging="124"/>
              <w:rPr>
                <w:color w:val="000000" w:themeColor="text1"/>
                <w:spacing w:val="-2"/>
                <w:sz w:val="20"/>
                <w:szCs w:val="20"/>
              </w:rPr>
            </w:pPr>
            <w:r w:rsidRPr="0083273C">
              <w:rPr>
                <w:color w:val="000000" w:themeColor="text1"/>
                <w:sz w:val="20"/>
                <w:szCs w:val="20"/>
              </w:rPr>
              <w:t>осіб</w:t>
            </w:r>
          </w:p>
        </w:tc>
        <w:tc>
          <w:tcPr>
            <w:tcW w:w="3167" w:type="dxa"/>
            <w:vAlign w:val="center"/>
          </w:tcPr>
          <w:p w:rsidR="00BF1DFA" w:rsidRPr="0083273C" w:rsidRDefault="00C0371C" w:rsidP="001804BF">
            <w:pPr>
              <w:pStyle w:val="TableParagraph"/>
              <w:tabs>
                <w:tab w:val="left" w:pos="1276"/>
              </w:tabs>
              <w:rPr>
                <w:color w:val="000000" w:themeColor="text1"/>
                <w:sz w:val="20"/>
                <w:szCs w:val="20"/>
              </w:rPr>
            </w:pPr>
            <w:r w:rsidRPr="0083273C">
              <w:rPr>
                <w:color w:val="000000" w:themeColor="text1"/>
                <w:sz w:val="20"/>
                <w:szCs w:val="20"/>
              </w:rPr>
              <w:t>4</w:t>
            </w:r>
          </w:p>
        </w:tc>
      </w:tr>
      <w:tr w:rsidR="00BF1DFA" w:rsidRPr="00836448" w:rsidTr="005732E1">
        <w:trPr>
          <w:trHeight w:val="408"/>
        </w:trPr>
        <w:tc>
          <w:tcPr>
            <w:tcW w:w="654" w:type="dxa"/>
          </w:tcPr>
          <w:p w:rsidR="00BF1DFA" w:rsidRPr="0083273C" w:rsidRDefault="00BF1DFA" w:rsidP="001804BF">
            <w:pPr>
              <w:pStyle w:val="TableParagraph"/>
              <w:spacing w:before="73"/>
              <w:ind w:left="105" w:right="45"/>
              <w:rPr>
                <w:color w:val="000000" w:themeColor="text1"/>
                <w:spacing w:val="-10"/>
              </w:rPr>
            </w:pPr>
            <w:r w:rsidRPr="0083273C">
              <w:rPr>
                <w:color w:val="000000" w:themeColor="text1"/>
                <w:spacing w:val="-10"/>
              </w:rPr>
              <w:t>9</w:t>
            </w:r>
          </w:p>
        </w:tc>
        <w:tc>
          <w:tcPr>
            <w:tcW w:w="10635" w:type="dxa"/>
          </w:tcPr>
          <w:p w:rsidR="00BF1DFA" w:rsidRPr="0083273C" w:rsidRDefault="00C0371C" w:rsidP="001804BF">
            <w:pPr>
              <w:pStyle w:val="TableParagraph"/>
              <w:spacing w:before="96" w:line="230" w:lineRule="atLeast"/>
              <w:jc w:val="left"/>
              <w:rPr>
                <w:color w:val="000000" w:themeColor="text1"/>
                <w:sz w:val="20"/>
                <w:szCs w:val="20"/>
              </w:rPr>
            </w:pPr>
            <w:r w:rsidRPr="0083273C">
              <w:rPr>
                <w:color w:val="000000" w:themeColor="text1"/>
                <w:sz w:val="20"/>
                <w:szCs w:val="20"/>
              </w:rPr>
              <w:t>кількість структурних підрозділів</w:t>
            </w:r>
          </w:p>
        </w:tc>
        <w:tc>
          <w:tcPr>
            <w:tcW w:w="1559" w:type="dxa"/>
          </w:tcPr>
          <w:p w:rsidR="00BF1DFA" w:rsidRPr="0083273C" w:rsidRDefault="00BF1DFA" w:rsidP="001804BF">
            <w:pPr>
              <w:pStyle w:val="TableParagraph"/>
              <w:spacing w:before="91"/>
              <w:ind w:left="222" w:hanging="124"/>
              <w:rPr>
                <w:color w:val="000000" w:themeColor="text1"/>
                <w:spacing w:val="-2"/>
                <w:sz w:val="20"/>
                <w:szCs w:val="20"/>
              </w:rPr>
            </w:pPr>
            <w:r w:rsidRPr="0083273C">
              <w:rPr>
                <w:color w:val="000000" w:themeColor="text1"/>
                <w:sz w:val="20"/>
                <w:szCs w:val="20"/>
              </w:rPr>
              <w:t>од.</w:t>
            </w:r>
          </w:p>
        </w:tc>
        <w:tc>
          <w:tcPr>
            <w:tcW w:w="3167" w:type="dxa"/>
            <w:vAlign w:val="center"/>
          </w:tcPr>
          <w:p w:rsidR="00BF1DFA" w:rsidRPr="0083273C" w:rsidRDefault="00C0371C" w:rsidP="001804BF">
            <w:pPr>
              <w:pStyle w:val="TableParagraph"/>
              <w:tabs>
                <w:tab w:val="left" w:pos="1276"/>
              </w:tabs>
              <w:rPr>
                <w:color w:val="000000" w:themeColor="text1"/>
                <w:sz w:val="20"/>
                <w:szCs w:val="20"/>
              </w:rPr>
            </w:pPr>
            <w:r w:rsidRPr="0083273C">
              <w:rPr>
                <w:color w:val="000000" w:themeColor="text1"/>
                <w:sz w:val="20"/>
                <w:szCs w:val="20"/>
              </w:rPr>
              <w:t>24</w:t>
            </w:r>
          </w:p>
        </w:tc>
      </w:tr>
      <w:tr w:rsidR="00BF1DFA" w:rsidRPr="00836448" w:rsidTr="005732E1">
        <w:trPr>
          <w:trHeight w:val="408"/>
        </w:trPr>
        <w:tc>
          <w:tcPr>
            <w:tcW w:w="654" w:type="dxa"/>
          </w:tcPr>
          <w:p w:rsidR="00BF1DFA" w:rsidRPr="0083273C" w:rsidRDefault="00BF1DFA" w:rsidP="001804BF">
            <w:pPr>
              <w:pStyle w:val="TableParagraph"/>
              <w:spacing w:before="73"/>
              <w:ind w:left="105" w:right="45"/>
              <w:rPr>
                <w:color w:val="000000" w:themeColor="text1"/>
                <w:spacing w:val="-10"/>
              </w:rPr>
            </w:pPr>
            <w:r w:rsidRPr="0083273C">
              <w:rPr>
                <w:color w:val="000000" w:themeColor="text1"/>
                <w:spacing w:val="-10"/>
              </w:rPr>
              <w:t>10</w:t>
            </w:r>
          </w:p>
        </w:tc>
        <w:tc>
          <w:tcPr>
            <w:tcW w:w="10635" w:type="dxa"/>
          </w:tcPr>
          <w:p w:rsidR="00BF1DFA" w:rsidRPr="0083273C" w:rsidRDefault="008F6985" w:rsidP="001804BF">
            <w:pPr>
              <w:pStyle w:val="TableParagraph"/>
              <w:spacing w:before="96" w:line="230" w:lineRule="atLeast"/>
              <w:jc w:val="left"/>
              <w:rPr>
                <w:color w:val="000000" w:themeColor="text1"/>
                <w:sz w:val="20"/>
                <w:szCs w:val="20"/>
              </w:rPr>
            </w:pPr>
            <w:r w:rsidRPr="0083273C">
              <w:rPr>
                <w:color w:val="000000" w:themeColor="text1"/>
                <w:sz w:val="20"/>
                <w:szCs w:val="20"/>
              </w:rPr>
              <w:t>кількість дітей, що потребують проведення туберкулінодіагностики</w:t>
            </w:r>
          </w:p>
        </w:tc>
        <w:tc>
          <w:tcPr>
            <w:tcW w:w="1559" w:type="dxa"/>
          </w:tcPr>
          <w:p w:rsidR="00BF1DFA" w:rsidRPr="0083273C" w:rsidRDefault="0071653C" w:rsidP="001804BF">
            <w:pPr>
              <w:pStyle w:val="TableParagraph"/>
              <w:spacing w:before="91"/>
              <w:ind w:left="222" w:hanging="124"/>
              <w:rPr>
                <w:color w:val="000000" w:themeColor="text1"/>
                <w:spacing w:val="-2"/>
                <w:sz w:val="20"/>
                <w:szCs w:val="20"/>
              </w:rPr>
            </w:pPr>
            <w:r w:rsidRPr="0083273C">
              <w:rPr>
                <w:color w:val="000000" w:themeColor="text1"/>
                <w:sz w:val="20"/>
                <w:szCs w:val="20"/>
              </w:rPr>
              <w:t>осіб</w:t>
            </w:r>
          </w:p>
        </w:tc>
        <w:tc>
          <w:tcPr>
            <w:tcW w:w="3167" w:type="dxa"/>
            <w:vAlign w:val="center"/>
          </w:tcPr>
          <w:p w:rsidR="00BF1DFA" w:rsidRPr="0083273C" w:rsidRDefault="00BF1DFA" w:rsidP="001804BF">
            <w:pPr>
              <w:pStyle w:val="TableParagraph"/>
              <w:tabs>
                <w:tab w:val="left" w:pos="1276"/>
              </w:tabs>
              <w:rPr>
                <w:color w:val="000000" w:themeColor="text1"/>
                <w:sz w:val="20"/>
                <w:szCs w:val="20"/>
              </w:rPr>
            </w:pPr>
          </w:p>
        </w:tc>
      </w:tr>
      <w:tr w:rsidR="00BF1DFA" w:rsidRPr="00836448" w:rsidTr="005732E1">
        <w:trPr>
          <w:trHeight w:val="408"/>
        </w:trPr>
        <w:tc>
          <w:tcPr>
            <w:tcW w:w="654" w:type="dxa"/>
          </w:tcPr>
          <w:p w:rsidR="00BF1DFA" w:rsidRPr="0083273C" w:rsidRDefault="00BF1DFA" w:rsidP="001804BF">
            <w:pPr>
              <w:pStyle w:val="TableParagraph"/>
              <w:spacing w:before="73"/>
              <w:ind w:left="105" w:right="45"/>
              <w:rPr>
                <w:color w:val="000000" w:themeColor="text1"/>
                <w:spacing w:val="-10"/>
              </w:rPr>
            </w:pPr>
            <w:r w:rsidRPr="0083273C">
              <w:rPr>
                <w:color w:val="000000" w:themeColor="text1"/>
                <w:spacing w:val="-10"/>
              </w:rPr>
              <w:t>11</w:t>
            </w:r>
          </w:p>
        </w:tc>
        <w:tc>
          <w:tcPr>
            <w:tcW w:w="10635" w:type="dxa"/>
          </w:tcPr>
          <w:p w:rsidR="00BF1DFA" w:rsidRPr="0083273C" w:rsidRDefault="00963703" w:rsidP="001804BF">
            <w:pPr>
              <w:pStyle w:val="TableParagraph"/>
              <w:spacing w:before="96" w:line="230" w:lineRule="atLeast"/>
              <w:jc w:val="left"/>
              <w:rPr>
                <w:color w:val="000000" w:themeColor="text1"/>
                <w:sz w:val="20"/>
                <w:szCs w:val="20"/>
              </w:rPr>
            </w:pPr>
            <w:r w:rsidRPr="0083273C">
              <w:rPr>
                <w:color w:val="000000" w:themeColor="text1"/>
                <w:sz w:val="20"/>
                <w:szCs w:val="20"/>
              </w:rPr>
              <w:t>кількість пільгових категорій населення</w:t>
            </w:r>
          </w:p>
        </w:tc>
        <w:tc>
          <w:tcPr>
            <w:tcW w:w="1559" w:type="dxa"/>
          </w:tcPr>
          <w:p w:rsidR="00BF1DFA" w:rsidRPr="0083273C" w:rsidRDefault="0071653C" w:rsidP="001804BF">
            <w:pPr>
              <w:pStyle w:val="TableParagraph"/>
              <w:spacing w:before="91"/>
              <w:ind w:left="222" w:hanging="124"/>
              <w:rPr>
                <w:color w:val="000000" w:themeColor="text1"/>
                <w:spacing w:val="-2"/>
                <w:sz w:val="20"/>
                <w:szCs w:val="20"/>
              </w:rPr>
            </w:pPr>
            <w:r w:rsidRPr="0083273C">
              <w:rPr>
                <w:color w:val="000000" w:themeColor="text1"/>
                <w:sz w:val="20"/>
                <w:szCs w:val="20"/>
              </w:rPr>
              <w:t>осіб</w:t>
            </w:r>
          </w:p>
        </w:tc>
        <w:tc>
          <w:tcPr>
            <w:tcW w:w="3167" w:type="dxa"/>
            <w:vAlign w:val="center"/>
          </w:tcPr>
          <w:p w:rsidR="00BF1DFA" w:rsidRPr="0083273C" w:rsidRDefault="00963703" w:rsidP="001804BF">
            <w:pPr>
              <w:pStyle w:val="TableParagraph"/>
              <w:tabs>
                <w:tab w:val="left" w:pos="1276"/>
              </w:tabs>
              <w:rPr>
                <w:color w:val="000000" w:themeColor="text1"/>
                <w:sz w:val="20"/>
                <w:szCs w:val="20"/>
              </w:rPr>
            </w:pPr>
            <w:r w:rsidRPr="0083273C">
              <w:rPr>
                <w:color w:val="000000" w:themeColor="text1"/>
                <w:sz w:val="20"/>
                <w:szCs w:val="20"/>
              </w:rPr>
              <w:t>18</w:t>
            </w:r>
          </w:p>
        </w:tc>
      </w:tr>
      <w:tr w:rsidR="00BF1DFA" w:rsidRPr="00836448" w:rsidTr="005732E1">
        <w:trPr>
          <w:trHeight w:val="408"/>
        </w:trPr>
        <w:tc>
          <w:tcPr>
            <w:tcW w:w="654" w:type="dxa"/>
          </w:tcPr>
          <w:p w:rsidR="00BF1DFA" w:rsidRPr="0083273C" w:rsidRDefault="00BF1DFA" w:rsidP="001804BF">
            <w:pPr>
              <w:pStyle w:val="TableParagraph"/>
              <w:spacing w:before="73"/>
              <w:ind w:left="105" w:right="45"/>
              <w:rPr>
                <w:color w:val="000000" w:themeColor="text1"/>
                <w:spacing w:val="-10"/>
              </w:rPr>
            </w:pPr>
            <w:r w:rsidRPr="0083273C">
              <w:rPr>
                <w:color w:val="000000" w:themeColor="text1"/>
                <w:spacing w:val="-10"/>
              </w:rPr>
              <w:t>12</w:t>
            </w:r>
          </w:p>
        </w:tc>
        <w:tc>
          <w:tcPr>
            <w:tcW w:w="10635" w:type="dxa"/>
          </w:tcPr>
          <w:p w:rsidR="00BF1DFA" w:rsidRPr="0083273C" w:rsidRDefault="00877C66" w:rsidP="001804BF">
            <w:pPr>
              <w:pStyle w:val="TableParagraph"/>
              <w:spacing w:before="96" w:line="230" w:lineRule="atLeast"/>
              <w:jc w:val="left"/>
              <w:rPr>
                <w:color w:val="000000" w:themeColor="text1"/>
                <w:sz w:val="20"/>
                <w:szCs w:val="20"/>
              </w:rPr>
            </w:pPr>
            <w:r w:rsidRPr="0083273C">
              <w:rPr>
                <w:color w:val="000000" w:themeColor="text1"/>
                <w:sz w:val="20"/>
                <w:szCs w:val="20"/>
              </w:rPr>
              <w:t>кількість дітей, що потребують технічних засобів та молочних сумішей</w:t>
            </w:r>
          </w:p>
        </w:tc>
        <w:tc>
          <w:tcPr>
            <w:tcW w:w="1559" w:type="dxa"/>
          </w:tcPr>
          <w:p w:rsidR="00BF1DFA" w:rsidRPr="0083273C" w:rsidRDefault="00E14B4D" w:rsidP="001804BF">
            <w:pPr>
              <w:pStyle w:val="TableParagraph"/>
              <w:spacing w:before="91"/>
              <w:ind w:left="222" w:hanging="124"/>
              <w:rPr>
                <w:color w:val="000000" w:themeColor="text1"/>
                <w:spacing w:val="-2"/>
                <w:sz w:val="20"/>
                <w:szCs w:val="20"/>
              </w:rPr>
            </w:pPr>
            <w:r w:rsidRPr="0083273C">
              <w:rPr>
                <w:color w:val="000000" w:themeColor="text1"/>
                <w:sz w:val="20"/>
                <w:szCs w:val="20"/>
              </w:rPr>
              <w:t>осіб</w:t>
            </w:r>
          </w:p>
        </w:tc>
        <w:tc>
          <w:tcPr>
            <w:tcW w:w="3167" w:type="dxa"/>
            <w:vAlign w:val="center"/>
          </w:tcPr>
          <w:p w:rsidR="00BF1DFA" w:rsidRPr="0083273C" w:rsidRDefault="0071653C" w:rsidP="001804BF">
            <w:pPr>
              <w:pStyle w:val="TableParagraph"/>
              <w:tabs>
                <w:tab w:val="left" w:pos="1276"/>
              </w:tabs>
              <w:rPr>
                <w:color w:val="000000" w:themeColor="text1"/>
                <w:sz w:val="20"/>
                <w:szCs w:val="20"/>
              </w:rPr>
            </w:pPr>
            <w:r w:rsidRPr="0083273C">
              <w:rPr>
                <w:color w:val="000000" w:themeColor="text1"/>
                <w:sz w:val="20"/>
                <w:szCs w:val="20"/>
              </w:rPr>
              <w:t>5</w:t>
            </w:r>
          </w:p>
        </w:tc>
      </w:tr>
      <w:tr w:rsidR="00BF1DFA" w:rsidRPr="00836448" w:rsidTr="005732E1">
        <w:trPr>
          <w:trHeight w:val="408"/>
        </w:trPr>
        <w:tc>
          <w:tcPr>
            <w:tcW w:w="654" w:type="dxa"/>
          </w:tcPr>
          <w:p w:rsidR="00BF1DFA" w:rsidRPr="0083273C" w:rsidRDefault="00BF1DFA" w:rsidP="001804BF">
            <w:pPr>
              <w:pStyle w:val="TableParagraph"/>
              <w:spacing w:before="73"/>
              <w:ind w:left="105" w:right="45"/>
              <w:rPr>
                <w:color w:val="000000" w:themeColor="text1"/>
                <w:spacing w:val="-10"/>
              </w:rPr>
            </w:pPr>
            <w:r w:rsidRPr="0083273C">
              <w:rPr>
                <w:color w:val="000000" w:themeColor="text1"/>
                <w:spacing w:val="-10"/>
              </w:rPr>
              <w:t>13</w:t>
            </w:r>
          </w:p>
        </w:tc>
        <w:tc>
          <w:tcPr>
            <w:tcW w:w="10635" w:type="dxa"/>
          </w:tcPr>
          <w:p w:rsidR="00BF1DFA" w:rsidRPr="0083273C" w:rsidRDefault="0071653C" w:rsidP="001804BF">
            <w:pPr>
              <w:pStyle w:val="TableParagraph"/>
              <w:spacing w:before="96" w:line="230" w:lineRule="atLeast"/>
              <w:jc w:val="left"/>
              <w:rPr>
                <w:color w:val="000000" w:themeColor="text1"/>
                <w:sz w:val="20"/>
                <w:szCs w:val="20"/>
                <w:lang w:val="ru-RU"/>
              </w:rPr>
            </w:pPr>
            <w:r w:rsidRPr="0083273C">
              <w:rPr>
                <w:color w:val="000000" w:themeColor="text1"/>
                <w:sz w:val="20"/>
                <w:szCs w:val="20"/>
              </w:rPr>
              <w:t>кількість онкологічних хворих, що потребують знеболювальних препаратів</w:t>
            </w:r>
          </w:p>
        </w:tc>
        <w:tc>
          <w:tcPr>
            <w:tcW w:w="1559" w:type="dxa"/>
          </w:tcPr>
          <w:p w:rsidR="00BF1DFA" w:rsidRPr="0083273C" w:rsidRDefault="00E14B4D" w:rsidP="001804BF">
            <w:pPr>
              <w:pStyle w:val="TableParagraph"/>
              <w:spacing w:before="91"/>
              <w:ind w:left="222" w:hanging="124"/>
              <w:rPr>
                <w:color w:val="000000" w:themeColor="text1"/>
                <w:sz w:val="20"/>
                <w:szCs w:val="20"/>
              </w:rPr>
            </w:pPr>
            <w:r w:rsidRPr="0083273C">
              <w:rPr>
                <w:color w:val="000000" w:themeColor="text1"/>
                <w:sz w:val="20"/>
                <w:szCs w:val="20"/>
              </w:rPr>
              <w:t>осіб</w:t>
            </w:r>
            <w:r w:rsidR="00BF1DFA" w:rsidRPr="0083273C">
              <w:rPr>
                <w:color w:val="000000" w:themeColor="text1"/>
                <w:sz w:val="20"/>
                <w:szCs w:val="20"/>
              </w:rPr>
              <w:t>.</w:t>
            </w:r>
          </w:p>
        </w:tc>
        <w:tc>
          <w:tcPr>
            <w:tcW w:w="3167" w:type="dxa"/>
            <w:vAlign w:val="center"/>
          </w:tcPr>
          <w:p w:rsidR="00BF1DFA" w:rsidRPr="0083273C" w:rsidRDefault="00BF1DFA" w:rsidP="001804BF">
            <w:pPr>
              <w:pStyle w:val="TableParagraph"/>
              <w:tabs>
                <w:tab w:val="left" w:pos="1276"/>
              </w:tabs>
              <w:rPr>
                <w:color w:val="000000" w:themeColor="text1"/>
                <w:sz w:val="20"/>
                <w:szCs w:val="20"/>
              </w:rPr>
            </w:pPr>
          </w:p>
        </w:tc>
      </w:tr>
      <w:tr w:rsidR="00563DB1" w:rsidRPr="00836448" w:rsidTr="005732E1">
        <w:trPr>
          <w:trHeight w:val="408"/>
        </w:trPr>
        <w:tc>
          <w:tcPr>
            <w:tcW w:w="654" w:type="dxa"/>
          </w:tcPr>
          <w:p w:rsidR="00563DB1" w:rsidRPr="0083273C" w:rsidRDefault="00563DB1" w:rsidP="001804BF">
            <w:pPr>
              <w:pStyle w:val="TableParagraph"/>
              <w:spacing w:before="73"/>
              <w:ind w:left="105" w:right="45"/>
              <w:rPr>
                <w:color w:val="000000" w:themeColor="text1"/>
                <w:spacing w:val="-10"/>
              </w:rPr>
            </w:pPr>
            <w:r w:rsidRPr="0083273C">
              <w:rPr>
                <w:color w:val="000000" w:themeColor="text1"/>
                <w:spacing w:val="-10"/>
              </w:rPr>
              <w:t>14</w:t>
            </w:r>
          </w:p>
        </w:tc>
        <w:tc>
          <w:tcPr>
            <w:tcW w:w="10635" w:type="dxa"/>
          </w:tcPr>
          <w:p w:rsidR="00563DB1" w:rsidRPr="0083273C" w:rsidRDefault="00563DB1" w:rsidP="001804BF">
            <w:pPr>
              <w:pStyle w:val="TableParagraph"/>
              <w:spacing w:before="96" w:line="230" w:lineRule="atLeast"/>
              <w:jc w:val="left"/>
              <w:rPr>
                <w:color w:val="000000" w:themeColor="text1"/>
                <w:sz w:val="20"/>
                <w:szCs w:val="20"/>
              </w:rPr>
            </w:pPr>
            <w:r w:rsidRPr="0083273C">
              <w:rPr>
                <w:color w:val="000000" w:themeColor="text1"/>
                <w:sz w:val="20"/>
                <w:szCs w:val="20"/>
              </w:rPr>
              <w:t>середній обсяг витрат на 1 дитину, що потребує забезпечення технічними засобами та молочними сумішами</w:t>
            </w:r>
          </w:p>
        </w:tc>
        <w:tc>
          <w:tcPr>
            <w:tcW w:w="1559" w:type="dxa"/>
          </w:tcPr>
          <w:p w:rsidR="00563DB1" w:rsidRPr="0083273C" w:rsidRDefault="00563DB1" w:rsidP="00563DB1">
            <w:pPr>
              <w:jc w:val="center"/>
              <w:rPr>
                <w:rFonts w:ascii="Times New Roman" w:hAnsi="Times New Roman"/>
                <w:color w:val="000000" w:themeColor="text1"/>
                <w:sz w:val="20"/>
                <w:szCs w:val="20"/>
              </w:rPr>
            </w:pPr>
            <w:r w:rsidRPr="0083273C">
              <w:rPr>
                <w:rFonts w:ascii="Times New Roman" w:hAnsi="Times New Roman"/>
                <w:color w:val="000000" w:themeColor="text1"/>
                <w:spacing w:val="-2"/>
                <w:sz w:val="20"/>
                <w:szCs w:val="20"/>
              </w:rPr>
              <w:t>тис.грн.</w:t>
            </w:r>
          </w:p>
        </w:tc>
        <w:tc>
          <w:tcPr>
            <w:tcW w:w="3167" w:type="dxa"/>
            <w:vAlign w:val="center"/>
          </w:tcPr>
          <w:p w:rsidR="00563DB1" w:rsidRPr="0083273C" w:rsidRDefault="00563DB1" w:rsidP="001804BF">
            <w:pPr>
              <w:pStyle w:val="TableParagraph"/>
              <w:tabs>
                <w:tab w:val="left" w:pos="1276"/>
              </w:tabs>
              <w:rPr>
                <w:color w:val="000000" w:themeColor="text1"/>
                <w:sz w:val="20"/>
                <w:szCs w:val="20"/>
              </w:rPr>
            </w:pPr>
            <w:r w:rsidRPr="0083273C">
              <w:rPr>
                <w:color w:val="000000" w:themeColor="text1"/>
                <w:sz w:val="20"/>
                <w:szCs w:val="20"/>
              </w:rPr>
              <w:t>9,0</w:t>
            </w:r>
          </w:p>
        </w:tc>
      </w:tr>
      <w:tr w:rsidR="00563DB1" w:rsidRPr="00836448" w:rsidTr="005732E1">
        <w:trPr>
          <w:trHeight w:val="408"/>
        </w:trPr>
        <w:tc>
          <w:tcPr>
            <w:tcW w:w="654" w:type="dxa"/>
          </w:tcPr>
          <w:p w:rsidR="00563DB1" w:rsidRPr="0083273C" w:rsidRDefault="00563DB1" w:rsidP="001804BF">
            <w:pPr>
              <w:pStyle w:val="TableParagraph"/>
              <w:spacing w:before="73"/>
              <w:ind w:left="105" w:right="45"/>
              <w:rPr>
                <w:color w:val="000000" w:themeColor="text1"/>
                <w:spacing w:val="-10"/>
              </w:rPr>
            </w:pPr>
            <w:r w:rsidRPr="0083273C">
              <w:rPr>
                <w:color w:val="000000" w:themeColor="text1"/>
                <w:spacing w:val="-10"/>
              </w:rPr>
              <w:t>15</w:t>
            </w:r>
          </w:p>
        </w:tc>
        <w:tc>
          <w:tcPr>
            <w:tcW w:w="10635" w:type="dxa"/>
          </w:tcPr>
          <w:p w:rsidR="00563DB1" w:rsidRPr="0083273C" w:rsidRDefault="00563DB1" w:rsidP="001804BF">
            <w:pPr>
              <w:pStyle w:val="TableParagraph"/>
              <w:spacing w:before="96" w:line="230" w:lineRule="atLeast"/>
              <w:jc w:val="left"/>
              <w:rPr>
                <w:color w:val="000000" w:themeColor="text1"/>
                <w:sz w:val="20"/>
                <w:szCs w:val="20"/>
              </w:rPr>
            </w:pPr>
            <w:r w:rsidRPr="0083273C">
              <w:rPr>
                <w:color w:val="000000" w:themeColor="text1"/>
                <w:sz w:val="20"/>
                <w:szCs w:val="20"/>
              </w:rPr>
              <w:t>середній обсяг витрат на 1 онкологічного хворого, що потребує знеболювальних препаратів</w:t>
            </w:r>
          </w:p>
        </w:tc>
        <w:tc>
          <w:tcPr>
            <w:tcW w:w="1559" w:type="dxa"/>
          </w:tcPr>
          <w:p w:rsidR="00563DB1" w:rsidRPr="0083273C" w:rsidRDefault="00563DB1" w:rsidP="00563DB1">
            <w:pPr>
              <w:jc w:val="center"/>
              <w:rPr>
                <w:rFonts w:ascii="Times New Roman" w:hAnsi="Times New Roman"/>
                <w:color w:val="000000" w:themeColor="text1"/>
                <w:sz w:val="20"/>
                <w:szCs w:val="20"/>
              </w:rPr>
            </w:pPr>
            <w:r w:rsidRPr="0083273C">
              <w:rPr>
                <w:rFonts w:ascii="Times New Roman" w:hAnsi="Times New Roman"/>
                <w:color w:val="000000" w:themeColor="text1"/>
                <w:spacing w:val="-2"/>
                <w:sz w:val="20"/>
                <w:szCs w:val="20"/>
              </w:rPr>
              <w:t>тис.грн.</w:t>
            </w:r>
          </w:p>
        </w:tc>
        <w:tc>
          <w:tcPr>
            <w:tcW w:w="3167" w:type="dxa"/>
            <w:vAlign w:val="center"/>
          </w:tcPr>
          <w:p w:rsidR="00563DB1" w:rsidRPr="0083273C" w:rsidRDefault="00563DB1" w:rsidP="001804BF">
            <w:pPr>
              <w:pStyle w:val="TableParagraph"/>
              <w:tabs>
                <w:tab w:val="left" w:pos="1276"/>
              </w:tabs>
              <w:rPr>
                <w:color w:val="000000" w:themeColor="text1"/>
                <w:sz w:val="20"/>
                <w:szCs w:val="20"/>
              </w:rPr>
            </w:pPr>
          </w:p>
        </w:tc>
      </w:tr>
      <w:tr w:rsidR="00563DB1" w:rsidRPr="00836448" w:rsidTr="005732E1">
        <w:trPr>
          <w:trHeight w:val="408"/>
        </w:trPr>
        <w:tc>
          <w:tcPr>
            <w:tcW w:w="654" w:type="dxa"/>
          </w:tcPr>
          <w:p w:rsidR="00563DB1" w:rsidRPr="0083273C" w:rsidRDefault="00563DB1" w:rsidP="001804BF">
            <w:pPr>
              <w:pStyle w:val="TableParagraph"/>
              <w:spacing w:before="73"/>
              <w:ind w:left="105" w:right="45"/>
              <w:rPr>
                <w:color w:val="000000" w:themeColor="text1"/>
                <w:spacing w:val="-10"/>
              </w:rPr>
            </w:pPr>
            <w:r w:rsidRPr="0083273C">
              <w:rPr>
                <w:color w:val="000000" w:themeColor="text1"/>
                <w:spacing w:val="-10"/>
              </w:rPr>
              <w:t>16</w:t>
            </w:r>
          </w:p>
        </w:tc>
        <w:tc>
          <w:tcPr>
            <w:tcW w:w="10635" w:type="dxa"/>
          </w:tcPr>
          <w:p w:rsidR="00563DB1" w:rsidRPr="0083273C" w:rsidRDefault="00563DB1" w:rsidP="001804BF">
            <w:pPr>
              <w:pStyle w:val="TableParagraph"/>
              <w:spacing w:before="96" w:line="230" w:lineRule="atLeast"/>
              <w:jc w:val="left"/>
              <w:rPr>
                <w:color w:val="000000" w:themeColor="text1"/>
                <w:sz w:val="20"/>
                <w:szCs w:val="20"/>
              </w:rPr>
            </w:pPr>
            <w:r w:rsidRPr="0083273C">
              <w:rPr>
                <w:color w:val="000000" w:themeColor="text1"/>
                <w:sz w:val="20"/>
                <w:szCs w:val="20"/>
              </w:rPr>
              <w:t>середній обсяг витрат на 1 дитину, що потребує проведення туберкулінодіагностики</w:t>
            </w:r>
          </w:p>
        </w:tc>
        <w:tc>
          <w:tcPr>
            <w:tcW w:w="1559" w:type="dxa"/>
          </w:tcPr>
          <w:p w:rsidR="00563DB1" w:rsidRPr="0083273C" w:rsidRDefault="00563DB1" w:rsidP="00563DB1">
            <w:pPr>
              <w:jc w:val="center"/>
              <w:rPr>
                <w:rFonts w:ascii="Times New Roman" w:hAnsi="Times New Roman"/>
                <w:color w:val="000000" w:themeColor="text1"/>
                <w:sz w:val="20"/>
                <w:szCs w:val="20"/>
              </w:rPr>
            </w:pPr>
            <w:r w:rsidRPr="0083273C">
              <w:rPr>
                <w:rFonts w:ascii="Times New Roman" w:hAnsi="Times New Roman"/>
                <w:color w:val="000000" w:themeColor="text1"/>
                <w:spacing w:val="-2"/>
                <w:sz w:val="20"/>
                <w:szCs w:val="20"/>
              </w:rPr>
              <w:t>тис.грн.</w:t>
            </w:r>
          </w:p>
        </w:tc>
        <w:tc>
          <w:tcPr>
            <w:tcW w:w="3167" w:type="dxa"/>
            <w:vAlign w:val="center"/>
          </w:tcPr>
          <w:p w:rsidR="00563DB1" w:rsidRPr="0083273C" w:rsidRDefault="00563DB1" w:rsidP="001804BF">
            <w:pPr>
              <w:pStyle w:val="TableParagraph"/>
              <w:tabs>
                <w:tab w:val="left" w:pos="1276"/>
              </w:tabs>
              <w:rPr>
                <w:color w:val="000000" w:themeColor="text1"/>
                <w:sz w:val="20"/>
                <w:szCs w:val="20"/>
              </w:rPr>
            </w:pPr>
          </w:p>
        </w:tc>
      </w:tr>
      <w:tr w:rsidR="00563DB1" w:rsidRPr="00836448" w:rsidTr="005732E1">
        <w:trPr>
          <w:trHeight w:val="408"/>
        </w:trPr>
        <w:tc>
          <w:tcPr>
            <w:tcW w:w="654" w:type="dxa"/>
          </w:tcPr>
          <w:p w:rsidR="00563DB1" w:rsidRPr="0083273C" w:rsidRDefault="00563DB1" w:rsidP="001804BF">
            <w:pPr>
              <w:pStyle w:val="TableParagraph"/>
              <w:spacing w:before="73"/>
              <w:ind w:left="105" w:right="45"/>
              <w:rPr>
                <w:color w:val="000000" w:themeColor="text1"/>
                <w:spacing w:val="-10"/>
              </w:rPr>
            </w:pPr>
            <w:r w:rsidRPr="0083273C">
              <w:rPr>
                <w:color w:val="000000" w:themeColor="text1"/>
                <w:spacing w:val="-10"/>
              </w:rPr>
              <w:t>17</w:t>
            </w:r>
          </w:p>
        </w:tc>
        <w:tc>
          <w:tcPr>
            <w:tcW w:w="10635" w:type="dxa"/>
          </w:tcPr>
          <w:p w:rsidR="00563DB1" w:rsidRPr="0083273C" w:rsidRDefault="00563DB1" w:rsidP="001804BF">
            <w:pPr>
              <w:pStyle w:val="TableParagraph"/>
              <w:spacing w:before="96" w:line="230" w:lineRule="atLeast"/>
              <w:jc w:val="left"/>
              <w:rPr>
                <w:color w:val="000000" w:themeColor="text1"/>
                <w:sz w:val="20"/>
                <w:szCs w:val="20"/>
              </w:rPr>
            </w:pPr>
            <w:r w:rsidRPr="0083273C">
              <w:rPr>
                <w:color w:val="000000" w:themeColor="text1"/>
                <w:sz w:val="20"/>
                <w:szCs w:val="20"/>
              </w:rPr>
              <w:t>середній обсяг витрат на одну особу з пільгової категорії населення</w:t>
            </w:r>
          </w:p>
        </w:tc>
        <w:tc>
          <w:tcPr>
            <w:tcW w:w="1559" w:type="dxa"/>
          </w:tcPr>
          <w:p w:rsidR="00563DB1" w:rsidRPr="0083273C" w:rsidRDefault="00563DB1" w:rsidP="00563DB1">
            <w:pPr>
              <w:jc w:val="center"/>
              <w:rPr>
                <w:rFonts w:ascii="Times New Roman" w:hAnsi="Times New Roman"/>
                <w:color w:val="000000" w:themeColor="text1"/>
                <w:sz w:val="20"/>
                <w:szCs w:val="20"/>
              </w:rPr>
            </w:pPr>
            <w:r w:rsidRPr="0083273C">
              <w:rPr>
                <w:rFonts w:ascii="Times New Roman" w:hAnsi="Times New Roman"/>
                <w:color w:val="000000" w:themeColor="text1"/>
                <w:spacing w:val="-2"/>
                <w:sz w:val="20"/>
                <w:szCs w:val="20"/>
              </w:rPr>
              <w:t>тис.грн.</w:t>
            </w:r>
          </w:p>
        </w:tc>
        <w:tc>
          <w:tcPr>
            <w:tcW w:w="3167" w:type="dxa"/>
            <w:vAlign w:val="center"/>
          </w:tcPr>
          <w:p w:rsidR="00563DB1" w:rsidRPr="0083273C" w:rsidRDefault="00563DB1" w:rsidP="001804BF">
            <w:pPr>
              <w:pStyle w:val="TableParagraph"/>
              <w:tabs>
                <w:tab w:val="left" w:pos="1276"/>
              </w:tabs>
              <w:rPr>
                <w:color w:val="000000" w:themeColor="text1"/>
                <w:sz w:val="20"/>
                <w:szCs w:val="20"/>
              </w:rPr>
            </w:pPr>
            <w:r w:rsidRPr="0083273C">
              <w:rPr>
                <w:color w:val="000000" w:themeColor="text1"/>
                <w:sz w:val="20"/>
                <w:szCs w:val="20"/>
              </w:rPr>
              <w:t>3,2</w:t>
            </w:r>
          </w:p>
        </w:tc>
      </w:tr>
      <w:tr w:rsidR="00563DB1" w:rsidRPr="00836448" w:rsidTr="005732E1">
        <w:trPr>
          <w:trHeight w:val="408"/>
        </w:trPr>
        <w:tc>
          <w:tcPr>
            <w:tcW w:w="654" w:type="dxa"/>
          </w:tcPr>
          <w:p w:rsidR="00563DB1" w:rsidRPr="0083273C" w:rsidRDefault="00563DB1" w:rsidP="001804BF">
            <w:pPr>
              <w:pStyle w:val="TableParagraph"/>
              <w:spacing w:before="73"/>
              <w:ind w:left="105" w:right="45"/>
              <w:rPr>
                <w:color w:val="000000" w:themeColor="text1"/>
                <w:spacing w:val="-10"/>
              </w:rPr>
            </w:pPr>
            <w:r w:rsidRPr="0083273C">
              <w:rPr>
                <w:color w:val="000000" w:themeColor="text1"/>
                <w:spacing w:val="-10"/>
              </w:rPr>
              <w:t>18</w:t>
            </w:r>
          </w:p>
        </w:tc>
        <w:tc>
          <w:tcPr>
            <w:tcW w:w="10635" w:type="dxa"/>
          </w:tcPr>
          <w:p w:rsidR="00563DB1" w:rsidRPr="0083273C" w:rsidRDefault="00563DB1" w:rsidP="001804BF">
            <w:pPr>
              <w:pStyle w:val="TableParagraph"/>
              <w:spacing w:before="96" w:line="230" w:lineRule="atLeast"/>
              <w:jc w:val="left"/>
              <w:rPr>
                <w:color w:val="000000" w:themeColor="text1"/>
                <w:sz w:val="20"/>
                <w:szCs w:val="20"/>
              </w:rPr>
            </w:pPr>
            <w:r w:rsidRPr="0083273C">
              <w:rPr>
                <w:color w:val="000000" w:themeColor="text1"/>
                <w:sz w:val="20"/>
                <w:szCs w:val="20"/>
              </w:rPr>
              <w:t>середній обсяг витрат на одного медичного працівника</w:t>
            </w:r>
          </w:p>
        </w:tc>
        <w:tc>
          <w:tcPr>
            <w:tcW w:w="1559" w:type="dxa"/>
          </w:tcPr>
          <w:p w:rsidR="00563DB1" w:rsidRPr="0083273C" w:rsidRDefault="00563DB1" w:rsidP="00563DB1">
            <w:pPr>
              <w:jc w:val="center"/>
              <w:rPr>
                <w:rFonts w:ascii="Times New Roman" w:hAnsi="Times New Roman"/>
                <w:color w:val="000000" w:themeColor="text1"/>
                <w:sz w:val="20"/>
                <w:szCs w:val="20"/>
              </w:rPr>
            </w:pPr>
            <w:r w:rsidRPr="0083273C">
              <w:rPr>
                <w:rFonts w:ascii="Times New Roman" w:hAnsi="Times New Roman"/>
                <w:color w:val="000000" w:themeColor="text1"/>
                <w:spacing w:val="-2"/>
                <w:sz w:val="20"/>
                <w:szCs w:val="20"/>
              </w:rPr>
              <w:t>тис.грн.</w:t>
            </w:r>
          </w:p>
        </w:tc>
        <w:tc>
          <w:tcPr>
            <w:tcW w:w="3167" w:type="dxa"/>
            <w:vAlign w:val="center"/>
          </w:tcPr>
          <w:p w:rsidR="00563DB1" w:rsidRPr="0083273C" w:rsidRDefault="00563DB1" w:rsidP="001804BF">
            <w:pPr>
              <w:pStyle w:val="TableParagraph"/>
              <w:tabs>
                <w:tab w:val="left" w:pos="1276"/>
              </w:tabs>
              <w:rPr>
                <w:color w:val="000000" w:themeColor="text1"/>
                <w:sz w:val="20"/>
                <w:szCs w:val="20"/>
              </w:rPr>
            </w:pPr>
            <w:r w:rsidRPr="0083273C">
              <w:rPr>
                <w:color w:val="000000" w:themeColor="text1"/>
                <w:sz w:val="20"/>
                <w:szCs w:val="20"/>
              </w:rPr>
              <w:t>1,0</w:t>
            </w:r>
          </w:p>
        </w:tc>
      </w:tr>
      <w:tr w:rsidR="00563DB1" w:rsidRPr="00836448" w:rsidTr="005732E1">
        <w:trPr>
          <w:trHeight w:val="408"/>
        </w:trPr>
        <w:tc>
          <w:tcPr>
            <w:tcW w:w="654" w:type="dxa"/>
          </w:tcPr>
          <w:p w:rsidR="00563DB1" w:rsidRPr="0083273C" w:rsidRDefault="00563DB1" w:rsidP="001804BF">
            <w:pPr>
              <w:pStyle w:val="TableParagraph"/>
              <w:spacing w:before="73"/>
              <w:ind w:left="105" w:right="45"/>
              <w:rPr>
                <w:color w:val="000000" w:themeColor="text1"/>
                <w:spacing w:val="-10"/>
              </w:rPr>
            </w:pPr>
            <w:r w:rsidRPr="0083273C">
              <w:rPr>
                <w:color w:val="000000" w:themeColor="text1"/>
                <w:spacing w:val="-10"/>
              </w:rPr>
              <w:t>19</w:t>
            </w:r>
          </w:p>
        </w:tc>
        <w:tc>
          <w:tcPr>
            <w:tcW w:w="10635" w:type="dxa"/>
          </w:tcPr>
          <w:p w:rsidR="00563DB1" w:rsidRPr="0083273C" w:rsidRDefault="00563DB1" w:rsidP="001804BF">
            <w:pPr>
              <w:pStyle w:val="TableParagraph"/>
              <w:spacing w:before="96" w:line="230" w:lineRule="atLeast"/>
              <w:jc w:val="left"/>
              <w:rPr>
                <w:color w:val="000000" w:themeColor="text1"/>
                <w:sz w:val="20"/>
                <w:szCs w:val="20"/>
              </w:rPr>
            </w:pPr>
            <w:r w:rsidRPr="0083273C">
              <w:rPr>
                <w:color w:val="000000" w:themeColor="text1"/>
                <w:sz w:val="20"/>
                <w:szCs w:val="20"/>
              </w:rPr>
              <w:t>середній обсяг витрат на оплату комунальних послуг та енергоносіїв на 1 структурний підрозділ</w:t>
            </w:r>
          </w:p>
        </w:tc>
        <w:tc>
          <w:tcPr>
            <w:tcW w:w="1559" w:type="dxa"/>
          </w:tcPr>
          <w:p w:rsidR="00563DB1" w:rsidRPr="0083273C" w:rsidRDefault="00563DB1" w:rsidP="00563DB1">
            <w:pPr>
              <w:jc w:val="center"/>
              <w:rPr>
                <w:rFonts w:ascii="Times New Roman" w:hAnsi="Times New Roman"/>
                <w:color w:val="000000" w:themeColor="text1"/>
                <w:sz w:val="20"/>
                <w:szCs w:val="20"/>
              </w:rPr>
            </w:pPr>
            <w:r w:rsidRPr="0083273C">
              <w:rPr>
                <w:rFonts w:ascii="Times New Roman" w:hAnsi="Times New Roman"/>
                <w:color w:val="000000" w:themeColor="text1"/>
                <w:spacing w:val="-2"/>
                <w:sz w:val="20"/>
                <w:szCs w:val="20"/>
              </w:rPr>
              <w:t>тис.грн.</w:t>
            </w:r>
          </w:p>
        </w:tc>
        <w:tc>
          <w:tcPr>
            <w:tcW w:w="3167" w:type="dxa"/>
            <w:vAlign w:val="center"/>
          </w:tcPr>
          <w:p w:rsidR="00563DB1" w:rsidRPr="0083273C" w:rsidRDefault="00563DB1" w:rsidP="001804BF">
            <w:pPr>
              <w:pStyle w:val="TableParagraph"/>
              <w:tabs>
                <w:tab w:val="left" w:pos="1276"/>
              </w:tabs>
              <w:rPr>
                <w:color w:val="000000" w:themeColor="text1"/>
                <w:sz w:val="20"/>
                <w:szCs w:val="20"/>
              </w:rPr>
            </w:pPr>
            <w:r w:rsidRPr="0083273C">
              <w:rPr>
                <w:color w:val="000000" w:themeColor="text1"/>
                <w:sz w:val="20"/>
                <w:szCs w:val="20"/>
              </w:rPr>
              <w:t>57,1</w:t>
            </w:r>
          </w:p>
        </w:tc>
      </w:tr>
      <w:tr w:rsidR="00563DB1" w:rsidRPr="00836448" w:rsidTr="005732E1">
        <w:trPr>
          <w:trHeight w:val="408"/>
        </w:trPr>
        <w:tc>
          <w:tcPr>
            <w:tcW w:w="654" w:type="dxa"/>
          </w:tcPr>
          <w:p w:rsidR="00563DB1" w:rsidRPr="0083273C" w:rsidRDefault="00563DB1" w:rsidP="001804BF">
            <w:pPr>
              <w:pStyle w:val="TableParagraph"/>
              <w:spacing w:before="73"/>
              <w:ind w:left="105" w:right="45"/>
              <w:rPr>
                <w:color w:val="000000" w:themeColor="text1"/>
                <w:spacing w:val="-10"/>
              </w:rPr>
            </w:pPr>
            <w:r w:rsidRPr="0083273C">
              <w:rPr>
                <w:color w:val="000000" w:themeColor="text1"/>
                <w:spacing w:val="-10"/>
              </w:rPr>
              <w:t>20</w:t>
            </w:r>
          </w:p>
        </w:tc>
        <w:tc>
          <w:tcPr>
            <w:tcW w:w="10635" w:type="dxa"/>
          </w:tcPr>
          <w:p w:rsidR="00563DB1" w:rsidRPr="0083273C" w:rsidRDefault="00563DB1" w:rsidP="001804BF">
            <w:pPr>
              <w:pStyle w:val="TableParagraph"/>
              <w:spacing w:before="96" w:line="230" w:lineRule="atLeast"/>
              <w:jc w:val="left"/>
              <w:rPr>
                <w:color w:val="000000" w:themeColor="text1"/>
                <w:sz w:val="20"/>
                <w:szCs w:val="20"/>
              </w:rPr>
            </w:pPr>
            <w:r w:rsidRPr="0083273C">
              <w:rPr>
                <w:color w:val="000000" w:themeColor="text1"/>
                <w:sz w:val="20"/>
                <w:szCs w:val="20"/>
              </w:rPr>
              <w:t>середній обсяг витрат на 1 структурний підрозділ</w:t>
            </w:r>
          </w:p>
        </w:tc>
        <w:tc>
          <w:tcPr>
            <w:tcW w:w="1559" w:type="dxa"/>
          </w:tcPr>
          <w:p w:rsidR="00563DB1" w:rsidRPr="0083273C" w:rsidRDefault="00563DB1" w:rsidP="00563DB1">
            <w:pPr>
              <w:jc w:val="center"/>
              <w:rPr>
                <w:rFonts w:ascii="Times New Roman" w:hAnsi="Times New Roman"/>
                <w:color w:val="000000" w:themeColor="text1"/>
                <w:sz w:val="20"/>
                <w:szCs w:val="20"/>
              </w:rPr>
            </w:pPr>
            <w:r w:rsidRPr="0083273C">
              <w:rPr>
                <w:rFonts w:ascii="Times New Roman" w:hAnsi="Times New Roman"/>
                <w:color w:val="000000" w:themeColor="text1"/>
                <w:spacing w:val="-2"/>
                <w:sz w:val="20"/>
                <w:szCs w:val="20"/>
              </w:rPr>
              <w:t>тис.грн.</w:t>
            </w:r>
          </w:p>
        </w:tc>
        <w:tc>
          <w:tcPr>
            <w:tcW w:w="3167" w:type="dxa"/>
            <w:vAlign w:val="center"/>
          </w:tcPr>
          <w:p w:rsidR="00563DB1" w:rsidRPr="0083273C" w:rsidRDefault="00563DB1" w:rsidP="001804BF">
            <w:pPr>
              <w:pStyle w:val="TableParagraph"/>
              <w:tabs>
                <w:tab w:val="left" w:pos="1276"/>
              </w:tabs>
              <w:rPr>
                <w:color w:val="000000" w:themeColor="text1"/>
                <w:sz w:val="20"/>
                <w:szCs w:val="20"/>
              </w:rPr>
            </w:pPr>
            <w:r w:rsidRPr="0083273C">
              <w:rPr>
                <w:color w:val="000000" w:themeColor="text1"/>
                <w:sz w:val="20"/>
                <w:szCs w:val="20"/>
              </w:rPr>
              <w:t>1,3</w:t>
            </w:r>
          </w:p>
        </w:tc>
      </w:tr>
      <w:tr w:rsidR="00217688" w:rsidRPr="00836448" w:rsidTr="00492215">
        <w:trPr>
          <w:trHeight w:val="408"/>
        </w:trPr>
        <w:tc>
          <w:tcPr>
            <w:tcW w:w="654" w:type="dxa"/>
          </w:tcPr>
          <w:p w:rsidR="00217688" w:rsidRPr="0083273C" w:rsidRDefault="00217688" w:rsidP="001804BF">
            <w:pPr>
              <w:pStyle w:val="TableParagraph"/>
              <w:spacing w:before="73"/>
              <w:ind w:left="105" w:right="45"/>
              <w:rPr>
                <w:color w:val="000000" w:themeColor="text1"/>
                <w:spacing w:val="-10"/>
              </w:rPr>
            </w:pPr>
            <w:r w:rsidRPr="0083273C">
              <w:rPr>
                <w:color w:val="000000" w:themeColor="text1"/>
                <w:spacing w:val="-10"/>
              </w:rPr>
              <w:t>21</w:t>
            </w:r>
          </w:p>
        </w:tc>
        <w:tc>
          <w:tcPr>
            <w:tcW w:w="10635" w:type="dxa"/>
          </w:tcPr>
          <w:p w:rsidR="00217688" w:rsidRPr="0083273C" w:rsidRDefault="003319F4" w:rsidP="001804BF">
            <w:pPr>
              <w:pStyle w:val="TableParagraph"/>
              <w:spacing w:before="96" w:line="230" w:lineRule="atLeast"/>
              <w:jc w:val="left"/>
              <w:rPr>
                <w:color w:val="000000" w:themeColor="text1"/>
                <w:sz w:val="20"/>
                <w:szCs w:val="20"/>
              </w:rPr>
            </w:pPr>
            <w:r w:rsidRPr="0083273C">
              <w:rPr>
                <w:color w:val="000000" w:themeColor="text1"/>
                <w:sz w:val="20"/>
                <w:szCs w:val="20"/>
              </w:rPr>
              <w:t>питома вага дітей, забезпечених технічними засобами та молочними сумішами</w:t>
            </w:r>
          </w:p>
        </w:tc>
        <w:tc>
          <w:tcPr>
            <w:tcW w:w="1559" w:type="dxa"/>
            <w:vAlign w:val="center"/>
          </w:tcPr>
          <w:p w:rsidR="00217688" w:rsidRPr="0083273C" w:rsidRDefault="00492215" w:rsidP="00492215">
            <w:pPr>
              <w:jc w:val="center"/>
              <w:rPr>
                <w:rFonts w:ascii="Times New Roman" w:hAnsi="Times New Roman"/>
                <w:color w:val="000000" w:themeColor="text1"/>
                <w:spacing w:val="-2"/>
                <w:sz w:val="20"/>
                <w:szCs w:val="20"/>
              </w:rPr>
            </w:pPr>
            <w:r w:rsidRPr="0083273C">
              <w:rPr>
                <w:rFonts w:ascii="Times New Roman" w:hAnsi="Times New Roman"/>
                <w:color w:val="000000" w:themeColor="text1"/>
                <w:sz w:val="20"/>
                <w:szCs w:val="20"/>
              </w:rPr>
              <w:t>відс.</w:t>
            </w:r>
          </w:p>
        </w:tc>
        <w:tc>
          <w:tcPr>
            <w:tcW w:w="3167" w:type="dxa"/>
            <w:vAlign w:val="center"/>
          </w:tcPr>
          <w:p w:rsidR="00217688" w:rsidRPr="0083273C" w:rsidRDefault="005E695D" w:rsidP="001804BF">
            <w:pPr>
              <w:pStyle w:val="TableParagraph"/>
              <w:tabs>
                <w:tab w:val="left" w:pos="1276"/>
              </w:tabs>
              <w:rPr>
                <w:color w:val="000000" w:themeColor="text1"/>
                <w:sz w:val="20"/>
                <w:szCs w:val="20"/>
              </w:rPr>
            </w:pPr>
            <w:r w:rsidRPr="0083273C">
              <w:rPr>
                <w:color w:val="000000" w:themeColor="text1"/>
                <w:sz w:val="20"/>
                <w:szCs w:val="20"/>
              </w:rPr>
              <w:t>81,8</w:t>
            </w:r>
          </w:p>
        </w:tc>
      </w:tr>
      <w:tr w:rsidR="00217688" w:rsidRPr="00836448" w:rsidTr="00492215">
        <w:trPr>
          <w:trHeight w:val="408"/>
        </w:trPr>
        <w:tc>
          <w:tcPr>
            <w:tcW w:w="654" w:type="dxa"/>
          </w:tcPr>
          <w:p w:rsidR="00217688" w:rsidRPr="0083273C" w:rsidRDefault="00217688" w:rsidP="001804BF">
            <w:pPr>
              <w:pStyle w:val="TableParagraph"/>
              <w:spacing w:before="73"/>
              <w:ind w:left="105" w:right="45"/>
              <w:rPr>
                <w:color w:val="000000" w:themeColor="text1"/>
                <w:spacing w:val="-10"/>
              </w:rPr>
            </w:pPr>
            <w:r w:rsidRPr="0083273C">
              <w:rPr>
                <w:color w:val="000000" w:themeColor="text1"/>
                <w:spacing w:val="-10"/>
              </w:rPr>
              <w:t>22</w:t>
            </w:r>
          </w:p>
        </w:tc>
        <w:tc>
          <w:tcPr>
            <w:tcW w:w="10635" w:type="dxa"/>
          </w:tcPr>
          <w:p w:rsidR="00217688" w:rsidRPr="0083273C" w:rsidRDefault="00FC6A49" w:rsidP="001804BF">
            <w:pPr>
              <w:pStyle w:val="TableParagraph"/>
              <w:spacing w:before="96" w:line="230" w:lineRule="atLeast"/>
              <w:jc w:val="left"/>
              <w:rPr>
                <w:color w:val="000000" w:themeColor="text1"/>
                <w:sz w:val="20"/>
                <w:szCs w:val="20"/>
              </w:rPr>
            </w:pPr>
            <w:r w:rsidRPr="0083273C">
              <w:rPr>
                <w:color w:val="000000" w:themeColor="text1"/>
                <w:sz w:val="20"/>
                <w:szCs w:val="20"/>
              </w:rPr>
              <w:t>питома вага онкологічних хворих, що забезпечені знеболювальними препаратами</w:t>
            </w:r>
          </w:p>
        </w:tc>
        <w:tc>
          <w:tcPr>
            <w:tcW w:w="1559" w:type="dxa"/>
            <w:vAlign w:val="center"/>
          </w:tcPr>
          <w:p w:rsidR="00217688" w:rsidRPr="0083273C" w:rsidRDefault="00492215" w:rsidP="00492215">
            <w:pPr>
              <w:jc w:val="center"/>
              <w:rPr>
                <w:rFonts w:ascii="Times New Roman" w:hAnsi="Times New Roman"/>
                <w:color w:val="000000" w:themeColor="text1"/>
                <w:spacing w:val="-2"/>
                <w:sz w:val="20"/>
                <w:szCs w:val="20"/>
              </w:rPr>
            </w:pPr>
            <w:r w:rsidRPr="0083273C">
              <w:rPr>
                <w:rFonts w:ascii="Times New Roman" w:hAnsi="Times New Roman"/>
                <w:color w:val="000000" w:themeColor="text1"/>
                <w:sz w:val="20"/>
                <w:szCs w:val="20"/>
              </w:rPr>
              <w:t>відс.</w:t>
            </w:r>
          </w:p>
        </w:tc>
        <w:tc>
          <w:tcPr>
            <w:tcW w:w="3167" w:type="dxa"/>
            <w:vAlign w:val="center"/>
          </w:tcPr>
          <w:p w:rsidR="00217688" w:rsidRPr="0083273C" w:rsidRDefault="00217688" w:rsidP="001804BF">
            <w:pPr>
              <w:pStyle w:val="TableParagraph"/>
              <w:tabs>
                <w:tab w:val="left" w:pos="1276"/>
              </w:tabs>
              <w:rPr>
                <w:color w:val="000000" w:themeColor="text1"/>
                <w:sz w:val="20"/>
                <w:szCs w:val="20"/>
              </w:rPr>
            </w:pPr>
          </w:p>
        </w:tc>
      </w:tr>
      <w:tr w:rsidR="00217688" w:rsidRPr="00836448" w:rsidTr="00492215">
        <w:trPr>
          <w:trHeight w:val="408"/>
        </w:trPr>
        <w:tc>
          <w:tcPr>
            <w:tcW w:w="654" w:type="dxa"/>
          </w:tcPr>
          <w:p w:rsidR="00217688" w:rsidRPr="0083273C" w:rsidRDefault="00217688" w:rsidP="001804BF">
            <w:pPr>
              <w:pStyle w:val="TableParagraph"/>
              <w:spacing w:before="73"/>
              <w:ind w:left="105" w:right="45"/>
              <w:rPr>
                <w:color w:val="000000" w:themeColor="text1"/>
                <w:spacing w:val="-10"/>
              </w:rPr>
            </w:pPr>
            <w:r w:rsidRPr="0083273C">
              <w:rPr>
                <w:color w:val="000000" w:themeColor="text1"/>
                <w:spacing w:val="-10"/>
              </w:rPr>
              <w:t>23</w:t>
            </w:r>
          </w:p>
        </w:tc>
        <w:tc>
          <w:tcPr>
            <w:tcW w:w="10635" w:type="dxa"/>
          </w:tcPr>
          <w:p w:rsidR="00217688" w:rsidRPr="0083273C" w:rsidRDefault="002B0E98" w:rsidP="001804BF">
            <w:pPr>
              <w:pStyle w:val="TableParagraph"/>
              <w:spacing w:before="96" w:line="230" w:lineRule="atLeast"/>
              <w:jc w:val="left"/>
              <w:rPr>
                <w:color w:val="000000" w:themeColor="text1"/>
                <w:sz w:val="20"/>
                <w:szCs w:val="20"/>
              </w:rPr>
            </w:pPr>
            <w:r w:rsidRPr="0083273C">
              <w:rPr>
                <w:color w:val="000000" w:themeColor="text1"/>
                <w:sz w:val="20"/>
                <w:szCs w:val="20"/>
              </w:rPr>
              <w:t>питома вага дітей, забезпечених проведенням туберкулінодіагностики</w:t>
            </w:r>
          </w:p>
        </w:tc>
        <w:tc>
          <w:tcPr>
            <w:tcW w:w="1559" w:type="dxa"/>
            <w:vAlign w:val="center"/>
          </w:tcPr>
          <w:p w:rsidR="00217688" w:rsidRPr="0083273C" w:rsidRDefault="00492215" w:rsidP="00492215">
            <w:pPr>
              <w:jc w:val="center"/>
              <w:rPr>
                <w:rFonts w:ascii="Times New Roman" w:hAnsi="Times New Roman"/>
                <w:color w:val="000000" w:themeColor="text1"/>
                <w:spacing w:val="-2"/>
                <w:sz w:val="20"/>
                <w:szCs w:val="20"/>
              </w:rPr>
            </w:pPr>
            <w:r w:rsidRPr="0083273C">
              <w:rPr>
                <w:rFonts w:ascii="Times New Roman" w:hAnsi="Times New Roman"/>
                <w:color w:val="000000" w:themeColor="text1"/>
                <w:sz w:val="20"/>
                <w:szCs w:val="20"/>
              </w:rPr>
              <w:t>відс.</w:t>
            </w:r>
          </w:p>
        </w:tc>
        <w:tc>
          <w:tcPr>
            <w:tcW w:w="3167" w:type="dxa"/>
            <w:vAlign w:val="center"/>
          </w:tcPr>
          <w:p w:rsidR="00217688" w:rsidRPr="0083273C" w:rsidRDefault="00217688" w:rsidP="001804BF">
            <w:pPr>
              <w:pStyle w:val="TableParagraph"/>
              <w:tabs>
                <w:tab w:val="left" w:pos="1276"/>
              </w:tabs>
              <w:rPr>
                <w:color w:val="000000" w:themeColor="text1"/>
                <w:sz w:val="20"/>
                <w:szCs w:val="20"/>
              </w:rPr>
            </w:pPr>
          </w:p>
        </w:tc>
      </w:tr>
      <w:tr w:rsidR="00217688" w:rsidRPr="00836448" w:rsidTr="00492215">
        <w:trPr>
          <w:trHeight w:val="408"/>
        </w:trPr>
        <w:tc>
          <w:tcPr>
            <w:tcW w:w="654" w:type="dxa"/>
          </w:tcPr>
          <w:p w:rsidR="00217688" w:rsidRPr="0083273C" w:rsidRDefault="00217688" w:rsidP="001804BF">
            <w:pPr>
              <w:pStyle w:val="TableParagraph"/>
              <w:spacing w:before="73"/>
              <w:ind w:left="105" w:right="45"/>
              <w:rPr>
                <w:color w:val="000000" w:themeColor="text1"/>
                <w:spacing w:val="-10"/>
              </w:rPr>
            </w:pPr>
            <w:r w:rsidRPr="0083273C">
              <w:rPr>
                <w:color w:val="000000" w:themeColor="text1"/>
                <w:spacing w:val="-10"/>
              </w:rPr>
              <w:t>24</w:t>
            </w:r>
          </w:p>
        </w:tc>
        <w:tc>
          <w:tcPr>
            <w:tcW w:w="10635" w:type="dxa"/>
          </w:tcPr>
          <w:p w:rsidR="00217688" w:rsidRPr="0083273C" w:rsidRDefault="002B0E98" w:rsidP="001804BF">
            <w:pPr>
              <w:pStyle w:val="TableParagraph"/>
              <w:spacing w:before="96" w:line="230" w:lineRule="atLeast"/>
              <w:jc w:val="left"/>
              <w:rPr>
                <w:color w:val="000000" w:themeColor="text1"/>
                <w:sz w:val="20"/>
                <w:szCs w:val="20"/>
              </w:rPr>
            </w:pPr>
            <w:r w:rsidRPr="0083273C">
              <w:rPr>
                <w:color w:val="000000" w:themeColor="text1"/>
                <w:sz w:val="20"/>
                <w:szCs w:val="20"/>
              </w:rPr>
              <w:t>питома вага пацієнтів, забезпечених лікарськими засобами</w:t>
            </w:r>
          </w:p>
        </w:tc>
        <w:tc>
          <w:tcPr>
            <w:tcW w:w="1559" w:type="dxa"/>
            <w:vAlign w:val="center"/>
          </w:tcPr>
          <w:p w:rsidR="00217688" w:rsidRPr="0083273C" w:rsidRDefault="00492215" w:rsidP="00492215">
            <w:pPr>
              <w:jc w:val="center"/>
              <w:rPr>
                <w:rFonts w:ascii="Times New Roman" w:hAnsi="Times New Roman"/>
                <w:color w:val="000000" w:themeColor="text1"/>
                <w:spacing w:val="-2"/>
                <w:sz w:val="20"/>
                <w:szCs w:val="20"/>
              </w:rPr>
            </w:pPr>
            <w:r w:rsidRPr="0083273C">
              <w:rPr>
                <w:rFonts w:ascii="Times New Roman" w:hAnsi="Times New Roman"/>
                <w:color w:val="000000" w:themeColor="text1"/>
                <w:sz w:val="20"/>
                <w:szCs w:val="20"/>
              </w:rPr>
              <w:t>відс.</w:t>
            </w:r>
          </w:p>
        </w:tc>
        <w:tc>
          <w:tcPr>
            <w:tcW w:w="3167" w:type="dxa"/>
            <w:vAlign w:val="center"/>
          </w:tcPr>
          <w:p w:rsidR="00217688" w:rsidRPr="0083273C" w:rsidRDefault="002B0E98" w:rsidP="001804BF">
            <w:pPr>
              <w:pStyle w:val="TableParagraph"/>
              <w:tabs>
                <w:tab w:val="left" w:pos="1276"/>
              </w:tabs>
              <w:rPr>
                <w:color w:val="000000" w:themeColor="text1"/>
                <w:sz w:val="20"/>
                <w:szCs w:val="20"/>
              </w:rPr>
            </w:pPr>
            <w:r w:rsidRPr="0083273C">
              <w:rPr>
                <w:color w:val="000000" w:themeColor="text1"/>
                <w:sz w:val="20"/>
                <w:szCs w:val="20"/>
              </w:rPr>
              <w:t>68,3</w:t>
            </w:r>
          </w:p>
        </w:tc>
      </w:tr>
      <w:tr w:rsidR="00217688" w:rsidRPr="00836448" w:rsidTr="00492215">
        <w:trPr>
          <w:trHeight w:val="408"/>
        </w:trPr>
        <w:tc>
          <w:tcPr>
            <w:tcW w:w="654" w:type="dxa"/>
          </w:tcPr>
          <w:p w:rsidR="00217688" w:rsidRPr="0083273C" w:rsidRDefault="00217688" w:rsidP="001804BF">
            <w:pPr>
              <w:pStyle w:val="TableParagraph"/>
              <w:spacing w:before="73"/>
              <w:ind w:left="105" w:right="45"/>
              <w:rPr>
                <w:color w:val="000000" w:themeColor="text1"/>
                <w:spacing w:val="-10"/>
              </w:rPr>
            </w:pPr>
            <w:r w:rsidRPr="0083273C">
              <w:rPr>
                <w:color w:val="000000" w:themeColor="text1"/>
                <w:spacing w:val="-10"/>
              </w:rPr>
              <w:t>25</w:t>
            </w:r>
          </w:p>
        </w:tc>
        <w:tc>
          <w:tcPr>
            <w:tcW w:w="10635" w:type="dxa"/>
          </w:tcPr>
          <w:p w:rsidR="00217688" w:rsidRPr="0083273C" w:rsidRDefault="00E26587" w:rsidP="001804BF">
            <w:pPr>
              <w:pStyle w:val="TableParagraph"/>
              <w:spacing w:before="96" w:line="230" w:lineRule="atLeast"/>
              <w:jc w:val="left"/>
              <w:rPr>
                <w:color w:val="000000" w:themeColor="text1"/>
                <w:sz w:val="20"/>
                <w:szCs w:val="20"/>
              </w:rPr>
            </w:pPr>
            <w:r w:rsidRPr="0083273C">
              <w:rPr>
                <w:color w:val="000000" w:themeColor="text1"/>
                <w:sz w:val="20"/>
                <w:szCs w:val="20"/>
              </w:rPr>
              <w:t>питома вага матеріально-технічного забезпечення медичних працівників</w:t>
            </w:r>
          </w:p>
        </w:tc>
        <w:tc>
          <w:tcPr>
            <w:tcW w:w="1559" w:type="dxa"/>
            <w:vAlign w:val="center"/>
          </w:tcPr>
          <w:p w:rsidR="00217688" w:rsidRPr="0083273C" w:rsidRDefault="00492215" w:rsidP="00492215">
            <w:pPr>
              <w:jc w:val="center"/>
              <w:rPr>
                <w:rFonts w:ascii="Times New Roman" w:hAnsi="Times New Roman"/>
                <w:color w:val="000000" w:themeColor="text1"/>
                <w:spacing w:val="-2"/>
                <w:sz w:val="20"/>
                <w:szCs w:val="20"/>
              </w:rPr>
            </w:pPr>
            <w:r w:rsidRPr="0083273C">
              <w:rPr>
                <w:rFonts w:ascii="Times New Roman" w:hAnsi="Times New Roman"/>
                <w:color w:val="000000" w:themeColor="text1"/>
                <w:sz w:val="20"/>
                <w:szCs w:val="20"/>
              </w:rPr>
              <w:t>відс.</w:t>
            </w:r>
          </w:p>
        </w:tc>
        <w:tc>
          <w:tcPr>
            <w:tcW w:w="3167" w:type="dxa"/>
            <w:vAlign w:val="center"/>
          </w:tcPr>
          <w:p w:rsidR="00217688" w:rsidRPr="0083273C" w:rsidRDefault="00DC0789" w:rsidP="001804BF">
            <w:pPr>
              <w:pStyle w:val="TableParagraph"/>
              <w:tabs>
                <w:tab w:val="left" w:pos="1276"/>
              </w:tabs>
              <w:rPr>
                <w:color w:val="000000" w:themeColor="text1"/>
                <w:sz w:val="20"/>
                <w:szCs w:val="20"/>
              </w:rPr>
            </w:pPr>
            <w:r w:rsidRPr="0083273C">
              <w:rPr>
                <w:color w:val="000000" w:themeColor="text1"/>
                <w:sz w:val="20"/>
                <w:szCs w:val="20"/>
              </w:rPr>
              <w:t>38,8</w:t>
            </w:r>
          </w:p>
        </w:tc>
      </w:tr>
      <w:tr w:rsidR="00217688" w:rsidRPr="00836448" w:rsidTr="00492215">
        <w:trPr>
          <w:trHeight w:val="408"/>
        </w:trPr>
        <w:tc>
          <w:tcPr>
            <w:tcW w:w="654" w:type="dxa"/>
          </w:tcPr>
          <w:p w:rsidR="00217688" w:rsidRPr="0083273C" w:rsidRDefault="00217688" w:rsidP="001804BF">
            <w:pPr>
              <w:pStyle w:val="TableParagraph"/>
              <w:spacing w:before="73"/>
              <w:ind w:left="105" w:right="45"/>
              <w:rPr>
                <w:color w:val="000000" w:themeColor="text1"/>
                <w:spacing w:val="-10"/>
              </w:rPr>
            </w:pPr>
            <w:r w:rsidRPr="0083273C">
              <w:rPr>
                <w:color w:val="000000" w:themeColor="text1"/>
                <w:spacing w:val="-10"/>
              </w:rPr>
              <w:t>26</w:t>
            </w:r>
          </w:p>
        </w:tc>
        <w:tc>
          <w:tcPr>
            <w:tcW w:w="10635" w:type="dxa"/>
          </w:tcPr>
          <w:p w:rsidR="00217688" w:rsidRPr="0083273C" w:rsidRDefault="00DF7820" w:rsidP="001804BF">
            <w:pPr>
              <w:pStyle w:val="TableParagraph"/>
              <w:spacing w:before="96" w:line="230" w:lineRule="atLeast"/>
              <w:jc w:val="left"/>
              <w:rPr>
                <w:color w:val="000000" w:themeColor="text1"/>
                <w:sz w:val="20"/>
                <w:szCs w:val="20"/>
              </w:rPr>
            </w:pPr>
            <w:r w:rsidRPr="0083273C">
              <w:rPr>
                <w:color w:val="000000" w:themeColor="text1"/>
                <w:sz w:val="20"/>
                <w:szCs w:val="20"/>
              </w:rPr>
              <w:t>забезпечення структурних підрозділів закладу комунальними послугами та енергоносіями</w:t>
            </w:r>
          </w:p>
        </w:tc>
        <w:tc>
          <w:tcPr>
            <w:tcW w:w="1559" w:type="dxa"/>
            <w:vAlign w:val="center"/>
          </w:tcPr>
          <w:p w:rsidR="00217688" w:rsidRPr="0083273C" w:rsidRDefault="00492215" w:rsidP="00492215">
            <w:pPr>
              <w:jc w:val="center"/>
              <w:rPr>
                <w:rFonts w:ascii="Times New Roman" w:hAnsi="Times New Roman"/>
                <w:color w:val="000000" w:themeColor="text1"/>
                <w:spacing w:val="-2"/>
                <w:sz w:val="20"/>
                <w:szCs w:val="20"/>
              </w:rPr>
            </w:pPr>
            <w:r w:rsidRPr="0083273C">
              <w:rPr>
                <w:rFonts w:ascii="Times New Roman" w:hAnsi="Times New Roman"/>
                <w:color w:val="000000" w:themeColor="text1"/>
                <w:sz w:val="20"/>
                <w:szCs w:val="20"/>
              </w:rPr>
              <w:t>відс.</w:t>
            </w:r>
          </w:p>
        </w:tc>
        <w:tc>
          <w:tcPr>
            <w:tcW w:w="3167" w:type="dxa"/>
            <w:vAlign w:val="center"/>
          </w:tcPr>
          <w:p w:rsidR="00217688" w:rsidRPr="0083273C" w:rsidRDefault="00DF7820" w:rsidP="001804BF">
            <w:pPr>
              <w:pStyle w:val="TableParagraph"/>
              <w:tabs>
                <w:tab w:val="left" w:pos="1276"/>
              </w:tabs>
              <w:rPr>
                <w:color w:val="000000" w:themeColor="text1"/>
                <w:sz w:val="20"/>
                <w:szCs w:val="20"/>
              </w:rPr>
            </w:pPr>
            <w:r w:rsidRPr="0083273C">
              <w:rPr>
                <w:color w:val="000000" w:themeColor="text1"/>
                <w:sz w:val="20"/>
                <w:szCs w:val="20"/>
              </w:rPr>
              <w:t>91,2</w:t>
            </w:r>
          </w:p>
        </w:tc>
      </w:tr>
      <w:tr w:rsidR="00DF7820" w:rsidRPr="00836448" w:rsidTr="00492215">
        <w:trPr>
          <w:trHeight w:val="408"/>
        </w:trPr>
        <w:tc>
          <w:tcPr>
            <w:tcW w:w="654" w:type="dxa"/>
          </w:tcPr>
          <w:p w:rsidR="00DF7820" w:rsidRPr="0083273C" w:rsidRDefault="00DF7820" w:rsidP="001804BF">
            <w:pPr>
              <w:pStyle w:val="TableParagraph"/>
              <w:spacing w:before="73"/>
              <w:ind w:left="105" w:right="45"/>
              <w:rPr>
                <w:color w:val="000000" w:themeColor="text1"/>
                <w:spacing w:val="-10"/>
              </w:rPr>
            </w:pPr>
            <w:r w:rsidRPr="0083273C">
              <w:rPr>
                <w:color w:val="000000" w:themeColor="text1"/>
                <w:spacing w:val="-10"/>
              </w:rPr>
              <w:t>27</w:t>
            </w:r>
          </w:p>
        </w:tc>
        <w:tc>
          <w:tcPr>
            <w:tcW w:w="10635" w:type="dxa"/>
          </w:tcPr>
          <w:p w:rsidR="00DF7820" w:rsidRPr="0083273C" w:rsidRDefault="00DF7820" w:rsidP="001804BF">
            <w:pPr>
              <w:pStyle w:val="TableParagraph"/>
              <w:spacing w:before="96" w:line="230" w:lineRule="atLeast"/>
              <w:jc w:val="left"/>
              <w:rPr>
                <w:color w:val="000000" w:themeColor="text1"/>
                <w:sz w:val="20"/>
                <w:szCs w:val="20"/>
              </w:rPr>
            </w:pPr>
            <w:r w:rsidRPr="0083273C">
              <w:rPr>
                <w:color w:val="000000" w:themeColor="text1"/>
                <w:sz w:val="20"/>
                <w:szCs w:val="20"/>
              </w:rPr>
              <w:t>питома вага структурних підрозділів, забезпечених поточним ремонтом</w:t>
            </w:r>
          </w:p>
        </w:tc>
        <w:tc>
          <w:tcPr>
            <w:tcW w:w="1559" w:type="dxa"/>
            <w:vAlign w:val="center"/>
          </w:tcPr>
          <w:p w:rsidR="00DF7820" w:rsidRPr="0083273C" w:rsidRDefault="00DF7820" w:rsidP="00492215">
            <w:pPr>
              <w:jc w:val="center"/>
              <w:rPr>
                <w:rFonts w:ascii="Times New Roman" w:hAnsi="Times New Roman"/>
                <w:color w:val="000000" w:themeColor="text1"/>
                <w:spacing w:val="-2"/>
                <w:sz w:val="20"/>
                <w:szCs w:val="20"/>
              </w:rPr>
            </w:pPr>
            <w:r w:rsidRPr="0083273C">
              <w:rPr>
                <w:rFonts w:ascii="Times New Roman" w:hAnsi="Times New Roman"/>
                <w:color w:val="000000" w:themeColor="text1"/>
                <w:sz w:val="20"/>
                <w:szCs w:val="20"/>
              </w:rPr>
              <w:t>відс.</w:t>
            </w:r>
          </w:p>
        </w:tc>
        <w:tc>
          <w:tcPr>
            <w:tcW w:w="3167" w:type="dxa"/>
            <w:vAlign w:val="center"/>
          </w:tcPr>
          <w:p w:rsidR="00DF7820" w:rsidRPr="0083273C" w:rsidRDefault="00DF7820" w:rsidP="001804BF">
            <w:pPr>
              <w:pStyle w:val="TableParagraph"/>
              <w:tabs>
                <w:tab w:val="left" w:pos="1276"/>
              </w:tabs>
              <w:rPr>
                <w:color w:val="000000" w:themeColor="text1"/>
                <w:sz w:val="20"/>
                <w:szCs w:val="20"/>
              </w:rPr>
            </w:pPr>
            <w:r w:rsidRPr="0083273C">
              <w:rPr>
                <w:color w:val="000000" w:themeColor="text1"/>
                <w:sz w:val="20"/>
                <w:szCs w:val="20"/>
              </w:rPr>
              <w:t>56,8</w:t>
            </w:r>
          </w:p>
        </w:tc>
      </w:tr>
    </w:tbl>
    <w:p w:rsidR="0034549E" w:rsidRPr="0083273C" w:rsidRDefault="00BD55E3" w:rsidP="0034549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b/>
          <w:color w:val="000000"/>
          <w:sz w:val="24"/>
          <w:szCs w:val="24"/>
        </w:rPr>
        <w:tab/>
      </w:r>
      <w:r w:rsidR="002B7B95" w:rsidRPr="004C5FE6">
        <w:rPr>
          <w:rFonts w:ascii="Times New Roman" w:hAnsi="Times New Roman"/>
          <w:b/>
          <w:color w:val="000000"/>
          <w:sz w:val="24"/>
          <w:szCs w:val="24"/>
        </w:rPr>
        <w:t>Узагальнений</w:t>
      </w:r>
      <w:r w:rsidR="002B7B95" w:rsidRPr="004C5FE6">
        <w:rPr>
          <w:rFonts w:ascii="Times New Roman" w:hAnsi="Times New Roman"/>
          <w:b/>
          <w:color w:val="000000"/>
          <w:spacing w:val="-5"/>
          <w:sz w:val="24"/>
          <w:szCs w:val="24"/>
        </w:rPr>
        <w:t xml:space="preserve"> </w:t>
      </w:r>
      <w:r w:rsidR="002B7B95" w:rsidRPr="004C5FE6">
        <w:rPr>
          <w:rFonts w:ascii="Times New Roman" w:hAnsi="Times New Roman"/>
          <w:b/>
          <w:color w:val="000000"/>
          <w:sz w:val="24"/>
          <w:szCs w:val="24"/>
        </w:rPr>
        <w:t>висновок</w:t>
      </w:r>
      <w:r w:rsidR="002B7B95" w:rsidRPr="004C5FE6">
        <w:rPr>
          <w:rFonts w:ascii="Times New Roman" w:hAnsi="Times New Roman"/>
          <w:b/>
          <w:color w:val="000000"/>
          <w:spacing w:val="-7"/>
          <w:sz w:val="24"/>
          <w:szCs w:val="24"/>
        </w:rPr>
        <w:t xml:space="preserve"> </w:t>
      </w:r>
      <w:r w:rsidR="002B7B95" w:rsidRPr="004C5FE6">
        <w:rPr>
          <w:rFonts w:ascii="Times New Roman" w:hAnsi="Times New Roman"/>
          <w:b/>
          <w:color w:val="000000"/>
          <w:sz w:val="24"/>
          <w:szCs w:val="24"/>
        </w:rPr>
        <w:t>про</w:t>
      </w:r>
      <w:r w:rsidR="002B7B95" w:rsidRPr="004C5FE6">
        <w:rPr>
          <w:rFonts w:ascii="Times New Roman" w:hAnsi="Times New Roman"/>
          <w:b/>
          <w:color w:val="000000"/>
          <w:spacing w:val="-7"/>
          <w:sz w:val="24"/>
          <w:szCs w:val="24"/>
        </w:rPr>
        <w:t xml:space="preserve"> </w:t>
      </w:r>
      <w:r w:rsidR="002B7B95" w:rsidRPr="004C5FE6">
        <w:rPr>
          <w:rFonts w:ascii="Times New Roman" w:hAnsi="Times New Roman"/>
          <w:b/>
          <w:color w:val="000000"/>
          <w:sz w:val="24"/>
          <w:szCs w:val="24"/>
        </w:rPr>
        <w:t>досягнення</w:t>
      </w:r>
      <w:r w:rsidR="002B7B95" w:rsidRPr="004C5FE6">
        <w:rPr>
          <w:rFonts w:ascii="Times New Roman" w:hAnsi="Times New Roman"/>
          <w:b/>
          <w:color w:val="000000"/>
          <w:spacing w:val="-5"/>
          <w:sz w:val="24"/>
          <w:szCs w:val="24"/>
        </w:rPr>
        <w:t xml:space="preserve"> </w:t>
      </w:r>
      <w:r w:rsidR="002B7B95" w:rsidRPr="004C5FE6">
        <w:rPr>
          <w:rFonts w:ascii="Times New Roman" w:hAnsi="Times New Roman"/>
          <w:b/>
          <w:color w:val="000000"/>
          <w:sz w:val="24"/>
          <w:szCs w:val="24"/>
        </w:rPr>
        <w:t>запланованої</w:t>
      </w:r>
      <w:r w:rsidR="002B7B95" w:rsidRPr="004C5FE6">
        <w:rPr>
          <w:rFonts w:ascii="Times New Roman" w:hAnsi="Times New Roman"/>
          <w:b/>
          <w:color w:val="000000"/>
          <w:spacing w:val="-7"/>
          <w:sz w:val="24"/>
          <w:szCs w:val="24"/>
        </w:rPr>
        <w:t xml:space="preserve"> </w:t>
      </w:r>
      <w:r w:rsidR="002B7B95" w:rsidRPr="004C5FE6">
        <w:rPr>
          <w:rFonts w:ascii="Times New Roman" w:hAnsi="Times New Roman"/>
          <w:b/>
          <w:color w:val="000000"/>
          <w:sz w:val="24"/>
          <w:szCs w:val="24"/>
        </w:rPr>
        <w:t>мети,</w:t>
      </w:r>
      <w:r w:rsidR="002B7B95" w:rsidRPr="004C5FE6">
        <w:rPr>
          <w:rFonts w:ascii="Times New Roman" w:hAnsi="Times New Roman"/>
          <w:b/>
          <w:color w:val="000000"/>
          <w:spacing w:val="-5"/>
          <w:sz w:val="24"/>
          <w:szCs w:val="24"/>
        </w:rPr>
        <w:t xml:space="preserve"> </w:t>
      </w:r>
      <w:r w:rsidR="002B7B95" w:rsidRPr="004C5FE6">
        <w:rPr>
          <w:rFonts w:ascii="Times New Roman" w:hAnsi="Times New Roman"/>
          <w:b/>
          <w:color w:val="000000"/>
          <w:sz w:val="24"/>
          <w:szCs w:val="24"/>
        </w:rPr>
        <w:t>завдань</w:t>
      </w:r>
      <w:r w:rsidR="002B7B95" w:rsidRPr="004C5FE6">
        <w:rPr>
          <w:rFonts w:ascii="Times New Roman" w:hAnsi="Times New Roman"/>
          <w:b/>
          <w:color w:val="000000"/>
          <w:spacing w:val="-7"/>
          <w:sz w:val="24"/>
          <w:szCs w:val="24"/>
        </w:rPr>
        <w:t xml:space="preserve"> </w:t>
      </w:r>
      <w:r w:rsidR="002B7B95" w:rsidRPr="004C5FE6">
        <w:rPr>
          <w:rFonts w:ascii="Times New Roman" w:hAnsi="Times New Roman"/>
          <w:b/>
          <w:color w:val="000000"/>
          <w:sz w:val="24"/>
          <w:szCs w:val="24"/>
        </w:rPr>
        <w:t>бюджетної</w:t>
      </w:r>
      <w:r w:rsidR="002B7B95" w:rsidRPr="004C5FE6">
        <w:rPr>
          <w:rFonts w:ascii="Times New Roman" w:hAnsi="Times New Roman"/>
          <w:b/>
          <w:color w:val="000000"/>
          <w:spacing w:val="-7"/>
          <w:sz w:val="24"/>
          <w:szCs w:val="24"/>
        </w:rPr>
        <w:t xml:space="preserve"> </w:t>
      </w:r>
      <w:r w:rsidR="002B7B95" w:rsidRPr="004C5FE6">
        <w:rPr>
          <w:rFonts w:ascii="Times New Roman" w:hAnsi="Times New Roman"/>
          <w:b/>
          <w:color w:val="000000"/>
          <w:spacing w:val="-2"/>
          <w:sz w:val="24"/>
          <w:szCs w:val="24"/>
        </w:rPr>
        <w:t>програми</w:t>
      </w:r>
      <w:r w:rsidR="002B7B95" w:rsidRPr="00583C9F">
        <w:rPr>
          <w:rFonts w:ascii="Times New Roman" w:hAnsi="Times New Roman"/>
          <w:b/>
          <w:color w:val="000000"/>
          <w:spacing w:val="-2"/>
          <w:sz w:val="20"/>
          <w:szCs w:val="20"/>
        </w:rPr>
        <w:t>:</w:t>
      </w:r>
      <w:r w:rsidR="0034549E" w:rsidRPr="00583C9F">
        <w:rPr>
          <w:rFonts w:ascii="Times New Roman" w:hAnsi="Times New Roman"/>
          <w:color w:val="000000"/>
          <w:sz w:val="20"/>
          <w:szCs w:val="20"/>
        </w:rPr>
        <w:t xml:space="preserve">  </w:t>
      </w:r>
      <w:r w:rsidR="0034549E" w:rsidRPr="0083273C">
        <w:rPr>
          <w:rFonts w:ascii="Times New Roman" w:hAnsi="Times New Roman"/>
          <w:color w:val="000000" w:themeColor="text1"/>
          <w:sz w:val="20"/>
          <w:szCs w:val="20"/>
        </w:rPr>
        <w:t>За підсумками 2024 року, мета і завдання бюджетної програми виконано в межах затверджених бюджетних призначень.</w:t>
      </w:r>
    </w:p>
    <w:p w:rsidR="002B7B95" w:rsidRPr="0083273C" w:rsidRDefault="006F4CD4" w:rsidP="006F4CD4">
      <w:pPr>
        <w:pStyle w:val="Default"/>
        <w:ind w:firstLine="567"/>
        <w:rPr>
          <w:color w:val="000000" w:themeColor="text1"/>
          <w:sz w:val="20"/>
          <w:szCs w:val="20"/>
          <w:lang w:val="uk-UA"/>
        </w:rPr>
      </w:pPr>
      <w:r w:rsidRPr="0083273C">
        <w:rPr>
          <w:color w:val="000000" w:themeColor="text1"/>
          <w:sz w:val="20"/>
          <w:szCs w:val="20"/>
        </w:rPr>
        <w:t>Центр</w:t>
      </w:r>
      <w:r w:rsidR="004C5FE6" w:rsidRPr="0083273C">
        <w:rPr>
          <w:color w:val="000000" w:themeColor="text1"/>
          <w:sz w:val="20"/>
          <w:szCs w:val="20"/>
          <w:lang w:val="uk-UA"/>
        </w:rPr>
        <w:t xml:space="preserve">ом </w:t>
      </w:r>
      <w:r w:rsidRPr="0083273C">
        <w:rPr>
          <w:color w:val="000000" w:themeColor="text1"/>
          <w:sz w:val="20"/>
          <w:szCs w:val="20"/>
        </w:rPr>
        <w:t>нада</w:t>
      </w:r>
      <w:r w:rsidR="004C5FE6" w:rsidRPr="0083273C">
        <w:rPr>
          <w:color w:val="000000" w:themeColor="text1"/>
          <w:sz w:val="20"/>
          <w:szCs w:val="20"/>
          <w:lang w:val="uk-UA"/>
        </w:rPr>
        <w:t xml:space="preserve">валась </w:t>
      </w:r>
      <w:r w:rsidRPr="0083273C">
        <w:rPr>
          <w:color w:val="000000" w:themeColor="text1"/>
          <w:sz w:val="20"/>
          <w:szCs w:val="20"/>
        </w:rPr>
        <w:t>пацієнтам</w:t>
      </w:r>
      <w:r w:rsidR="004C5FE6" w:rsidRPr="0083273C">
        <w:rPr>
          <w:color w:val="000000" w:themeColor="text1"/>
          <w:sz w:val="20"/>
          <w:szCs w:val="20"/>
          <w:lang w:val="uk-UA"/>
        </w:rPr>
        <w:t xml:space="preserve"> </w:t>
      </w:r>
      <w:r w:rsidRPr="0083273C">
        <w:rPr>
          <w:color w:val="000000" w:themeColor="text1"/>
          <w:sz w:val="20"/>
          <w:szCs w:val="20"/>
        </w:rPr>
        <w:t>безоплатн</w:t>
      </w:r>
      <w:r w:rsidR="004C5FE6" w:rsidRPr="0083273C">
        <w:rPr>
          <w:color w:val="000000" w:themeColor="text1"/>
          <w:sz w:val="20"/>
          <w:szCs w:val="20"/>
          <w:lang w:val="uk-UA"/>
        </w:rPr>
        <w:t xml:space="preserve">а </w:t>
      </w:r>
      <w:r w:rsidRPr="0083273C">
        <w:rPr>
          <w:color w:val="000000" w:themeColor="text1"/>
          <w:sz w:val="20"/>
          <w:szCs w:val="20"/>
        </w:rPr>
        <w:t>медичн</w:t>
      </w:r>
      <w:r w:rsidR="004C5FE6" w:rsidRPr="0083273C">
        <w:rPr>
          <w:color w:val="000000" w:themeColor="text1"/>
          <w:sz w:val="20"/>
          <w:szCs w:val="20"/>
          <w:lang w:val="uk-UA"/>
        </w:rPr>
        <w:t xml:space="preserve">а </w:t>
      </w:r>
      <w:r w:rsidRPr="0083273C">
        <w:rPr>
          <w:color w:val="000000" w:themeColor="text1"/>
          <w:sz w:val="20"/>
          <w:szCs w:val="20"/>
        </w:rPr>
        <w:t>допомог</w:t>
      </w:r>
      <w:r w:rsidR="004C5FE6" w:rsidRPr="0083273C">
        <w:rPr>
          <w:color w:val="000000" w:themeColor="text1"/>
          <w:sz w:val="20"/>
          <w:szCs w:val="20"/>
          <w:lang w:val="uk-UA"/>
        </w:rPr>
        <w:t xml:space="preserve">а </w:t>
      </w:r>
      <w:r w:rsidRPr="0083273C">
        <w:rPr>
          <w:color w:val="000000" w:themeColor="text1"/>
          <w:sz w:val="20"/>
          <w:szCs w:val="20"/>
        </w:rPr>
        <w:t>в</w:t>
      </w:r>
      <w:r w:rsidR="001B1CDC" w:rsidRPr="0083273C">
        <w:rPr>
          <w:color w:val="000000" w:themeColor="text1"/>
          <w:sz w:val="20"/>
          <w:szCs w:val="20"/>
          <w:lang w:val="uk-UA"/>
        </w:rPr>
        <w:t xml:space="preserve"> </w:t>
      </w:r>
      <w:r w:rsidRPr="0083273C">
        <w:rPr>
          <w:color w:val="000000" w:themeColor="text1"/>
          <w:sz w:val="20"/>
          <w:szCs w:val="20"/>
        </w:rPr>
        <w:t>межах</w:t>
      </w:r>
      <w:r w:rsidR="001B1CDC" w:rsidRPr="0083273C">
        <w:rPr>
          <w:color w:val="000000" w:themeColor="text1"/>
          <w:sz w:val="20"/>
          <w:szCs w:val="20"/>
          <w:lang w:val="uk-UA"/>
        </w:rPr>
        <w:t xml:space="preserve"> </w:t>
      </w:r>
      <w:r w:rsidRPr="0083273C">
        <w:rPr>
          <w:color w:val="000000" w:themeColor="text1"/>
          <w:sz w:val="20"/>
          <w:szCs w:val="20"/>
        </w:rPr>
        <w:t>Програми</w:t>
      </w:r>
      <w:r w:rsidR="001B1CDC" w:rsidRPr="0083273C">
        <w:rPr>
          <w:color w:val="000000" w:themeColor="text1"/>
          <w:sz w:val="20"/>
          <w:szCs w:val="20"/>
          <w:lang w:val="uk-UA"/>
        </w:rPr>
        <w:t xml:space="preserve"> </w:t>
      </w:r>
      <w:r w:rsidRPr="0083273C">
        <w:rPr>
          <w:color w:val="000000" w:themeColor="text1"/>
          <w:sz w:val="20"/>
          <w:szCs w:val="20"/>
        </w:rPr>
        <w:t>медичних</w:t>
      </w:r>
      <w:r w:rsidR="001B1CDC" w:rsidRPr="0083273C">
        <w:rPr>
          <w:color w:val="000000" w:themeColor="text1"/>
          <w:sz w:val="20"/>
          <w:szCs w:val="20"/>
          <w:lang w:val="uk-UA"/>
        </w:rPr>
        <w:t xml:space="preserve"> </w:t>
      </w:r>
      <w:r w:rsidRPr="0083273C">
        <w:rPr>
          <w:color w:val="000000" w:themeColor="text1"/>
          <w:sz w:val="20"/>
          <w:szCs w:val="20"/>
        </w:rPr>
        <w:t>гарантій,</w:t>
      </w:r>
      <w:r w:rsidR="001B1CDC" w:rsidRPr="0083273C">
        <w:rPr>
          <w:color w:val="000000" w:themeColor="text1"/>
          <w:sz w:val="20"/>
          <w:szCs w:val="20"/>
          <w:lang w:val="uk-UA"/>
        </w:rPr>
        <w:t xml:space="preserve"> </w:t>
      </w:r>
      <w:r w:rsidRPr="0083273C">
        <w:rPr>
          <w:color w:val="000000" w:themeColor="text1"/>
          <w:sz w:val="20"/>
          <w:szCs w:val="20"/>
        </w:rPr>
        <w:t>згідно</w:t>
      </w:r>
      <w:r w:rsidR="001B1CDC" w:rsidRPr="0083273C">
        <w:rPr>
          <w:color w:val="000000" w:themeColor="text1"/>
          <w:sz w:val="20"/>
          <w:szCs w:val="20"/>
          <w:lang w:val="uk-UA"/>
        </w:rPr>
        <w:t xml:space="preserve"> </w:t>
      </w:r>
      <w:r w:rsidRPr="0083273C">
        <w:rPr>
          <w:color w:val="000000" w:themeColor="text1"/>
          <w:sz w:val="20"/>
          <w:szCs w:val="20"/>
        </w:rPr>
        <w:t>договорів</w:t>
      </w:r>
      <w:r w:rsidR="001B1CDC" w:rsidRPr="0083273C">
        <w:rPr>
          <w:color w:val="000000" w:themeColor="text1"/>
          <w:sz w:val="20"/>
          <w:szCs w:val="20"/>
          <w:lang w:val="uk-UA"/>
        </w:rPr>
        <w:t xml:space="preserve"> </w:t>
      </w:r>
      <w:r w:rsidRPr="0083273C">
        <w:rPr>
          <w:color w:val="000000" w:themeColor="text1"/>
          <w:sz w:val="20"/>
          <w:szCs w:val="20"/>
        </w:rPr>
        <w:t>укладених</w:t>
      </w:r>
      <w:r w:rsidR="001B1CDC" w:rsidRPr="0083273C">
        <w:rPr>
          <w:color w:val="000000" w:themeColor="text1"/>
          <w:sz w:val="20"/>
          <w:szCs w:val="20"/>
          <w:lang w:val="uk-UA"/>
        </w:rPr>
        <w:t xml:space="preserve"> </w:t>
      </w:r>
      <w:r w:rsidRPr="0083273C">
        <w:rPr>
          <w:color w:val="000000" w:themeColor="text1"/>
          <w:sz w:val="20"/>
          <w:szCs w:val="20"/>
        </w:rPr>
        <w:t>з</w:t>
      </w:r>
      <w:r w:rsidR="001B1CDC" w:rsidRPr="0083273C">
        <w:rPr>
          <w:color w:val="000000" w:themeColor="text1"/>
          <w:sz w:val="20"/>
          <w:szCs w:val="20"/>
          <w:lang w:val="uk-UA"/>
        </w:rPr>
        <w:t xml:space="preserve"> </w:t>
      </w:r>
      <w:r w:rsidRPr="0083273C">
        <w:rPr>
          <w:color w:val="000000" w:themeColor="text1"/>
          <w:sz w:val="20"/>
          <w:szCs w:val="20"/>
        </w:rPr>
        <w:t>Національною</w:t>
      </w:r>
      <w:r w:rsidR="001B1CDC" w:rsidRPr="0083273C">
        <w:rPr>
          <w:color w:val="000000" w:themeColor="text1"/>
          <w:sz w:val="20"/>
          <w:szCs w:val="20"/>
          <w:lang w:val="uk-UA"/>
        </w:rPr>
        <w:t xml:space="preserve"> </w:t>
      </w:r>
      <w:r w:rsidRPr="0083273C">
        <w:rPr>
          <w:color w:val="000000" w:themeColor="text1"/>
          <w:sz w:val="20"/>
          <w:szCs w:val="20"/>
        </w:rPr>
        <w:t>службою</w:t>
      </w:r>
      <w:r w:rsidR="001B1CDC" w:rsidRPr="0083273C">
        <w:rPr>
          <w:color w:val="000000" w:themeColor="text1"/>
          <w:sz w:val="20"/>
          <w:szCs w:val="20"/>
          <w:lang w:val="uk-UA"/>
        </w:rPr>
        <w:t xml:space="preserve"> </w:t>
      </w:r>
      <w:r w:rsidRPr="0083273C">
        <w:rPr>
          <w:color w:val="000000" w:themeColor="text1"/>
          <w:sz w:val="20"/>
          <w:szCs w:val="20"/>
        </w:rPr>
        <w:t>здоров’я</w:t>
      </w:r>
      <w:r w:rsidR="001B1CDC" w:rsidRPr="0083273C">
        <w:rPr>
          <w:color w:val="000000" w:themeColor="text1"/>
          <w:sz w:val="20"/>
          <w:szCs w:val="20"/>
          <w:lang w:val="uk-UA"/>
        </w:rPr>
        <w:t xml:space="preserve"> </w:t>
      </w:r>
      <w:r w:rsidRPr="0083273C">
        <w:rPr>
          <w:color w:val="000000" w:themeColor="text1"/>
          <w:sz w:val="20"/>
          <w:szCs w:val="20"/>
        </w:rPr>
        <w:t>України.</w:t>
      </w:r>
      <w:r w:rsidRPr="0083273C">
        <w:rPr>
          <w:color w:val="000000" w:themeColor="text1"/>
          <w:sz w:val="20"/>
          <w:szCs w:val="20"/>
          <w:lang w:val="uk-UA"/>
        </w:rPr>
        <w:t xml:space="preserve"> </w:t>
      </w:r>
      <w:r w:rsidR="008D6F9E" w:rsidRPr="0083273C">
        <w:rPr>
          <w:color w:val="000000" w:themeColor="text1"/>
          <w:sz w:val="20"/>
          <w:szCs w:val="20"/>
          <w:lang w:val="uk-UA"/>
        </w:rPr>
        <w:t xml:space="preserve">У 2024 році лікарями здійснено </w:t>
      </w:r>
      <w:r w:rsidR="008D6F9E" w:rsidRPr="0083273C">
        <w:rPr>
          <w:bCs/>
          <w:iCs/>
          <w:color w:val="000000" w:themeColor="text1"/>
          <w:sz w:val="20"/>
          <w:szCs w:val="20"/>
          <w:lang w:val="uk-UA"/>
        </w:rPr>
        <w:t xml:space="preserve">55806 прийомів </w:t>
      </w:r>
      <w:r w:rsidR="008D6F9E" w:rsidRPr="0083273C">
        <w:rPr>
          <w:color w:val="000000" w:themeColor="text1"/>
          <w:sz w:val="20"/>
          <w:szCs w:val="20"/>
          <w:lang w:val="uk-UA"/>
        </w:rPr>
        <w:t>пацієнтів</w:t>
      </w:r>
      <w:r w:rsidR="006105F6" w:rsidRPr="0083273C">
        <w:rPr>
          <w:color w:val="000000" w:themeColor="text1"/>
          <w:sz w:val="20"/>
          <w:szCs w:val="20"/>
          <w:lang w:val="uk-UA"/>
        </w:rPr>
        <w:t xml:space="preserve">, виконано </w:t>
      </w:r>
      <w:r w:rsidR="006105F6" w:rsidRPr="0083273C">
        <w:rPr>
          <w:bCs/>
          <w:iCs/>
          <w:color w:val="000000" w:themeColor="text1"/>
          <w:sz w:val="20"/>
          <w:szCs w:val="20"/>
          <w:lang w:val="uk-UA"/>
        </w:rPr>
        <w:t>44 виїзди лікарів</w:t>
      </w:r>
      <w:r w:rsidR="006105F6" w:rsidRPr="0083273C">
        <w:rPr>
          <w:color w:val="000000" w:themeColor="text1"/>
          <w:sz w:val="20"/>
          <w:szCs w:val="20"/>
          <w:lang w:val="uk-UA"/>
        </w:rPr>
        <w:t xml:space="preserve">, під час яких оглянуто </w:t>
      </w:r>
      <w:r w:rsidR="006105F6" w:rsidRPr="0083273C">
        <w:rPr>
          <w:bCs/>
          <w:iCs/>
          <w:color w:val="000000" w:themeColor="text1"/>
          <w:sz w:val="20"/>
          <w:szCs w:val="20"/>
          <w:lang w:val="uk-UA"/>
        </w:rPr>
        <w:t xml:space="preserve">563 жителів </w:t>
      </w:r>
      <w:r w:rsidR="006105F6" w:rsidRPr="0083273C">
        <w:rPr>
          <w:color w:val="000000" w:themeColor="text1"/>
          <w:sz w:val="20"/>
          <w:szCs w:val="20"/>
          <w:lang w:val="uk-UA"/>
        </w:rPr>
        <w:t>громади</w:t>
      </w:r>
      <w:r w:rsidR="00865B5C" w:rsidRPr="0083273C">
        <w:rPr>
          <w:color w:val="000000" w:themeColor="text1"/>
          <w:sz w:val="20"/>
          <w:szCs w:val="20"/>
          <w:lang w:val="uk-UA"/>
        </w:rPr>
        <w:t>.</w:t>
      </w:r>
    </w:p>
    <w:p w:rsidR="001249B6" w:rsidRPr="0083273C" w:rsidRDefault="002B7B95" w:rsidP="001249B6">
      <w:pPr>
        <w:pStyle w:val="Default"/>
        <w:rPr>
          <w:bCs/>
          <w:iCs/>
          <w:color w:val="000000" w:themeColor="text1"/>
          <w:sz w:val="20"/>
          <w:szCs w:val="20"/>
          <w:lang w:val="uk-UA"/>
        </w:rPr>
      </w:pPr>
      <w:r w:rsidRPr="0083273C">
        <w:rPr>
          <w:color w:val="000000" w:themeColor="text1"/>
          <w:sz w:val="20"/>
          <w:szCs w:val="20"/>
          <w:lang w:val="uk-UA"/>
        </w:rPr>
        <w:t xml:space="preserve">      </w:t>
      </w:r>
      <w:r w:rsidR="001249B6" w:rsidRPr="0083273C">
        <w:rPr>
          <w:bCs/>
          <w:iCs/>
          <w:color w:val="000000" w:themeColor="text1"/>
          <w:sz w:val="20"/>
          <w:szCs w:val="20"/>
        </w:rPr>
        <w:t>За 2024 рік Центр отримав благодійних надходжень в натуральному вигляді майже на 5 млн</w:t>
      </w:r>
      <w:r w:rsidR="001249B6" w:rsidRPr="0083273C">
        <w:rPr>
          <w:bCs/>
          <w:iCs/>
          <w:color w:val="000000" w:themeColor="text1"/>
          <w:sz w:val="20"/>
          <w:szCs w:val="20"/>
          <w:lang w:val="uk-UA"/>
        </w:rPr>
        <w:t xml:space="preserve"> </w:t>
      </w:r>
      <w:r w:rsidR="001249B6" w:rsidRPr="0083273C">
        <w:rPr>
          <w:bCs/>
          <w:iCs/>
          <w:color w:val="000000" w:themeColor="text1"/>
          <w:sz w:val="20"/>
          <w:szCs w:val="20"/>
        </w:rPr>
        <w:t>300 тис. грн</w:t>
      </w:r>
      <w:r w:rsidR="001249B6" w:rsidRPr="0083273C">
        <w:rPr>
          <w:bCs/>
          <w:iCs/>
          <w:color w:val="000000" w:themeColor="text1"/>
          <w:sz w:val="20"/>
          <w:szCs w:val="20"/>
          <w:lang w:val="uk-UA"/>
        </w:rPr>
        <w:t>.</w:t>
      </w:r>
    </w:p>
    <w:p w:rsidR="002B7B95" w:rsidRPr="0083273C" w:rsidRDefault="002B7B95" w:rsidP="00937232">
      <w:pPr>
        <w:pStyle w:val="Default"/>
        <w:tabs>
          <w:tab w:val="left" w:pos="567"/>
        </w:tabs>
        <w:rPr>
          <w:color w:val="000000" w:themeColor="text1"/>
          <w:sz w:val="20"/>
          <w:szCs w:val="20"/>
        </w:rPr>
      </w:pPr>
      <w:r w:rsidRPr="0083273C">
        <w:rPr>
          <w:color w:val="000000" w:themeColor="text1"/>
          <w:sz w:val="20"/>
          <w:szCs w:val="20"/>
        </w:rPr>
        <w:lastRenderedPageBreak/>
        <w:t xml:space="preserve">  </w:t>
      </w:r>
      <w:r w:rsidR="00937232" w:rsidRPr="0083273C">
        <w:rPr>
          <w:color w:val="000000" w:themeColor="text1"/>
          <w:sz w:val="20"/>
          <w:szCs w:val="20"/>
          <w:lang w:val="uk-UA"/>
        </w:rPr>
        <w:tab/>
      </w:r>
      <w:r w:rsidRPr="0083273C">
        <w:rPr>
          <w:color w:val="000000" w:themeColor="text1"/>
          <w:sz w:val="20"/>
          <w:szCs w:val="20"/>
        </w:rPr>
        <w:t>Рівень</w:t>
      </w:r>
      <w:r w:rsidRPr="0083273C">
        <w:rPr>
          <w:color w:val="000000" w:themeColor="text1"/>
          <w:spacing w:val="-9"/>
          <w:sz w:val="20"/>
          <w:szCs w:val="20"/>
        </w:rPr>
        <w:t xml:space="preserve"> </w:t>
      </w:r>
      <w:r w:rsidRPr="0083273C">
        <w:rPr>
          <w:color w:val="000000" w:themeColor="text1"/>
          <w:sz w:val="20"/>
          <w:szCs w:val="20"/>
        </w:rPr>
        <w:t>освоєння</w:t>
      </w:r>
      <w:r w:rsidRPr="0083273C">
        <w:rPr>
          <w:color w:val="000000" w:themeColor="text1"/>
          <w:spacing w:val="-9"/>
          <w:sz w:val="20"/>
          <w:szCs w:val="20"/>
        </w:rPr>
        <w:t xml:space="preserve"> </w:t>
      </w:r>
      <w:r w:rsidRPr="0083273C">
        <w:rPr>
          <w:color w:val="000000" w:themeColor="text1"/>
          <w:sz w:val="20"/>
          <w:szCs w:val="20"/>
        </w:rPr>
        <w:t>видатків</w:t>
      </w:r>
      <w:r w:rsidRPr="0083273C">
        <w:rPr>
          <w:color w:val="000000" w:themeColor="text1"/>
          <w:spacing w:val="-9"/>
          <w:sz w:val="20"/>
          <w:szCs w:val="20"/>
        </w:rPr>
        <w:t xml:space="preserve"> </w:t>
      </w:r>
      <w:r w:rsidRPr="0083273C">
        <w:rPr>
          <w:color w:val="000000" w:themeColor="text1"/>
          <w:sz w:val="20"/>
          <w:szCs w:val="20"/>
        </w:rPr>
        <w:t>(зі</w:t>
      </w:r>
      <w:r w:rsidRPr="0083273C">
        <w:rPr>
          <w:color w:val="000000" w:themeColor="text1"/>
          <w:spacing w:val="-8"/>
          <w:sz w:val="20"/>
          <w:szCs w:val="20"/>
        </w:rPr>
        <w:t xml:space="preserve"> </w:t>
      </w:r>
      <w:r w:rsidRPr="0083273C">
        <w:rPr>
          <w:color w:val="000000" w:themeColor="text1"/>
          <w:sz w:val="20"/>
          <w:szCs w:val="20"/>
        </w:rPr>
        <w:t>змінами)</w:t>
      </w:r>
      <w:r w:rsidRPr="0083273C">
        <w:rPr>
          <w:color w:val="000000" w:themeColor="text1"/>
          <w:spacing w:val="-7"/>
          <w:sz w:val="20"/>
          <w:szCs w:val="20"/>
        </w:rPr>
        <w:t xml:space="preserve"> </w:t>
      </w:r>
      <w:r w:rsidRPr="0083273C">
        <w:rPr>
          <w:color w:val="000000" w:themeColor="text1"/>
          <w:sz w:val="20"/>
          <w:szCs w:val="20"/>
        </w:rPr>
        <w:t>за</w:t>
      </w:r>
      <w:r w:rsidRPr="0083273C">
        <w:rPr>
          <w:color w:val="000000" w:themeColor="text1"/>
          <w:spacing w:val="-8"/>
          <w:sz w:val="20"/>
          <w:szCs w:val="20"/>
        </w:rPr>
        <w:t xml:space="preserve"> </w:t>
      </w:r>
      <w:r w:rsidRPr="0083273C">
        <w:rPr>
          <w:color w:val="000000" w:themeColor="text1"/>
          <w:sz w:val="20"/>
          <w:szCs w:val="20"/>
        </w:rPr>
        <w:t>загальним</w:t>
      </w:r>
      <w:r w:rsidRPr="0083273C">
        <w:rPr>
          <w:color w:val="000000" w:themeColor="text1"/>
          <w:spacing w:val="-7"/>
          <w:sz w:val="20"/>
          <w:szCs w:val="20"/>
        </w:rPr>
        <w:t xml:space="preserve"> </w:t>
      </w:r>
      <w:r w:rsidRPr="0083273C">
        <w:rPr>
          <w:color w:val="000000" w:themeColor="text1"/>
          <w:sz w:val="20"/>
          <w:szCs w:val="20"/>
        </w:rPr>
        <w:t>фондом</w:t>
      </w:r>
      <w:r w:rsidRPr="0083273C">
        <w:rPr>
          <w:color w:val="000000" w:themeColor="text1"/>
          <w:spacing w:val="-8"/>
          <w:sz w:val="20"/>
          <w:szCs w:val="20"/>
        </w:rPr>
        <w:t xml:space="preserve"> </w:t>
      </w:r>
      <w:r w:rsidRPr="0083273C">
        <w:rPr>
          <w:color w:val="000000" w:themeColor="text1"/>
          <w:sz w:val="20"/>
          <w:szCs w:val="20"/>
        </w:rPr>
        <w:t>бюджету головного розпорядника коштів</w:t>
      </w:r>
      <w:r w:rsidRPr="0083273C">
        <w:rPr>
          <w:color w:val="000000" w:themeColor="text1"/>
          <w:spacing w:val="-10"/>
          <w:sz w:val="20"/>
          <w:szCs w:val="20"/>
        </w:rPr>
        <w:t xml:space="preserve"> </w:t>
      </w:r>
      <w:r w:rsidRPr="0083273C">
        <w:rPr>
          <w:color w:val="000000" w:themeColor="text1"/>
          <w:sz w:val="20"/>
          <w:szCs w:val="20"/>
        </w:rPr>
        <w:t>у</w:t>
      </w:r>
      <w:r w:rsidRPr="0083273C">
        <w:rPr>
          <w:color w:val="000000" w:themeColor="text1"/>
          <w:spacing w:val="-13"/>
          <w:sz w:val="20"/>
          <w:szCs w:val="20"/>
        </w:rPr>
        <w:t xml:space="preserve"> </w:t>
      </w:r>
      <w:r w:rsidRPr="0083273C">
        <w:rPr>
          <w:color w:val="000000" w:themeColor="text1"/>
          <w:sz w:val="20"/>
          <w:szCs w:val="20"/>
        </w:rPr>
        <w:t>202</w:t>
      </w:r>
      <w:r w:rsidR="00937232" w:rsidRPr="0083273C">
        <w:rPr>
          <w:color w:val="000000" w:themeColor="text1"/>
          <w:sz w:val="20"/>
          <w:szCs w:val="20"/>
          <w:lang w:val="uk-UA"/>
        </w:rPr>
        <w:t>4</w:t>
      </w:r>
      <w:r w:rsidRPr="0083273C">
        <w:rPr>
          <w:color w:val="000000" w:themeColor="text1"/>
          <w:spacing w:val="-6"/>
          <w:sz w:val="20"/>
          <w:szCs w:val="20"/>
        </w:rPr>
        <w:t xml:space="preserve"> </w:t>
      </w:r>
      <w:r w:rsidRPr="0083273C">
        <w:rPr>
          <w:color w:val="000000" w:themeColor="text1"/>
          <w:sz w:val="20"/>
          <w:szCs w:val="20"/>
        </w:rPr>
        <w:t>році</w:t>
      </w:r>
      <w:r w:rsidRPr="0083273C">
        <w:rPr>
          <w:color w:val="000000" w:themeColor="text1"/>
          <w:spacing w:val="-7"/>
          <w:sz w:val="20"/>
          <w:szCs w:val="20"/>
        </w:rPr>
        <w:t xml:space="preserve"> </w:t>
      </w:r>
      <w:r w:rsidRPr="0083273C">
        <w:rPr>
          <w:color w:val="000000" w:themeColor="text1"/>
          <w:sz w:val="20"/>
          <w:szCs w:val="20"/>
        </w:rPr>
        <w:t>склав</w:t>
      </w:r>
      <w:r w:rsidRPr="0083273C">
        <w:rPr>
          <w:color w:val="000000" w:themeColor="text1"/>
          <w:spacing w:val="-10"/>
          <w:sz w:val="20"/>
          <w:szCs w:val="20"/>
        </w:rPr>
        <w:t xml:space="preserve"> </w:t>
      </w:r>
      <w:r w:rsidR="00937232" w:rsidRPr="0083273C">
        <w:rPr>
          <w:color w:val="000000" w:themeColor="text1"/>
          <w:spacing w:val="-10"/>
          <w:sz w:val="20"/>
          <w:szCs w:val="20"/>
          <w:lang w:val="uk-UA"/>
        </w:rPr>
        <w:t>85</w:t>
      </w:r>
      <w:r w:rsidRPr="0083273C">
        <w:rPr>
          <w:color w:val="000000" w:themeColor="text1"/>
          <w:sz w:val="20"/>
          <w:szCs w:val="20"/>
        </w:rPr>
        <w:t>,1</w:t>
      </w:r>
      <w:r w:rsidRPr="0083273C">
        <w:rPr>
          <w:color w:val="000000" w:themeColor="text1"/>
          <w:spacing w:val="-7"/>
          <w:sz w:val="20"/>
          <w:szCs w:val="20"/>
        </w:rPr>
        <w:t xml:space="preserve"> </w:t>
      </w:r>
      <w:r w:rsidRPr="0083273C">
        <w:rPr>
          <w:color w:val="000000" w:themeColor="text1"/>
          <w:spacing w:val="-2"/>
          <w:sz w:val="20"/>
          <w:szCs w:val="20"/>
        </w:rPr>
        <w:t>відсотка.</w:t>
      </w:r>
    </w:p>
    <w:p w:rsidR="005F39EA" w:rsidRPr="0083273C" w:rsidRDefault="00B87C2C" w:rsidP="00B87C2C">
      <w:pPr>
        <w:tabs>
          <w:tab w:val="left" w:pos="142"/>
          <w:tab w:val="left" w:pos="567"/>
        </w:tabs>
        <w:spacing w:after="0" w:line="240" w:lineRule="auto"/>
        <w:ind w:left="142"/>
        <w:jc w:val="both"/>
        <w:rPr>
          <w:rFonts w:ascii="Times New Roman" w:hAnsi="Times New Roman"/>
          <w:color w:val="000000" w:themeColor="text1"/>
          <w:sz w:val="20"/>
          <w:szCs w:val="20"/>
        </w:rPr>
      </w:pPr>
      <w:r w:rsidRPr="0083273C">
        <w:rPr>
          <w:rFonts w:ascii="Times New Roman" w:hAnsi="Times New Roman"/>
          <w:color w:val="000000" w:themeColor="text1"/>
          <w:sz w:val="20"/>
          <w:szCs w:val="20"/>
        </w:rPr>
        <w:tab/>
      </w:r>
      <w:r w:rsidR="002B7B95" w:rsidRPr="0083273C">
        <w:rPr>
          <w:rFonts w:ascii="Times New Roman" w:hAnsi="Times New Roman"/>
          <w:color w:val="000000" w:themeColor="text1"/>
          <w:sz w:val="20"/>
          <w:szCs w:val="20"/>
        </w:rPr>
        <w:t>Відповідно</w:t>
      </w:r>
      <w:r w:rsidR="002B7B95" w:rsidRPr="0083273C">
        <w:rPr>
          <w:rFonts w:ascii="Times New Roman" w:hAnsi="Times New Roman"/>
          <w:color w:val="000000" w:themeColor="text1"/>
          <w:spacing w:val="-7"/>
          <w:sz w:val="20"/>
          <w:szCs w:val="20"/>
        </w:rPr>
        <w:t xml:space="preserve"> </w:t>
      </w:r>
      <w:r w:rsidR="002B7B95" w:rsidRPr="0083273C">
        <w:rPr>
          <w:rFonts w:ascii="Times New Roman" w:hAnsi="Times New Roman"/>
          <w:color w:val="000000" w:themeColor="text1"/>
          <w:sz w:val="20"/>
          <w:szCs w:val="20"/>
        </w:rPr>
        <w:t>до</w:t>
      </w:r>
      <w:r w:rsidR="002B7B95" w:rsidRPr="0083273C">
        <w:rPr>
          <w:rFonts w:ascii="Times New Roman" w:hAnsi="Times New Roman"/>
          <w:color w:val="000000" w:themeColor="text1"/>
          <w:spacing w:val="-7"/>
          <w:sz w:val="20"/>
          <w:szCs w:val="20"/>
        </w:rPr>
        <w:t xml:space="preserve"> </w:t>
      </w:r>
      <w:r w:rsidR="002B7B95" w:rsidRPr="0083273C">
        <w:rPr>
          <w:rFonts w:ascii="Times New Roman" w:hAnsi="Times New Roman"/>
          <w:color w:val="000000" w:themeColor="text1"/>
          <w:sz w:val="20"/>
          <w:szCs w:val="20"/>
        </w:rPr>
        <w:t>цілі</w:t>
      </w:r>
      <w:r w:rsidR="002B7B95" w:rsidRPr="0083273C">
        <w:rPr>
          <w:rFonts w:ascii="Times New Roman" w:hAnsi="Times New Roman"/>
          <w:color w:val="000000" w:themeColor="text1"/>
          <w:spacing w:val="-9"/>
          <w:sz w:val="20"/>
          <w:szCs w:val="20"/>
        </w:rPr>
        <w:t xml:space="preserve"> </w:t>
      </w:r>
      <w:r w:rsidR="002B7B95" w:rsidRPr="0083273C">
        <w:rPr>
          <w:rFonts w:ascii="Times New Roman" w:hAnsi="Times New Roman"/>
          <w:color w:val="000000" w:themeColor="text1"/>
          <w:sz w:val="20"/>
          <w:szCs w:val="20"/>
        </w:rPr>
        <w:t>державної</w:t>
      </w:r>
      <w:r w:rsidR="002B7B95" w:rsidRPr="0083273C">
        <w:rPr>
          <w:rFonts w:ascii="Times New Roman" w:hAnsi="Times New Roman"/>
          <w:color w:val="000000" w:themeColor="text1"/>
          <w:spacing w:val="-9"/>
          <w:sz w:val="20"/>
          <w:szCs w:val="20"/>
        </w:rPr>
        <w:t xml:space="preserve"> </w:t>
      </w:r>
      <w:r w:rsidR="002B7B95" w:rsidRPr="0083273C">
        <w:rPr>
          <w:rFonts w:ascii="Times New Roman" w:hAnsi="Times New Roman"/>
          <w:color w:val="000000" w:themeColor="text1"/>
          <w:sz w:val="20"/>
          <w:szCs w:val="20"/>
        </w:rPr>
        <w:t>політики</w:t>
      </w:r>
      <w:r w:rsidR="002B7B95" w:rsidRPr="0083273C">
        <w:rPr>
          <w:rFonts w:ascii="Times New Roman" w:hAnsi="Times New Roman"/>
          <w:color w:val="000000" w:themeColor="text1"/>
          <w:spacing w:val="-8"/>
          <w:sz w:val="20"/>
          <w:szCs w:val="20"/>
        </w:rPr>
        <w:t xml:space="preserve"> </w:t>
      </w:r>
      <w:r w:rsidR="002B7B95" w:rsidRPr="0083273C">
        <w:rPr>
          <w:rFonts w:ascii="Times New Roman" w:hAnsi="Times New Roman"/>
          <w:color w:val="000000" w:themeColor="text1"/>
          <w:sz w:val="20"/>
          <w:szCs w:val="20"/>
        </w:rPr>
        <w:t>забезпечено</w:t>
      </w:r>
      <w:r w:rsidR="002B7B95" w:rsidRPr="0083273C">
        <w:rPr>
          <w:rFonts w:ascii="Times New Roman" w:hAnsi="Times New Roman"/>
          <w:color w:val="000000" w:themeColor="text1"/>
          <w:spacing w:val="-7"/>
          <w:sz w:val="20"/>
          <w:szCs w:val="20"/>
        </w:rPr>
        <w:t xml:space="preserve"> </w:t>
      </w:r>
      <w:r w:rsidR="002B7B95" w:rsidRPr="0083273C">
        <w:rPr>
          <w:rFonts w:ascii="Times New Roman" w:hAnsi="Times New Roman"/>
          <w:color w:val="000000" w:themeColor="text1"/>
          <w:sz w:val="20"/>
          <w:szCs w:val="20"/>
        </w:rPr>
        <w:t>право</w:t>
      </w:r>
      <w:r w:rsidR="002B7B95" w:rsidRPr="0083273C">
        <w:rPr>
          <w:rFonts w:ascii="Times New Roman" w:hAnsi="Times New Roman"/>
          <w:color w:val="000000" w:themeColor="text1"/>
          <w:spacing w:val="-9"/>
          <w:sz w:val="20"/>
          <w:szCs w:val="20"/>
        </w:rPr>
        <w:t xml:space="preserve"> </w:t>
      </w:r>
      <w:r w:rsidR="002B7B95" w:rsidRPr="0083273C">
        <w:rPr>
          <w:rFonts w:ascii="Times New Roman" w:hAnsi="Times New Roman"/>
          <w:color w:val="000000" w:themeColor="text1"/>
          <w:sz w:val="20"/>
          <w:szCs w:val="20"/>
        </w:rPr>
        <w:t>громадян</w:t>
      </w:r>
      <w:r w:rsidR="002B7B95" w:rsidRPr="0083273C">
        <w:rPr>
          <w:rFonts w:ascii="Times New Roman" w:hAnsi="Times New Roman"/>
          <w:color w:val="000000" w:themeColor="text1"/>
          <w:spacing w:val="-10"/>
          <w:sz w:val="20"/>
          <w:szCs w:val="20"/>
        </w:rPr>
        <w:t xml:space="preserve"> </w:t>
      </w:r>
      <w:r w:rsidR="002B7B95" w:rsidRPr="0083273C">
        <w:rPr>
          <w:rFonts w:ascii="Times New Roman" w:hAnsi="Times New Roman"/>
          <w:color w:val="000000" w:themeColor="text1"/>
          <w:sz w:val="20"/>
          <w:szCs w:val="20"/>
        </w:rPr>
        <w:t>на</w:t>
      </w:r>
      <w:r w:rsidR="002B7B95" w:rsidRPr="0083273C">
        <w:rPr>
          <w:rFonts w:ascii="Times New Roman" w:hAnsi="Times New Roman"/>
          <w:color w:val="000000" w:themeColor="text1"/>
          <w:spacing w:val="-7"/>
          <w:sz w:val="20"/>
          <w:szCs w:val="20"/>
        </w:rPr>
        <w:t xml:space="preserve"> з</w:t>
      </w:r>
      <w:r w:rsidR="002B7B95" w:rsidRPr="0083273C">
        <w:rPr>
          <w:rFonts w:ascii="Times New Roman" w:hAnsi="Times New Roman"/>
          <w:color w:val="000000" w:themeColor="text1"/>
          <w:sz w:val="20"/>
          <w:szCs w:val="20"/>
          <w:shd w:val="clear" w:color="auto" w:fill="FFFFFF"/>
        </w:rPr>
        <w:t>абезпечення населення громади доступною, своєчасною, якісною та ефективною первинною медичною допомогою</w:t>
      </w:r>
      <w:r w:rsidRPr="0083273C">
        <w:rPr>
          <w:rFonts w:ascii="Times New Roman" w:hAnsi="Times New Roman"/>
          <w:color w:val="000000" w:themeColor="text1"/>
          <w:sz w:val="20"/>
          <w:szCs w:val="20"/>
          <w:shd w:val="clear" w:color="auto" w:fill="FFFFFF"/>
        </w:rPr>
        <w:t xml:space="preserve"> </w:t>
      </w:r>
      <w:r w:rsidR="002B7B95" w:rsidRPr="0083273C">
        <w:rPr>
          <w:rFonts w:ascii="Times New Roman" w:hAnsi="Times New Roman"/>
          <w:color w:val="000000" w:themeColor="text1"/>
          <w:sz w:val="20"/>
          <w:szCs w:val="20"/>
        </w:rPr>
        <w:t>КНП «Новгород-Сіверський міський Центр ПМСД»</w:t>
      </w:r>
      <w:r w:rsidR="00213A5D" w:rsidRPr="0083273C">
        <w:rPr>
          <w:rFonts w:ascii="Times New Roman" w:hAnsi="Times New Roman"/>
          <w:color w:val="000000" w:themeColor="text1"/>
          <w:sz w:val="20"/>
          <w:szCs w:val="20"/>
        </w:rPr>
        <w:t>.</w:t>
      </w:r>
      <w:r w:rsidR="002B7B95" w:rsidRPr="0083273C">
        <w:rPr>
          <w:rFonts w:ascii="Times New Roman" w:hAnsi="Times New Roman"/>
          <w:color w:val="000000" w:themeColor="text1"/>
          <w:sz w:val="20"/>
          <w:szCs w:val="20"/>
        </w:rPr>
        <w:t xml:space="preserve"> </w:t>
      </w:r>
      <w:r w:rsidR="00213A5D" w:rsidRPr="0083273C">
        <w:rPr>
          <w:rFonts w:ascii="Times New Roman" w:hAnsi="Times New Roman"/>
          <w:color w:val="000000" w:themeColor="text1"/>
          <w:sz w:val="20"/>
          <w:szCs w:val="20"/>
        </w:rPr>
        <w:t>С</w:t>
      </w:r>
      <w:r w:rsidR="002B7B95" w:rsidRPr="0083273C">
        <w:rPr>
          <w:rFonts w:ascii="Times New Roman" w:hAnsi="Times New Roman"/>
          <w:color w:val="000000" w:themeColor="text1"/>
          <w:sz w:val="20"/>
          <w:szCs w:val="20"/>
        </w:rPr>
        <w:t>воєчасно проведено розрахунки за спожиті установою комунальні послуги та енергоносії</w:t>
      </w:r>
      <w:r w:rsidR="00213A5D" w:rsidRPr="0083273C">
        <w:rPr>
          <w:color w:val="000000" w:themeColor="text1"/>
          <w:sz w:val="20"/>
          <w:szCs w:val="20"/>
        </w:rPr>
        <w:t xml:space="preserve"> </w:t>
      </w:r>
      <w:r w:rsidR="001E3F00" w:rsidRPr="0083273C">
        <w:rPr>
          <w:rFonts w:ascii="Times New Roman" w:hAnsi="Times New Roman"/>
          <w:color w:val="000000" w:themeColor="text1"/>
          <w:sz w:val="20"/>
          <w:szCs w:val="20"/>
        </w:rPr>
        <w:t>(</w:t>
      </w:r>
      <w:r w:rsidR="00213A5D" w:rsidRPr="0083273C">
        <w:rPr>
          <w:rFonts w:ascii="Times New Roman" w:hAnsi="Times New Roman"/>
          <w:color w:val="000000" w:themeColor="text1"/>
          <w:sz w:val="20"/>
          <w:szCs w:val="20"/>
        </w:rPr>
        <w:t xml:space="preserve">на деяких фельдшерських пунктах та амбулаторіях </w:t>
      </w:r>
      <w:r w:rsidR="00E17301" w:rsidRPr="0083273C">
        <w:rPr>
          <w:rFonts w:ascii="Times New Roman" w:hAnsi="Times New Roman"/>
          <w:color w:val="000000" w:themeColor="text1"/>
          <w:sz w:val="20"/>
          <w:szCs w:val="20"/>
        </w:rPr>
        <w:t>неможливе їх використання у повному об'ємі через воєнні дії</w:t>
      </w:r>
      <w:r w:rsidR="00A8730B" w:rsidRPr="0083273C">
        <w:rPr>
          <w:rFonts w:ascii="Times New Roman" w:hAnsi="Times New Roman"/>
          <w:color w:val="000000" w:themeColor="text1"/>
          <w:sz w:val="20"/>
          <w:szCs w:val="20"/>
        </w:rPr>
        <w:t>)</w:t>
      </w:r>
      <w:r w:rsidR="00213A5D" w:rsidRPr="0083273C">
        <w:rPr>
          <w:rFonts w:ascii="Times New Roman" w:hAnsi="Times New Roman"/>
          <w:color w:val="000000" w:themeColor="text1"/>
          <w:sz w:val="20"/>
          <w:szCs w:val="20"/>
        </w:rPr>
        <w:t>. Певна сума коштів була зекономлена під час проведення закупівлі дров через відкриті торги.</w:t>
      </w:r>
      <w:r w:rsidR="005F39EA" w:rsidRPr="0083273C">
        <w:rPr>
          <w:rFonts w:ascii="Times New Roman" w:hAnsi="Times New Roman"/>
          <w:color w:val="000000" w:themeColor="text1"/>
          <w:sz w:val="20"/>
          <w:szCs w:val="20"/>
        </w:rPr>
        <w:t xml:space="preserve"> </w:t>
      </w:r>
      <w:r w:rsidR="00A8730B" w:rsidRPr="0083273C">
        <w:rPr>
          <w:rFonts w:ascii="Times New Roman" w:hAnsi="Times New Roman"/>
          <w:color w:val="000000" w:themeColor="text1"/>
          <w:sz w:val="20"/>
          <w:szCs w:val="20"/>
        </w:rPr>
        <w:t>У закладі було забезпечено оптимальний температурний режим для надання первинної медичної допомоги дорослому та дитячому населенню у структурних підрозділах підприємства, безперебійну роботу комп`ютерної техніки, периферійного обладнання та постійний доступ до медичних інформаційних систем.</w:t>
      </w:r>
    </w:p>
    <w:p w:rsidR="00951351" w:rsidRPr="0083273C" w:rsidRDefault="00827052" w:rsidP="00827052">
      <w:pPr>
        <w:tabs>
          <w:tab w:val="left" w:pos="142"/>
          <w:tab w:val="left" w:pos="567"/>
        </w:tabs>
        <w:spacing w:after="0" w:line="240" w:lineRule="auto"/>
        <w:ind w:left="142"/>
        <w:jc w:val="both"/>
        <w:rPr>
          <w:rFonts w:ascii="Times New Roman" w:hAnsi="Times New Roman"/>
          <w:color w:val="000000" w:themeColor="text1"/>
          <w:sz w:val="20"/>
          <w:szCs w:val="20"/>
        </w:rPr>
      </w:pPr>
      <w:r w:rsidRPr="0083273C">
        <w:rPr>
          <w:color w:val="000000" w:themeColor="text1"/>
          <w:sz w:val="20"/>
          <w:szCs w:val="20"/>
        </w:rPr>
        <w:tab/>
      </w:r>
      <w:r w:rsidR="005F39EA" w:rsidRPr="0083273C">
        <w:rPr>
          <w:rFonts w:ascii="Times New Roman" w:hAnsi="Times New Roman"/>
          <w:color w:val="000000" w:themeColor="text1"/>
          <w:sz w:val="20"/>
          <w:szCs w:val="20"/>
        </w:rPr>
        <w:t>Зараз туберкулінодіагностика проводиться тільки групам ризику згідно наказу МОЗ України від 19.01.2023р. № 102 "Про затвердження стандартів медичної допомоги "Туберкульоз". У 2024 році вона проводилась за рахунок залишків минулого року.</w:t>
      </w:r>
    </w:p>
    <w:p w:rsidR="00951351" w:rsidRPr="0083273C" w:rsidRDefault="00827052" w:rsidP="00B87C2C">
      <w:pPr>
        <w:tabs>
          <w:tab w:val="left" w:pos="142"/>
          <w:tab w:val="left" w:pos="567"/>
        </w:tabs>
        <w:spacing w:after="0" w:line="240" w:lineRule="auto"/>
        <w:ind w:left="142"/>
        <w:jc w:val="both"/>
        <w:rPr>
          <w:rFonts w:ascii="Times New Roman" w:hAnsi="Times New Roman"/>
          <w:color w:val="000000" w:themeColor="text1"/>
          <w:sz w:val="20"/>
          <w:szCs w:val="20"/>
        </w:rPr>
      </w:pPr>
      <w:r w:rsidRPr="0083273C">
        <w:rPr>
          <w:rFonts w:ascii="Times New Roman" w:hAnsi="Times New Roman"/>
          <w:color w:val="000000" w:themeColor="text1"/>
          <w:sz w:val="20"/>
          <w:szCs w:val="20"/>
        </w:rPr>
        <w:tab/>
      </w:r>
      <w:r w:rsidR="00951351" w:rsidRPr="0083273C">
        <w:rPr>
          <w:rFonts w:ascii="Times New Roman" w:hAnsi="Times New Roman"/>
          <w:color w:val="000000" w:themeColor="text1"/>
          <w:sz w:val="20"/>
          <w:szCs w:val="20"/>
        </w:rPr>
        <w:t>Технічні засоби, а саме памперси, були закуплені підприємством у повному об'ємі згідно потреби. Придбання туберкуліну не проводилось завдяки наявності залишків з попереднього бюджетного року. Всі пацієнти, які звернулися за необхідними ліками, отримали їх у повному об'ємі. Частина ліків була отримана хворими з числа тих, які надійшли на підприємство як благодійна допомога.</w:t>
      </w:r>
    </w:p>
    <w:p w:rsidR="002B7B95" w:rsidRPr="0083273C" w:rsidRDefault="002B7B95" w:rsidP="002B7B95">
      <w:pPr>
        <w:tabs>
          <w:tab w:val="left" w:pos="567"/>
        </w:tabs>
        <w:ind w:left="567"/>
        <w:jc w:val="both"/>
        <w:rPr>
          <w:rFonts w:ascii="Times New Roman" w:hAnsi="Times New Roman"/>
          <w:color w:val="000000" w:themeColor="text1"/>
          <w:spacing w:val="-2"/>
          <w:sz w:val="20"/>
          <w:szCs w:val="20"/>
        </w:rPr>
      </w:pPr>
      <w:r w:rsidRPr="0083273C">
        <w:rPr>
          <w:rFonts w:ascii="Times New Roman" w:hAnsi="Times New Roman"/>
          <w:color w:val="000000" w:themeColor="text1"/>
          <w:sz w:val="20"/>
          <w:szCs w:val="20"/>
        </w:rPr>
        <w:t>Станом</w:t>
      </w:r>
      <w:r w:rsidRPr="0083273C">
        <w:rPr>
          <w:rFonts w:ascii="Times New Roman" w:hAnsi="Times New Roman"/>
          <w:color w:val="000000" w:themeColor="text1"/>
          <w:spacing w:val="-13"/>
          <w:sz w:val="20"/>
          <w:szCs w:val="20"/>
        </w:rPr>
        <w:t xml:space="preserve"> </w:t>
      </w:r>
      <w:r w:rsidRPr="0083273C">
        <w:rPr>
          <w:rFonts w:ascii="Times New Roman" w:hAnsi="Times New Roman"/>
          <w:color w:val="000000" w:themeColor="text1"/>
          <w:sz w:val="20"/>
          <w:szCs w:val="20"/>
        </w:rPr>
        <w:t>на</w:t>
      </w:r>
      <w:r w:rsidRPr="0083273C">
        <w:rPr>
          <w:rFonts w:ascii="Times New Roman" w:hAnsi="Times New Roman"/>
          <w:color w:val="000000" w:themeColor="text1"/>
          <w:spacing w:val="-10"/>
          <w:sz w:val="20"/>
          <w:szCs w:val="20"/>
        </w:rPr>
        <w:t xml:space="preserve"> </w:t>
      </w:r>
      <w:r w:rsidRPr="0083273C">
        <w:rPr>
          <w:rFonts w:ascii="Times New Roman" w:hAnsi="Times New Roman"/>
          <w:color w:val="000000" w:themeColor="text1"/>
          <w:sz w:val="20"/>
          <w:szCs w:val="20"/>
        </w:rPr>
        <w:t>01.01.202</w:t>
      </w:r>
      <w:r w:rsidR="00C05088" w:rsidRPr="0083273C">
        <w:rPr>
          <w:rFonts w:ascii="Times New Roman" w:hAnsi="Times New Roman"/>
          <w:color w:val="000000" w:themeColor="text1"/>
          <w:sz w:val="20"/>
          <w:szCs w:val="20"/>
        </w:rPr>
        <w:t>5</w:t>
      </w:r>
      <w:r w:rsidRPr="0083273C">
        <w:rPr>
          <w:rFonts w:ascii="Times New Roman" w:hAnsi="Times New Roman"/>
          <w:color w:val="000000" w:themeColor="text1"/>
          <w:spacing w:val="-10"/>
          <w:sz w:val="20"/>
          <w:szCs w:val="20"/>
        </w:rPr>
        <w:t xml:space="preserve"> </w:t>
      </w:r>
      <w:r w:rsidRPr="0083273C">
        <w:rPr>
          <w:rFonts w:ascii="Times New Roman" w:hAnsi="Times New Roman"/>
          <w:color w:val="000000" w:themeColor="text1"/>
          <w:sz w:val="20"/>
          <w:szCs w:val="20"/>
        </w:rPr>
        <w:t>дебітоська</w:t>
      </w:r>
      <w:r w:rsidRPr="0083273C">
        <w:rPr>
          <w:rFonts w:ascii="Times New Roman" w:hAnsi="Times New Roman"/>
          <w:color w:val="000000" w:themeColor="text1"/>
          <w:spacing w:val="-10"/>
          <w:sz w:val="20"/>
          <w:szCs w:val="20"/>
        </w:rPr>
        <w:t xml:space="preserve"> </w:t>
      </w:r>
      <w:r w:rsidRPr="0083273C">
        <w:rPr>
          <w:rFonts w:ascii="Times New Roman" w:hAnsi="Times New Roman"/>
          <w:color w:val="000000" w:themeColor="text1"/>
          <w:sz w:val="20"/>
          <w:szCs w:val="20"/>
        </w:rPr>
        <w:t>та</w:t>
      </w:r>
      <w:r w:rsidRPr="0083273C">
        <w:rPr>
          <w:rFonts w:ascii="Times New Roman" w:hAnsi="Times New Roman"/>
          <w:color w:val="000000" w:themeColor="text1"/>
          <w:spacing w:val="-8"/>
          <w:sz w:val="20"/>
          <w:szCs w:val="20"/>
        </w:rPr>
        <w:t xml:space="preserve"> </w:t>
      </w:r>
      <w:r w:rsidRPr="0083273C">
        <w:rPr>
          <w:rFonts w:ascii="Times New Roman" w:hAnsi="Times New Roman"/>
          <w:color w:val="000000" w:themeColor="text1"/>
          <w:sz w:val="20"/>
          <w:szCs w:val="20"/>
        </w:rPr>
        <w:t>кредиторська</w:t>
      </w:r>
      <w:r w:rsidRPr="0083273C">
        <w:rPr>
          <w:rFonts w:ascii="Times New Roman" w:hAnsi="Times New Roman"/>
          <w:color w:val="000000" w:themeColor="text1"/>
          <w:spacing w:val="-10"/>
          <w:sz w:val="20"/>
          <w:szCs w:val="20"/>
        </w:rPr>
        <w:t xml:space="preserve"> </w:t>
      </w:r>
      <w:r w:rsidRPr="0083273C">
        <w:rPr>
          <w:rFonts w:ascii="Times New Roman" w:hAnsi="Times New Roman"/>
          <w:color w:val="000000" w:themeColor="text1"/>
          <w:sz w:val="20"/>
          <w:szCs w:val="20"/>
        </w:rPr>
        <w:t>заборгованості</w:t>
      </w:r>
      <w:r w:rsidRPr="0083273C">
        <w:rPr>
          <w:rFonts w:ascii="Times New Roman" w:hAnsi="Times New Roman"/>
          <w:color w:val="000000" w:themeColor="text1"/>
          <w:spacing w:val="-10"/>
          <w:sz w:val="20"/>
          <w:szCs w:val="20"/>
        </w:rPr>
        <w:t xml:space="preserve"> </w:t>
      </w:r>
      <w:r w:rsidRPr="0083273C">
        <w:rPr>
          <w:rFonts w:ascii="Times New Roman" w:hAnsi="Times New Roman"/>
          <w:color w:val="000000" w:themeColor="text1"/>
          <w:sz w:val="20"/>
          <w:szCs w:val="20"/>
        </w:rPr>
        <w:t>за</w:t>
      </w:r>
      <w:r w:rsidRPr="0083273C">
        <w:rPr>
          <w:rFonts w:ascii="Times New Roman" w:hAnsi="Times New Roman"/>
          <w:color w:val="000000" w:themeColor="text1"/>
          <w:spacing w:val="-10"/>
          <w:sz w:val="20"/>
          <w:szCs w:val="20"/>
        </w:rPr>
        <w:t xml:space="preserve"> </w:t>
      </w:r>
      <w:r w:rsidRPr="0083273C">
        <w:rPr>
          <w:rFonts w:ascii="Times New Roman" w:hAnsi="Times New Roman"/>
          <w:color w:val="000000" w:themeColor="text1"/>
          <w:sz w:val="20"/>
          <w:szCs w:val="20"/>
        </w:rPr>
        <w:t>бюджетною</w:t>
      </w:r>
      <w:r w:rsidRPr="0083273C">
        <w:rPr>
          <w:rFonts w:ascii="Times New Roman" w:hAnsi="Times New Roman"/>
          <w:color w:val="000000" w:themeColor="text1"/>
          <w:spacing w:val="-11"/>
          <w:sz w:val="20"/>
          <w:szCs w:val="20"/>
        </w:rPr>
        <w:t xml:space="preserve"> </w:t>
      </w:r>
      <w:r w:rsidRPr="0083273C">
        <w:rPr>
          <w:rFonts w:ascii="Times New Roman" w:hAnsi="Times New Roman"/>
          <w:color w:val="000000" w:themeColor="text1"/>
          <w:sz w:val="20"/>
          <w:szCs w:val="20"/>
        </w:rPr>
        <w:t>програмою</w:t>
      </w:r>
      <w:r w:rsidRPr="0083273C">
        <w:rPr>
          <w:rFonts w:ascii="Times New Roman" w:hAnsi="Times New Roman"/>
          <w:color w:val="000000" w:themeColor="text1"/>
          <w:spacing w:val="-10"/>
          <w:sz w:val="20"/>
          <w:szCs w:val="20"/>
        </w:rPr>
        <w:t xml:space="preserve"> </w:t>
      </w:r>
      <w:r w:rsidRPr="0083273C">
        <w:rPr>
          <w:rFonts w:ascii="Times New Roman" w:hAnsi="Times New Roman"/>
          <w:color w:val="000000" w:themeColor="text1"/>
          <w:sz w:val="20"/>
          <w:szCs w:val="20"/>
        </w:rPr>
        <w:t>за</w:t>
      </w:r>
      <w:r w:rsidRPr="0083273C">
        <w:rPr>
          <w:rFonts w:ascii="Times New Roman" w:hAnsi="Times New Roman"/>
          <w:color w:val="000000" w:themeColor="text1"/>
          <w:spacing w:val="-10"/>
          <w:sz w:val="20"/>
          <w:szCs w:val="20"/>
        </w:rPr>
        <w:t xml:space="preserve"> </w:t>
      </w:r>
      <w:r w:rsidRPr="0083273C">
        <w:rPr>
          <w:rFonts w:ascii="Times New Roman" w:hAnsi="Times New Roman"/>
          <w:color w:val="000000" w:themeColor="text1"/>
          <w:sz w:val="20"/>
          <w:szCs w:val="20"/>
        </w:rPr>
        <w:t>загальним</w:t>
      </w:r>
      <w:r w:rsidRPr="0083273C">
        <w:rPr>
          <w:rFonts w:ascii="Times New Roman" w:hAnsi="Times New Roman"/>
          <w:color w:val="000000" w:themeColor="text1"/>
          <w:spacing w:val="-10"/>
          <w:sz w:val="20"/>
          <w:szCs w:val="20"/>
        </w:rPr>
        <w:t xml:space="preserve"> </w:t>
      </w:r>
      <w:r w:rsidRPr="0083273C">
        <w:rPr>
          <w:rFonts w:ascii="Times New Roman" w:hAnsi="Times New Roman"/>
          <w:color w:val="000000" w:themeColor="text1"/>
          <w:sz w:val="20"/>
          <w:szCs w:val="20"/>
        </w:rPr>
        <w:t>фондом</w:t>
      </w:r>
      <w:r w:rsidRPr="0083273C">
        <w:rPr>
          <w:rFonts w:ascii="Times New Roman" w:hAnsi="Times New Roman"/>
          <w:color w:val="000000" w:themeColor="text1"/>
          <w:spacing w:val="-10"/>
          <w:sz w:val="20"/>
          <w:szCs w:val="20"/>
        </w:rPr>
        <w:t xml:space="preserve"> </w:t>
      </w:r>
      <w:r w:rsidRPr="0083273C">
        <w:rPr>
          <w:rFonts w:ascii="Times New Roman" w:hAnsi="Times New Roman"/>
          <w:color w:val="000000" w:themeColor="text1"/>
          <w:sz w:val="20"/>
          <w:szCs w:val="20"/>
        </w:rPr>
        <w:t>по</w:t>
      </w:r>
      <w:r w:rsidRPr="0083273C">
        <w:rPr>
          <w:rFonts w:ascii="Times New Roman" w:hAnsi="Times New Roman"/>
          <w:color w:val="000000" w:themeColor="text1"/>
          <w:spacing w:val="-9"/>
          <w:sz w:val="20"/>
          <w:szCs w:val="20"/>
        </w:rPr>
        <w:t xml:space="preserve"> </w:t>
      </w:r>
      <w:r w:rsidRPr="0083273C">
        <w:rPr>
          <w:rFonts w:ascii="Times New Roman" w:hAnsi="Times New Roman"/>
          <w:color w:val="000000" w:themeColor="text1"/>
          <w:sz w:val="20"/>
          <w:szCs w:val="20"/>
        </w:rPr>
        <w:t>головному</w:t>
      </w:r>
      <w:r w:rsidRPr="0083273C">
        <w:rPr>
          <w:rFonts w:ascii="Times New Roman" w:hAnsi="Times New Roman"/>
          <w:color w:val="000000" w:themeColor="text1"/>
          <w:spacing w:val="-13"/>
          <w:sz w:val="20"/>
          <w:szCs w:val="20"/>
        </w:rPr>
        <w:t xml:space="preserve"> </w:t>
      </w:r>
      <w:r w:rsidRPr="0083273C">
        <w:rPr>
          <w:rFonts w:ascii="Times New Roman" w:hAnsi="Times New Roman"/>
          <w:color w:val="000000" w:themeColor="text1"/>
          <w:sz w:val="20"/>
          <w:szCs w:val="20"/>
        </w:rPr>
        <w:t>розпоряднику</w:t>
      </w:r>
      <w:r w:rsidRPr="0083273C">
        <w:rPr>
          <w:rFonts w:ascii="Times New Roman" w:hAnsi="Times New Roman"/>
          <w:color w:val="000000" w:themeColor="text1"/>
          <w:spacing w:val="-12"/>
          <w:sz w:val="20"/>
          <w:szCs w:val="20"/>
        </w:rPr>
        <w:t xml:space="preserve"> </w:t>
      </w:r>
      <w:r w:rsidRPr="0083273C">
        <w:rPr>
          <w:rFonts w:ascii="Times New Roman" w:hAnsi="Times New Roman"/>
          <w:color w:val="000000" w:themeColor="text1"/>
          <w:spacing w:val="-2"/>
          <w:sz w:val="20"/>
          <w:szCs w:val="20"/>
        </w:rPr>
        <w:t>відсутні.</w:t>
      </w:r>
    </w:p>
    <w:tbl>
      <w:tblPr>
        <w:tblW w:w="0" w:type="auto"/>
        <w:tblInd w:w="187" w:type="dxa"/>
        <w:tblLayout w:type="fixed"/>
        <w:tblCellMar>
          <w:left w:w="0" w:type="dxa"/>
          <w:right w:w="0" w:type="dxa"/>
        </w:tblCellMar>
        <w:tblLook w:val="01E0" w:firstRow="1" w:lastRow="1" w:firstColumn="1" w:lastColumn="1" w:noHBand="0" w:noVBand="0"/>
      </w:tblPr>
      <w:tblGrid>
        <w:gridCol w:w="1965"/>
        <w:gridCol w:w="156"/>
        <w:gridCol w:w="1006"/>
        <w:gridCol w:w="116"/>
        <w:gridCol w:w="12567"/>
      </w:tblGrid>
      <w:tr w:rsidR="002B7B95" w:rsidRPr="008F00A2" w:rsidTr="00687438">
        <w:trPr>
          <w:trHeight w:val="271"/>
        </w:trPr>
        <w:tc>
          <w:tcPr>
            <w:tcW w:w="1965" w:type="dxa"/>
          </w:tcPr>
          <w:p w:rsidR="002B7B95" w:rsidRPr="008F00A2" w:rsidRDefault="002B7B95" w:rsidP="00687438">
            <w:pPr>
              <w:pStyle w:val="TableParagraph"/>
              <w:spacing w:line="251" w:lineRule="exact"/>
              <w:ind w:left="50"/>
              <w:jc w:val="left"/>
              <w:rPr>
                <w:b/>
                <w:color w:val="000000"/>
                <w:sz w:val="24"/>
              </w:rPr>
            </w:pPr>
            <w:r w:rsidRPr="008F00A2">
              <w:rPr>
                <w:b/>
                <w:color w:val="000000"/>
                <w:spacing w:val="-5"/>
                <w:sz w:val="24"/>
              </w:rPr>
              <w:t>3.5</w:t>
            </w:r>
          </w:p>
        </w:tc>
        <w:tc>
          <w:tcPr>
            <w:tcW w:w="13845" w:type="dxa"/>
            <w:gridSpan w:val="4"/>
          </w:tcPr>
          <w:p w:rsidR="002B7B95" w:rsidRPr="008F00A2" w:rsidRDefault="002B7B95" w:rsidP="00687438">
            <w:pPr>
              <w:pStyle w:val="TableParagraph"/>
              <w:jc w:val="left"/>
              <w:rPr>
                <w:color w:val="000000"/>
                <w:sz w:val="20"/>
              </w:rPr>
            </w:pPr>
          </w:p>
        </w:tc>
      </w:tr>
      <w:tr w:rsidR="002B7B95" w:rsidRPr="0083273C" w:rsidTr="00687438">
        <w:trPr>
          <w:trHeight w:val="329"/>
        </w:trPr>
        <w:tc>
          <w:tcPr>
            <w:tcW w:w="1965" w:type="dxa"/>
          </w:tcPr>
          <w:p w:rsidR="002B7B95" w:rsidRPr="0083273C" w:rsidRDefault="00723120" w:rsidP="00687438">
            <w:pPr>
              <w:pStyle w:val="TableParagraph"/>
              <w:spacing w:before="13"/>
              <w:ind w:right="159"/>
              <w:jc w:val="right"/>
              <w:rPr>
                <w:b/>
                <w:color w:val="000000" w:themeColor="text1"/>
                <w:sz w:val="24"/>
                <w:szCs w:val="24"/>
              </w:rPr>
            </w:pPr>
            <w:r>
              <w:rPr>
                <w:noProof/>
                <w:lang w:val="ru-RU" w:eastAsia="ru-RU"/>
              </w:rPr>
              <mc:AlternateContent>
                <mc:Choice Requires="wpg">
                  <w:drawing>
                    <wp:anchor distT="0" distB="0" distL="0" distR="0" simplePos="0" relativeHeight="251155968" behindDoc="1" locked="0" layoutInCell="1" allowOverlap="1">
                      <wp:simplePos x="0" y="0"/>
                      <wp:positionH relativeFrom="column">
                        <wp:posOffset>609600</wp:posOffset>
                      </wp:positionH>
                      <wp:positionV relativeFrom="paragraph">
                        <wp:posOffset>297815</wp:posOffset>
                      </wp:positionV>
                      <wp:extent cx="638810" cy="12700"/>
                      <wp:effectExtent l="0" t="0" r="8890" b="6350"/>
                      <wp:wrapNone/>
                      <wp:docPr id="4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810" cy="12700"/>
                                <a:chOff x="0" y="0"/>
                                <a:chExt cx="638810" cy="12700"/>
                              </a:xfrm>
                            </wpg:grpSpPr>
                            <wps:wsp>
                              <wps:cNvPr id="44" name="Graphic 20"/>
                              <wps:cNvSpPr/>
                              <wps:spPr>
                                <a:xfrm>
                                  <a:off x="0" y="0"/>
                                  <a:ext cx="638810" cy="12700"/>
                                </a:xfrm>
                                <a:custGeom>
                                  <a:avLst/>
                                  <a:gdLst/>
                                  <a:ahLst/>
                                  <a:cxnLst/>
                                  <a:rect l="l" t="t" r="r" b="b"/>
                                  <a:pathLst>
                                    <a:path w="638810" h="12700">
                                      <a:moveTo>
                                        <a:pt x="638555" y="12191"/>
                                      </a:moveTo>
                                      <a:lnTo>
                                        <a:pt x="0" y="12191"/>
                                      </a:lnTo>
                                      <a:lnTo>
                                        <a:pt x="0" y="0"/>
                                      </a:lnTo>
                                      <a:lnTo>
                                        <a:pt x="638555" y="0"/>
                                      </a:lnTo>
                                      <a:lnTo>
                                        <a:pt x="638555" y="12191"/>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1FD889" id="Group 19" o:spid="_x0000_s1026" style="position:absolute;margin-left:48pt;margin-top:23.45pt;width:50.3pt;height:1pt;z-index:-252160512;mso-wrap-distance-left:0;mso-wrap-distance-right:0" coordsize="63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">
                      <v:shape id="Graphic 20" o:spid="_x0000_s1027" style="position:absolute;width:6388;height:127;visibility:visible;mso-wrap-style:square;v-text-anchor:top" coordsize="63881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PpOMEA&#10;AADbAAAADwAAAGRycy9kb3ducmV2LnhtbERPXWvCMBR9F/Yfwh3sTdOpiFTTMsYEHzaGH/T5klzb&#10;uuamS6J2/34ZDHw7h/PFWZeD7cSVfGgdK3ieZCCItTMt1wqOh814CSJEZIOdY1LwQwHK4mG0xty4&#10;G+/ouo+1SCUcclTQxNjnUgbdkMUwcT1x0k7OW4yJ+loaj7dUbjs5zbKFtNhyWmiwp9eG9Nf+YhV8&#10;J/RRBaPf/HunZ/2mwvNnpdTT4/CyAhFpiHfzf3prFMzn8Pcl/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j6TjBAAAA2wAAAA8AAAAAAAAAAAAAAAAAmAIAAGRycy9kb3du&#10;cmV2LnhtbFBLBQYAAAAABAAEAPUAAACGAwAAAAA=&#10;" path="m638555,12191l,12191,,,638555,r,12191xe" fillcolor="black" stroked="f">
                        <v:path arrowok="t"/>
                      </v:shape>
                    </v:group>
                  </w:pict>
                </mc:Fallback>
              </mc:AlternateContent>
            </w:r>
            <w:r w:rsidR="002B7B95" w:rsidRPr="0083273C">
              <w:rPr>
                <w:b/>
                <w:color w:val="000000" w:themeColor="text1"/>
                <w:spacing w:val="-2"/>
                <w:sz w:val="24"/>
                <w:szCs w:val="24"/>
              </w:rPr>
              <w:t>0113104</w:t>
            </w:r>
          </w:p>
        </w:tc>
        <w:tc>
          <w:tcPr>
            <w:tcW w:w="156" w:type="dxa"/>
          </w:tcPr>
          <w:p w:rsidR="002B7B95" w:rsidRPr="0083273C" w:rsidRDefault="002B7B95" w:rsidP="00687438">
            <w:pPr>
              <w:pStyle w:val="TableParagraph"/>
              <w:jc w:val="left"/>
              <w:rPr>
                <w:color w:val="000000" w:themeColor="text1"/>
                <w:sz w:val="24"/>
                <w:szCs w:val="24"/>
              </w:rPr>
            </w:pPr>
          </w:p>
        </w:tc>
        <w:tc>
          <w:tcPr>
            <w:tcW w:w="1006" w:type="dxa"/>
            <w:tcBorders>
              <w:bottom w:val="single" w:sz="8" w:space="0" w:color="000000"/>
            </w:tcBorders>
          </w:tcPr>
          <w:p w:rsidR="002B7B95" w:rsidRPr="0083273C" w:rsidRDefault="002B7B95" w:rsidP="00687438">
            <w:pPr>
              <w:pStyle w:val="TableParagraph"/>
              <w:spacing w:before="13"/>
              <w:ind w:right="116"/>
              <w:rPr>
                <w:b/>
                <w:color w:val="000000" w:themeColor="text1"/>
                <w:sz w:val="24"/>
                <w:szCs w:val="24"/>
              </w:rPr>
            </w:pPr>
            <w:r w:rsidRPr="0083273C">
              <w:rPr>
                <w:b/>
                <w:color w:val="000000" w:themeColor="text1"/>
                <w:spacing w:val="-4"/>
                <w:sz w:val="24"/>
                <w:szCs w:val="24"/>
              </w:rPr>
              <w:t>1020</w:t>
            </w:r>
          </w:p>
        </w:tc>
        <w:tc>
          <w:tcPr>
            <w:tcW w:w="116" w:type="dxa"/>
          </w:tcPr>
          <w:p w:rsidR="002B7B95" w:rsidRPr="0083273C" w:rsidRDefault="002B7B95" w:rsidP="00687438">
            <w:pPr>
              <w:pStyle w:val="TableParagraph"/>
              <w:jc w:val="left"/>
              <w:rPr>
                <w:color w:val="000000" w:themeColor="text1"/>
                <w:sz w:val="24"/>
                <w:szCs w:val="24"/>
              </w:rPr>
            </w:pPr>
          </w:p>
        </w:tc>
        <w:tc>
          <w:tcPr>
            <w:tcW w:w="12567" w:type="dxa"/>
            <w:tcBorders>
              <w:bottom w:val="single" w:sz="8" w:space="0" w:color="000000"/>
            </w:tcBorders>
          </w:tcPr>
          <w:p w:rsidR="002B7B95" w:rsidRPr="0083273C" w:rsidRDefault="002B7B95" w:rsidP="00687438">
            <w:pPr>
              <w:pStyle w:val="TableParagraph"/>
              <w:spacing w:before="3" w:line="219" w:lineRule="exact"/>
              <w:ind w:left="-1"/>
              <w:jc w:val="left"/>
              <w:rPr>
                <w:b/>
                <w:color w:val="000000" w:themeColor="text1"/>
                <w:sz w:val="24"/>
                <w:szCs w:val="24"/>
              </w:rPr>
            </w:pPr>
            <w:r w:rsidRPr="0083273C">
              <w:rPr>
                <w:b/>
                <w:color w:val="000000" w:themeColor="text1"/>
                <w:sz w:val="24"/>
                <w:szCs w:val="24"/>
                <w:shd w:val="clear" w:color="auto" w:fill="FFFFFF"/>
              </w:rPr>
              <w:t>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r>
      <w:tr w:rsidR="002B7B95" w:rsidRPr="0083273C" w:rsidTr="00687438">
        <w:trPr>
          <w:trHeight w:val="287"/>
        </w:trPr>
        <w:tc>
          <w:tcPr>
            <w:tcW w:w="1965" w:type="dxa"/>
            <w:vAlign w:val="center"/>
          </w:tcPr>
          <w:p w:rsidR="002B7B95" w:rsidRPr="0083273C" w:rsidRDefault="002B7B95" w:rsidP="00687438">
            <w:pPr>
              <w:pStyle w:val="TableParagraph"/>
              <w:spacing w:line="139" w:lineRule="exact"/>
              <w:ind w:right="119"/>
              <w:rPr>
                <w:color w:val="000000" w:themeColor="text1"/>
                <w:sz w:val="16"/>
              </w:rPr>
            </w:pPr>
            <w:r w:rsidRPr="0083273C">
              <w:rPr>
                <w:color w:val="000000" w:themeColor="text1"/>
                <w:sz w:val="16"/>
              </w:rPr>
              <w:t xml:space="preserve">                      КПКВК</w:t>
            </w:r>
            <w:r w:rsidRPr="0083273C">
              <w:rPr>
                <w:color w:val="000000" w:themeColor="text1"/>
                <w:spacing w:val="2"/>
                <w:sz w:val="16"/>
              </w:rPr>
              <w:t xml:space="preserve"> М</w:t>
            </w:r>
            <w:r w:rsidRPr="0083273C">
              <w:rPr>
                <w:color w:val="000000" w:themeColor="text1"/>
                <w:spacing w:val="-5"/>
                <w:sz w:val="16"/>
              </w:rPr>
              <w:t>Б</w:t>
            </w:r>
          </w:p>
        </w:tc>
        <w:tc>
          <w:tcPr>
            <w:tcW w:w="156" w:type="dxa"/>
            <w:vAlign w:val="center"/>
          </w:tcPr>
          <w:p w:rsidR="002B7B95" w:rsidRPr="0083273C" w:rsidRDefault="002B7B95" w:rsidP="00687438">
            <w:pPr>
              <w:pStyle w:val="TableParagraph"/>
              <w:rPr>
                <w:color w:val="000000" w:themeColor="text1"/>
                <w:sz w:val="10"/>
              </w:rPr>
            </w:pPr>
          </w:p>
        </w:tc>
        <w:tc>
          <w:tcPr>
            <w:tcW w:w="1006" w:type="dxa"/>
            <w:tcBorders>
              <w:top w:val="single" w:sz="8" w:space="0" w:color="000000"/>
            </w:tcBorders>
            <w:vAlign w:val="center"/>
          </w:tcPr>
          <w:p w:rsidR="002B7B95" w:rsidRPr="0083273C" w:rsidRDefault="002B7B95" w:rsidP="00687438">
            <w:pPr>
              <w:pStyle w:val="TableParagraph"/>
              <w:spacing w:line="139" w:lineRule="exact"/>
              <w:ind w:left="29" w:right="116"/>
              <w:rPr>
                <w:color w:val="000000" w:themeColor="text1"/>
                <w:sz w:val="16"/>
              </w:rPr>
            </w:pPr>
            <w:r w:rsidRPr="0083273C">
              <w:rPr>
                <w:color w:val="000000" w:themeColor="text1"/>
                <w:spacing w:val="-2"/>
                <w:sz w:val="16"/>
              </w:rPr>
              <w:t>КФКВК</w:t>
            </w:r>
          </w:p>
        </w:tc>
        <w:tc>
          <w:tcPr>
            <w:tcW w:w="116" w:type="dxa"/>
            <w:vAlign w:val="center"/>
          </w:tcPr>
          <w:p w:rsidR="002B7B95" w:rsidRPr="0083273C" w:rsidRDefault="002B7B95" w:rsidP="00687438">
            <w:pPr>
              <w:pStyle w:val="TableParagraph"/>
              <w:rPr>
                <w:color w:val="000000" w:themeColor="text1"/>
                <w:sz w:val="10"/>
              </w:rPr>
            </w:pPr>
          </w:p>
        </w:tc>
        <w:tc>
          <w:tcPr>
            <w:tcW w:w="12567" w:type="dxa"/>
            <w:tcBorders>
              <w:top w:val="single" w:sz="8" w:space="0" w:color="000000"/>
            </w:tcBorders>
            <w:vAlign w:val="center"/>
          </w:tcPr>
          <w:p w:rsidR="002B7B95" w:rsidRPr="0083273C" w:rsidRDefault="002B7B95" w:rsidP="00687438">
            <w:pPr>
              <w:pStyle w:val="TableParagraph"/>
              <w:spacing w:line="139" w:lineRule="exact"/>
              <w:ind w:right="55"/>
              <w:rPr>
                <w:color w:val="000000" w:themeColor="text1"/>
                <w:sz w:val="16"/>
              </w:rPr>
            </w:pPr>
            <w:r w:rsidRPr="0083273C">
              <w:rPr>
                <w:color w:val="000000" w:themeColor="text1"/>
                <w:spacing w:val="-2"/>
                <w:sz w:val="16"/>
              </w:rPr>
              <w:t>(найменування</w:t>
            </w:r>
            <w:r w:rsidRPr="0083273C">
              <w:rPr>
                <w:color w:val="000000" w:themeColor="text1"/>
                <w:spacing w:val="9"/>
                <w:sz w:val="16"/>
              </w:rPr>
              <w:t xml:space="preserve"> </w:t>
            </w:r>
            <w:r w:rsidRPr="0083273C">
              <w:rPr>
                <w:color w:val="000000" w:themeColor="text1"/>
                <w:spacing w:val="-2"/>
                <w:sz w:val="16"/>
              </w:rPr>
              <w:t>бюджетної</w:t>
            </w:r>
            <w:r w:rsidRPr="0083273C">
              <w:rPr>
                <w:color w:val="000000" w:themeColor="text1"/>
                <w:spacing w:val="11"/>
                <w:sz w:val="16"/>
              </w:rPr>
              <w:t xml:space="preserve"> </w:t>
            </w:r>
            <w:r w:rsidRPr="0083273C">
              <w:rPr>
                <w:color w:val="000000" w:themeColor="text1"/>
                <w:spacing w:val="-2"/>
                <w:sz w:val="16"/>
              </w:rPr>
              <w:t>програми)</w:t>
            </w:r>
          </w:p>
        </w:tc>
      </w:tr>
    </w:tbl>
    <w:p w:rsidR="002B7B95" w:rsidRPr="0083273C" w:rsidRDefault="002B7B95" w:rsidP="002B7B95">
      <w:pPr>
        <w:pStyle w:val="a3"/>
        <w:spacing w:before="58"/>
        <w:rPr>
          <w:color w:val="000000" w:themeColor="text1"/>
          <w:sz w:val="16"/>
          <w:szCs w:val="16"/>
        </w:rPr>
      </w:pPr>
    </w:p>
    <w:p w:rsidR="002B7B95" w:rsidRPr="0083273C" w:rsidRDefault="002B7B95" w:rsidP="004F0A02">
      <w:pPr>
        <w:spacing w:after="0" w:line="240" w:lineRule="auto"/>
        <w:ind w:left="163"/>
        <w:rPr>
          <w:rFonts w:ascii="Times New Roman" w:hAnsi="Times New Roman"/>
          <w:b/>
          <w:color w:val="000000" w:themeColor="text1"/>
          <w:sz w:val="24"/>
        </w:rPr>
      </w:pPr>
      <w:r w:rsidRPr="0083273C">
        <w:rPr>
          <w:rFonts w:ascii="Times New Roman" w:hAnsi="Times New Roman"/>
          <w:b/>
          <w:color w:val="000000" w:themeColor="text1"/>
          <w:sz w:val="24"/>
        </w:rPr>
        <w:t>Мета</w:t>
      </w:r>
      <w:r w:rsidRPr="0083273C">
        <w:rPr>
          <w:rFonts w:ascii="Times New Roman" w:hAnsi="Times New Roman"/>
          <w:b/>
          <w:color w:val="000000" w:themeColor="text1"/>
          <w:spacing w:val="-11"/>
          <w:sz w:val="24"/>
        </w:rPr>
        <w:t xml:space="preserve"> </w:t>
      </w:r>
      <w:r w:rsidRPr="0083273C">
        <w:rPr>
          <w:rFonts w:ascii="Times New Roman" w:hAnsi="Times New Roman"/>
          <w:b/>
          <w:color w:val="000000" w:themeColor="text1"/>
          <w:sz w:val="24"/>
        </w:rPr>
        <w:t>бюджетної</w:t>
      </w:r>
      <w:r w:rsidRPr="0083273C">
        <w:rPr>
          <w:rFonts w:ascii="Times New Roman" w:hAnsi="Times New Roman"/>
          <w:b/>
          <w:color w:val="000000" w:themeColor="text1"/>
          <w:spacing w:val="-10"/>
          <w:sz w:val="24"/>
        </w:rPr>
        <w:t xml:space="preserve"> </w:t>
      </w:r>
      <w:r w:rsidRPr="0083273C">
        <w:rPr>
          <w:rFonts w:ascii="Times New Roman" w:hAnsi="Times New Roman"/>
          <w:b/>
          <w:color w:val="000000" w:themeColor="text1"/>
          <w:spacing w:val="-2"/>
          <w:sz w:val="24"/>
        </w:rPr>
        <w:t>програми</w:t>
      </w:r>
    </w:p>
    <w:p w:rsidR="004F0A02" w:rsidRPr="0083273C" w:rsidRDefault="004F0A02" w:rsidP="004F0A02">
      <w:pPr>
        <w:spacing w:before="62" w:after="0" w:line="240" w:lineRule="auto"/>
        <w:ind w:left="180"/>
        <w:rPr>
          <w:rFonts w:ascii="Times New Roman" w:hAnsi="Times New Roman"/>
          <w:b/>
          <w:color w:val="000000" w:themeColor="text1"/>
          <w:sz w:val="24"/>
        </w:rPr>
      </w:pPr>
      <w:r w:rsidRPr="0083273C">
        <w:rPr>
          <w:rFonts w:ascii="Times New Roman" w:hAnsi="Times New Roman"/>
          <w:color w:val="000000" w:themeColor="text1"/>
        </w:rPr>
        <w:t>Надання соціальних послуг, догляду вдома, денного догляду громадянам похилого віку,особам з інвалідністю, дітям з інвалідністю в установах соціального обслуговування системи органів праці та соціального захисту населення</w:t>
      </w:r>
      <w:r w:rsidRPr="0083273C">
        <w:rPr>
          <w:rFonts w:ascii="Times New Roman" w:hAnsi="Times New Roman"/>
          <w:b/>
          <w:color w:val="000000" w:themeColor="text1"/>
          <w:sz w:val="24"/>
        </w:rPr>
        <w:t xml:space="preserve"> </w:t>
      </w:r>
    </w:p>
    <w:p w:rsidR="002B7B95" w:rsidRPr="0083273C" w:rsidRDefault="002B7B95" w:rsidP="004F0A02">
      <w:pPr>
        <w:spacing w:before="62" w:after="0" w:line="240" w:lineRule="auto"/>
        <w:ind w:left="180"/>
        <w:rPr>
          <w:rFonts w:ascii="Times New Roman" w:hAnsi="Times New Roman"/>
          <w:b/>
          <w:color w:val="000000" w:themeColor="text1"/>
          <w:sz w:val="24"/>
        </w:rPr>
      </w:pPr>
      <w:r w:rsidRPr="0083273C">
        <w:rPr>
          <w:rFonts w:ascii="Times New Roman" w:hAnsi="Times New Roman"/>
          <w:b/>
          <w:color w:val="000000" w:themeColor="text1"/>
          <w:sz w:val="24"/>
        </w:rPr>
        <w:t>Завдання</w:t>
      </w:r>
      <w:r w:rsidRPr="0083273C">
        <w:rPr>
          <w:rFonts w:ascii="Times New Roman" w:hAnsi="Times New Roman"/>
          <w:b/>
          <w:color w:val="000000" w:themeColor="text1"/>
          <w:spacing w:val="-13"/>
          <w:sz w:val="24"/>
        </w:rPr>
        <w:t xml:space="preserve"> </w:t>
      </w:r>
      <w:r w:rsidRPr="0083273C">
        <w:rPr>
          <w:rFonts w:ascii="Times New Roman" w:hAnsi="Times New Roman"/>
          <w:b/>
          <w:color w:val="000000" w:themeColor="text1"/>
          <w:sz w:val="24"/>
        </w:rPr>
        <w:t>бюджетної</w:t>
      </w:r>
      <w:r w:rsidRPr="0083273C">
        <w:rPr>
          <w:rFonts w:ascii="Times New Roman" w:hAnsi="Times New Roman"/>
          <w:b/>
          <w:color w:val="000000" w:themeColor="text1"/>
          <w:spacing w:val="-10"/>
          <w:sz w:val="24"/>
        </w:rPr>
        <w:t xml:space="preserve"> </w:t>
      </w:r>
      <w:r w:rsidRPr="0083273C">
        <w:rPr>
          <w:rFonts w:ascii="Times New Roman" w:hAnsi="Times New Roman"/>
          <w:b/>
          <w:color w:val="000000" w:themeColor="text1"/>
          <w:spacing w:val="-2"/>
          <w:sz w:val="24"/>
        </w:rPr>
        <w:t>програми</w:t>
      </w:r>
    </w:p>
    <w:p w:rsidR="002B7B95" w:rsidRPr="008F00A2" w:rsidRDefault="002B7B95" w:rsidP="002B7B95">
      <w:pPr>
        <w:pStyle w:val="a3"/>
        <w:rPr>
          <w:b/>
          <w:color w:val="000000"/>
          <w:sz w:val="8"/>
        </w:rPr>
      </w:pPr>
    </w:p>
    <w:tbl>
      <w:tblPr>
        <w:tblW w:w="0" w:type="auto"/>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9"/>
        <w:gridCol w:w="14736"/>
      </w:tblGrid>
      <w:tr w:rsidR="002B7B95" w:rsidRPr="008F00A2" w:rsidTr="00687438">
        <w:trPr>
          <w:trHeight w:val="356"/>
        </w:trPr>
        <w:tc>
          <w:tcPr>
            <w:tcW w:w="1259" w:type="dxa"/>
          </w:tcPr>
          <w:p w:rsidR="002B7B95" w:rsidRPr="008F00A2" w:rsidRDefault="002B7B95" w:rsidP="00687438">
            <w:pPr>
              <w:pStyle w:val="TableParagraph"/>
              <w:spacing w:before="31"/>
              <w:ind w:left="384"/>
              <w:jc w:val="left"/>
              <w:rPr>
                <w:color w:val="000000"/>
                <w:sz w:val="20"/>
              </w:rPr>
            </w:pPr>
            <w:r w:rsidRPr="008F00A2">
              <w:rPr>
                <w:color w:val="000000"/>
                <w:sz w:val="20"/>
              </w:rPr>
              <w:t>№</w:t>
            </w:r>
            <w:r w:rsidRPr="008F00A2">
              <w:rPr>
                <w:color w:val="000000"/>
                <w:spacing w:val="-3"/>
                <w:sz w:val="20"/>
              </w:rPr>
              <w:t xml:space="preserve"> </w:t>
            </w:r>
            <w:r w:rsidRPr="008F00A2">
              <w:rPr>
                <w:color w:val="000000"/>
                <w:spacing w:val="-5"/>
                <w:sz w:val="20"/>
              </w:rPr>
              <w:t>з/п</w:t>
            </w:r>
          </w:p>
        </w:tc>
        <w:tc>
          <w:tcPr>
            <w:tcW w:w="14736" w:type="dxa"/>
          </w:tcPr>
          <w:p w:rsidR="002B7B95" w:rsidRPr="008F00A2" w:rsidRDefault="002B7B95" w:rsidP="00687438">
            <w:pPr>
              <w:pStyle w:val="TableParagraph"/>
              <w:spacing w:before="17"/>
              <w:ind w:right="139"/>
              <w:rPr>
                <w:color w:val="000000"/>
                <w:sz w:val="20"/>
              </w:rPr>
            </w:pPr>
            <w:r w:rsidRPr="008F00A2">
              <w:rPr>
                <w:color w:val="000000"/>
                <w:spacing w:val="-2"/>
                <w:sz w:val="20"/>
              </w:rPr>
              <w:t>Завдання</w:t>
            </w:r>
          </w:p>
        </w:tc>
      </w:tr>
      <w:tr w:rsidR="002B7B95" w:rsidRPr="0083273C" w:rsidTr="00687438">
        <w:trPr>
          <w:trHeight w:val="375"/>
        </w:trPr>
        <w:tc>
          <w:tcPr>
            <w:tcW w:w="1259" w:type="dxa"/>
          </w:tcPr>
          <w:p w:rsidR="002B7B95" w:rsidRPr="0083273C" w:rsidRDefault="002B7B95" w:rsidP="00687438">
            <w:pPr>
              <w:pStyle w:val="TableParagraph"/>
              <w:spacing w:before="32"/>
              <w:ind w:left="161"/>
              <w:rPr>
                <w:color w:val="000000" w:themeColor="text1"/>
                <w:sz w:val="20"/>
                <w:szCs w:val="20"/>
              </w:rPr>
            </w:pPr>
            <w:r w:rsidRPr="0083273C">
              <w:rPr>
                <w:rFonts w:eastAsia="Times New Roman"/>
                <w:color w:val="000000" w:themeColor="text1"/>
                <w:spacing w:val="-10"/>
                <w:sz w:val="20"/>
                <w:szCs w:val="20"/>
              </w:rPr>
              <w:t>1</w:t>
            </w:r>
          </w:p>
        </w:tc>
        <w:tc>
          <w:tcPr>
            <w:tcW w:w="14736" w:type="dxa"/>
          </w:tcPr>
          <w:p w:rsidR="002B7B95" w:rsidRPr="0083273C" w:rsidRDefault="004E027F" w:rsidP="00687438">
            <w:pPr>
              <w:pStyle w:val="TableParagraph"/>
              <w:spacing w:before="50" w:line="230" w:lineRule="atLeast"/>
              <w:ind w:left="95" w:right="108"/>
              <w:jc w:val="left"/>
              <w:rPr>
                <w:color w:val="000000" w:themeColor="text1"/>
                <w:sz w:val="20"/>
                <w:szCs w:val="20"/>
              </w:rPr>
            </w:pPr>
            <w:r w:rsidRPr="0083273C">
              <w:rPr>
                <w:color w:val="000000" w:themeColor="text1"/>
                <w:sz w:val="20"/>
                <w:szCs w:val="20"/>
              </w:rPr>
              <w:t>Забезпечення соціальними послугами за місцем проживання громадян, не здатних до самообслуговування у зв`язку з похилим віком, хворобою, інвалідністю, а також громадян, які перебувають у складних життєвих обставинах</w:t>
            </w:r>
          </w:p>
        </w:tc>
      </w:tr>
      <w:tr w:rsidR="002B7B95" w:rsidRPr="0083273C" w:rsidTr="00687438">
        <w:trPr>
          <w:trHeight w:val="375"/>
        </w:trPr>
        <w:tc>
          <w:tcPr>
            <w:tcW w:w="1259" w:type="dxa"/>
          </w:tcPr>
          <w:p w:rsidR="002B7B95" w:rsidRPr="0083273C" w:rsidRDefault="002B7B95" w:rsidP="00687438">
            <w:pPr>
              <w:pStyle w:val="TableParagraph"/>
              <w:spacing w:before="32"/>
              <w:ind w:left="161"/>
              <w:rPr>
                <w:color w:val="000000" w:themeColor="text1"/>
                <w:spacing w:val="-10"/>
                <w:sz w:val="20"/>
                <w:szCs w:val="20"/>
              </w:rPr>
            </w:pPr>
            <w:r w:rsidRPr="0083273C">
              <w:rPr>
                <w:color w:val="000000" w:themeColor="text1"/>
                <w:spacing w:val="-10"/>
                <w:sz w:val="20"/>
                <w:szCs w:val="20"/>
              </w:rPr>
              <w:t>2</w:t>
            </w:r>
          </w:p>
        </w:tc>
        <w:tc>
          <w:tcPr>
            <w:tcW w:w="14736" w:type="dxa"/>
          </w:tcPr>
          <w:p w:rsidR="002B7B95" w:rsidRPr="0083273C" w:rsidRDefault="00A852D5" w:rsidP="00687438">
            <w:pPr>
              <w:pStyle w:val="TableParagraph"/>
              <w:spacing w:before="50" w:line="230" w:lineRule="atLeast"/>
              <w:ind w:left="95" w:right="108"/>
              <w:jc w:val="left"/>
              <w:rPr>
                <w:color w:val="000000" w:themeColor="text1"/>
                <w:sz w:val="20"/>
                <w:szCs w:val="20"/>
                <w:shd w:val="clear" w:color="auto" w:fill="FFFFFF"/>
              </w:rPr>
            </w:pPr>
            <w:r w:rsidRPr="0083273C">
              <w:rPr>
                <w:color w:val="000000" w:themeColor="text1"/>
                <w:sz w:val="20"/>
                <w:szCs w:val="20"/>
              </w:rPr>
              <w:t>Виявлення громадян похилого віку, осіб з інвалідністю, хворих, які не здатні до самообслуговування і потребують постійної сторонньої допомоги</w:t>
            </w:r>
          </w:p>
        </w:tc>
      </w:tr>
      <w:tr w:rsidR="00A742CD" w:rsidRPr="0083273C" w:rsidTr="00687438">
        <w:trPr>
          <w:trHeight w:val="375"/>
        </w:trPr>
        <w:tc>
          <w:tcPr>
            <w:tcW w:w="1259" w:type="dxa"/>
          </w:tcPr>
          <w:p w:rsidR="00A742CD" w:rsidRPr="0083273C" w:rsidRDefault="00A742CD" w:rsidP="00687438">
            <w:pPr>
              <w:pStyle w:val="TableParagraph"/>
              <w:spacing w:before="32"/>
              <w:ind w:left="161"/>
              <w:rPr>
                <w:color w:val="000000" w:themeColor="text1"/>
                <w:spacing w:val="-10"/>
                <w:sz w:val="20"/>
                <w:szCs w:val="20"/>
              </w:rPr>
            </w:pPr>
            <w:r w:rsidRPr="0083273C">
              <w:rPr>
                <w:color w:val="000000" w:themeColor="text1"/>
                <w:spacing w:val="-10"/>
                <w:sz w:val="20"/>
                <w:szCs w:val="20"/>
              </w:rPr>
              <w:t>3</w:t>
            </w:r>
          </w:p>
        </w:tc>
        <w:tc>
          <w:tcPr>
            <w:tcW w:w="14736" w:type="dxa"/>
          </w:tcPr>
          <w:p w:rsidR="00A742CD" w:rsidRPr="0083273C" w:rsidRDefault="00A742CD" w:rsidP="00687438">
            <w:pPr>
              <w:pStyle w:val="TableParagraph"/>
              <w:spacing w:before="50" w:line="230" w:lineRule="atLeast"/>
              <w:ind w:left="95" w:right="108"/>
              <w:jc w:val="left"/>
              <w:rPr>
                <w:color w:val="000000" w:themeColor="text1"/>
                <w:sz w:val="20"/>
                <w:szCs w:val="20"/>
              </w:rPr>
            </w:pPr>
            <w:r w:rsidRPr="0083273C">
              <w:rPr>
                <w:color w:val="000000" w:themeColor="text1"/>
                <w:sz w:val="20"/>
                <w:szCs w:val="20"/>
              </w:rPr>
              <w:t>Громадяни,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w:t>
            </w:r>
          </w:p>
        </w:tc>
      </w:tr>
      <w:tr w:rsidR="00BD1BC6" w:rsidRPr="0083273C" w:rsidTr="00687438">
        <w:trPr>
          <w:trHeight w:val="375"/>
        </w:trPr>
        <w:tc>
          <w:tcPr>
            <w:tcW w:w="1259" w:type="dxa"/>
          </w:tcPr>
          <w:p w:rsidR="00BD1BC6" w:rsidRPr="0083273C" w:rsidRDefault="00BD1BC6" w:rsidP="00687438">
            <w:pPr>
              <w:pStyle w:val="TableParagraph"/>
              <w:spacing w:before="32"/>
              <w:ind w:left="161"/>
              <w:rPr>
                <w:color w:val="000000" w:themeColor="text1"/>
                <w:spacing w:val="-10"/>
                <w:sz w:val="20"/>
                <w:szCs w:val="20"/>
              </w:rPr>
            </w:pPr>
            <w:r w:rsidRPr="0083273C">
              <w:rPr>
                <w:color w:val="000000" w:themeColor="text1"/>
                <w:spacing w:val="-10"/>
                <w:sz w:val="20"/>
                <w:szCs w:val="20"/>
              </w:rPr>
              <w:t>4</w:t>
            </w:r>
          </w:p>
        </w:tc>
        <w:tc>
          <w:tcPr>
            <w:tcW w:w="14736" w:type="dxa"/>
          </w:tcPr>
          <w:p w:rsidR="00BD1BC6" w:rsidRPr="0083273C" w:rsidRDefault="00BD1BC6" w:rsidP="00687438">
            <w:pPr>
              <w:pStyle w:val="TableParagraph"/>
              <w:spacing w:before="50" w:line="230" w:lineRule="atLeast"/>
              <w:ind w:left="95" w:right="108"/>
              <w:jc w:val="left"/>
              <w:rPr>
                <w:color w:val="000000" w:themeColor="text1"/>
                <w:sz w:val="20"/>
                <w:szCs w:val="20"/>
              </w:rPr>
            </w:pPr>
            <w:r w:rsidRPr="0083273C">
              <w:rPr>
                <w:color w:val="000000" w:themeColor="text1"/>
                <w:sz w:val="20"/>
                <w:szCs w:val="20"/>
              </w:rPr>
              <w:t>Формування електронної бази таких громадян, визначення їх індивідуальних потреб у наданні соціальних послуг</w:t>
            </w:r>
          </w:p>
        </w:tc>
      </w:tr>
      <w:tr w:rsidR="00BD3098" w:rsidRPr="0083273C" w:rsidTr="00687438">
        <w:trPr>
          <w:trHeight w:val="375"/>
        </w:trPr>
        <w:tc>
          <w:tcPr>
            <w:tcW w:w="1259" w:type="dxa"/>
          </w:tcPr>
          <w:p w:rsidR="00BD3098" w:rsidRPr="0083273C" w:rsidRDefault="00BD3098" w:rsidP="00687438">
            <w:pPr>
              <w:pStyle w:val="TableParagraph"/>
              <w:spacing w:before="32"/>
              <w:ind w:left="161"/>
              <w:rPr>
                <w:color w:val="000000" w:themeColor="text1"/>
                <w:spacing w:val="-10"/>
                <w:sz w:val="20"/>
                <w:szCs w:val="20"/>
              </w:rPr>
            </w:pPr>
            <w:r w:rsidRPr="0083273C">
              <w:rPr>
                <w:color w:val="000000" w:themeColor="text1"/>
                <w:spacing w:val="-10"/>
                <w:sz w:val="20"/>
                <w:szCs w:val="20"/>
              </w:rPr>
              <w:t>5</w:t>
            </w:r>
          </w:p>
        </w:tc>
        <w:tc>
          <w:tcPr>
            <w:tcW w:w="14736" w:type="dxa"/>
          </w:tcPr>
          <w:p w:rsidR="00BD3098" w:rsidRPr="0083273C" w:rsidRDefault="006A741F" w:rsidP="006A741F">
            <w:pPr>
              <w:pStyle w:val="TableParagraph"/>
              <w:spacing w:before="50" w:line="230" w:lineRule="atLeast"/>
              <w:ind w:left="95" w:right="108"/>
              <w:jc w:val="left"/>
              <w:rPr>
                <w:color w:val="000000" w:themeColor="text1"/>
                <w:sz w:val="20"/>
                <w:szCs w:val="20"/>
              </w:rPr>
            </w:pPr>
            <w:r w:rsidRPr="0083273C">
              <w:rPr>
                <w:color w:val="000000" w:themeColor="text1"/>
                <w:sz w:val="20"/>
                <w:szCs w:val="20"/>
              </w:rPr>
              <w:t>Установлення зв`язків з підприємствами, установами та організаціями всіх форм власності, фізичними особами, родичами громадян,яких обслуговують територіальні центри, з метою сприяння в наданні соціальних послуг</w:t>
            </w:r>
          </w:p>
        </w:tc>
      </w:tr>
      <w:tr w:rsidR="006A741F" w:rsidRPr="0083273C" w:rsidTr="00687438">
        <w:trPr>
          <w:trHeight w:val="375"/>
        </w:trPr>
        <w:tc>
          <w:tcPr>
            <w:tcW w:w="1259" w:type="dxa"/>
          </w:tcPr>
          <w:p w:rsidR="006A741F" w:rsidRPr="0083273C" w:rsidRDefault="006A741F" w:rsidP="00687438">
            <w:pPr>
              <w:pStyle w:val="TableParagraph"/>
              <w:spacing w:before="32"/>
              <w:ind w:left="161"/>
              <w:rPr>
                <w:color w:val="000000" w:themeColor="text1"/>
                <w:spacing w:val="-10"/>
                <w:sz w:val="20"/>
                <w:szCs w:val="20"/>
              </w:rPr>
            </w:pPr>
            <w:r w:rsidRPr="0083273C">
              <w:rPr>
                <w:color w:val="000000" w:themeColor="text1"/>
                <w:spacing w:val="-10"/>
                <w:sz w:val="20"/>
                <w:szCs w:val="20"/>
              </w:rPr>
              <w:t>6</w:t>
            </w:r>
          </w:p>
        </w:tc>
        <w:tc>
          <w:tcPr>
            <w:tcW w:w="14736" w:type="dxa"/>
          </w:tcPr>
          <w:p w:rsidR="006A741F" w:rsidRPr="0083273C" w:rsidRDefault="006A741F" w:rsidP="006A741F">
            <w:pPr>
              <w:pStyle w:val="TableParagraph"/>
              <w:spacing w:before="50" w:line="230" w:lineRule="atLeast"/>
              <w:ind w:left="95" w:right="108"/>
              <w:jc w:val="left"/>
              <w:rPr>
                <w:color w:val="000000" w:themeColor="text1"/>
                <w:sz w:val="20"/>
                <w:szCs w:val="20"/>
              </w:rPr>
            </w:pPr>
            <w:r w:rsidRPr="0083273C">
              <w:rPr>
                <w:color w:val="000000" w:themeColor="text1"/>
                <w:sz w:val="20"/>
                <w:szCs w:val="20"/>
              </w:rPr>
              <w:t>Забезпечення якісного надання соціальних послуг</w:t>
            </w:r>
          </w:p>
        </w:tc>
      </w:tr>
    </w:tbl>
    <w:p w:rsidR="002B7B95" w:rsidRPr="00A64465" w:rsidRDefault="002B7B95" w:rsidP="002B7B95">
      <w:pPr>
        <w:tabs>
          <w:tab w:val="left" w:pos="14498"/>
        </w:tabs>
        <w:spacing w:before="77" w:after="9"/>
        <w:ind w:left="191"/>
        <w:rPr>
          <w:rFonts w:ascii="Times New Roman" w:hAnsi="Times New Roman"/>
          <w:color w:val="000000"/>
          <w:sz w:val="20"/>
        </w:rPr>
      </w:pPr>
      <w:r w:rsidRPr="0083273C">
        <w:rPr>
          <w:rFonts w:ascii="Times New Roman" w:hAnsi="Times New Roman"/>
          <w:b/>
          <w:color w:val="000000" w:themeColor="text1"/>
          <w:sz w:val="24"/>
        </w:rPr>
        <w:t>Видатки</w:t>
      </w:r>
      <w:r w:rsidRPr="0083273C">
        <w:rPr>
          <w:rFonts w:ascii="Times New Roman" w:hAnsi="Times New Roman"/>
          <w:b/>
          <w:color w:val="000000" w:themeColor="text1"/>
          <w:spacing w:val="1"/>
          <w:sz w:val="24"/>
        </w:rPr>
        <w:t xml:space="preserve"> </w:t>
      </w:r>
      <w:r w:rsidRPr="0083273C">
        <w:rPr>
          <w:rFonts w:ascii="Times New Roman" w:hAnsi="Times New Roman"/>
          <w:b/>
          <w:color w:val="000000" w:themeColor="text1"/>
          <w:sz w:val="24"/>
        </w:rPr>
        <w:t>/ надання</w:t>
      </w:r>
      <w:r w:rsidRPr="0083273C">
        <w:rPr>
          <w:rFonts w:ascii="Times New Roman" w:hAnsi="Times New Roman"/>
          <w:b/>
          <w:color w:val="000000" w:themeColor="text1"/>
          <w:spacing w:val="2"/>
          <w:sz w:val="24"/>
        </w:rPr>
        <w:t xml:space="preserve"> </w:t>
      </w:r>
      <w:r w:rsidRPr="0083273C">
        <w:rPr>
          <w:rFonts w:ascii="Times New Roman" w:hAnsi="Times New Roman"/>
          <w:b/>
          <w:color w:val="000000" w:themeColor="text1"/>
          <w:sz w:val="24"/>
        </w:rPr>
        <w:t>кредитів у</w:t>
      </w:r>
      <w:r w:rsidRPr="0083273C">
        <w:rPr>
          <w:rFonts w:ascii="Times New Roman" w:hAnsi="Times New Roman"/>
          <w:b/>
          <w:color w:val="000000" w:themeColor="text1"/>
          <w:spacing w:val="-1"/>
          <w:sz w:val="24"/>
        </w:rPr>
        <w:t xml:space="preserve"> </w:t>
      </w:r>
      <w:r w:rsidRPr="0083273C">
        <w:rPr>
          <w:rFonts w:ascii="Times New Roman" w:hAnsi="Times New Roman"/>
          <w:b/>
          <w:color w:val="000000" w:themeColor="text1"/>
          <w:sz w:val="24"/>
        </w:rPr>
        <w:t>202</w:t>
      </w:r>
      <w:r w:rsidR="009729FE" w:rsidRPr="0083273C">
        <w:rPr>
          <w:rFonts w:ascii="Times New Roman" w:hAnsi="Times New Roman"/>
          <w:b/>
          <w:color w:val="000000" w:themeColor="text1"/>
          <w:sz w:val="24"/>
        </w:rPr>
        <w:t>4</w:t>
      </w:r>
      <w:r w:rsidRPr="0083273C">
        <w:rPr>
          <w:rFonts w:ascii="Times New Roman" w:hAnsi="Times New Roman"/>
          <w:b/>
          <w:color w:val="000000" w:themeColor="text1"/>
          <w:sz w:val="24"/>
        </w:rPr>
        <w:t xml:space="preserve"> </w:t>
      </w:r>
      <w:r w:rsidRPr="0083273C">
        <w:rPr>
          <w:rFonts w:ascii="Times New Roman" w:hAnsi="Times New Roman"/>
          <w:b/>
          <w:color w:val="000000" w:themeColor="text1"/>
          <w:spacing w:val="-4"/>
          <w:sz w:val="24"/>
        </w:rPr>
        <w:t>році</w:t>
      </w:r>
      <w:r w:rsidRPr="0083273C">
        <w:rPr>
          <w:b/>
          <w:color w:val="000000" w:themeColor="text1"/>
          <w:sz w:val="24"/>
        </w:rPr>
        <w:tab/>
      </w:r>
      <w:r w:rsidRPr="00A64465">
        <w:rPr>
          <w:rFonts w:ascii="Times New Roman" w:hAnsi="Times New Roman"/>
          <w:color w:val="000000"/>
          <w:spacing w:val="-2"/>
          <w:position w:val="-2"/>
          <w:sz w:val="20"/>
        </w:rPr>
        <w:t>(тис.грн)</w:t>
      </w:r>
    </w:p>
    <w:tbl>
      <w:tblPr>
        <w:tblW w:w="0" w:type="auto"/>
        <w:tblInd w:w="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56"/>
        <w:gridCol w:w="3139"/>
        <w:gridCol w:w="2719"/>
        <w:gridCol w:w="3096"/>
      </w:tblGrid>
      <w:tr w:rsidR="002B7B95" w:rsidRPr="008F00A2" w:rsidTr="009A44FB">
        <w:trPr>
          <w:trHeight w:val="460"/>
        </w:trPr>
        <w:tc>
          <w:tcPr>
            <w:tcW w:w="7056" w:type="dxa"/>
          </w:tcPr>
          <w:p w:rsidR="002B7B95" w:rsidRPr="008F00A2" w:rsidRDefault="002B7B95" w:rsidP="00687438">
            <w:pPr>
              <w:pStyle w:val="TableParagraph"/>
              <w:jc w:val="left"/>
              <w:rPr>
                <w:color w:val="000000"/>
                <w:sz w:val="20"/>
              </w:rPr>
            </w:pPr>
          </w:p>
        </w:tc>
        <w:tc>
          <w:tcPr>
            <w:tcW w:w="3139" w:type="dxa"/>
          </w:tcPr>
          <w:p w:rsidR="002B7B95" w:rsidRPr="008F00A2" w:rsidRDefault="002B7B95" w:rsidP="00687438">
            <w:pPr>
              <w:pStyle w:val="TableParagraph"/>
              <w:spacing w:before="192"/>
              <w:ind w:left="755"/>
              <w:jc w:val="left"/>
              <w:rPr>
                <w:b/>
                <w:color w:val="000000"/>
                <w:sz w:val="20"/>
              </w:rPr>
            </w:pPr>
            <w:r w:rsidRPr="008F00A2">
              <w:rPr>
                <w:b/>
                <w:color w:val="000000"/>
                <w:sz w:val="20"/>
              </w:rPr>
              <w:t>План</w:t>
            </w:r>
            <w:r w:rsidRPr="008F00A2">
              <w:rPr>
                <w:b/>
                <w:color w:val="000000"/>
                <w:spacing w:val="-3"/>
                <w:sz w:val="20"/>
              </w:rPr>
              <w:t xml:space="preserve"> </w:t>
            </w:r>
            <w:r w:rsidRPr="008F00A2">
              <w:rPr>
                <w:b/>
                <w:color w:val="000000"/>
                <w:sz w:val="20"/>
              </w:rPr>
              <w:t>зі</w:t>
            </w:r>
            <w:r w:rsidRPr="008F00A2">
              <w:rPr>
                <w:b/>
                <w:color w:val="000000"/>
                <w:spacing w:val="-3"/>
                <w:sz w:val="20"/>
              </w:rPr>
              <w:t xml:space="preserve"> </w:t>
            </w:r>
            <w:r w:rsidRPr="008F00A2">
              <w:rPr>
                <w:b/>
                <w:color w:val="000000"/>
                <w:spacing w:val="-2"/>
                <w:sz w:val="20"/>
              </w:rPr>
              <w:t>змінами</w:t>
            </w:r>
          </w:p>
        </w:tc>
        <w:tc>
          <w:tcPr>
            <w:tcW w:w="2719" w:type="dxa"/>
          </w:tcPr>
          <w:p w:rsidR="002B7B95" w:rsidRPr="008F00A2" w:rsidRDefault="002B7B95" w:rsidP="00687438">
            <w:pPr>
              <w:pStyle w:val="TableParagraph"/>
              <w:spacing w:before="199"/>
              <w:ind w:left="54" w:right="41"/>
              <w:rPr>
                <w:b/>
                <w:color w:val="000000"/>
                <w:sz w:val="20"/>
              </w:rPr>
            </w:pPr>
            <w:r w:rsidRPr="008F00A2">
              <w:rPr>
                <w:b/>
                <w:color w:val="000000"/>
                <w:spacing w:val="-4"/>
                <w:sz w:val="20"/>
              </w:rPr>
              <w:t>Звіт</w:t>
            </w:r>
          </w:p>
        </w:tc>
        <w:tc>
          <w:tcPr>
            <w:tcW w:w="3096" w:type="dxa"/>
          </w:tcPr>
          <w:p w:rsidR="002B7B95" w:rsidRPr="008F00A2" w:rsidRDefault="002B7B95" w:rsidP="00687438">
            <w:pPr>
              <w:pStyle w:val="TableParagraph"/>
              <w:spacing w:before="84" w:line="242" w:lineRule="auto"/>
              <w:ind w:left="331" w:firstLine="237"/>
              <w:jc w:val="left"/>
              <w:rPr>
                <w:b/>
                <w:color w:val="000000"/>
                <w:sz w:val="20"/>
              </w:rPr>
            </w:pPr>
            <w:r w:rsidRPr="008F00A2">
              <w:rPr>
                <w:b/>
                <w:color w:val="000000"/>
                <w:sz w:val="20"/>
              </w:rPr>
              <w:t>Відхилення звітних показників</w:t>
            </w:r>
            <w:r w:rsidRPr="008F00A2">
              <w:rPr>
                <w:b/>
                <w:color w:val="000000"/>
                <w:spacing w:val="-13"/>
                <w:sz w:val="20"/>
              </w:rPr>
              <w:t xml:space="preserve"> </w:t>
            </w:r>
            <w:r w:rsidRPr="008F00A2">
              <w:rPr>
                <w:b/>
                <w:color w:val="000000"/>
                <w:sz w:val="20"/>
              </w:rPr>
              <w:t>від</w:t>
            </w:r>
            <w:r w:rsidRPr="008F00A2">
              <w:rPr>
                <w:b/>
                <w:color w:val="000000"/>
                <w:spacing w:val="-12"/>
                <w:sz w:val="20"/>
              </w:rPr>
              <w:t xml:space="preserve"> </w:t>
            </w:r>
            <w:r w:rsidRPr="008F00A2">
              <w:rPr>
                <w:b/>
                <w:color w:val="000000"/>
                <w:sz w:val="20"/>
              </w:rPr>
              <w:t>планових</w:t>
            </w:r>
          </w:p>
        </w:tc>
      </w:tr>
      <w:tr w:rsidR="002B7B95" w:rsidRPr="008F00A2" w:rsidTr="009A44FB">
        <w:trPr>
          <w:trHeight w:val="185"/>
        </w:trPr>
        <w:tc>
          <w:tcPr>
            <w:tcW w:w="7056" w:type="dxa"/>
            <w:vAlign w:val="center"/>
          </w:tcPr>
          <w:p w:rsidR="002B7B95" w:rsidRPr="008F00A2" w:rsidRDefault="002B7B95" w:rsidP="00687438">
            <w:pPr>
              <w:pStyle w:val="TableParagraph"/>
              <w:spacing w:before="19"/>
              <w:ind w:right="268"/>
              <w:rPr>
                <w:color w:val="000000"/>
                <w:sz w:val="16"/>
                <w:szCs w:val="16"/>
              </w:rPr>
            </w:pPr>
            <w:r w:rsidRPr="008F00A2">
              <w:rPr>
                <w:color w:val="000000"/>
                <w:spacing w:val="-10"/>
                <w:sz w:val="16"/>
                <w:szCs w:val="16"/>
              </w:rPr>
              <w:t>1</w:t>
            </w:r>
          </w:p>
        </w:tc>
        <w:tc>
          <w:tcPr>
            <w:tcW w:w="3139" w:type="dxa"/>
            <w:vAlign w:val="center"/>
          </w:tcPr>
          <w:p w:rsidR="002B7B95" w:rsidRPr="008F00A2" w:rsidRDefault="002B7B95" w:rsidP="00687438">
            <w:pPr>
              <w:pStyle w:val="TableParagraph"/>
              <w:spacing w:before="19"/>
              <w:ind w:right="69"/>
              <w:rPr>
                <w:color w:val="000000"/>
                <w:sz w:val="16"/>
                <w:szCs w:val="16"/>
              </w:rPr>
            </w:pPr>
            <w:r w:rsidRPr="008F00A2">
              <w:rPr>
                <w:color w:val="000000"/>
                <w:spacing w:val="-10"/>
                <w:sz w:val="16"/>
                <w:szCs w:val="16"/>
              </w:rPr>
              <w:t>2</w:t>
            </w:r>
          </w:p>
        </w:tc>
        <w:tc>
          <w:tcPr>
            <w:tcW w:w="2719" w:type="dxa"/>
            <w:vAlign w:val="center"/>
          </w:tcPr>
          <w:p w:rsidR="002B7B95" w:rsidRPr="008F00A2" w:rsidRDefault="002B7B95" w:rsidP="00687438">
            <w:pPr>
              <w:pStyle w:val="TableParagraph"/>
              <w:spacing w:before="19"/>
              <w:ind w:left="54"/>
              <w:rPr>
                <w:color w:val="000000"/>
                <w:sz w:val="16"/>
                <w:szCs w:val="16"/>
              </w:rPr>
            </w:pPr>
            <w:r w:rsidRPr="008F00A2">
              <w:rPr>
                <w:color w:val="000000"/>
                <w:spacing w:val="-10"/>
                <w:sz w:val="16"/>
                <w:szCs w:val="16"/>
              </w:rPr>
              <w:t>3</w:t>
            </w:r>
          </w:p>
        </w:tc>
        <w:tc>
          <w:tcPr>
            <w:tcW w:w="3096" w:type="dxa"/>
            <w:vAlign w:val="center"/>
          </w:tcPr>
          <w:p w:rsidR="002B7B95" w:rsidRPr="008F00A2" w:rsidRDefault="002B7B95" w:rsidP="00687438">
            <w:pPr>
              <w:pStyle w:val="TableParagraph"/>
              <w:spacing w:before="19"/>
              <w:ind w:right="133"/>
              <w:rPr>
                <w:color w:val="000000"/>
                <w:sz w:val="16"/>
                <w:szCs w:val="16"/>
              </w:rPr>
            </w:pPr>
            <w:r w:rsidRPr="008F00A2">
              <w:rPr>
                <w:color w:val="000000"/>
                <w:spacing w:val="-10"/>
                <w:sz w:val="16"/>
                <w:szCs w:val="16"/>
              </w:rPr>
              <w:t>4</w:t>
            </w:r>
          </w:p>
        </w:tc>
      </w:tr>
      <w:tr w:rsidR="002B7B95" w:rsidRPr="008F00A2" w:rsidTr="00185993">
        <w:trPr>
          <w:trHeight w:val="390"/>
        </w:trPr>
        <w:tc>
          <w:tcPr>
            <w:tcW w:w="7056" w:type="dxa"/>
            <w:vAlign w:val="center"/>
          </w:tcPr>
          <w:p w:rsidR="002B7B95" w:rsidRPr="008F00A2" w:rsidRDefault="002B7B95" w:rsidP="00687438">
            <w:pPr>
              <w:pStyle w:val="TableParagraph"/>
              <w:spacing w:before="45"/>
              <w:ind w:left="450"/>
              <w:rPr>
                <w:b/>
                <w:color w:val="000000"/>
                <w:sz w:val="20"/>
              </w:rPr>
            </w:pPr>
            <w:r w:rsidRPr="008F00A2">
              <w:rPr>
                <w:b/>
                <w:color w:val="000000"/>
                <w:spacing w:val="-2"/>
                <w:sz w:val="20"/>
              </w:rPr>
              <w:t>Всього</w:t>
            </w:r>
          </w:p>
        </w:tc>
        <w:tc>
          <w:tcPr>
            <w:tcW w:w="3139" w:type="dxa"/>
            <w:vAlign w:val="center"/>
          </w:tcPr>
          <w:p w:rsidR="002B7B95" w:rsidRPr="0083273C" w:rsidRDefault="00293069" w:rsidP="00185993">
            <w:pPr>
              <w:pStyle w:val="TableParagraph"/>
              <w:spacing w:before="105"/>
              <w:ind w:right="267"/>
              <w:rPr>
                <w:b/>
                <w:color w:val="000000" w:themeColor="text1"/>
                <w:sz w:val="20"/>
                <w:szCs w:val="20"/>
              </w:rPr>
            </w:pPr>
            <w:r w:rsidRPr="0083273C">
              <w:rPr>
                <w:b/>
                <w:color w:val="000000" w:themeColor="text1"/>
                <w:sz w:val="20"/>
                <w:szCs w:val="20"/>
              </w:rPr>
              <w:t>16 464,5</w:t>
            </w:r>
          </w:p>
        </w:tc>
        <w:tc>
          <w:tcPr>
            <w:tcW w:w="2719" w:type="dxa"/>
            <w:vAlign w:val="center"/>
          </w:tcPr>
          <w:p w:rsidR="002B7B95" w:rsidRPr="0083273C" w:rsidRDefault="0005169F" w:rsidP="00185993">
            <w:pPr>
              <w:pStyle w:val="TableParagraph"/>
              <w:spacing w:before="108"/>
              <w:ind w:right="265"/>
              <w:rPr>
                <w:b/>
                <w:color w:val="000000" w:themeColor="text1"/>
                <w:sz w:val="20"/>
                <w:szCs w:val="20"/>
              </w:rPr>
            </w:pPr>
            <w:r w:rsidRPr="0083273C">
              <w:rPr>
                <w:b/>
                <w:color w:val="000000" w:themeColor="text1"/>
                <w:sz w:val="20"/>
                <w:szCs w:val="20"/>
              </w:rPr>
              <w:t>6 755,7</w:t>
            </w:r>
          </w:p>
        </w:tc>
        <w:tc>
          <w:tcPr>
            <w:tcW w:w="3096" w:type="dxa"/>
            <w:vAlign w:val="center"/>
          </w:tcPr>
          <w:p w:rsidR="002B7B95" w:rsidRPr="0083273C" w:rsidRDefault="00185993" w:rsidP="00185993">
            <w:pPr>
              <w:pStyle w:val="TableParagraph"/>
              <w:spacing w:before="93"/>
              <w:ind w:right="522"/>
              <w:rPr>
                <w:b/>
                <w:color w:val="000000" w:themeColor="text1"/>
                <w:sz w:val="20"/>
                <w:szCs w:val="20"/>
              </w:rPr>
            </w:pPr>
            <w:r w:rsidRPr="0083273C">
              <w:rPr>
                <w:b/>
                <w:color w:val="000000" w:themeColor="text1"/>
                <w:sz w:val="20"/>
                <w:szCs w:val="20"/>
              </w:rPr>
              <w:t>290,7</w:t>
            </w:r>
          </w:p>
        </w:tc>
      </w:tr>
      <w:tr w:rsidR="002B7B95" w:rsidRPr="008F00A2" w:rsidTr="00185993">
        <w:trPr>
          <w:trHeight w:val="199"/>
        </w:trPr>
        <w:tc>
          <w:tcPr>
            <w:tcW w:w="7056" w:type="dxa"/>
          </w:tcPr>
          <w:p w:rsidR="002B7B95" w:rsidRPr="008F00A2" w:rsidRDefault="002B7B95" w:rsidP="00687438">
            <w:pPr>
              <w:pStyle w:val="TableParagraph"/>
              <w:spacing w:before="48"/>
              <w:ind w:left="450"/>
              <w:jc w:val="right"/>
              <w:rPr>
                <w:color w:val="000000"/>
                <w:sz w:val="20"/>
              </w:rPr>
            </w:pPr>
            <w:r w:rsidRPr="008F00A2">
              <w:rPr>
                <w:color w:val="000000"/>
                <w:sz w:val="20"/>
              </w:rPr>
              <w:t>у</w:t>
            </w:r>
            <w:r w:rsidRPr="008F00A2">
              <w:rPr>
                <w:color w:val="000000"/>
                <w:spacing w:val="-12"/>
                <w:sz w:val="20"/>
              </w:rPr>
              <w:t xml:space="preserve"> </w:t>
            </w:r>
            <w:r w:rsidRPr="008F00A2">
              <w:rPr>
                <w:color w:val="000000"/>
                <w:sz w:val="20"/>
              </w:rPr>
              <w:t>тому</w:t>
            </w:r>
            <w:r w:rsidRPr="008F00A2">
              <w:rPr>
                <w:color w:val="000000"/>
                <w:spacing w:val="-12"/>
                <w:sz w:val="20"/>
              </w:rPr>
              <w:t xml:space="preserve"> </w:t>
            </w:r>
            <w:r w:rsidRPr="008F00A2">
              <w:rPr>
                <w:color w:val="000000"/>
                <w:sz w:val="20"/>
              </w:rPr>
              <w:t>числі:</w:t>
            </w:r>
            <w:r w:rsidRPr="008F00A2">
              <w:rPr>
                <w:color w:val="000000"/>
                <w:spacing w:val="-9"/>
                <w:sz w:val="20"/>
              </w:rPr>
              <w:t xml:space="preserve"> </w:t>
            </w:r>
            <w:r w:rsidRPr="008F00A2">
              <w:rPr>
                <w:color w:val="000000"/>
                <w:sz w:val="20"/>
              </w:rPr>
              <w:t>загальний</w:t>
            </w:r>
            <w:r w:rsidRPr="008F00A2">
              <w:rPr>
                <w:color w:val="000000"/>
                <w:spacing w:val="-7"/>
                <w:sz w:val="20"/>
              </w:rPr>
              <w:t xml:space="preserve"> </w:t>
            </w:r>
            <w:r w:rsidRPr="008F00A2">
              <w:rPr>
                <w:color w:val="000000"/>
                <w:spacing w:val="-4"/>
                <w:sz w:val="20"/>
              </w:rPr>
              <w:t>фонд</w:t>
            </w:r>
          </w:p>
        </w:tc>
        <w:tc>
          <w:tcPr>
            <w:tcW w:w="3139" w:type="dxa"/>
            <w:vAlign w:val="center"/>
          </w:tcPr>
          <w:p w:rsidR="002B7B95" w:rsidRPr="0083273C" w:rsidRDefault="002B7B95" w:rsidP="00185993">
            <w:pPr>
              <w:pStyle w:val="TableParagraph"/>
              <w:spacing w:before="85"/>
              <w:ind w:right="251"/>
              <w:rPr>
                <w:color w:val="000000" w:themeColor="text1"/>
                <w:sz w:val="20"/>
                <w:szCs w:val="20"/>
              </w:rPr>
            </w:pPr>
            <w:r w:rsidRPr="0083273C">
              <w:rPr>
                <w:color w:val="000000" w:themeColor="text1"/>
                <w:sz w:val="20"/>
                <w:szCs w:val="20"/>
                <w:shd w:val="clear" w:color="auto" w:fill="FFFFFF"/>
              </w:rPr>
              <w:t>1</w:t>
            </w:r>
            <w:r w:rsidR="00885471" w:rsidRPr="0083273C">
              <w:rPr>
                <w:color w:val="000000" w:themeColor="text1"/>
                <w:sz w:val="20"/>
                <w:szCs w:val="20"/>
                <w:shd w:val="clear" w:color="auto" w:fill="FFFFFF"/>
              </w:rPr>
              <w:t>4</w:t>
            </w:r>
            <w:r w:rsidRPr="0083273C">
              <w:rPr>
                <w:color w:val="000000" w:themeColor="text1"/>
                <w:sz w:val="20"/>
                <w:szCs w:val="20"/>
                <w:shd w:val="clear" w:color="auto" w:fill="FFFFFF"/>
              </w:rPr>
              <w:t> </w:t>
            </w:r>
            <w:r w:rsidR="00885471" w:rsidRPr="0083273C">
              <w:rPr>
                <w:color w:val="000000" w:themeColor="text1"/>
                <w:sz w:val="20"/>
                <w:szCs w:val="20"/>
                <w:shd w:val="clear" w:color="auto" w:fill="FFFFFF"/>
              </w:rPr>
              <w:t>4</w:t>
            </w:r>
            <w:r w:rsidR="009A44FB" w:rsidRPr="0083273C">
              <w:rPr>
                <w:color w:val="000000" w:themeColor="text1"/>
                <w:sz w:val="20"/>
                <w:szCs w:val="20"/>
                <w:shd w:val="clear" w:color="auto" w:fill="FFFFFF"/>
              </w:rPr>
              <w:t>5</w:t>
            </w:r>
            <w:r w:rsidR="00885471" w:rsidRPr="0083273C">
              <w:rPr>
                <w:color w:val="000000" w:themeColor="text1"/>
                <w:sz w:val="20"/>
                <w:szCs w:val="20"/>
                <w:shd w:val="clear" w:color="auto" w:fill="FFFFFF"/>
              </w:rPr>
              <w:t>1</w:t>
            </w:r>
            <w:r w:rsidRPr="0083273C">
              <w:rPr>
                <w:color w:val="000000" w:themeColor="text1"/>
                <w:sz w:val="20"/>
                <w:szCs w:val="20"/>
                <w:shd w:val="clear" w:color="auto" w:fill="FFFFFF"/>
              </w:rPr>
              <w:t>,</w:t>
            </w:r>
            <w:r w:rsidR="009A44FB" w:rsidRPr="0083273C">
              <w:rPr>
                <w:color w:val="000000" w:themeColor="text1"/>
                <w:sz w:val="20"/>
                <w:szCs w:val="20"/>
                <w:shd w:val="clear" w:color="auto" w:fill="FFFFFF"/>
              </w:rPr>
              <w:t>3</w:t>
            </w:r>
          </w:p>
        </w:tc>
        <w:tc>
          <w:tcPr>
            <w:tcW w:w="2719" w:type="dxa"/>
            <w:vAlign w:val="center"/>
          </w:tcPr>
          <w:p w:rsidR="002B7B95" w:rsidRPr="0083273C" w:rsidRDefault="007C17B0" w:rsidP="00185993">
            <w:pPr>
              <w:pStyle w:val="TableParagraph"/>
              <w:spacing w:before="85"/>
              <w:ind w:right="273"/>
              <w:rPr>
                <w:color w:val="000000" w:themeColor="text1"/>
                <w:sz w:val="20"/>
                <w:szCs w:val="20"/>
              </w:rPr>
            </w:pPr>
            <w:r w:rsidRPr="0083273C">
              <w:rPr>
                <w:color w:val="000000" w:themeColor="text1"/>
                <w:sz w:val="20"/>
                <w:szCs w:val="20"/>
              </w:rPr>
              <w:t>12 656,3</w:t>
            </w:r>
          </w:p>
        </w:tc>
        <w:tc>
          <w:tcPr>
            <w:tcW w:w="3096" w:type="dxa"/>
            <w:vAlign w:val="center"/>
          </w:tcPr>
          <w:p w:rsidR="002B7B95" w:rsidRPr="0083273C" w:rsidRDefault="005E4643" w:rsidP="00185993">
            <w:pPr>
              <w:pStyle w:val="TableParagraph"/>
              <w:spacing w:before="75"/>
              <w:ind w:right="521"/>
              <w:rPr>
                <w:color w:val="000000" w:themeColor="text1"/>
                <w:sz w:val="20"/>
                <w:szCs w:val="20"/>
              </w:rPr>
            </w:pPr>
            <w:r w:rsidRPr="0083273C">
              <w:rPr>
                <w:color w:val="000000" w:themeColor="text1"/>
                <w:sz w:val="20"/>
                <w:szCs w:val="20"/>
              </w:rPr>
              <w:t>-1 794,9</w:t>
            </w:r>
          </w:p>
        </w:tc>
      </w:tr>
      <w:tr w:rsidR="002B7B95" w:rsidRPr="008F00A2" w:rsidTr="00185993">
        <w:trPr>
          <w:trHeight w:val="320"/>
        </w:trPr>
        <w:tc>
          <w:tcPr>
            <w:tcW w:w="7056" w:type="dxa"/>
            <w:vAlign w:val="center"/>
          </w:tcPr>
          <w:p w:rsidR="002B7B95" w:rsidRPr="008F00A2" w:rsidRDefault="002B7B95" w:rsidP="00687438">
            <w:pPr>
              <w:pStyle w:val="TableParagraph"/>
              <w:spacing w:before="43"/>
              <w:ind w:left="1610"/>
              <w:jc w:val="right"/>
              <w:rPr>
                <w:color w:val="000000"/>
                <w:sz w:val="20"/>
              </w:rPr>
            </w:pPr>
            <w:r w:rsidRPr="008F00A2">
              <w:rPr>
                <w:color w:val="000000"/>
                <w:spacing w:val="-2"/>
                <w:sz w:val="20"/>
              </w:rPr>
              <w:t>спеціальний</w:t>
            </w:r>
            <w:r w:rsidRPr="008F00A2">
              <w:rPr>
                <w:color w:val="000000"/>
                <w:spacing w:val="3"/>
                <w:sz w:val="20"/>
              </w:rPr>
              <w:t xml:space="preserve"> </w:t>
            </w:r>
            <w:r w:rsidRPr="008F00A2">
              <w:rPr>
                <w:color w:val="000000"/>
                <w:spacing w:val="-4"/>
                <w:sz w:val="20"/>
              </w:rPr>
              <w:t>фонд</w:t>
            </w:r>
          </w:p>
        </w:tc>
        <w:tc>
          <w:tcPr>
            <w:tcW w:w="3139" w:type="dxa"/>
            <w:vAlign w:val="center"/>
          </w:tcPr>
          <w:p w:rsidR="002B7B95" w:rsidRPr="0083273C" w:rsidRDefault="00885471" w:rsidP="00185993">
            <w:pPr>
              <w:pStyle w:val="TableParagraph"/>
              <w:rPr>
                <w:color w:val="000000" w:themeColor="text1"/>
                <w:sz w:val="20"/>
                <w:szCs w:val="20"/>
              </w:rPr>
            </w:pPr>
            <w:r w:rsidRPr="0083273C">
              <w:rPr>
                <w:color w:val="000000" w:themeColor="text1"/>
                <w:sz w:val="20"/>
                <w:szCs w:val="20"/>
              </w:rPr>
              <w:t>2 013 719</w:t>
            </w:r>
          </w:p>
        </w:tc>
        <w:tc>
          <w:tcPr>
            <w:tcW w:w="2719" w:type="dxa"/>
            <w:vAlign w:val="center"/>
          </w:tcPr>
          <w:p w:rsidR="002B7B95" w:rsidRPr="0083273C" w:rsidRDefault="0005169F" w:rsidP="00185993">
            <w:pPr>
              <w:pStyle w:val="TableParagraph"/>
              <w:rPr>
                <w:color w:val="000000" w:themeColor="text1"/>
                <w:sz w:val="20"/>
                <w:szCs w:val="20"/>
              </w:rPr>
            </w:pPr>
            <w:r w:rsidRPr="0083273C">
              <w:rPr>
                <w:color w:val="000000" w:themeColor="text1"/>
                <w:sz w:val="20"/>
                <w:szCs w:val="20"/>
              </w:rPr>
              <w:t>4 099,4</w:t>
            </w:r>
          </w:p>
        </w:tc>
        <w:tc>
          <w:tcPr>
            <w:tcW w:w="3096" w:type="dxa"/>
            <w:vAlign w:val="center"/>
          </w:tcPr>
          <w:p w:rsidR="002B7B95" w:rsidRPr="0083273C" w:rsidRDefault="005E4643" w:rsidP="00185993">
            <w:pPr>
              <w:pStyle w:val="TableParagraph"/>
              <w:rPr>
                <w:color w:val="000000" w:themeColor="text1"/>
                <w:sz w:val="20"/>
                <w:szCs w:val="20"/>
              </w:rPr>
            </w:pPr>
            <w:r w:rsidRPr="0083273C">
              <w:rPr>
                <w:color w:val="000000" w:themeColor="text1"/>
                <w:sz w:val="20"/>
                <w:szCs w:val="20"/>
              </w:rPr>
              <w:t>2 085,6</w:t>
            </w:r>
          </w:p>
        </w:tc>
      </w:tr>
    </w:tbl>
    <w:p w:rsidR="002B7B95" w:rsidRDefault="002B7B95" w:rsidP="002B7B95">
      <w:pPr>
        <w:spacing w:before="140"/>
        <w:ind w:left="191"/>
        <w:rPr>
          <w:rFonts w:ascii="Times New Roman" w:hAnsi="Times New Roman"/>
          <w:b/>
          <w:color w:val="000000"/>
          <w:spacing w:val="-2"/>
          <w:sz w:val="24"/>
        </w:rPr>
      </w:pPr>
      <w:r w:rsidRPr="00B844DF">
        <w:rPr>
          <w:rFonts w:ascii="Times New Roman" w:hAnsi="Times New Roman"/>
          <w:b/>
          <w:color w:val="000000"/>
          <w:sz w:val="24"/>
        </w:rPr>
        <w:lastRenderedPageBreak/>
        <w:t>Ключові</w:t>
      </w:r>
      <w:r w:rsidRPr="00B844DF">
        <w:rPr>
          <w:rFonts w:ascii="Times New Roman" w:hAnsi="Times New Roman"/>
          <w:b/>
          <w:color w:val="000000"/>
          <w:spacing w:val="-17"/>
          <w:sz w:val="24"/>
        </w:rPr>
        <w:t xml:space="preserve"> </w:t>
      </w:r>
      <w:r w:rsidRPr="00B844DF">
        <w:rPr>
          <w:rFonts w:ascii="Times New Roman" w:hAnsi="Times New Roman"/>
          <w:b/>
          <w:color w:val="000000"/>
          <w:sz w:val="24"/>
        </w:rPr>
        <w:t>результативні</w:t>
      </w:r>
      <w:r w:rsidRPr="00B844DF">
        <w:rPr>
          <w:rFonts w:ascii="Times New Roman" w:hAnsi="Times New Roman"/>
          <w:b/>
          <w:color w:val="000000"/>
          <w:spacing w:val="-15"/>
          <w:sz w:val="24"/>
        </w:rPr>
        <w:t xml:space="preserve"> </w:t>
      </w:r>
      <w:r w:rsidRPr="00B844DF">
        <w:rPr>
          <w:rFonts w:ascii="Times New Roman" w:hAnsi="Times New Roman"/>
          <w:b/>
          <w:color w:val="000000"/>
          <w:sz w:val="24"/>
        </w:rPr>
        <w:t>показники</w:t>
      </w:r>
      <w:r w:rsidRPr="00B844DF">
        <w:rPr>
          <w:rFonts w:ascii="Times New Roman" w:hAnsi="Times New Roman"/>
          <w:b/>
          <w:color w:val="000000"/>
          <w:spacing w:val="-13"/>
          <w:sz w:val="24"/>
        </w:rPr>
        <w:t xml:space="preserve"> </w:t>
      </w:r>
      <w:r w:rsidRPr="00B844DF">
        <w:rPr>
          <w:rFonts w:ascii="Times New Roman" w:hAnsi="Times New Roman"/>
          <w:b/>
          <w:color w:val="000000"/>
          <w:sz w:val="24"/>
        </w:rPr>
        <w:t>бюджетної</w:t>
      </w:r>
      <w:r w:rsidRPr="00B844DF">
        <w:rPr>
          <w:rFonts w:ascii="Times New Roman" w:hAnsi="Times New Roman"/>
          <w:b/>
          <w:color w:val="000000"/>
          <w:spacing w:val="-15"/>
          <w:sz w:val="24"/>
        </w:rPr>
        <w:t xml:space="preserve"> </w:t>
      </w:r>
      <w:r w:rsidRPr="00B844DF">
        <w:rPr>
          <w:rFonts w:ascii="Times New Roman" w:hAnsi="Times New Roman"/>
          <w:b/>
          <w:color w:val="000000"/>
          <w:spacing w:val="-2"/>
          <w:sz w:val="24"/>
        </w:rPr>
        <w:t>програми</w:t>
      </w:r>
    </w:p>
    <w:tbl>
      <w:tblPr>
        <w:tblW w:w="0" w:type="auto"/>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54"/>
        <w:gridCol w:w="10635"/>
        <w:gridCol w:w="1559"/>
        <w:gridCol w:w="3167"/>
      </w:tblGrid>
      <w:tr w:rsidR="009B2B4A" w:rsidRPr="00C724A0" w:rsidTr="0046480C">
        <w:trPr>
          <w:trHeight w:val="524"/>
        </w:trPr>
        <w:tc>
          <w:tcPr>
            <w:tcW w:w="654" w:type="dxa"/>
            <w:tcBorders>
              <w:top w:val="single" w:sz="4" w:space="0" w:color="auto"/>
              <w:left w:val="single" w:sz="4" w:space="0" w:color="auto"/>
              <w:bottom w:val="single" w:sz="4" w:space="0" w:color="auto"/>
              <w:right w:val="single" w:sz="4" w:space="0" w:color="auto"/>
            </w:tcBorders>
            <w:vAlign w:val="center"/>
          </w:tcPr>
          <w:p w:rsidR="009B2B4A" w:rsidRDefault="009B2B4A" w:rsidP="0046480C">
            <w:pPr>
              <w:widowControl w:val="0"/>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w:t>
            </w:r>
          </w:p>
          <w:p w:rsidR="009B2B4A" w:rsidRPr="008F00A2" w:rsidRDefault="009B2B4A" w:rsidP="0046480C">
            <w:pPr>
              <w:widowControl w:val="0"/>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з/п</w:t>
            </w:r>
          </w:p>
        </w:tc>
        <w:tc>
          <w:tcPr>
            <w:tcW w:w="10635" w:type="dxa"/>
            <w:tcBorders>
              <w:top w:val="single" w:sz="4" w:space="0" w:color="auto"/>
              <w:left w:val="single" w:sz="4" w:space="0" w:color="auto"/>
              <w:bottom w:val="single" w:sz="4" w:space="0" w:color="auto"/>
              <w:right w:val="single" w:sz="4" w:space="0" w:color="auto"/>
            </w:tcBorders>
            <w:vAlign w:val="center"/>
          </w:tcPr>
          <w:p w:rsidR="009B2B4A" w:rsidRPr="008F00A2" w:rsidRDefault="009B2B4A" w:rsidP="0046480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Показники</w:t>
            </w:r>
          </w:p>
        </w:tc>
        <w:tc>
          <w:tcPr>
            <w:tcW w:w="1559" w:type="dxa"/>
            <w:tcBorders>
              <w:top w:val="single" w:sz="4" w:space="0" w:color="auto"/>
              <w:left w:val="single" w:sz="4" w:space="0" w:color="auto"/>
              <w:bottom w:val="single" w:sz="4" w:space="0" w:color="auto"/>
              <w:right w:val="single" w:sz="4" w:space="0" w:color="auto"/>
            </w:tcBorders>
            <w:vAlign w:val="center"/>
          </w:tcPr>
          <w:p w:rsidR="009B2B4A" w:rsidRPr="008F00A2" w:rsidRDefault="009B2B4A" w:rsidP="0046480C">
            <w:pPr>
              <w:widowControl w:val="0"/>
              <w:tabs>
                <w:tab w:val="left" w:pos="360"/>
                <w:tab w:val="left" w:pos="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одиниця виміру</w:t>
            </w:r>
          </w:p>
        </w:tc>
        <w:tc>
          <w:tcPr>
            <w:tcW w:w="3167" w:type="dxa"/>
            <w:tcBorders>
              <w:top w:val="single" w:sz="4" w:space="0" w:color="auto"/>
              <w:left w:val="single" w:sz="4" w:space="0" w:color="auto"/>
              <w:bottom w:val="single" w:sz="4" w:space="0" w:color="auto"/>
              <w:right w:val="single" w:sz="4" w:space="0" w:color="auto"/>
            </w:tcBorders>
            <w:vAlign w:val="center"/>
          </w:tcPr>
          <w:p w:rsidR="009B2B4A" w:rsidRPr="00C724A0" w:rsidRDefault="009B2B4A" w:rsidP="0046480C">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color w:val="000000"/>
                <w:sz w:val="20"/>
                <w:szCs w:val="20"/>
              </w:rPr>
            </w:pPr>
            <w:r w:rsidRPr="00C724A0">
              <w:rPr>
                <w:rFonts w:ascii="Times New Roman" w:hAnsi="Times New Roman"/>
                <w:color w:val="000000"/>
                <w:sz w:val="20"/>
                <w:szCs w:val="20"/>
              </w:rPr>
              <w:t>Фактичні результативні показники</w:t>
            </w:r>
          </w:p>
        </w:tc>
      </w:tr>
      <w:tr w:rsidR="009B2B4A" w:rsidRPr="008F00A2" w:rsidTr="0046480C">
        <w:trPr>
          <w:trHeight w:val="262"/>
        </w:trPr>
        <w:tc>
          <w:tcPr>
            <w:tcW w:w="654" w:type="dxa"/>
            <w:tcBorders>
              <w:top w:val="single" w:sz="4" w:space="0" w:color="auto"/>
            </w:tcBorders>
            <w:vAlign w:val="center"/>
          </w:tcPr>
          <w:p w:rsidR="009B2B4A" w:rsidRPr="008F00A2" w:rsidRDefault="009B2B4A" w:rsidP="0046480C">
            <w:pPr>
              <w:pStyle w:val="TableParagraph"/>
              <w:spacing w:before="31"/>
              <w:ind w:left="105"/>
              <w:rPr>
                <w:color w:val="000000"/>
                <w:sz w:val="18"/>
                <w:szCs w:val="18"/>
              </w:rPr>
            </w:pPr>
            <w:r w:rsidRPr="008F00A2">
              <w:rPr>
                <w:color w:val="000000"/>
                <w:spacing w:val="-10"/>
                <w:sz w:val="18"/>
                <w:szCs w:val="18"/>
              </w:rPr>
              <w:t>1</w:t>
            </w:r>
          </w:p>
        </w:tc>
        <w:tc>
          <w:tcPr>
            <w:tcW w:w="10635" w:type="dxa"/>
            <w:tcBorders>
              <w:top w:val="single" w:sz="4" w:space="0" w:color="auto"/>
            </w:tcBorders>
            <w:vAlign w:val="center"/>
          </w:tcPr>
          <w:p w:rsidR="009B2B4A" w:rsidRPr="008F00A2" w:rsidRDefault="009B2B4A" w:rsidP="0046480C">
            <w:pPr>
              <w:pStyle w:val="TableParagraph"/>
              <w:spacing w:before="43"/>
              <w:ind w:right="33"/>
              <w:rPr>
                <w:color w:val="000000"/>
                <w:sz w:val="18"/>
                <w:szCs w:val="18"/>
              </w:rPr>
            </w:pPr>
            <w:r w:rsidRPr="008F00A2">
              <w:rPr>
                <w:color w:val="000000"/>
                <w:spacing w:val="-10"/>
                <w:sz w:val="18"/>
                <w:szCs w:val="18"/>
              </w:rPr>
              <w:t>2</w:t>
            </w:r>
          </w:p>
        </w:tc>
        <w:tc>
          <w:tcPr>
            <w:tcW w:w="1559" w:type="dxa"/>
            <w:tcBorders>
              <w:top w:val="single" w:sz="4" w:space="0" w:color="auto"/>
            </w:tcBorders>
            <w:vAlign w:val="center"/>
          </w:tcPr>
          <w:p w:rsidR="009B2B4A" w:rsidRPr="008F00A2" w:rsidRDefault="009B2B4A" w:rsidP="0046480C">
            <w:pPr>
              <w:pStyle w:val="TableParagraph"/>
              <w:spacing w:before="48"/>
              <w:ind w:left="69"/>
              <w:rPr>
                <w:color w:val="000000"/>
                <w:sz w:val="18"/>
                <w:szCs w:val="18"/>
              </w:rPr>
            </w:pPr>
            <w:r w:rsidRPr="008F00A2">
              <w:rPr>
                <w:color w:val="000000"/>
                <w:spacing w:val="-10"/>
                <w:sz w:val="18"/>
                <w:szCs w:val="18"/>
              </w:rPr>
              <w:t>3</w:t>
            </w:r>
          </w:p>
        </w:tc>
        <w:tc>
          <w:tcPr>
            <w:tcW w:w="3167" w:type="dxa"/>
            <w:tcBorders>
              <w:top w:val="single" w:sz="4" w:space="0" w:color="auto"/>
            </w:tcBorders>
            <w:vAlign w:val="center"/>
          </w:tcPr>
          <w:p w:rsidR="009B2B4A" w:rsidRPr="008F00A2" w:rsidRDefault="009B2B4A" w:rsidP="0046480C">
            <w:pPr>
              <w:pStyle w:val="TableParagraph"/>
              <w:spacing w:before="43"/>
              <w:ind w:right="308"/>
              <w:rPr>
                <w:color w:val="000000"/>
                <w:sz w:val="18"/>
                <w:szCs w:val="18"/>
              </w:rPr>
            </w:pPr>
            <w:r w:rsidRPr="008F00A2">
              <w:rPr>
                <w:color w:val="000000"/>
                <w:spacing w:val="-10"/>
                <w:sz w:val="18"/>
                <w:szCs w:val="18"/>
              </w:rPr>
              <w:t>4</w:t>
            </w:r>
          </w:p>
        </w:tc>
      </w:tr>
      <w:tr w:rsidR="009B2B4A" w:rsidRPr="00836448" w:rsidTr="0046480C">
        <w:trPr>
          <w:trHeight w:val="262"/>
        </w:trPr>
        <w:tc>
          <w:tcPr>
            <w:tcW w:w="654" w:type="dxa"/>
            <w:tcBorders>
              <w:top w:val="single" w:sz="4" w:space="0" w:color="auto"/>
            </w:tcBorders>
          </w:tcPr>
          <w:p w:rsidR="009B2B4A" w:rsidRPr="00A71521" w:rsidRDefault="009B2B4A" w:rsidP="0046480C">
            <w:pPr>
              <w:pStyle w:val="TableParagraph"/>
              <w:spacing w:before="97"/>
              <w:ind w:left="105" w:right="45"/>
              <w:rPr>
                <w:color w:val="000000" w:themeColor="text1"/>
              </w:rPr>
            </w:pPr>
            <w:r w:rsidRPr="00A71521">
              <w:rPr>
                <w:color w:val="000000" w:themeColor="text1"/>
                <w:spacing w:val="-10"/>
              </w:rPr>
              <w:t>1</w:t>
            </w:r>
          </w:p>
        </w:tc>
        <w:tc>
          <w:tcPr>
            <w:tcW w:w="10635" w:type="dxa"/>
            <w:tcBorders>
              <w:top w:val="single" w:sz="4" w:space="0" w:color="auto"/>
            </w:tcBorders>
            <w:vAlign w:val="center"/>
          </w:tcPr>
          <w:p w:rsidR="009B2B4A" w:rsidRPr="00A71521" w:rsidRDefault="00F26429" w:rsidP="0046480C">
            <w:pPr>
              <w:pStyle w:val="TableParagraph"/>
              <w:spacing w:before="43"/>
              <w:ind w:right="33"/>
              <w:jc w:val="left"/>
              <w:rPr>
                <w:color w:val="000000" w:themeColor="text1"/>
                <w:spacing w:val="-10"/>
                <w:sz w:val="20"/>
                <w:szCs w:val="20"/>
              </w:rPr>
            </w:pPr>
            <w:r w:rsidRPr="00A71521">
              <w:rPr>
                <w:color w:val="000000" w:themeColor="text1"/>
                <w:sz w:val="20"/>
                <w:szCs w:val="20"/>
              </w:rPr>
              <w:t>обсяг видатків, запланований на приведення захисних споруд до технічних норм використання</w:t>
            </w:r>
          </w:p>
        </w:tc>
        <w:tc>
          <w:tcPr>
            <w:tcW w:w="1559" w:type="dxa"/>
            <w:tcBorders>
              <w:top w:val="single" w:sz="4" w:space="0" w:color="auto"/>
            </w:tcBorders>
          </w:tcPr>
          <w:p w:rsidR="009B2B4A" w:rsidRPr="00A71521" w:rsidRDefault="009B2B4A" w:rsidP="0046480C">
            <w:pPr>
              <w:jc w:val="center"/>
              <w:rPr>
                <w:rFonts w:ascii="Times New Roman" w:hAnsi="Times New Roman"/>
                <w:color w:val="000000" w:themeColor="text1"/>
                <w:sz w:val="20"/>
                <w:szCs w:val="20"/>
              </w:rPr>
            </w:pPr>
            <w:r w:rsidRPr="00A71521">
              <w:rPr>
                <w:rFonts w:ascii="Times New Roman" w:hAnsi="Times New Roman"/>
                <w:color w:val="000000" w:themeColor="text1"/>
                <w:spacing w:val="-2"/>
                <w:sz w:val="20"/>
                <w:szCs w:val="20"/>
              </w:rPr>
              <w:t>тис.грн.</w:t>
            </w:r>
          </w:p>
        </w:tc>
        <w:tc>
          <w:tcPr>
            <w:tcW w:w="3167" w:type="dxa"/>
            <w:tcBorders>
              <w:top w:val="single" w:sz="4" w:space="0" w:color="auto"/>
            </w:tcBorders>
            <w:vAlign w:val="center"/>
          </w:tcPr>
          <w:p w:rsidR="009B2B4A" w:rsidRPr="00A71521" w:rsidRDefault="00F26429" w:rsidP="0046480C">
            <w:pPr>
              <w:pStyle w:val="TableParagraph"/>
              <w:spacing w:before="43"/>
              <w:ind w:right="308"/>
              <w:rPr>
                <w:color w:val="000000" w:themeColor="text1"/>
                <w:spacing w:val="-10"/>
                <w:sz w:val="20"/>
                <w:szCs w:val="20"/>
              </w:rPr>
            </w:pPr>
            <w:r w:rsidRPr="00A71521">
              <w:rPr>
                <w:color w:val="000000" w:themeColor="text1"/>
                <w:spacing w:val="-10"/>
                <w:sz w:val="20"/>
                <w:szCs w:val="20"/>
              </w:rPr>
              <w:t>26,0</w:t>
            </w:r>
          </w:p>
        </w:tc>
      </w:tr>
      <w:tr w:rsidR="009B2B4A" w:rsidRPr="00836448" w:rsidTr="0046480C">
        <w:trPr>
          <w:trHeight w:val="497"/>
        </w:trPr>
        <w:tc>
          <w:tcPr>
            <w:tcW w:w="654" w:type="dxa"/>
          </w:tcPr>
          <w:p w:rsidR="009B2B4A" w:rsidRPr="00A71521" w:rsidRDefault="009B2B4A" w:rsidP="0046480C">
            <w:pPr>
              <w:pStyle w:val="TableParagraph"/>
              <w:spacing w:before="73"/>
              <w:ind w:left="105" w:right="45"/>
              <w:rPr>
                <w:color w:val="000000" w:themeColor="text1"/>
              </w:rPr>
            </w:pPr>
            <w:r w:rsidRPr="00A71521">
              <w:rPr>
                <w:color w:val="000000" w:themeColor="text1"/>
                <w:spacing w:val="-10"/>
              </w:rPr>
              <w:t>2</w:t>
            </w:r>
          </w:p>
        </w:tc>
        <w:tc>
          <w:tcPr>
            <w:tcW w:w="10635" w:type="dxa"/>
          </w:tcPr>
          <w:p w:rsidR="009B2B4A" w:rsidRPr="00A71521" w:rsidRDefault="00F26429" w:rsidP="0046480C">
            <w:pPr>
              <w:pStyle w:val="TableParagraph"/>
              <w:spacing w:before="120" w:line="230" w:lineRule="atLeast"/>
              <w:jc w:val="both"/>
              <w:rPr>
                <w:color w:val="000000" w:themeColor="text1"/>
                <w:sz w:val="20"/>
                <w:szCs w:val="20"/>
              </w:rPr>
            </w:pPr>
            <w:r w:rsidRPr="00A71521">
              <w:rPr>
                <w:color w:val="000000" w:themeColor="text1"/>
                <w:sz w:val="20"/>
                <w:szCs w:val="20"/>
              </w:rPr>
              <w:t>кількість осіб, які забезпечують соціальне обслуговування (надання соціальних послуг)</w:t>
            </w:r>
          </w:p>
        </w:tc>
        <w:tc>
          <w:tcPr>
            <w:tcW w:w="1559" w:type="dxa"/>
          </w:tcPr>
          <w:p w:rsidR="009B2B4A" w:rsidRPr="00A71521" w:rsidRDefault="00DA28A0" w:rsidP="0046480C">
            <w:pPr>
              <w:jc w:val="center"/>
              <w:rPr>
                <w:rFonts w:ascii="Times New Roman" w:hAnsi="Times New Roman"/>
                <w:color w:val="000000" w:themeColor="text1"/>
                <w:sz w:val="20"/>
                <w:szCs w:val="20"/>
              </w:rPr>
            </w:pPr>
            <w:r w:rsidRPr="00A71521">
              <w:rPr>
                <w:rFonts w:ascii="Times New Roman" w:hAnsi="Times New Roman"/>
                <w:color w:val="000000" w:themeColor="text1"/>
                <w:sz w:val="20"/>
                <w:szCs w:val="20"/>
              </w:rPr>
              <w:t>осіб</w:t>
            </w:r>
          </w:p>
        </w:tc>
        <w:tc>
          <w:tcPr>
            <w:tcW w:w="3167" w:type="dxa"/>
          </w:tcPr>
          <w:p w:rsidR="009B2B4A" w:rsidRPr="00A71521" w:rsidRDefault="00DA28A0" w:rsidP="0046480C">
            <w:pPr>
              <w:pStyle w:val="TableParagraph"/>
              <w:spacing w:before="151"/>
              <w:ind w:left="68" w:right="2"/>
              <w:rPr>
                <w:color w:val="000000" w:themeColor="text1"/>
                <w:sz w:val="20"/>
                <w:szCs w:val="20"/>
              </w:rPr>
            </w:pPr>
            <w:r w:rsidRPr="00A71521">
              <w:rPr>
                <w:color w:val="000000" w:themeColor="text1"/>
                <w:sz w:val="20"/>
                <w:szCs w:val="20"/>
              </w:rPr>
              <w:t>74,5</w:t>
            </w:r>
          </w:p>
        </w:tc>
      </w:tr>
      <w:tr w:rsidR="009B2B4A" w:rsidRPr="00836448" w:rsidTr="00C66260">
        <w:trPr>
          <w:trHeight w:val="408"/>
        </w:trPr>
        <w:tc>
          <w:tcPr>
            <w:tcW w:w="654" w:type="dxa"/>
          </w:tcPr>
          <w:p w:rsidR="009B2B4A" w:rsidRPr="00A71521" w:rsidRDefault="009B2B4A" w:rsidP="0046480C">
            <w:pPr>
              <w:pStyle w:val="TableParagraph"/>
              <w:spacing w:before="73"/>
              <w:ind w:left="105" w:right="45"/>
              <w:rPr>
                <w:color w:val="000000" w:themeColor="text1"/>
                <w:spacing w:val="-10"/>
              </w:rPr>
            </w:pPr>
            <w:r w:rsidRPr="00A71521">
              <w:rPr>
                <w:color w:val="000000" w:themeColor="text1"/>
                <w:spacing w:val="-10"/>
              </w:rPr>
              <w:t>3</w:t>
            </w:r>
          </w:p>
        </w:tc>
        <w:tc>
          <w:tcPr>
            <w:tcW w:w="10635" w:type="dxa"/>
          </w:tcPr>
          <w:p w:rsidR="009B2B4A" w:rsidRPr="00A71521" w:rsidRDefault="00F26429" w:rsidP="0046480C">
            <w:pPr>
              <w:pStyle w:val="TableParagraph"/>
              <w:spacing w:before="96" w:line="230" w:lineRule="atLeast"/>
              <w:jc w:val="left"/>
              <w:rPr>
                <w:color w:val="000000" w:themeColor="text1"/>
                <w:sz w:val="20"/>
                <w:szCs w:val="20"/>
              </w:rPr>
            </w:pPr>
            <w:r w:rsidRPr="00A71521">
              <w:rPr>
                <w:color w:val="000000" w:themeColor="text1"/>
                <w:sz w:val="20"/>
                <w:szCs w:val="20"/>
              </w:rPr>
              <w:t>кількість оприбуткованих товарів від благодійних організацій, згідно довідок у натуральній формі</w:t>
            </w:r>
          </w:p>
        </w:tc>
        <w:tc>
          <w:tcPr>
            <w:tcW w:w="1559" w:type="dxa"/>
            <w:vAlign w:val="center"/>
          </w:tcPr>
          <w:p w:rsidR="009B2B4A" w:rsidRPr="00A71521" w:rsidRDefault="00F26429" w:rsidP="00C66260">
            <w:pPr>
              <w:jc w:val="center"/>
              <w:rPr>
                <w:rFonts w:ascii="Times New Roman" w:hAnsi="Times New Roman"/>
                <w:color w:val="000000" w:themeColor="text1"/>
                <w:sz w:val="20"/>
                <w:szCs w:val="20"/>
              </w:rPr>
            </w:pPr>
            <w:r w:rsidRPr="00A71521">
              <w:rPr>
                <w:rFonts w:ascii="Times New Roman" w:hAnsi="Times New Roman"/>
                <w:color w:val="000000" w:themeColor="text1"/>
                <w:spacing w:val="-2"/>
                <w:sz w:val="20"/>
                <w:szCs w:val="20"/>
              </w:rPr>
              <w:t>штук</w:t>
            </w:r>
          </w:p>
        </w:tc>
        <w:tc>
          <w:tcPr>
            <w:tcW w:w="3167" w:type="dxa"/>
            <w:vAlign w:val="center"/>
          </w:tcPr>
          <w:p w:rsidR="009B2B4A" w:rsidRPr="00A71521" w:rsidRDefault="00F26429" w:rsidP="00D02840">
            <w:pPr>
              <w:pStyle w:val="TableParagraph"/>
              <w:tabs>
                <w:tab w:val="left" w:pos="1276"/>
              </w:tabs>
              <w:rPr>
                <w:color w:val="000000" w:themeColor="text1"/>
                <w:sz w:val="20"/>
                <w:szCs w:val="20"/>
              </w:rPr>
            </w:pPr>
            <w:r w:rsidRPr="00A71521">
              <w:rPr>
                <w:color w:val="000000" w:themeColor="text1"/>
                <w:sz w:val="20"/>
                <w:szCs w:val="20"/>
              </w:rPr>
              <w:t>9802</w:t>
            </w:r>
          </w:p>
        </w:tc>
      </w:tr>
      <w:tr w:rsidR="009B2B4A" w:rsidRPr="00836448" w:rsidTr="0046480C">
        <w:trPr>
          <w:trHeight w:val="408"/>
        </w:trPr>
        <w:tc>
          <w:tcPr>
            <w:tcW w:w="654" w:type="dxa"/>
          </w:tcPr>
          <w:p w:rsidR="009B2B4A" w:rsidRPr="00A71521" w:rsidRDefault="009B2B4A" w:rsidP="0046480C">
            <w:pPr>
              <w:pStyle w:val="TableParagraph"/>
              <w:spacing w:before="73"/>
              <w:ind w:left="105" w:right="45"/>
              <w:rPr>
                <w:color w:val="000000" w:themeColor="text1"/>
                <w:spacing w:val="-10"/>
              </w:rPr>
            </w:pPr>
            <w:r w:rsidRPr="00A71521">
              <w:rPr>
                <w:color w:val="000000" w:themeColor="text1"/>
                <w:spacing w:val="-10"/>
              </w:rPr>
              <w:t>4</w:t>
            </w:r>
          </w:p>
        </w:tc>
        <w:tc>
          <w:tcPr>
            <w:tcW w:w="10635" w:type="dxa"/>
          </w:tcPr>
          <w:p w:rsidR="009B2B4A" w:rsidRPr="00A71521" w:rsidRDefault="00D87576" w:rsidP="0046480C">
            <w:pPr>
              <w:pStyle w:val="TableParagraph"/>
              <w:spacing w:before="96" w:line="230" w:lineRule="atLeast"/>
              <w:jc w:val="left"/>
              <w:rPr>
                <w:color w:val="000000" w:themeColor="text1"/>
                <w:sz w:val="20"/>
                <w:szCs w:val="20"/>
                <w:lang w:val="ru-RU"/>
              </w:rPr>
            </w:pPr>
            <w:r w:rsidRPr="00A71521">
              <w:rPr>
                <w:color w:val="000000" w:themeColor="text1"/>
                <w:sz w:val="20"/>
                <w:szCs w:val="20"/>
              </w:rPr>
              <w:t>кількість штатних одиниць персоналу, з них:</w:t>
            </w:r>
          </w:p>
        </w:tc>
        <w:tc>
          <w:tcPr>
            <w:tcW w:w="1559" w:type="dxa"/>
          </w:tcPr>
          <w:p w:rsidR="009B2B4A" w:rsidRPr="00A71521" w:rsidRDefault="00005C19" w:rsidP="0046480C">
            <w:pPr>
              <w:jc w:val="center"/>
              <w:rPr>
                <w:rFonts w:ascii="Times New Roman" w:hAnsi="Times New Roman"/>
                <w:color w:val="000000" w:themeColor="text1"/>
                <w:sz w:val="20"/>
                <w:szCs w:val="20"/>
              </w:rPr>
            </w:pPr>
            <w:r w:rsidRPr="00A71521">
              <w:rPr>
                <w:rFonts w:ascii="Times New Roman" w:hAnsi="Times New Roman"/>
                <w:color w:val="000000" w:themeColor="text1"/>
                <w:sz w:val="20"/>
                <w:szCs w:val="20"/>
              </w:rPr>
              <w:t>осіб</w:t>
            </w:r>
          </w:p>
        </w:tc>
        <w:tc>
          <w:tcPr>
            <w:tcW w:w="3167" w:type="dxa"/>
            <w:vAlign w:val="center"/>
          </w:tcPr>
          <w:p w:rsidR="009B2B4A" w:rsidRPr="00A71521" w:rsidRDefault="00D87576" w:rsidP="0046480C">
            <w:pPr>
              <w:pStyle w:val="TableParagraph"/>
              <w:tabs>
                <w:tab w:val="left" w:pos="1276"/>
              </w:tabs>
              <w:rPr>
                <w:color w:val="000000" w:themeColor="text1"/>
                <w:sz w:val="20"/>
                <w:szCs w:val="20"/>
              </w:rPr>
            </w:pPr>
            <w:r w:rsidRPr="00A71521">
              <w:rPr>
                <w:color w:val="000000" w:themeColor="text1"/>
                <w:sz w:val="20"/>
                <w:szCs w:val="20"/>
              </w:rPr>
              <w:t>94,5</w:t>
            </w:r>
          </w:p>
        </w:tc>
      </w:tr>
      <w:tr w:rsidR="009B2B4A" w:rsidRPr="00836448" w:rsidTr="0046480C">
        <w:trPr>
          <w:trHeight w:val="408"/>
        </w:trPr>
        <w:tc>
          <w:tcPr>
            <w:tcW w:w="654" w:type="dxa"/>
          </w:tcPr>
          <w:p w:rsidR="009B2B4A" w:rsidRPr="00A71521" w:rsidRDefault="009B2B4A" w:rsidP="0046480C">
            <w:pPr>
              <w:pStyle w:val="TableParagraph"/>
              <w:spacing w:before="73"/>
              <w:ind w:left="105" w:right="45"/>
              <w:rPr>
                <w:color w:val="000000" w:themeColor="text1"/>
                <w:spacing w:val="-10"/>
              </w:rPr>
            </w:pPr>
            <w:r w:rsidRPr="00A71521">
              <w:rPr>
                <w:color w:val="000000" w:themeColor="text1"/>
                <w:spacing w:val="-10"/>
              </w:rPr>
              <w:t>5</w:t>
            </w:r>
          </w:p>
        </w:tc>
        <w:tc>
          <w:tcPr>
            <w:tcW w:w="10635" w:type="dxa"/>
          </w:tcPr>
          <w:p w:rsidR="009B2B4A" w:rsidRPr="00A71521" w:rsidRDefault="00D87576" w:rsidP="0046480C">
            <w:pPr>
              <w:pStyle w:val="TableParagraph"/>
              <w:spacing w:before="96" w:line="230" w:lineRule="atLeast"/>
              <w:jc w:val="left"/>
              <w:rPr>
                <w:color w:val="000000" w:themeColor="text1"/>
                <w:sz w:val="20"/>
                <w:szCs w:val="20"/>
              </w:rPr>
            </w:pPr>
            <w:r w:rsidRPr="00A71521">
              <w:rPr>
                <w:color w:val="000000" w:themeColor="text1"/>
                <w:sz w:val="20"/>
                <w:szCs w:val="20"/>
              </w:rPr>
              <w:t>жінки</w:t>
            </w:r>
          </w:p>
        </w:tc>
        <w:tc>
          <w:tcPr>
            <w:tcW w:w="1559" w:type="dxa"/>
          </w:tcPr>
          <w:p w:rsidR="009B2B4A" w:rsidRPr="00A71521" w:rsidRDefault="00005C19" w:rsidP="0046480C">
            <w:pPr>
              <w:pStyle w:val="TableParagraph"/>
              <w:spacing w:before="91"/>
              <w:ind w:left="222" w:hanging="124"/>
              <w:rPr>
                <w:color w:val="000000" w:themeColor="text1"/>
                <w:spacing w:val="-2"/>
                <w:sz w:val="20"/>
                <w:szCs w:val="20"/>
              </w:rPr>
            </w:pPr>
            <w:r w:rsidRPr="00A71521">
              <w:rPr>
                <w:color w:val="000000" w:themeColor="text1"/>
                <w:sz w:val="20"/>
                <w:szCs w:val="20"/>
              </w:rPr>
              <w:t>осіб</w:t>
            </w:r>
          </w:p>
        </w:tc>
        <w:tc>
          <w:tcPr>
            <w:tcW w:w="3167" w:type="dxa"/>
            <w:vAlign w:val="center"/>
          </w:tcPr>
          <w:p w:rsidR="009B2B4A" w:rsidRPr="00A71521" w:rsidRDefault="001677FC" w:rsidP="0046480C">
            <w:pPr>
              <w:pStyle w:val="TableParagraph"/>
              <w:tabs>
                <w:tab w:val="left" w:pos="1276"/>
              </w:tabs>
              <w:rPr>
                <w:color w:val="000000" w:themeColor="text1"/>
                <w:sz w:val="20"/>
                <w:szCs w:val="20"/>
              </w:rPr>
            </w:pPr>
            <w:r w:rsidRPr="00A71521">
              <w:rPr>
                <w:color w:val="000000" w:themeColor="text1"/>
                <w:sz w:val="20"/>
                <w:szCs w:val="20"/>
              </w:rPr>
              <w:t>86,5</w:t>
            </w:r>
          </w:p>
        </w:tc>
      </w:tr>
      <w:tr w:rsidR="009B2B4A" w:rsidRPr="00836448" w:rsidTr="0046480C">
        <w:trPr>
          <w:trHeight w:val="408"/>
        </w:trPr>
        <w:tc>
          <w:tcPr>
            <w:tcW w:w="654" w:type="dxa"/>
          </w:tcPr>
          <w:p w:rsidR="009B2B4A" w:rsidRPr="00A71521" w:rsidRDefault="009B2B4A" w:rsidP="0046480C">
            <w:pPr>
              <w:pStyle w:val="TableParagraph"/>
              <w:spacing w:before="73"/>
              <w:ind w:left="105" w:right="45"/>
              <w:rPr>
                <w:color w:val="000000" w:themeColor="text1"/>
                <w:spacing w:val="-10"/>
              </w:rPr>
            </w:pPr>
            <w:r w:rsidRPr="00A71521">
              <w:rPr>
                <w:color w:val="000000" w:themeColor="text1"/>
                <w:spacing w:val="-10"/>
              </w:rPr>
              <w:t>6</w:t>
            </w:r>
          </w:p>
        </w:tc>
        <w:tc>
          <w:tcPr>
            <w:tcW w:w="10635" w:type="dxa"/>
          </w:tcPr>
          <w:p w:rsidR="009B2B4A" w:rsidRPr="00A71521" w:rsidRDefault="001677FC" w:rsidP="0046480C">
            <w:pPr>
              <w:pStyle w:val="TableParagraph"/>
              <w:spacing w:before="96" w:line="230" w:lineRule="atLeast"/>
              <w:jc w:val="left"/>
              <w:rPr>
                <w:color w:val="000000" w:themeColor="text1"/>
                <w:sz w:val="20"/>
                <w:szCs w:val="20"/>
              </w:rPr>
            </w:pPr>
            <w:r w:rsidRPr="00A71521">
              <w:rPr>
                <w:color w:val="000000" w:themeColor="text1"/>
                <w:sz w:val="20"/>
                <w:szCs w:val="20"/>
              </w:rPr>
              <w:t>чоловіки</w:t>
            </w:r>
          </w:p>
        </w:tc>
        <w:tc>
          <w:tcPr>
            <w:tcW w:w="1559" w:type="dxa"/>
          </w:tcPr>
          <w:p w:rsidR="009B2B4A" w:rsidRPr="00A71521" w:rsidRDefault="00005C19" w:rsidP="0046480C">
            <w:pPr>
              <w:pStyle w:val="TableParagraph"/>
              <w:spacing w:before="91"/>
              <w:ind w:left="222" w:hanging="124"/>
              <w:rPr>
                <w:color w:val="000000" w:themeColor="text1"/>
                <w:spacing w:val="-2"/>
                <w:sz w:val="20"/>
                <w:szCs w:val="20"/>
              </w:rPr>
            </w:pPr>
            <w:r w:rsidRPr="00A71521">
              <w:rPr>
                <w:color w:val="000000" w:themeColor="text1"/>
                <w:sz w:val="20"/>
                <w:szCs w:val="20"/>
              </w:rPr>
              <w:t>осіб</w:t>
            </w:r>
            <w:r w:rsidR="009B2B4A" w:rsidRPr="00A71521">
              <w:rPr>
                <w:color w:val="000000" w:themeColor="text1"/>
                <w:spacing w:val="-2"/>
                <w:sz w:val="20"/>
                <w:szCs w:val="20"/>
              </w:rPr>
              <w:t>.</w:t>
            </w:r>
          </w:p>
        </w:tc>
        <w:tc>
          <w:tcPr>
            <w:tcW w:w="3167" w:type="dxa"/>
            <w:vAlign w:val="center"/>
          </w:tcPr>
          <w:p w:rsidR="009B2B4A" w:rsidRPr="00A71521" w:rsidRDefault="001677FC" w:rsidP="0046480C">
            <w:pPr>
              <w:pStyle w:val="TableParagraph"/>
              <w:tabs>
                <w:tab w:val="left" w:pos="1276"/>
              </w:tabs>
              <w:rPr>
                <w:color w:val="000000" w:themeColor="text1"/>
                <w:sz w:val="20"/>
                <w:szCs w:val="20"/>
              </w:rPr>
            </w:pPr>
            <w:r w:rsidRPr="00A71521">
              <w:rPr>
                <w:color w:val="000000" w:themeColor="text1"/>
                <w:sz w:val="20"/>
                <w:szCs w:val="20"/>
              </w:rPr>
              <w:t>8</w:t>
            </w:r>
          </w:p>
        </w:tc>
      </w:tr>
      <w:tr w:rsidR="009B2B4A" w:rsidRPr="00836448" w:rsidTr="0046480C">
        <w:trPr>
          <w:trHeight w:val="408"/>
        </w:trPr>
        <w:tc>
          <w:tcPr>
            <w:tcW w:w="654" w:type="dxa"/>
          </w:tcPr>
          <w:p w:rsidR="009B2B4A" w:rsidRPr="00A71521" w:rsidRDefault="009B2B4A" w:rsidP="0046480C">
            <w:pPr>
              <w:pStyle w:val="TableParagraph"/>
              <w:spacing w:before="73"/>
              <w:ind w:left="105" w:right="45"/>
              <w:rPr>
                <w:color w:val="000000" w:themeColor="text1"/>
                <w:spacing w:val="-10"/>
              </w:rPr>
            </w:pPr>
            <w:r w:rsidRPr="00A71521">
              <w:rPr>
                <w:color w:val="000000" w:themeColor="text1"/>
                <w:spacing w:val="-10"/>
              </w:rPr>
              <w:t>7</w:t>
            </w:r>
          </w:p>
        </w:tc>
        <w:tc>
          <w:tcPr>
            <w:tcW w:w="10635" w:type="dxa"/>
          </w:tcPr>
          <w:p w:rsidR="009B2B4A" w:rsidRPr="00A71521" w:rsidRDefault="00794539" w:rsidP="0046480C">
            <w:pPr>
              <w:pStyle w:val="TableParagraph"/>
              <w:spacing w:before="96" w:line="230" w:lineRule="atLeast"/>
              <w:jc w:val="left"/>
              <w:rPr>
                <w:color w:val="000000" w:themeColor="text1"/>
                <w:sz w:val="20"/>
                <w:szCs w:val="20"/>
              </w:rPr>
            </w:pPr>
            <w:r w:rsidRPr="00A71521">
              <w:rPr>
                <w:color w:val="000000" w:themeColor="text1"/>
                <w:sz w:val="20"/>
                <w:szCs w:val="20"/>
              </w:rPr>
              <w:t>кількість захисних споруд, які треба привести до технічних норм використання</w:t>
            </w:r>
          </w:p>
        </w:tc>
        <w:tc>
          <w:tcPr>
            <w:tcW w:w="1559" w:type="dxa"/>
          </w:tcPr>
          <w:p w:rsidR="009B2B4A" w:rsidRPr="00A71521" w:rsidRDefault="00B25270" w:rsidP="0046480C">
            <w:pPr>
              <w:pStyle w:val="TableParagraph"/>
              <w:spacing w:before="91"/>
              <w:ind w:left="222" w:hanging="124"/>
              <w:rPr>
                <w:color w:val="000000" w:themeColor="text1"/>
                <w:spacing w:val="-2"/>
                <w:sz w:val="20"/>
                <w:szCs w:val="20"/>
              </w:rPr>
            </w:pPr>
            <w:r w:rsidRPr="00A71521">
              <w:rPr>
                <w:color w:val="000000" w:themeColor="text1"/>
                <w:spacing w:val="-2"/>
                <w:sz w:val="20"/>
                <w:szCs w:val="20"/>
              </w:rPr>
              <w:t>од</w:t>
            </w:r>
            <w:r w:rsidR="009B2B4A" w:rsidRPr="00A71521">
              <w:rPr>
                <w:color w:val="000000" w:themeColor="text1"/>
                <w:spacing w:val="-2"/>
                <w:sz w:val="20"/>
                <w:szCs w:val="20"/>
              </w:rPr>
              <w:t>.</w:t>
            </w:r>
          </w:p>
        </w:tc>
        <w:tc>
          <w:tcPr>
            <w:tcW w:w="3167" w:type="dxa"/>
            <w:vAlign w:val="center"/>
          </w:tcPr>
          <w:p w:rsidR="009B2B4A" w:rsidRPr="00A71521" w:rsidRDefault="00794539" w:rsidP="0046480C">
            <w:pPr>
              <w:pStyle w:val="TableParagraph"/>
              <w:tabs>
                <w:tab w:val="left" w:pos="1276"/>
              </w:tabs>
              <w:rPr>
                <w:color w:val="000000" w:themeColor="text1"/>
                <w:sz w:val="20"/>
                <w:szCs w:val="20"/>
              </w:rPr>
            </w:pPr>
            <w:r w:rsidRPr="00A71521">
              <w:rPr>
                <w:color w:val="000000" w:themeColor="text1"/>
                <w:sz w:val="20"/>
                <w:szCs w:val="20"/>
              </w:rPr>
              <w:t>1</w:t>
            </w:r>
          </w:p>
        </w:tc>
      </w:tr>
      <w:tr w:rsidR="009B2B4A" w:rsidRPr="00836448" w:rsidTr="0046480C">
        <w:trPr>
          <w:trHeight w:val="408"/>
        </w:trPr>
        <w:tc>
          <w:tcPr>
            <w:tcW w:w="654" w:type="dxa"/>
          </w:tcPr>
          <w:p w:rsidR="009B2B4A" w:rsidRPr="00A71521" w:rsidRDefault="009B2B4A" w:rsidP="0046480C">
            <w:pPr>
              <w:pStyle w:val="TableParagraph"/>
              <w:spacing w:before="73"/>
              <w:ind w:left="105" w:right="45"/>
              <w:rPr>
                <w:color w:val="000000" w:themeColor="text1"/>
                <w:spacing w:val="-10"/>
              </w:rPr>
            </w:pPr>
            <w:r w:rsidRPr="00A71521">
              <w:rPr>
                <w:color w:val="000000" w:themeColor="text1"/>
                <w:spacing w:val="-10"/>
              </w:rPr>
              <w:t>8</w:t>
            </w:r>
          </w:p>
        </w:tc>
        <w:tc>
          <w:tcPr>
            <w:tcW w:w="10635" w:type="dxa"/>
          </w:tcPr>
          <w:p w:rsidR="009B2B4A" w:rsidRPr="00A71521" w:rsidRDefault="00B25270" w:rsidP="0046480C">
            <w:pPr>
              <w:pStyle w:val="TableParagraph"/>
              <w:spacing w:before="96" w:line="230" w:lineRule="atLeast"/>
              <w:jc w:val="left"/>
              <w:rPr>
                <w:color w:val="000000" w:themeColor="text1"/>
                <w:sz w:val="20"/>
                <w:szCs w:val="20"/>
              </w:rPr>
            </w:pPr>
            <w:r w:rsidRPr="00A71521">
              <w:rPr>
                <w:color w:val="000000" w:themeColor="text1"/>
                <w:sz w:val="20"/>
                <w:szCs w:val="20"/>
              </w:rPr>
              <w:t>кількість охоплених осіб на отримання благодійної допомоги</w:t>
            </w:r>
          </w:p>
        </w:tc>
        <w:tc>
          <w:tcPr>
            <w:tcW w:w="1559" w:type="dxa"/>
          </w:tcPr>
          <w:p w:rsidR="009B2B4A" w:rsidRPr="00A71521" w:rsidRDefault="009B2B4A" w:rsidP="0046480C">
            <w:pPr>
              <w:pStyle w:val="TableParagraph"/>
              <w:spacing w:before="91"/>
              <w:ind w:left="222" w:hanging="124"/>
              <w:rPr>
                <w:color w:val="000000" w:themeColor="text1"/>
                <w:spacing w:val="-2"/>
                <w:sz w:val="20"/>
                <w:szCs w:val="20"/>
              </w:rPr>
            </w:pPr>
            <w:r w:rsidRPr="00A71521">
              <w:rPr>
                <w:color w:val="000000" w:themeColor="text1"/>
                <w:sz w:val="20"/>
                <w:szCs w:val="20"/>
              </w:rPr>
              <w:t>осіб</w:t>
            </w:r>
          </w:p>
        </w:tc>
        <w:tc>
          <w:tcPr>
            <w:tcW w:w="3167" w:type="dxa"/>
            <w:vAlign w:val="center"/>
          </w:tcPr>
          <w:p w:rsidR="009B2B4A" w:rsidRPr="00A71521" w:rsidRDefault="00B25270" w:rsidP="0046480C">
            <w:pPr>
              <w:pStyle w:val="TableParagraph"/>
              <w:tabs>
                <w:tab w:val="left" w:pos="1276"/>
              </w:tabs>
              <w:rPr>
                <w:color w:val="000000" w:themeColor="text1"/>
                <w:sz w:val="20"/>
                <w:szCs w:val="20"/>
              </w:rPr>
            </w:pPr>
            <w:r w:rsidRPr="00A71521">
              <w:rPr>
                <w:color w:val="000000" w:themeColor="text1"/>
                <w:sz w:val="20"/>
                <w:szCs w:val="20"/>
              </w:rPr>
              <w:t>80</w:t>
            </w:r>
          </w:p>
        </w:tc>
      </w:tr>
      <w:tr w:rsidR="009B2B4A" w:rsidRPr="00836448" w:rsidTr="0046480C">
        <w:trPr>
          <w:trHeight w:val="408"/>
        </w:trPr>
        <w:tc>
          <w:tcPr>
            <w:tcW w:w="654" w:type="dxa"/>
          </w:tcPr>
          <w:p w:rsidR="009B2B4A" w:rsidRPr="00A71521" w:rsidRDefault="009B2B4A" w:rsidP="0046480C">
            <w:pPr>
              <w:pStyle w:val="TableParagraph"/>
              <w:spacing w:before="73"/>
              <w:ind w:left="105" w:right="45"/>
              <w:rPr>
                <w:color w:val="000000" w:themeColor="text1"/>
                <w:spacing w:val="-10"/>
              </w:rPr>
            </w:pPr>
            <w:r w:rsidRPr="00A71521">
              <w:rPr>
                <w:color w:val="000000" w:themeColor="text1"/>
                <w:spacing w:val="-10"/>
              </w:rPr>
              <w:t>9</w:t>
            </w:r>
          </w:p>
        </w:tc>
        <w:tc>
          <w:tcPr>
            <w:tcW w:w="10635" w:type="dxa"/>
          </w:tcPr>
          <w:p w:rsidR="009B2B4A" w:rsidRPr="00A71521" w:rsidRDefault="00B25270" w:rsidP="0046480C">
            <w:pPr>
              <w:pStyle w:val="TableParagraph"/>
              <w:spacing w:before="96" w:line="230" w:lineRule="atLeast"/>
              <w:jc w:val="left"/>
              <w:rPr>
                <w:color w:val="000000" w:themeColor="text1"/>
                <w:sz w:val="20"/>
                <w:szCs w:val="20"/>
              </w:rPr>
            </w:pPr>
            <w:r w:rsidRPr="00A71521">
              <w:rPr>
                <w:color w:val="000000" w:themeColor="text1"/>
                <w:sz w:val="20"/>
                <w:szCs w:val="20"/>
              </w:rPr>
              <w:t>чоловіки, за якими здійснюється контроль умов їх проживання</w:t>
            </w:r>
          </w:p>
        </w:tc>
        <w:tc>
          <w:tcPr>
            <w:tcW w:w="1559" w:type="dxa"/>
          </w:tcPr>
          <w:p w:rsidR="009B2B4A" w:rsidRPr="00A71521" w:rsidRDefault="009B2B4A" w:rsidP="00E07D04">
            <w:pPr>
              <w:pStyle w:val="TableParagraph"/>
              <w:spacing w:before="91"/>
              <w:ind w:left="222" w:hanging="124"/>
              <w:rPr>
                <w:color w:val="000000" w:themeColor="text1"/>
                <w:spacing w:val="-2"/>
                <w:sz w:val="20"/>
                <w:szCs w:val="20"/>
              </w:rPr>
            </w:pPr>
            <w:r w:rsidRPr="00A71521">
              <w:rPr>
                <w:color w:val="000000" w:themeColor="text1"/>
                <w:sz w:val="20"/>
                <w:szCs w:val="20"/>
              </w:rPr>
              <w:t>о</w:t>
            </w:r>
            <w:r w:rsidR="00E07D04" w:rsidRPr="00A71521">
              <w:rPr>
                <w:color w:val="000000" w:themeColor="text1"/>
                <w:sz w:val="20"/>
                <w:szCs w:val="20"/>
              </w:rPr>
              <w:t>сіб</w:t>
            </w:r>
          </w:p>
        </w:tc>
        <w:tc>
          <w:tcPr>
            <w:tcW w:w="3167" w:type="dxa"/>
            <w:vAlign w:val="center"/>
          </w:tcPr>
          <w:p w:rsidR="009B2B4A" w:rsidRPr="00A71521" w:rsidRDefault="00B25270" w:rsidP="003073EE">
            <w:pPr>
              <w:pStyle w:val="TableParagraph"/>
              <w:tabs>
                <w:tab w:val="left" w:pos="1276"/>
              </w:tabs>
              <w:rPr>
                <w:color w:val="000000" w:themeColor="text1"/>
                <w:sz w:val="20"/>
                <w:szCs w:val="20"/>
              </w:rPr>
            </w:pPr>
            <w:r w:rsidRPr="00A71521">
              <w:rPr>
                <w:color w:val="000000" w:themeColor="text1"/>
                <w:sz w:val="20"/>
                <w:szCs w:val="20"/>
              </w:rPr>
              <w:t>2459</w:t>
            </w:r>
          </w:p>
        </w:tc>
      </w:tr>
      <w:tr w:rsidR="009B2B4A" w:rsidRPr="00836448" w:rsidTr="0046480C">
        <w:trPr>
          <w:trHeight w:val="408"/>
        </w:trPr>
        <w:tc>
          <w:tcPr>
            <w:tcW w:w="654" w:type="dxa"/>
          </w:tcPr>
          <w:p w:rsidR="009B2B4A" w:rsidRPr="00A71521" w:rsidRDefault="009B2B4A" w:rsidP="0046480C">
            <w:pPr>
              <w:pStyle w:val="TableParagraph"/>
              <w:spacing w:before="73"/>
              <w:ind w:left="105" w:right="45"/>
              <w:rPr>
                <w:color w:val="000000" w:themeColor="text1"/>
                <w:spacing w:val="-10"/>
              </w:rPr>
            </w:pPr>
            <w:r w:rsidRPr="00A71521">
              <w:rPr>
                <w:color w:val="000000" w:themeColor="text1"/>
                <w:spacing w:val="-10"/>
              </w:rPr>
              <w:t>10</w:t>
            </w:r>
          </w:p>
        </w:tc>
        <w:tc>
          <w:tcPr>
            <w:tcW w:w="10635" w:type="dxa"/>
          </w:tcPr>
          <w:p w:rsidR="009B2B4A" w:rsidRPr="00A71521" w:rsidRDefault="00B25270" w:rsidP="0046480C">
            <w:pPr>
              <w:pStyle w:val="TableParagraph"/>
              <w:spacing w:before="96" w:line="230" w:lineRule="atLeast"/>
              <w:jc w:val="left"/>
              <w:rPr>
                <w:color w:val="000000" w:themeColor="text1"/>
                <w:sz w:val="20"/>
                <w:szCs w:val="20"/>
              </w:rPr>
            </w:pPr>
            <w:r w:rsidRPr="00A71521">
              <w:rPr>
                <w:color w:val="000000" w:themeColor="text1"/>
                <w:sz w:val="20"/>
                <w:szCs w:val="20"/>
              </w:rPr>
              <w:t>жінки, за якими здійснюється контроль умов їх проживання</w:t>
            </w:r>
          </w:p>
        </w:tc>
        <w:tc>
          <w:tcPr>
            <w:tcW w:w="1559" w:type="dxa"/>
          </w:tcPr>
          <w:p w:rsidR="009B2B4A" w:rsidRPr="00A71521" w:rsidRDefault="009B2B4A" w:rsidP="0046480C">
            <w:pPr>
              <w:pStyle w:val="TableParagraph"/>
              <w:spacing w:before="91"/>
              <w:ind w:left="222" w:hanging="124"/>
              <w:rPr>
                <w:color w:val="000000" w:themeColor="text1"/>
                <w:spacing w:val="-2"/>
                <w:sz w:val="20"/>
                <w:szCs w:val="20"/>
              </w:rPr>
            </w:pPr>
            <w:r w:rsidRPr="00A71521">
              <w:rPr>
                <w:color w:val="000000" w:themeColor="text1"/>
                <w:sz w:val="20"/>
                <w:szCs w:val="20"/>
              </w:rPr>
              <w:t>осіб</w:t>
            </w:r>
          </w:p>
        </w:tc>
        <w:tc>
          <w:tcPr>
            <w:tcW w:w="3167" w:type="dxa"/>
            <w:vAlign w:val="center"/>
          </w:tcPr>
          <w:p w:rsidR="009B2B4A" w:rsidRPr="00A71521" w:rsidRDefault="00B25270" w:rsidP="003073EE">
            <w:pPr>
              <w:pStyle w:val="TableParagraph"/>
              <w:tabs>
                <w:tab w:val="left" w:pos="1276"/>
              </w:tabs>
              <w:rPr>
                <w:color w:val="000000" w:themeColor="text1"/>
                <w:sz w:val="20"/>
                <w:szCs w:val="20"/>
              </w:rPr>
            </w:pPr>
            <w:r w:rsidRPr="00A71521">
              <w:rPr>
                <w:color w:val="000000" w:themeColor="text1"/>
                <w:sz w:val="20"/>
                <w:szCs w:val="20"/>
              </w:rPr>
              <w:t>2751</w:t>
            </w:r>
          </w:p>
        </w:tc>
      </w:tr>
      <w:tr w:rsidR="009B2B4A" w:rsidRPr="00836448" w:rsidTr="0046480C">
        <w:trPr>
          <w:trHeight w:val="408"/>
        </w:trPr>
        <w:tc>
          <w:tcPr>
            <w:tcW w:w="654" w:type="dxa"/>
          </w:tcPr>
          <w:p w:rsidR="009B2B4A" w:rsidRPr="00A71521" w:rsidRDefault="009B2B4A" w:rsidP="0046480C">
            <w:pPr>
              <w:pStyle w:val="TableParagraph"/>
              <w:spacing w:before="73"/>
              <w:ind w:left="105" w:right="45"/>
              <w:rPr>
                <w:color w:val="000000" w:themeColor="text1"/>
                <w:spacing w:val="-10"/>
              </w:rPr>
            </w:pPr>
            <w:r w:rsidRPr="00A71521">
              <w:rPr>
                <w:color w:val="000000" w:themeColor="text1"/>
                <w:spacing w:val="-10"/>
              </w:rPr>
              <w:t>11</w:t>
            </w:r>
          </w:p>
        </w:tc>
        <w:tc>
          <w:tcPr>
            <w:tcW w:w="10635" w:type="dxa"/>
          </w:tcPr>
          <w:p w:rsidR="009B2B4A" w:rsidRPr="00A71521" w:rsidRDefault="00552DA6" w:rsidP="0046480C">
            <w:pPr>
              <w:pStyle w:val="TableParagraph"/>
              <w:spacing w:before="96" w:line="230" w:lineRule="atLeast"/>
              <w:jc w:val="left"/>
              <w:rPr>
                <w:color w:val="000000" w:themeColor="text1"/>
                <w:sz w:val="20"/>
                <w:szCs w:val="20"/>
              </w:rPr>
            </w:pPr>
            <w:r w:rsidRPr="00A71521">
              <w:rPr>
                <w:color w:val="000000" w:themeColor="text1"/>
                <w:sz w:val="20"/>
                <w:szCs w:val="20"/>
              </w:rPr>
              <w:t>чоловіки, яким надають допомогу вдома</w:t>
            </w:r>
          </w:p>
        </w:tc>
        <w:tc>
          <w:tcPr>
            <w:tcW w:w="1559" w:type="dxa"/>
          </w:tcPr>
          <w:p w:rsidR="009B2B4A" w:rsidRPr="00A71521" w:rsidRDefault="009B2B4A" w:rsidP="0046480C">
            <w:pPr>
              <w:pStyle w:val="TableParagraph"/>
              <w:spacing w:before="91"/>
              <w:ind w:left="222" w:hanging="124"/>
              <w:rPr>
                <w:color w:val="000000" w:themeColor="text1"/>
                <w:spacing w:val="-2"/>
                <w:sz w:val="20"/>
                <w:szCs w:val="20"/>
              </w:rPr>
            </w:pPr>
            <w:r w:rsidRPr="00A71521">
              <w:rPr>
                <w:color w:val="000000" w:themeColor="text1"/>
                <w:sz w:val="20"/>
                <w:szCs w:val="20"/>
              </w:rPr>
              <w:t>осіб</w:t>
            </w:r>
          </w:p>
        </w:tc>
        <w:tc>
          <w:tcPr>
            <w:tcW w:w="3167" w:type="dxa"/>
            <w:vAlign w:val="center"/>
          </w:tcPr>
          <w:p w:rsidR="009B2B4A" w:rsidRPr="00A71521" w:rsidRDefault="00552DA6" w:rsidP="0046480C">
            <w:pPr>
              <w:pStyle w:val="TableParagraph"/>
              <w:tabs>
                <w:tab w:val="left" w:pos="1276"/>
              </w:tabs>
              <w:rPr>
                <w:color w:val="000000" w:themeColor="text1"/>
                <w:sz w:val="20"/>
                <w:szCs w:val="20"/>
              </w:rPr>
            </w:pPr>
            <w:r w:rsidRPr="00A71521">
              <w:rPr>
                <w:color w:val="000000" w:themeColor="text1"/>
                <w:sz w:val="20"/>
                <w:szCs w:val="20"/>
              </w:rPr>
              <w:t>112</w:t>
            </w:r>
          </w:p>
        </w:tc>
      </w:tr>
      <w:tr w:rsidR="009B2B4A" w:rsidRPr="00836448" w:rsidTr="0046480C">
        <w:trPr>
          <w:trHeight w:val="408"/>
        </w:trPr>
        <w:tc>
          <w:tcPr>
            <w:tcW w:w="654" w:type="dxa"/>
          </w:tcPr>
          <w:p w:rsidR="009B2B4A" w:rsidRPr="00A71521" w:rsidRDefault="009B2B4A" w:rsidP="0046480C">
            <w:pPr>
              <w:pStyle w:val="TableParagraph"/>
              <w:spacing w:before="73"/>
              <w:ind w:left="105" w:right="45"/>
              <w:rPr>
                <w:color w:val="000000" w:themeColor="text1"/>
                <w:spacing w:val="-10"/>
              </w:rPr>
            </w:pPr>
            <w:r w:rsidRPr="00A71521">
              <w:rPr>
                <w:color w:val="000000" w:themeColor="text1"/>
                <w:spacing w:val="-10"/>
              </w:rPr>
              <w:t>12</w:t>
            </w:r>
          </w:p>
        </w:tc>
        <w:tc>
          <w:tcPr>
            <w:tcW w:w="10635" w:type="dxa"/>
          </w:tcPr>
          <w:p w:rsidR="009B2B4A" w:rsidRPr="00A71521" w:rsidRDefault="00552DA6" w:rsidP="0046480C">
            <w:pPr>
              <w:pStyle w:val="TableParagraph"/>
              <w:spacing w:before="96" w:line="230" w:lineRule="atLeast"/>
              <w:jc w:val="left"/>
              <w:rPr>
                <w:color w:val="000000" w:themeColor="text1"/>
                <w:sz w:val="20"/>
                <w:szCs w:val="20"/>
              </w:rPr>
            </w:pPr>
            <w:r w:rsidRPr="00A71521">
              <w:rPr>
                <w:color w:val="000000" w:themeColor="text1"/>
                <w:sz w:val="20"/>
                <w:szCs w:val="20"/>
              </w:rPr>
              <w:t>жінки, яким надають допомогу вдома</w:t>
            </w:r>
          </w:p>
        </w:tc>
        <w:tc>
          <w:tcPr>
            <w:tcW w:w="1559" w:type="dxa"/>
          </w:tcPr>
          <w:p w:rsidR="009B2B4A" w:rsidRPr="00A71521" w:rsidRDefault="009B2B4A" w:rsidP="0046480C">
            <w:pPr>
              <w:pStyle w:val="TableParagraph"/>
              <w:spacing w:before="91"/>
              <w:ind w:left="222" w:hanging="124"/>
              <w:rPr>
                <w:color w:val="000000" w:themeColor="text1"/>
                <w:spacing w:val="-2"/>
                <w:sz w:val="20"/>
                <w:szCs w:val="20"/>
              </w:rPr>
            </w:pPr>
            <w:r w:rsidRPr="00A71521">
              <w:rPr>
                <w:color w:val="000000" w:themeColor="text1"/>
                <w:sz w:val="20"/>
                <w:szCs w:val="20"/>
              </w:rPr>
              <w:t>осіб</w:t>
            </w:r>
          </w:p>
        </w:tc>
        <w:tc>
          <w:tcPr>
            <w:tcW w:w="3167" w:type="dxa"/>
            <w:vAlign w:val="center"/>
          </w:tcPr>
          <w:p w:rsidR="009B2B4A" w:rsidRPr="00A71521" w:rsidRDefault="00552DA6" w:rsidP="0046480C">
            <w:pPr>
              <w:pStyle w:val="TableParagraph"/>
              <w:tabs>
                <w:tab w:val="left" w:pos="1276"/>
              </w:tabs>
              <w:rPr>
                <w:color w:val="000000" w:themeColor="text1"/>
                <w:sz w:val="20"/>
                <w:szCs w:val="20"/>
              </w:rPr>
            </w:pPr>
            <w:r w:rsidRPr="00A71521">
              <w:rPr>
                <w:color w:val="000000" w:themeColor="text1"/>
                <w:sz w:val="20"/>
                <w:szCs w:val="20"/>
              </w:rPr>
              <w:t>434</w:t>
            </w:r>
          </w:p>
        </w:tc>
      </w:tr>
      <w:tr w:rsidR="009B2B4A" w:rsidRPr="00836448" w:rsidTr="0046480C">
        <w:trPr>
          <w:trHeight w:val="408"/>
        </w:trPr>
        <w:tc>
          <w:tcPr>
            <w:tcW w:w="654" w:type="dxa"/>
          </w:tcPr>
          <w:p w:rsidR="009B2B4A" w:rsidRPr="00A71521" w:rsidRDefault="009B2B4A" w:rsidP="0046480C">
            <w:pPr>
              <w:pStyle w:val="TableParagraph"/>
              <w:spacing w:before="73"/>
              <w:ind w:left="105" w:right="45"/>
              <w:rPr>
                <w:color w:val="000000" w:themeColor="text1"/>
                <w:spacing w:val="-10"/>
              </w:rPr>
            </w:pPr>
            <w:r w:rsidRPr="00A71521">
              <w:rPr>
                <w:color w:val="000000" w:themeColor="text1"/>
                <w:spacing w:val="-10"/>
              </w:rPr>
              <w:t>13</w:t>
            </w:r>
          </w:p>
        </w:tc>
        <w:tc>
          <w:tcPr>
            <w:tcW w:w="10635" w:type="dxa"/>
          </w:tcPr>
          <w:tbl>
            <w:tblPr>
              <w:tblW w:w="21600" w:type="dxa"/>
              <w:tblLayout w:type="fixed"/>
              <w:tblCellMar>
                <w:top w:w="15" w:type="dxa"/>
                <w:left w:w="15" w:type="dxa"/>
                <w:bottom w:w="15" w:type="dxa"/>
                <w:right w:w="15" w:type="dxa"/>
              </w:tblCellMar>
              <w:tblLook w:val="04A0" w:firstRow="1" w:lastRow="0" w:firstColumn="1" w:lastColumn="0" w:noHBand="0" w:noVBand="1"/>
            </w:tblPr>
            <w:tblGrid>
              <w:gridCol w:w="21440"/>
              <w:gridCol w:w="160"/>
            </w:tblGrid>
            <w:tr w:rsidR="002E17AF" w:rsidRPr="00A71521" w:rsidTr="00552DA6">
              <w:trPr>
                <w:trHeight w:val="315"/>
              </w:trPr>
              <w:tc>
                <w:tcPr>
                  <w:tcW w:w="21440" w:type="dxa"/>
                  <w:tcMar>
                    <w:top w:w="15" w:type="dxa"/>
                    <w:left w:w="30" w:type="dxa"/>
                    <w:bottom w:w="15" w:type="dxa"/>
                    <w:right w:w="15" w:type="dxa"/>
                  </w:tcMar>
                  <w:vAlign w:val="center"/>
                  <w:hideMark/>
                </w:tcPr>
                <w:p w:rsidR="00552DA6" w:rsidRPr="00A71521" w:rsidRDefault="00552DA6" w:rsidP="00552DA6">
                  <w:pPr>
                    <w:spacing w:after="0" w:line="240" w:lineRule="auto"/>
                    <w:rPr>
                      <w:rFonts w:ascii="Times New Roman" w:hAnsi="Times New Roman"/>
                      <w:color w:val="000000" w:themeColor="text1"/>
                      <w:sz w:val="20"/>
                      <w:szCs w:val="20"/>
                      <w:lang w:val="ru-RU" w:eastAsia="ru-RU"/>
                    </w:rPr>
                  </w:pPr>
                  <w:r w:rsidRPr="00A71521">
                    <w:rPr>
                      <w:rFonts w:ascii="Times New Roman" w:hAnsi="Times New Roman"/>
                      <w:color w:val="000000" w:themeColor="text1"/>
                      <w:sz w:val="20"/>
                      <w:szCs w:val="20"/>
                      <w:lang w:val="ru-RU" w:eastAsia="ru-RU"/>
                    </w:rPr>
                    <w:t>чолвіки, яким надають допомогу в стаціонарі</w:t>
                  </w:r>
                </w:p>
              </w:tc>
              <w:tc>
                <w:tcPr>
                  <w:tcW w:w="160" w:type="dxa"/>
                  <w:vAlign w:val="center"/>
                  <w:hideMark/>
                </w:tcPr>
                <w:p w:rsidR="00552DA6" w:rsidRPr="00A71521" w:rsidRDefault="00552DA6" w:rsidP="00552DA6">
                  <w:pPr>
                    <w:spacing w:after="0" w:line="240" w:lineRule="auto"/>
                    <w:jc w:val="center"/>
                    <w:rPr>
                      <w:rFonts w:ascii="Times New Roman" w:hAnsi="Times New Roman"/>
                      <w:color w:val="000000" w:themeColor="text1"/>
                      <w:sz w:val="20"/>
                      <w:szCs w:val="20"/>
                      <w:lang w:val="ru-RU" w:eastAsia="ru-RU"/>
                    </w:rPr>
                  </w:pPr>
                </w:p>
              </w:tc>
            </w:tr>
          </w:tbl>
          <w:p w:rsidR="009B2B4A" w:rsidRPr="00A71521" w:rsidRDefault="009B2B4A" w:rsidP="0046480C">
            <w:pPr>
              <w:pStyle w:val="TableParagraph"/>
              <w:spacing w:before="96" w:line="230" w:lineRule="atLeast"/>
              <w:jc w:val="left"/>
              <w:rPr>
                <w:color w:val="000000" w:themeColor="text1"/>
                <w:sz w:val="20"/>
                <w:szCs w:val="20"/>
                <w:lang w:val="ru-RU"/>
              </w:rPr>
            </w:pPr>
          </w:p>
        </w:tc>
        <w:tc>
          <w:tcPr>
            <w:tcW w:w="1559" w:type="dxa"/>
          </w:tcPr>
          <w:p w:rsidR="009B2B4A" w:rsidRPr="00A71521" w:rsidRDefault="009B2B4A" w:rsidP="0046480C">
            <w:pPr>
              <w:pStyle w:val="TableParagraph"/>
              <w:spacing w:before="91"/>
              <w:ind w:left="222" w:hanging="124"/>
              <w:rPr>
                <w:color w:val="000000" w:themeColor="text1"/>
                <w:sz w:val="20"/>
                <w:szCs w:val="20"/>
              </w:rPr>
            </w:pPr>
            <w:r w:rsidRPr="00A71521">
              <w:rPr>
                <w:color w:val="000000" w:themeColor="text1"/>
                <w:sz w:val="20"/>
                <w:szCs w:val="20"/>
              </w:rPr>
              <w:t>осіб.</w:t>
            </w:r>
          </w:p>
        </w:tc>
        <w:tc>
          <w:tcPr>
            <w:tcW w:w="3167" w:type="dxa"/>
            <w:vAlign w:val="center"/>
          </w:tcPr>
          <w:p w:rsidR="009B2B4A" w:rsidRPr="00A71521" w:rsidRDefault="00BE6AF9" w:rsidP="0046480C">
            <w:pPr>
              <w:pStyle w:val="TableParagraph"/>
              <w:tabs>
                <w:tab w:val="left" w:pos="1276"/>
              </w:tabs>
              <w:rPr>
                <w:color w:val="000000" w:themeColor="text1"/>
                <w:sz w:val="20"/>
                <w:szCs w:val="20"/>
              </w:rPr>
            </w:pPr>
            <w:r w:rsidRPr="00A71521">
              <w:rPr>
                <w:color w:val="000000" w:themeColor="text1"/>
                <w:sz w:val="20"/>
                <w:szCs w:val="20"/>
              </w:rPr>
              <w:t>14</w:t>
            </w:r>
          </w:p>
        </w:tc>
      </w:tr>
      <w:tr w:rsidR="00E14ADD" w:rsidRPr="00836448" w:rsidTr="0046480C">
        <w:trPr>
          <w:trHeight w:val="408"/>
        </w:trPr>
        <w:tc>
          <w:tcPr>
            <w:tcW w:w="654" w:type="dxa"/>
          </w:tcPr>
          <w:p w:rsidR="00E14ADD" w:rsidRPr="00A71521" w:rsidRDefault="00E14ADD" w:rsidP="0046480C">
            <w:pPr>
              <w:pStyle w:val="TableParagraph"/>
              <w:spacing w:before="73"/>
              <w:ind w:left="105" w:right="45"/>
              <w:rPr>
                <w:color w:val="000000" w:themeColor="text1"/>
                <w:spacing w:val="-10"/>
              </w:rPr>
            </w:pPr>
            <w:r w:rsidRPr="00A71521">
              <w:rPr>
                <w:color w:val="000000" w:themeColor="text1"/>
                <w:spacing w:val="-10"/>
              </w:rPr>
              <w:t>14</w:t>
            </w:r>
          </w:p>
        </w:tc>
        <w:tc>
          <w:tcPr>
            <w:tcW w:w="10635" w:type="dxa"/>
          </w:tcPr>
          <w:p w:rsidR="00E14ADD" w:rsidRPr="00A71521" w:rsidRDefault="00E14ADD" w:rsidP="0046480C">
            <w:pPr>
              <w:pStyle w:val="TableParagraph"/>
              <w:spacing w:before="96" w:line="230" w:lineRule="atLeast"/>
              <w:jc w:val="left"/>
              <w:rPr>
                <w:color w:val="000000" w:themeColor="text1"/>
                <w:sz w:val="20"/>
                <w:szCs w:val="20"/>
              </w:rPr>
            </w:pPr>
            <w:r w:rsidRPr="00A71521">
              <w:rPr>
                <w:color w:val="000000" w:themeColor="text1"/>
                <w:sz w:val="20"/>
                <w:szCs w:val="20"/>
              </w:rPr>
              <w:t>жінки, яким надають допомогу в стаціонарі</w:t>
            </w:r>
          </w:p>
        </w:tc>
        <w:tc>
          <w:tcPr>
            <w:tcW w:w="1559" w:type="dxa"/>
          </w:tcPr>
          <w:p w:rsidR="00E14ADD" w:rsidRPr="00A71521" w:rsidRDefault="00E14ADD" w:rsidP="00E14ADD">
            <w:pPr>
              <w:jc w:val="center"/>
              <w:rPr>
                <w:rFonts w:ascii="Times New Roman" w:hAnsi="Times New Roman"/>
                <w:color w:val="000000" w:themeColor="text1"/>
                <w:sz w:val="20"/>
                <w:szCs w:val="20"/>
              </w:rPr>
            </w:pPr>
            <w:r w:rsidRPr="00A71521">
              <w:rPr>
                <w:rFonts w:ascii="Times New Roman" w:hAnsi="Times New Roman"/>
                <w:color w:val="000000" w:themeColor="text1"/>
                <w:sz w:val="20"/>
                <w:szCs w:val="20"/>
              </w:rPr>
              <w:t>осіб</w:t>
            </w:r>
          </w:p>
        </w:tc>
        <w:tc>
          <w:tcPr>
            <w:tcW w:w="3167" w:type="dxa"/>
            <w:vAlign w:val="center"/>
          </w:tcPr>
          <w:p w:rsidR="00E14ADD" w:rsidRPr="00A71521" w:rsidRDefault="00E14ADD" w:rsidP="0046480C">
            <w:pPr>
              <w:pStyle w:val="TableParagraph"/>
              <w:tabs>
                <w:tab w:val="left" w:pos="1276"/>
              </w:tabs>
              <w:rPr>
                <w:color w:val="000000" w:themeColor="text1"/>
                <w:sz w:val="20"/>
                <w:szCs w:val="20"/>
              </w:rPr>
            </w:pPr>
            <w:r w:rsidRPr="00A71521">
              <w:rPr>
                <w:color w:val="000000" w:themeColor="text1"/>
                <w:sz w:val="20"/>
                <w:szCs w:val="20"/>
              </w:rPr>
              <w:t>21</w:t>
            </w:r>
          </w:p>
        </w:tc>
      </w:tr>
      <w:tr w:rsidR="00E14ADD" w:rsidRPr="00836448" w:rsidTr="0046480C">
        <w:trPr>
          <w:trHeight w:val="408"/>
        </w:trPr>
        <w:tc>
          <w:tcPr>
            <w:tcW w:w="654" w:type="dxa"/>
          </w:tcPr>
          <w:p w:rsidR="00E14ADD" w:rsidRPr="00A71521" w:rsidRDefault="00E14ADD" w:rsidP="0046480C">
            <w:pPr>
              <w:pStyle w:val="TableParagraph"/>
              <w:spacing w:before="73"/>
              <w:ind w:left="105" w:right="45"/>
              <w:rPr>
                <w:color w:val="000000" w:themeColor="text1"/>
                <w:spacing w:val="-10"/>
              </w:rPr>
            </w:pPr>
            <w:r w:rsidRPr="00A71521">
              <w:rPr>
                <w:color w:val="000000" w:themeColor="text1"/>
                <w:spacing w:val="-10"/>
              </w:rPr>
              <w:t>15</w:t>
            </w:r>
          </w:p>
        </w:tc>
        <w:tc>
          <w:tcPr>
            <w:tcW w:w="10635" w:type="dxa"/>
          </w:tcPr>
          <w:p w:rsidR="00E14ADD" w:rsidRPr="00A71521" w:rsidRDefault="00E14ADD" w:rsidP="0046480C">
            <w:pPr>
              <w:pStyle w:val="TableParagraph"/>
              <w:spacing w:before="96" w:line="230" w:lineRule="atLeast"/>
              <w:jc w:val="left"/>
              <w:rPr>
                <w:color w:val="000000" w:themeColor="text1"/>
                <w:sz w:val="20"/>
                <w:szCs w:val="20"/>
              </w:rPr>
            </w:pPr>
            <w:r w:rsidRPr="00A71521">
              <w:rPr>
                <w:color w:val="000000" w:themeColor="text1"/>
                <w:sz w:val="20"/>
                <w:szCs w:val="20"/>
              </w:rPr>
              <w:t>чоловіки, яким надають адресну, натуральну та грошову допомогу</w:t>
            </w:r>
          </w:p>
        </w:tc>
        <w:tc>
          <w:tcPr>
            <w:tcW w:w="1559" w:type="dxa"/>
          </w:tcPr>
          <w:p w:rsidR="00E14ADD" w:rsidRPr="00A71521" w:rsidRDefault="00E14ADD" w:rsidP="00E14ADD">
            <w:pPr>
              <w:jc w:val="center"/>
              <w:rPr>
                <w:rFonts w:ascii="Times New Roman" w:hAnsi="Times New Roman"/>
                <w:color w:val="000000" w:themeColor="text1"/>
                <w:sz w:val="20"/>
                <w:szCs w:val="20"/>
              </w:rPr>
            </w:pPr>
            <w:r w:rsidRPr="00A71521">
              <w:rPr>
                <w:rFonts w:ascii="Times New Roman" w:hAnsi="Times New Roman"/>
                <w:color w:val="000000" w:themeColor="text1"/>
                <w:sz w:val="20"/>
                <w:szCs w:val="20"/>
              </w:rPr>
              <w:t>осіб</w:t>
            </w:r>
          </w:p>
        </w:tc>
        <w:tc>
          <w:tcPr>
            <w:tcW w:w="3167" w:type="dxa"/>
            <w:vAlign w:val="center"/>
          </w:tcPr>
          <w:p w:rsidR="00E14ADD" w:rsidRPr="00A71521" w:rsidRDefault="00E14ADD" w:rsidP="0046480C">
            <w:pPr>
              <w:pStyle w:val="TableParagraph"/>
              <w:tabs>
                <w:tab w:val="left" w:pos="1276"/>
              </w:tabs>
              <w:rPr>
                <w:color w:val="000000" w:themeColor="text1"/>
                <w:sz w:val="20"/>
                <w:szCs w:val="20"/>
              </w:rPr>
            </w:pPr>
            <w:r w:rsidRPr="00A71521">
              <w:rPr>
                <w:color w:val="000000" w:themeColor="text1"/>
                <w:sz w:val="20"/>
                <w:szCs w:val="20"/>
              </w:rPr>
              <w:t>176</w:t>
            </w:r>
          </w:p>
        </w:tc>
      </w:tr>
      <w:tr w:rsidR="00E14ADD" w:rsidRPr="00836448" w:rsidTr="0046480C">
        <w:trPr>
          <w:trHeight w:val="408"/>
        </w:trPr>
        <w:tc>
          <w:tcPr>
            <w:tcW w:w="654" w:type="dxa"/>
          </w:tcPr>
          <w:p w:rsidR="00E14ADD" w:rsidRPr="00A71521" w:rsidRDefault="00E14ADD" w:rsidP="0046480C">
            <w:pPr>
              <w:pStyle w:val="TableParagraph"/>
              <w:spacing w:before="73"/>
              <w:ind w:left="105" w:right="45"/>
              <w:rPr>
                <w:color w:val="000000" w:themeColor="text1"/>
                <w:spacing w:val="-10"/>
              </w:rPr>
            </w:pPr>
            <w:r w:rsidRPr="00A71521">
              <w:rPr>
                <w:color w:val="000000" w:themeColor="text1"/>
                <w:spacing w:val="-10"/>
              </w:rPr>
              <w:t>16</w:t>
            </w:r>
          </w:p>
        </w:tc>
        <w:tc>
          <w:tcPr>
            <w:tcW w:w="10635" w:type="dxa"/>
          </w:tcPr>
          <w:p w:rsidR="00E14ADD" w:rsidRPr="00A71521" w:rsidRDefault="00E14ADD" w:rsidP="0046480C">
            <w:pPr>
              <w:pStyle w:val="TableParagraph"/>
              <w:spacing w:before="96" w:line="230" w:lineRule="atLeast"/>
              <w:jc w:val="left"/>
              <w:rPr>
                <w:color w:val="000000" w:themeColor="text1"/>
                <w:sz w:val="20"/>
                <w:szCs w:val="20"/>
              </w:rPr>
            </w:pPr>
            <w:r w:rsidRPr="00A71521">
              <w:rPr>
                <w:color w:val="000000" w:themeColor="text1"/>
                <w:sz w:val="20"/>
                <w:szCs w:val="20"/>
              </w:rPr>
              <w:t>жінки, яким надають адресну, натуральну та грошову допомогу</w:t>
            </w:r>
          </w:p>
        </w:tc>
        <w:tc>
          <w:tcPr>
            <w:tcW w:w="1559" w:type="dxa"/>
          </w:tcPr>
          <w:p w:rsidR="00E14ADD" w:rsidRPr="00A71521" w:rsidRDefault="00E14ADD" w:rsidP="00E14ADD">
            <w:pPr>
              <w:jc w:val="center"/>
              <w:rPr>
                <w:rFonts w:ascii="Times New Roman" w:hAnsi="Times New Roman"/>
                <w:color w:val="000000" w:themeColor="text1"/>
                <w:sz w:val="20"/>
                <w:szCs w:val="20"/>
              </w:rPr>
            </w:pPr>
            <w:r w:rsidRPr="00A71521">
              <w:rPr>
                <w:rFonts w:ascii="Times New Roman" w:hAnsi="Times New Roman"/>
                <w:color w:val="000000" w:themeColor="text1"/>
                <w:sz w:val="20"/>
                <w:szCs w:val="20"/>
              </w:rPr>
              <w:t>осіб</w:t>
            </w:r>
          </w:p>
        </w:tc>
        <w:tc>
          <w:tcPr>
            <w:tcW w:w="3167" w:type="dxa"/>
            <w:vAlign w:val="center"/>
          </w:tcPr>
          <w:p w:rsidR="00E14ADD" w:rsidRPr="00A71521" w:rsidRDefault="00E14ADD" w:rsidP="0046480C">
            <w:pPr>
              <w:pStyle w:val="TableParagraph"/>
              <w:tabs>
                <w:tab w:val="left" w:pos="1276"/>
              </w:tabs>
              <w:rPr>
                <w:color w:val="000000" w:themeColor="text1"/>
                <w:sz w:val="20"/>
                <w:szCs w:val="20"/>
              </w:rPr>
            </w:pPr>
            <w:r w:rsidRPr="00A71521">
              <w:rPr>
                <w:color w:val="000000" w:themeColor="text1"/>
                <w:sz w:val="20"/>
                <w:szCs w:val="20"/>
              </w:rPr>
              <w:t>473</w:t>
            </w:r>
          </w:p>
        </w:tc>
      </w:tr>
      <w:tr w:rsidR="00E14ADD" w:rsidRPr="00836448" w:rsidTr="0046480C">
        <w:trPr>
          <w:trHeight w:val="408"/>
        </w:trPr>
        <w:tc>
          <w:tcPr>
            <w:tcW w:w="654" w:type="dxa"/>
          </w:tcPr>
          <w:p w:rsidR="00E14ADD" w:rsidRPr="00A71521" w:rsidRDefault="00E14ADD" w:rsidP="0046480C">
            <w:pPr>
              <w:pStyle w:val="TableParagraph"/>
              <w:spacing w:before="73"/>
              <w:ind w:left="105" w:right="45"/>
              <w:rPr>
                <w:color w:val="000000" w:themeColor="text1"/>
                <w:spacing w:val="-10"/>
              </w:rPr>
            </w:pPr>
            <w:r w:rsidRPr="00A71521">
              <w:rPr>
                <w:color w:val="000000" w:themeColor="text1"/>
                <w:spacing w:val="-10"/>
              </w:rPr>
              <w:t>17</w:t>
            </w:r>
          </w:p>
        </w:tc>
        <w:tc>
          <w:tcPr>
            <w:tcW w:w="10635" w:type="dxa"/>
          </w:tcPr>
          <w:p w:rsidR="00E14ADD" w:rsidRPr="00A71521" w:rsidRDefault="00E14ADD" w:rsidP="0046480C">
            <w:pPr>
              <w:pStyle w:val="TableParagraph"/>
              <w:spacing w:before="96" w:line="230" w:lineRule="atLeast"/>
              <w:jc w:val="left"/>
              <w:rPr>
                <w:color w:val="000000" w:themeColor="text1"/>
                <w:sz w:val="20"/>
                <w:szCs w:val="20"/>
              </w:rPr>
            </w:pPr>
            <w:r w:rsidRPr="00A71521">
              <w:rPr>
                <w:color w:val="000000" w:themeColor="text1"/>
                <w:sz w:val="20"/>
                <w:szCs w:val="20"/>
              </w:rPr>
              <w:t>чисельність осіб, забезпечених соціальним обслуговуванням (наданням соціальних послуг)</w:t>
            </w:r>
          </w:p>
        </w:tc>
        <w:tc>
          <w:tcPr>
            <w:tcW w:w="1559" w:type="dxa"/>
          </w:tcPr>
          <w:p w:rsidR="00E14ADD" w:rsidRPr="00A71521" w:rsidRDefault="00E14ADD" w:rsidP="00E14ADD">
            <w:pPr>
              <w:jc w:val="center"/>
              <w:rPr>
                <w:rFonts w:ascii="Times New Roman" w:hAnsi="Times New Roman"/>
                <w:color w:val="000000" w:themeColor="text1"/>
                <w:sz w:val="20"/>
                <w:szCs w:val="20"/>
              </w:rPr>
            </w:pPr>
            <w:r w:rsidRPr="00A71521">
              <w:rPr>
                <w:rFonts w:ascii="Times New Roman" w:hAnsi="Times New Roman"/>
                <w:color w:val="000000" w:themeColor="text1"/>
                <w:sz w:val="20"/>
                <w:szCs w:val="20"/>
              </w:rPr>
              <w:t>осіб</w:t>
            </w:r>
          </w:p>
        </w:tc>
        <w:tc>
          <w:tcPr>
            <w:tcW w:w="3167" w:type="dxa"/>
            <w:vAlign w:val="center"/>
          </w:tcPr>
          <w:p w:rsidR="00E14ADD" w:rsidRPr="00A71521" w:rsidRDefault="00E14ADD" w:rsidP="0046480C">
            <w:pPr>
              <w:pStyle w:val="TableParagraph"/>
              <w:tabs>
                <w:tab w:val="left" w:pos="1276"/>
              </w:tabs>
              <w:rPr>
                <w:color w:val="000000" w:themeColor="text1"/>
                <w:sz w:val="20"/>
                <w:szCs w:val="20"/>
              </w:rPr>
            </w:pPr>
            <w:r w:rsidRPr="00A71521">
              <w:rPr>
                <w:color w:val="000000" w:themeColor="text1"/>
                <w:sz w:val="20"/>
                <w:szCs w:val="20"/>
              </w:rPr>
              <w:t>6440</w:t>
            </w:r>
          </w:p>
        </w:tc>
      </w:tr>
      <w:tr w:rsidR="009B2B4A" w:rsidRPr="00836448" w:rsidTr="00DE0CD9">
        <w:trPr>
          <w:trHeight w:val="301"/>
        </w:trPr>
        <w:tc>
          <w:tcPr>
            <w:tcW w:w="654" w:type="dxa"/>
          </w:tcPr>
          <w:p w:rsidR="009B2B4A" w:rsidRPr="00A71521" w:rsidRDefault="009B2B4A" w:rsidP="0046480C">
            <w:pPr>
              <w:pStyle w:val="TableParagraph"/>
              <w:spacing w:before="73"/>
              <w:ind w:left="105" w:right="45"/>
              <w:rPr>
                <w:color w:val="000000" w:themeColor="text1"/>
                <w:spacing w:val="-10"/>
              </w:rPr>
            </w:pPr>
            <w:r w:rsidRPr="00A71521">
              <w:rPr>
                <w:color w:val="000000" w:themeColor="text1"/>
                <w:spacing w:val="-10"/>
              </w:rPr>
              <w:t>18</w:t>
            </w:r>
          </w:p>
        </w:tc>
        <w:tc>
          <w:tcPr>
            <w:tcW w:w="10635" w:type="dxa"/>
          </w:tcPr>
          <w:p w:rsidR="009B2B4A" w:rsidRPr="00A71521" w:rsidRDefault="009315F7" w:rsidP="0046480C">
            <w:pPr>
              <w:pStyle w:val="TableParagraph"/>
              <w:spacing w:before="96" w:line="230" w:lineRule="atLeast"/>
              <w:jc w:val="left"/>
              <w:rPr>
                <w:color w:val="000000" w:themeColor="text1"/>
                <w:sz w:val="20"/>
                <w:szCs w:val="20"/>
              </w:rPr>
            </w:pPr>
            <w:r w:rsidRPr="00A71521">
              <w:rPr>
                <w:color w:val="000000" w:themeColor="text1"/>
                <w:sz w:val="20"/>
                <w:szCs w:val="20"/>
              </w:rPr>
              <w:t>середні витрати на приведення захисних споруд до технічних норм використання</w:t>
            </w:r>
          </w:p>
        </w:tc>
        <w:tc>
          <w:tcPr>
            <w:tcW w:w="1559" w:type="dxa"/>
          </w:tcPr>
          <w:p w:rsidR="009B2B4A" w:rsidRPr="00A71521" w:rsidRDefault="009B2B4A" w:rsidP="0046480C">
            <w:pPr>
              <w:jc w:val="center"/>
              <w:rPr>
                <w:rFonts w:ascii="Times New Roman" w:hAnsi="Times New Roman"/>
                <w:color w:val="000000" w:themeColor="text1"/>
                <w:sz w:val="20"/>
                <w:szCs w:val="20"/>
              </w:rPr>
            </w:pPr>
            <w:r w:rsidRPr="00A71521">
              <w:rPr>
                <w:rFonts w:ascii="Times New Roman" w:hAnsi="Times New Roman"/>
                <w:color w:val="000000" w:themeColor="text1"/>
                <w:spacing w:val="-2"/>
                <w:sz w:val="20"/>
                <w:szCs w:val="20"/>
              </w:rPr>
              <w:t>тис.грн.</w:t>
            </w:r>
          </w:p>
        </w:tc>
        <w:tc>
          <w:tcPr>
            <w:tcW w:w="3167" w:type="dxa"/>
            <w:vAlign w:val="center"/>
          </w:tcPr>
          <w:p w:rsidR="009B2B4A" w:rsidRPr="00A71521" w:rsidRDefault="009315F7" w:rsidP="0046480C">
            <w:pPr>
              <w:pStyle w:val="TableParagraph"/>
              <w:tabs>
                <w:tab w:val="left" w:pos="1276"/>
              </w:tabs>
              <w:rPr>
                <w:color w:val="000000" w:themeColor="text1"/>
                <w:sz w:val="20"/>
                <w:szCs w:val="20"/>
              </w:rPr>
            </w:pPr>
            <w:r w:rsidRPr="00A71521">
              <w:rPr>
                <w:color w:val="000000" w:themeColor="text1"/>
                <w:sz w:val="20"/>
                <w:szCs w:val="20"/>
              </w:rPr>
              <w:t>26,0</w:t>
            </w:r>
          </w:p>
        </w:tc>
      </w:tr>
      <w:tr w:rsidR="009B2B4A" w:rsidTr="0046480C">
        <w:trPr>
          <w:trHeight w:val="408"/>
        </w:trPr>
        <w:tc>
          <w:tcPr>
            <w:tcW w:w="654" w:type="dxa"/>
          </w:tcPr>
          <w:p w:rsidR="009B2B4A" w:rsidRPr="00A71521" w:rsidRDefault="009B2B4A" w:rsidP="0046480C">
            <w:pPr>
              <w:pStyle w:val="TableParagraph"/>
              <w:spacing w:before="73"/>
              <w:ind w:left="105" w:right="45"/>
              <w:rPr>
                <w:color w:val="000000" w:themeColor="text1"/>
                <w:spacing w:val="-10"/>
              </w:rPr>
            </w:pPr>
            <w:r w:rsidRPr="00A71521">
              <w:rPr>
                <w:color w:val="000000" w:themeColor="text1"/>
                <w:spacing w:val="-10"/>
              </w:rPr>
              <w:t>19</w:t>
            </w:r>
          </w:p>
        </w:tc>
        <w:tc>
          <w:tcPr>
            <w:tcW w:w="10635" w:type="dxa"/>
          </w:tcPr>
          <w:p w:rsidR="009B2B4A" w:rsidRPr="00A71521" w:rsidRDefault="00FE164C" w:rsidP="0046480C">
            <w:pPr>
              <w:pStyle w:val="TableParagraph"/>
              <w:spacing w:before="96" w:line="230" w:lineRule="atLeast"/>
              <w:jc w:val="left"/>
              <w:rPr>
                <w:color w:val="000000" w:themeColor="text1"/>
                <w:sz w:val="20"/>
                <w:szCs w:val="20"/>
              </w:rPr>
            </w:pPr>
            <w:r w:rsidRPr="00A71521">
              <w:rPr>
                <w:color w:val="000000" w:themeColor="text1"/>
                <w:sz w:val="20"/>
                <w:szCs w:val="20"/>
              </w:rPr>
              <w:t>витрати на утримання однієї особи, яка забезпечує соціальне обслуговування (надання соціальних послуг)</w:t>
            </w:r>
          </w:p>
        </w:tc>
        <w:tc>
          <w:tcPr>
            <w:tcW w:w="1559" w:type="dxa"/>
          </w:tcPr>
          <w:p w:rsidR="009B2B4A" w:rsidRPr="00A71521" w:rsidRDefault="009B2B4A" w:rsidP="0046480C">
            <w:pPr>
              <w:jc w:val="center"/>
              <w:rPr>
                <w:rFonts w:ascii="Times New Roman" w:hAnsi="Times New Roman"/>
                <w:color w:val="000000" w:themeColor="text1"/>
                <w:sz w:val="20"/>
                <w:szCs w:val="20"/>
              </w:rPr>
            </w:pPr>
            <w:r w:rsidRPr="00A71521">
              <w:rPr>
                <w:rFonts w:ascii="Times New Roman" w:hAnsi="Times New Roman"/>
                <w:color w:val="000000" w:themeColor="text1"/>
                <w:spacing w:val="-2"/>
                <w:sz w:val="20"/>
                <w:szCs w:val="20"/>
              </w:rPr>
              <w:t>тис.грн.</w:t>
            </w:r>
          </w:p>
        </w:tc>
        <w:tc>
          <w:tcPr>
            <w:tcW w:w="3167" w:type="dxa"/>
            <w:vAlign w:val="center"/>
          </w:tcPr>
          <w:p w:rsidR="009B2B4A" w:rsidRPr="00A71521" w:rsidRDefault="00592028" w:rsidP="0046480C">
            <w:pPr>
              <w:pStyle w:val="TableParagraph"/>
              <w:tabs>
                <w:tab w:val="left" w:pos="1276"/>
              </w:tabs>
              <w:rPr>
                <w:color w:val="000000" w:themeColor="text1"/>
                <w:sz w:val="20"/>
                <w:szCs w:val="20"/>
              </w:rPr>
            </w:pPr>
            <w:r w:rsidRPr="00A71521">
              <w:rPr>
                <w:color w:val="000000" w:themeColor="text1"/>
                <w:sz w:val="20"/>
                <w:szCs w:val="20"/>
              </w:rPr>
              <w:t>13,1</w:t>
            </w:r>
          </w:p>
        </w:tc>
      </w:tr>
      <w:tr w:rsidR="009B2B4A" w:rsidTr="0046480C">
        <w:trPr>
          <w:trHeight w:val="408"/>
        </w:trPr>
        <w:tc>
          <w:tcPr>
            <w:tcW w:w="654" w:type="dxa"/>
          </w:tcPr>
          <w:p w:rsidR="009B2B4A" w:rsidRPr="00A71521" w:rsidRDefault="009B2B4A" w:rsidP="0046480C">
            <w:pPr>
              <w:pStyle w:val="TableParagraph"/>
              <w:spacing w:before="73"/>
              <w:ind w:left="105" w:right="45"/>
              <w:rPr>
                <w:color w:val="000000" w:themeColor="text1"/>
                <w:spacing w:val="-10"/>
              </w:rPr>
            </w:pPr>
            <w:r w:rsidRPr="00A71521">
              <w:rPr>
                <w:color w:val="000000" w:themeColor="text1"/>
                <w:spacing w:val="-10"/>
              </w:rPr>
              <w:t>20</w:t>
            </w:r>
          </w:p>
        </w:tc>
        <w:tc>
          <w:tcPr>
            <w:tcW w:w="10635" w:type="dxa"/>
          </w:tcPr>
          <w:p w:rsidR="009B2B4A" w:rsidRPr="00A71521" w:rsidRDefault="003D33D1" w:rsidP="0046480C">
            <w:pPr>
              <w:pStyle w:val="TableParagraph"/>
              <w:spacing w:before="96" w:line="230" w:lineRule="atLeast"/>
              <w:jc w:val="left"/>
              <w:rPr>
                <w:color w:val="000000" w:themeColor="text1"/>
                <w:sz w:val="20"/>
                <w:szCs w:val="20"/>
              </w:rPr>
            </w:pPr>
            <w:r w:rsidRPr="00A71521">
              <w:rPr>
                <w:color w:val="000000" w:themeColor="text1"/>
                <w:sz w:val="20"/>
                <w:szCs w:val="20"/>
              </w:rPr>
              <w:t>витрати на одну особу, яка отримала благодійну допомогу</w:t>
            </w:r>
          </w:p>
        </w:tc>
        <w:tc>
          <w:tcPr>
            <w:tcW w:w="1559" w:type="dxa"/>
          </w:tcPr>
          <w:p w:rsidR="009B2B4A" w:rsidRPr="00A71521" w:rsidRDefault="009B2B4A" w:rsidP="0046480C">
            <w:pPr>
              <w:jc w:val="center"/>
              <w:rPr>
                <w:rFonts w:ascii="Times New Roman" w:hAnsi="Times New Roman"/>
                <w:color w:val="000000" w:themeColor="text1"/>
                <w:sz w:val="20"/>
                <w:szCs w:val="20"/>
              </w:rPr>
            </w:pPr>
            <w:r w:rsidRPr="00A71521">
              <w:rPr>
                <w:rFonts w:ascii="Times New Roman" w:hAnsi="Times New Roman"/>
                <w:color w:val="000000" w:themeColor="text1"/>
                <w:spacing w:val="-2"/>
                <w:sz w:val="20"/>
                <w:szCs w:val="20"/>
              </w:rPr>
              <w:t>тис.грн.</w:t>
            </w:r>
          </w:p>
        </w:tc>
        <w:tc>
          <w:tcPr>
            <w:tcW w:w="3167" w:type="dxa"/>
            <w:vAlign w:val="center"/>
          </w:tcPr>
          <w:p w:rsidR="009B2B4A" w:rsidRPr="00A71521" w:rsidRDefault="003D33D1" w:rsidP="0046480C">
            <w:pPr>
              <w:pStyle w:val="TableParagraph"/>
              <w:tabs>
                <w:tab w:val="left" w:pos="1276"/>
              </w:tabs>
              <w:rPr>
                <w:color w:val="000000" w:themeColor="text1"/>
                <w:sz w:val="20"/>
                <w:szCs w:val="20"/>
              </w:rPr>
            </w:pPr>
            <w:r w:rsidRPr="00A71521">
              <w:rPr>
                <w:color w:val="000000" w:themeColor="text1"/>
                <w:sz w:val="20"/>
                <w:szCs w:val="20"/>
              </w:rPr>
              <w:t>39,1</w:t>
            </w:r>
          </w:p>
        </w:tc>
      </w:tr>
      <w:tr w:rsidR="009B2B4A" w:rsidTr="0046480C">
        <w:trPr>
          <w:trHeight w:val="408"/>
        </w:trPr>
        <w:tc>
          <w:tcPr>
            <w:tcW w:w="654" w:type="dxa"/>
          </w:tcPr>
          <w:p w:rsidR="009B2B4A" w:rsidRPr="00A71521" w:rsidRDefault="009B2B4A" w:rsidP="0046480C">
            <w:pPr>
              <w:pStyle w:val="TableParagraph"/>
              <w:spacing w:before="73"/>
              <w:ind w:left="105" w:right="45"/>
              <w:rPr>
                <w:color w:val="000000" w:themeColor="text1"/>
                <w:spacing w:val="-10"/>
              </w:rPr>
            </w:pPr>
            <w:r w:rsidRPr="00A71521">
              <w:rPr>
                <w:color w:val="000000" w:themeColor="text1"/>
                <w:spacing w:val="-10"/>
              </w:rPr>
              <w:t>21</w:t>
            </w:r>
          </w:p>
        </w:tc>
        <w:tc>
          <w:tcPr>
            <w:tcW w:w="10635" w:type="dxa"/>
          </w:tcPr>
          <w:p w:rsidR="009B2B4A" w:rsidRPr="00A71521" w:rsidRDefault="001810BB" w:rsidP="0046480C">
            <w:pPr>
              <w:pStyle w:val="TableParagraph"/>
              <w:spacing w:before="96" w:line="230" w:lineRule="atLeast"/>
              <w:jc w:val="left"/>
              <w:rPr>
                <w:color w:val="000000" w:themeColor="text1"/>
                <w:sz w:val="20"/>
                <w:szCs w:val="20"/>
              </w:rPr>
            </w:pPr>
            <w:r w:rsidRPr="00A71521">
              <w:rPr>
                <w:color w:val="000000" w:themeColor="text1"/>
                <w:sz w:val="20"/>
                <w:szCs w:val="20"/>
              </w:rPr>
              <w:t>витрати на утримання однієї штатної одиниці</w:t>
            </w:r>
          </w:p>
        </w:tc>
        <w:tc>
          <w:tcPr>
            <w:tcW w:w="1559" w:type="dxa"/>
            <w:vAlign w:val="center"/>
          </w:tcPr>
          <w:p w:rsidR="009B2B4A" w:rsidRPr="00A71521" w:rsidRDefault="00B15FC1" w:rsidP="0046480C">
            <w:pPr>
              <w:jc w:val="center"/>
              <w:rPr>
                <w:rFonts w:ascii="Times New Roman" w:hAnsi="Times New Roman"/>
                <w:color w:val="000000" w:themeColor="text1"/>
                <w:spacing w:val="-2"/>
                <w:sz w:val="20"/>
                <w:szCs w:val="20"/>
              </w:rPr>
            </w:pPr>
            <w:r w:rsidRPr="00A71521">
              <w:rPr>
                <w:rFonts w:ascii="Times New Roman" w:hAnsi="Times New Roman"/>
                <w:color w:val="000000" w:themeColor="text1"/>
                <w:spacing w:val="-2"/>
                <w:sz w:val="20"/>
                <w:szCs w:val="20"/>
              </w:rPr>
              <w:t>тис.грн</w:t>
            </w:r>
            <w:r w:rsidR="009B2B4A" w:rsidRPr="00A71521">
              <w:rPr>
                <w:rFonts w:ascii="Times New Roman" w:hAnsi="Times New Roman"/>
                <w:color w:val="000000" w:themeColor="text1"/>
                <w:sz w:val="20"/>
                <w:szCs w:val="20"/>
              </w:rPr>
              <w:t>.</w:t>
            </w:r>
          </w:p>
        </w:tc>
        <w:tc>
          <w:tcPr>
            <w:tcW w:w="3167" w:type="dxa"/>
            <w:vAlign w:val="center"/>
          </w:tcPr>
          <w:p w:rsidR="009B2B4A" w:rsidRPr="00A71521" w:rsidRDefault="001810BB" w:rsidP="0046480C">
            <w:pPr>
              <w:pStyle w:val="TableParagraph"/>
              <w:tabs>
                <w:tab w:val="left" w:pos="1276"/>
              </w:tabs>
              <w:rPr>
                <w:color w:val="000000" w:themeColor="text1"/>
                <w:sz w:val="20"/>
                <w:szCs w:val="20"/>
              </w:rPr>
            </w:pPr>
            <w:r w:rsidRPr="00A71521">
              <w:rPr>
                <w:color w:val="000000" w:themeColor="text1"/>
                <w:sz w:val="20"/>
                <w:szCs w:val="20"/>
              </w:rPr>
              <w:t>133,7</w:t>
            </w:r>
          </w:p>
        </w:tc>
      </w:tr>
      <w:tr w:rsidR="009B2B4A" w:rsidTr="0046480C">
        <w:trPr>
          <w:trHeight w:val="408"/>
        </w:trPr>
        <w:tc>
          <w:tcPr>
            <w:tcW w:w="654" w:type="dxa"/>
          </w:tcPr>
          <w:p w:rsidR="009B2B4A" w:rsidRPr="00A71521" w:rsidRDefault="009B2B4A" w:rsidP="0046480C">
            <w:pPr>
              <w:pStyle w:val="TableParagraph"/>
              <w:spacing w:before="73"/>
              <w:ind w:left="105" w:right="45"/>
              <w:rPr>
                <w:color w:val="000000" w:themeColor="text1"/>
                <w:spacing w:val="-10"/>
              </w:rPr>
            </w:pPr>
            <w:r w:rsidRPr="00A71521">
              <w:rPr>
                <w:color w:val="000000" w:themeColor="text1"/>
                <w:spacing w:val="-10"/>
              </w:rPr>
              <w:t>22</w:t>
            </w:r>
          </w:p>
        </w:tc>
        <w:tc>
          <w:tcPr>
            <w:tcW w:w="10635" w:type="dxa"/>
          </w:tcPr>
          <w:p w:rsidR="009B2B4A" w:rsidRPr="00A71521" w:rsidRDefault="00B0042B" w:rsidP="0046480C">
            <w:pPr>
              <w:pStyle w:val="TableParagraph"/>
              <w:spacing w:before="96" w:line="230" w:lineRule="atLeast"/>
              <w:jc w:val="left"/>
              <w:rPr>
                <w:color w:val="000000" w:themeColor="text1"/>
                <w:sz w:val="20"/>
                <w:szCs w:val="20"/>
              </w:rPr>
            </w:pPr>
            <w:r w:rsidRPr="00A71521">
              <w:rPr>
                <w:color w:val="000000" w:themeColor="text1"/>
                <w:sz w:val="20"/>
                <w:szCs w:val="20"/>
              </w:rPr>
              <w:t>рівень освоєння коштів на приведення захисних споруд до технічних норм використання</w:t>
            </w:r>
          </w:p>
        </w:tc>
        <w:tc>
          <w:tcPr>
            <w:tcW w:w="1559" w:type="dxa"/>
            <w:vAlign w:val="center"/>
          </w:tcPr>
          <w:p w:rsidR="009B2B4A" w:rsidRPr="00A71521" w:rsidRDefault="009B2B4A" w:rsidP="0046480C">
            <w:pPr>
              <w:jc w:val="center"/>
              <w:rPr>
                <w:rFonts w:ascii="Times New Roman" w:hAnsi="Times New Roman"/>
                <w:color w:val="000000" w:themeColor="text1"/>
                <w:spacing w:val="-2"/>
                <w:sz w:val="20"/>
                <w:szCs w:val="20"/>
              </w:rPr>
            </w:pPr>
            <w:r w:rsidRPr="00A71521">
              <w:rPr>
                <w:rFonts w:ascii="Times New Roman" w:hAnsi="Times New Roman"/>
                <w:color w:val="000000" w:themeColor="text1"/>
                <w:sz w:val="20"/>
                <w:szCs w:val="20"/>
              </w:rPr>
              <w:t>відс.</w:t>
            </w:r>
          </w:p>
        </w:tc>
        <w:tc>
          <w:tcPr>
            <w:tcW w:w="3167" w:type="dxa"/>
            <w:vAlign w:val="center"/>
          </w:tcPr>
          <w:p w:rsidR="009B2B4A" w:rsidRPr="00A71521" w:rsidRDefault="00B0042B" w:rsidP="0046480C">
            <w:pPr>
              <w:pStyle w:val="TableParagraph"/>
              <w:tabs>
                <w:tab w:val="left" w:pos="1276"/>
              </w:tabs>
              <w:rPr>
                <w:color w:val="000000" w:themeColor="text1"/>
                <w:sz w:val="20"/>
                <w:szCs w:val="20"/>
              </w:rPr>
            </w:pPr>
            <w:r w:rsidRPr="00A71521">
              <w:rPr>
                <w:color w:val="000000" w:themeColor="text1"/>
                <w:sz w:val="20"/>
                <w:szCs w:val="20"/>
              </w:rPr>
              <w:t>86,5</w:t>
            </w:r>
          </w:p>
        </w:tc>
      </w:tr>
      <w:tr w:rsidR="009B2B4A" w:rsidRPr="00A71521" w:rsidTr="0046480C">
        <w:trPr>
          <w:trHeight w:val="408"/>
        </w:trPr>
        <w:tc>
          <w:tcPr>
            <w:tcW w:w="654" w:type="dxa"/>
          </w:tcPr>
          <w:p w:rsidR="009B2B4A" w:rsidRPr="00A71521" w:rsidRDefault="009B2B4A" w:rsidP="0046480C">
            <w:pPr>
              <w:pStyle w:val="TableParagraph"/>
              <w:spacing w:before="73"/>
              <w:ind w:left="105" w:right="45"/>
              <w:rPr>
                <w:color w:val="000000" w:themeColor="text1"/>
                <w:spacing w:val="-10"/>
              </w:rPr>
            </w:pPr>
            <w:r w:rsidRPr="00A71521">
              <w:rPr>
                <w:color w:val="000000" w:themeColor="text1"/>
                <w:spacing w:val="-10"/>
              </w:rPr>
              <w:lastRenderedPageBreak/>
              <w:t>23</w:t>
            </w:r>
          </w:p>
        </w:tc>
        <w:tc>
          <w:tcPr>
            <w:tcW w:w="10635" w:type="dxa"/>
          </w:tcPr>
          <w:p w:rsidR="009B2B4A" w:rsidRPr="00A71521" w:rsidRDefault="00B0042B" w:rsidP="0046480C">
            <w:pPr>
              <w:pStyle w:val="TableParagraph"/>
              <w:spacing w:before="96" w:line="230" w:lineRule="atLeast"/>
              <w:jc w:val="left"/>
              <w:rPr>
                <w:color w:val="000000" w:themeColor="text1"/>
                <w:sz w:val="20"/>
                <w:szCs w:val="20"/>
              </w:rPr>
            </w:pPr>
            <w:r w:rsidRPr="00A71521">
              <w:rPr>
                <w:color w:val="000000" w:themeColor="text1"/>
                <w:sz w:val="20"/>
                <w:szCs w:val="20"/>
              </w:rPr>
              <w:t>відсоток охоплених осіб</w:t>
            </w:r>
          </w:p>
        </w:tc>
        <w:tc>
          <w:tcPr>
            <w:tcW w:w="1559" w:type="dxa"/>
            <w:vAlign w:val="center"/>
          </w:tcPr>
          <w:p w:rsidR="009B2B4A" w:rsidRPr="00A71521" w:rsidRDefault="009B2B4A" w:rsidP="0046480C">
            <w:pPr>
              <w:jc w:val="center"/>
              <w:rPr>
                <w:rFonts w:ascii="Times New Roman" w:hAnsi="Times New Roman"/>
                <w:color w:val="000000" w:themeColor="text1"/>
                <w:spacing w:val="-2"/>
                <w:sz w:val="20"/>
                <w:szCs w:val="20"/>
              </w:rPr>
            </w:pPr>
            <w:r w:rsidRPr="00A71521">
              <w:rPr>
                <w:rFonts w:ascii="Times New Roman" w:hAnsi="Times New Roman"/>
                <w:color w:val="000000" w:themeColor="text1"/>
                <w:sz w:val="20"/>
                <w:szCs w:val="20"/>
              </w:rPr>
              <w:t>відс.</w:t>
            </w:r>
          </w:p>
        </w:tc>
        <w:tc>
          <w:tcPr>
            <w:tcW w:w="3167" w:type="dxa"/>
            <w:vAlign w:val="center"/>
          </w:tcPr>
          <w:p w:rsidR="009B2B4A" w:rsidRPr="00A71521" w:rsidRDefault="00B0042B" w:rsidP="0046480C">
            <w:pPr>
              <w:pStyle w:val="TableParagraph"/>
              <w:tabs>
                <w:tab w:val="left" w:pos="1276"/>
              </w:tabs>
              <w:rPr>
                <w:color w:val="000000" w:themeColor="text1"/>
                <w:sz w:val="20"/>
                <w:szCs w:val="20"/>
              </w:rPr>
            </w:pPr>
            <w:r w:rsidRPr="00A71521">
              <w:rPr>
                <w:color w:val="000000" w:themeColor="text1"/>
                <w:sz w:val="20"/>
                <w:szCs w:val="20"/>
              </w:rPr>
              <w:t>157,2</w:t>
            </w:r>
          </w:p>
        </w:tc>
      </w:tr>
    </w:tbl>
    <w:p w:rsidR="003B1FA5" w:rsidRPr="00A71521" w:rsidRDefault="002B7B95" w:rsidP="00345836">
      <w:pPr>
        <w:spacing w:after="0" w:line="240" w:lineRule="auto"/>
        <w:ind w:left="176"/>
        <w:jc w:val="both"/>
        <w:rPr>
          <w:rFonts w:ascii="Times New Roman" w:hAnsi="Times New Roman"/>
          <w:color w:val="000000" w:themeColor="text1"/>
          <w:sz w:val="20"/>
          <w:szCs w:val="20"/>
          <w:shd w:val="clear" w:color="auto" w:fill="FFFFFF"/>
        </w:rPr>
      </w:pPr>
      <w:r w:rsidRPr="00A71521">
        <w:rPr>
          <w:rFonts w:ascii="Times New Roman" w:hAnsi="Times New Roman"/>
          <w:b/>
          <w:color w:val="000000" w:themeColor="text1"/>
          <w:sz w:val="24"/>
        </w:rPr>
        <w:t>Узагальнений</w:t>
      </w:r>
      <w:r w:rsidRPr="00A71521">
        <w:rPr>
          <w:rFonts w:ascii="Times New Roman" w:hAnsi="Times New Roman"/>
          <w:b/>
          <w:color w:val="000000" w:themeColor="text1"/>
          <w:spacing w:val="-5"/>
          <w:sz w:val="24"/>
        </w:rPr>
        <w:t xml:space="preserve"> </w:t>
      </w:r>
      <w:r w:rsidRPr="00A71521">
        <w:rPr>
          <w:rFonts w:ascii="Times New Roman" w:hAnsi="Times New Roman"/>
          <w:b/>
          <w:color w:val="000000" w:themeColor="text1"/>
          <w:sz w:val="24"/>
        </w:rPr>
        <w:t>висновок</w:t>
      </w:r>
      <w:r w:rsidRPr="00A71521">
        <w:rPr>
          <w:rFonts w:ascii="Times New Roman" w:hAnsi="Times New Roman"/>
          <w:b/>
          <w:color w:val="000000" w:themeColor="text1"/>
          <w:spacing w:val="-7"/>
          <w:sz w:val="24"/>
        </w:rPr>
        <w:t xml:space="preserve"> </w:t>
      </w:r>
      <w:r w:rsidRPr="00A71521">
        <w:rPr>
          <w:rFonts w:ascii="Times New Roman" w:hAnsi="Times New Roman"/>
          <w:b/>
          <w:color w:val="000000" w:themeColor="text1"/>
          <w:sz w:val="24"/>
        </w:rPr>
        <w:t>про</w:t>
      </w:r>
      <w:r w:rsidRPr="00A71521">
        <w:rPr>
          <w:rFonts w:ascii="Times New Roman" w:hAnsi="Times New Roman"/>
          <w:b/>
          <w:color w:val="000000" w:themeColor="text1"/>
          <w:spacing w:val="-7"/>
          <w:sz w:val="24"/>
        </w:rPr>
        <w:t xml:space="preserve"> </w:t>
      </w:r>
      <w:r w:rsidRPr="00A71521">
        <w:rPr>
          <w:rFonts w:ascii="Times New Roman" w:hAnsi="Times New Roman"/>
          <w:b/>
          <w:color w:val="000000" w:themeColor="text1"/>
          <w:sz w:val="24"/>
        </w:rPr>
        <w:t>досягнення</w:t>
      </w:r>
      <w:r w:rsidRPr="00A71521">
        <w:rPr>
          <w:rFonts w:ascii="Times New Roman" w:hAnsi="Times New Roman"/>
          <w:b/>
          <w:color w:val="000000" w:themeColor="text1"/>
          <w:spacing w:val="-5"/>
          <w:sz w:val="24"/>
        </w:rPr>
        <w:t xml:space="preserve"> </w:t>
      </w:r>
      <w:r w:rsidRPr="00A71521">
        <w:rPr>
          <w:rFonts w:ascii="Times New Roman" w:hAnsi="Times New Roman"/>
          <w:b/>
          <w:color w:val="000000" w:themeColor="text1"/>
          <w:sz w:val="24"/>
        </w:rPr>
        <w:t>запланованої</w:t>
      </w:r>
      <w:r w:rsidRPr="00A71521">
        <w:rPr>
          <w:rFonts w:ascii="Times New Roman" w:hAnsi="Times New Roman"/>
          <w:b/>
          <w:color w:val="000000" w:themeColor="text1"/>
          <w:spacing w:val="-7"/>
          <w:sz w:val="24"/>
        </w:rPr>
        <w:t xml:space="preserve"> </w:t>
      </w:r>
      <w:r w:rsidRPr="00A71521">
        <w:rPr>
          <w:rFonts w:ascii="Times New Roman" w:hAnsi="Times New Roman"/>
          <w:b/>
          <w:color w:val="000000" w:themeColor="text1"/>
          <w:sz w:val="24"/>
        </w:rPr>
        <w:t>мети,</w:t>
      </w:r>
      <w:r w:rsidRPr="00A71521">
        <w:rPr>
          <w:rFonts w:ascii="Times New Roman" w:hAnsi="Times New Roman"/>
          <w:b/>
          <w:color w:val="000000" w:themeColor="text1"/>
          <w:spacing w:val="-5"/>
          <w:sz w:val="24"/>
        </w:rPr>
        <w:t xml:space="preserve"> </w:t>
      </w:r>
      <w:r w:rsidRPr="00A71521">
        <w:rPr>
          <w:rFonts w:ascii="Times New Roman" w:hAnsi="Times New Roman"/>
          <w:b/>
          <w:color w:val="000000" w:themeColor="text1"/>
          <w:sz w:val="24"/>
        </w:rPr>
        <w:t>завдань</w:t>
      </w:r>
      <w:r w:rsidRPr="00A71521">
        <w:rPr>
          <w:rFonts w:ascii="Times New Roman" w:hAnsi="Times New Roman"/>
          <w:b/>
          <w:color w:val="000000" w:themeColor="text1"/>
          <w:spacing w:val="-7"/>
          <w:sz w:val="24"/>
        </w:rPr>
        <w:t xml:space="preserve"> </w:t>
      </w:r>
      <w:r w:rsidRPr="00A71521">
        <w:rPr>
          <w:rFonts w:ascii="Times New Roman" w:hAnsi="Times New Roman"/>
          <w:b/>
          <w:color w:val="000000" w:themeColor="text1"/>
          <w:sz w:val="24"/>
        </w:rPr>
        <w:t>бюджетної</w:t>
      </w:r>
      <w:r w:rsidRPr="00A71521">
        <w:rPr>
          <w:rFonts w:ascii="Times New Roman" w:hAnsi="Times New Roman"/>
          <w:b/>
          <w:color w:val="000000" w:themeColor="text1"/>
          <w:spacing w:val="-7"/>
          <w:sz w:val="24"/>
        </w:rPr>
        <w:t xml:space="preserve"> </w:t>
      </w:r>
      <w:r w:rsidRPr="00A71521">
        <w:rPr>
          <w:rFonts w:ascii="Times New Roman" w:hAnsi="Times New Roman"/>
          <w:b/>
          <w:color w:val="000000" w:themeColor="text1"/>
          <w:spacing w:val="-2"/>
          <w:sz w:val="24"/>
        </w:rPr>
        <w:t>програми:</w:t>
      </w:r>
      <w:r w:rsidR="007A72C1" w:rsidRPr="00A71521">
        <w:rPr>
          <w:rFonts w:ascii="Times New Roman" w:hAnsi="Times New Roman"/>
          <w:b/>
          <w:color w:val="000000" w:themeColor="text1"/>
          <w:spacing w:val="-2"/>
          <w:sz w:val="24"/>
        </w:rPr>
        <w:t xml:space="preserve"> </w:t>
      </w:r>
      <w:r w:rsidR="007D5693" w:rsidRPr="00A71521">
        <w:rPr>
          <w:rFonts w:ascii="Times New Roman" w:hAnsi="Times New Roman"/>
          <w:color w:val="000000" w:themeColor="text1"/>
          <w:spacing w:val="-2"/>
          <w:sz w:val="20"/>
          <w:szCs w:val="20"/>
        </w:rPr>
        <w:t xml:space="preserve">За підсумками  2024 року </w:t>
      </w:r>
      <w:r w:rsidR="004D79CB" w:rsidRPr="00A71521">
        <w:rPr>
          <w:rFonts w:ascii="Times New Roman" w:hAnsi="Times New Roman"/>
          <w:color w:val="000000" w:themeColor="text1"/>
          <w:spacing w:val="-2"/>
          <w:sz w:val="20"/>
          <w:szCs w:val="20"/>
        </w:rPr>
        <w:t xml:space="preserve">в умовах продовження дії воєнного стану, мета і завдання </w:t>
      </w:r>
      <w:r w:rsidR="001C25AD" w:rsidRPr="00A71521">
        <w:rPr>
          <w:rFonts w:ascii="Times New Roman" w:hAnsi="Times New Roman"/>
          <w:color w:val="000000" w:themeColor="text1"/>
          <w:sz w:val="20"/>
          <w:szCs w:val="20"/>
        </w:rPr>
        <w:t>Центру надання соціальних послуг Новгород-Сіверської міської ради</w:t>
      </w:r>
      <w:r w:rsidR="001C25AD" w:rsidRPr="00A71521">
        <w:rPr>
          <w:rFonts w:ascii="Times New Roman" w:hAnsi="Times New Roman"/>
          <w:color w:val="000000" w:themeColor="text1"/>
          <w:spacing w:val="-2"/>
          <w:sz w:val="20"/>
          <w:szCs w:val="20"/>
        </w:rPr>
        <w:t xml:space="preserve"> </w:t>
      </w:r>
      <w:r w:rsidR="00B640DE" w:rsidRPr="00A71521">
        <w:rPr>
          <w:rFonts w:ascii="Times New Roman" w:hAnsi="Times New Roman"/>
          <w:color w:val="000000" w:themeColor="text1"/>
          <w:sz w:val="20"/>
          <w:szCs w:val="20"/>
        </w:rPr>
        <w:t>КПКВК</w:t>
      </w:r>
      <w:r w:rsidR="00B640DE" w:rsidRPr="00A71521">
        <w:rPr>
          <w:rFonts w:ascii="Times New Roman" w:hAnsi="Times New Roman"/>
          <w:color w:val="000000" w:themeColor="text1"/>
          <w:spacing w:val="2"/>
          <w:sz w:val="20"/>
          <w:szCs w:val="20"/>
        </w:rPr>
        <w:t xml:space="preserve"> М</w:t>
      </w:r>
      <w:r w:rsidR="00B640DE" w:rsidRPr="00A71521">
        <w:rPr>
          <w:rFonts w:ascii="Times New Roman" w:hAnsi="Times New Roman"/>
          <w:color w:val="000000" w:themeColor="text1"/>
          <w:spacing w:val="-5"/>
          <w:sz w:val="20"/>
          <w:szCs w:val="20"/>
        </w:rPr>
        <w:t>Б</w:t>
      </w:r>
      <w:r w:rsidR="00B640DE" w:rsidRPr="00A71521">
        <w:rPr>
          <w:rFonts w:ascii="Times New Roman" w:hAnsi="Times New Roman"/>
          <w:color w:val="000000" w:themeColor="text1"/>
          <w:spacing w:val="-2"/>
          <w:sz w:val="20"/>
          <w:szCs w:val="20"/>
        </w:rPr>
        <w:t xml:space="preserve"> 0113104 «</w:t>
      </w:r>
      <w:r w:rsidR="00B640DE" w:rsidRPr="00A71521">
        <w:rPr>
          <w:rFonts w:ascii="Times New Roman" w:hAnsi="Times New Roman"/>
          <w:color w:val="000000" w:themeColor="text1"/>
          <w:sz w:val="20"/>
          <w:szCs w:val="20"/>
          <w:shd w:val="clear" w:color="auto" w:fill="FFFFFF"/>
        </w:rPr>
        <w:t xml:space="preserve">Забезпечення соціальними послугами за місцем проживання громадян, які не здатні до самообслуговування у зв`язку з похилим віком, хворобою, інвалідністю» виконані в межах бюджетних </w:t>
      </w:r>
      <w:r w:rsidR="00EB0FC0" w:rsidRPr="00A71521">
        <w:rPr>
          <w:rFonts w:ascii="Times New Roman" w:hAnsi="Times New Roman"/>
          <w:color w:val="000000" w:themeColor="text1"/>
          <w:sz w:val="20"/>
          <w:szCs w:val="20"/>
          <w:shd w:val="clear" w:color="auto" w:fill="FFFFFF"/>
        </w:rPr>
        <w:t>призначень.</w:t>
      </w:r>
      <w:r w:rsidR="00B640DE" w:rsidRPr="00A71521">
        <w:rPr>
          <w:rFonts w:ascii="Times New Roman" w:hAnsi="Times New Roman"/>
          <w:color w:val="000000" w:themeColor="text1"/>
          <w:sz w:val="20"/>
          <w:szCs w:val="20"/>
          <w:shd w:val="clear" w:color="auto" w:fill="FFFFFF"/>
        </w:rPr>
        <w:t xml:space="preserve"> </w:t>
      </w:r>
    </w:p>
    <w:p w:rsidR="003B1FA5" w:rsidRPr="00A71521" w:rsidRDefault="003B1FA5" w:rsidP="00345836">
      <w:pPr>
        <w:spacing w:after="0" w:line="240" w:lineRule="auto"/>
        <w:ind w:left="176"/>
        <w:jc w:val="both"/>
        <w:rPr>
          <w:rFonts w:ascii="Times New Roman" w:hAnsi="Times New Roman"/>
          <w:color w:val="000000" w:themeColor="text1"/>
          <w:sz w:val="20"/>
          <w:szCs w:val="20"/>
        </w:rPr>
      </w:pPr>
      <w:r w:rsidRPr="00A71521">
        <w:rPr>
          <w:rFonts w:ascii="Times New Roman" w:hAnsi="Times New Roman"/>
          <w:b/>
          <w:color w:val="000000" w:themeColor="text1"/>
          <w:sz w:val="20"/>
          <w:szCs w:val="20"/>
        </w:rPr>
        <w:t xml:space="preserve">   </w:t>
      </w:r>
      <w:r w:rsidR="00B640DE" w:rsidRPr="00A71521">
        <w:rPr>
          <w:rFonts w:ascii="Times New Roman" w:hAnsi="Times New Roman"/>
          <w:color w:val="000000" w:themeColor="text1"/>
          <w:spacing w:val="-2"/>
          <w:sz w:val="20"/>
          <w:szCs w:val="20"/>
        </w:rPr>
        <w:t xml:space="preserve"> </w:t>
      </w:r>
      <w:r w:rsidR="00EB0FC0" w:rsidRPr="00A71521">
        <w:rPr>
          <w:rFonts w:ascii="Times New Roman" w:hAnsi="Times New Roman"/>
          <w:color w:val="000000" w:themeColor="text1"/>
          <w:spacing w:val="-2"/>
          <w:sz w:val="20"/>
          <w:szCs w:val="20"/>
        </w:rPr>
        <w:t xml:space="preserve">По загальному фонду затверджені бюджетні призначення в сумі </w:t>
      </w:r>
      <w:r w:rsidR="00EB0FC0" w:rsidRPr="00A71521">
        <w:rPr>
          <w:rFonts w:ascii="Times New Roman" w:hAnsi="Times New Roman"/>
          <w:color w:val="000000" w:themeColor="text1"/>
          <w:sz w:val="20"/>
          <w:szCs w:val="20"/>
        </w:rPr>
        <w:t xml:space="preserve">14 451,3 тис. грн, касові видатки склали </w:t>
      </w:r>
      <w:r w:rsidR="00743952" w:rsidRPr="00A71521">
        <w:rPr>
          <w:rFonts w:ascii="Times New Roman" w:hAnsi="Times New Roman"/>
          <w:color w:val="000000" w:themeColor="text1"/>
          <w:sz w:val="20"/>
          <w:szCs w:val="20"/>
        </w:rPr>
        <w:t>12 656,3 тис. грн (87,6% до плану).</w:t>
      </w:r>
      <w:r w:rsidR="00966AEC" w:rsidRPr="00A71521">
        <w:rPr>
          <w:rFonts w:ascii="Times New Roman" w:hAnsi="Times New Roman"/>
          <w:color w:val="000000" w:themeColor="text1"/>
          <w:sz w:val="20"/>
          <w:szCs w:val="20"/>
        </w:rPr>
        <w:t xml:space="preserve"> </w:t>
      </w:r>
    </w:p>
    <w:p w:rsidR="00966AEC" w:rsidRPr="00A71521" w:rsidRDefault="00966AEC" w:rsidP="003B1FA5">
      <w:pPr>
        <w:spacing w:after="0" w:line="240" w:lineRule="auto"/>
        <w:ind w:left="176" w:firstLine="391"/>
        <w:jc w:val="both"/>
        <w:rPr>
          <w:rFonts w:ascii="Times New Roman" w:hAnsi="Times New Roman"/>
          <w:color w:val="000000" w:themeColor="text1"/>
          <w:sz w:val="20"/>
          <w:szCs w:val="20"/>
        </w:rPr>
      </w:pPr>
      <w:r w:rsidRPr="00A71521">
        <w:rPr>
          <w:rFonts w:ascii="Times New Roman" w:hAnsi="Times New Roman"/>
          <w:color w:val="000000" w:themeColor="text1"/>
          <w:spacing w:val="-2"/>
          <w:sz w:val="20"/>
          <w:szCs w:val="20"/>
        </w:rPr>
        <w:t xml:space="preserve">По спеціальному фонду затверджені бюджетні призначення в сумі </w:t>
      </w:r>
      <w:r w:rsidR="00090C54" w:rsidRPr="00A71521">
        <w:rPr>
          <w:rFonts w:ascii="Times New Roman" w:hAnsi="Times New Roman"/>
          <w:color w:val="000000" w:themeColor="text1"/>
          <w:sz w:val="20"/>
          <w:szCs w:val="20"/>
        </w:rPr>
        <w:t>2 013,7</w:t>
      </w:r>
      <w:r w:rsidRPr="00A71521">
        <w:rPr>
          <w:rFonts w:ascii="Times New Roman" w:hAnsi="Times New Roman"/>
          <w:color w:val="000000" w:themeColor="text1"/>
          <w:sz w:val="20"/>
          <w:szCs w:val="20"/>
        </w:rPr>
        <w:t xml:space="preserve"> тис. грн, касові видатки склали </w:t>
      </w:r>
      <w:r w:rsidR="00090C54" w:rsidRPr="00A71521">
        <w:rPr>
          <w:rFonts w:ascii="Times New Roman" w:hAnsi="Times New Roman"/>
          <w:color w:val="000000" w:themeColor="text1"/>
          <w:sz w:val="20"/>
          <w:szCs w:val="20"/>
        </w:rPr>
        <w:t>4 099,4</w:t>
      </w:r>
      <w:r w:rsidR="00090C54" w:rsidRPr="00A71521">
        <w:rPr>
          <w:color w:val="000000" w:themeColor="text1"/>
          <w:sz w:val="20"/>
          <w:szCs w:val="20"/>
        </w:rPr>
        <w:t xml:space="preserve"> </w:t>
      </w:r>
      <w:r w:rsidRPr="00A71521">
        <w:rPr>
          <w:rFonts w:ascii="Times New Roman" w:hAnsi="Times New Roman"/>
          <w:color w:val="000000" w:themeColor="text1"/>
          <w:sz w:val="20"/>
          <w:szCs w:val="20"/>
        </w:rPr>
        <w:t>тис. грн (</w:t>
      </w:r>
      <w:r w:rsidR="00B55C27" w:rsidRPr="00A71521">
        <w:rPr>
          <w:rFonts w:ascii="Times New Roman" w:hAnsi="Times New Roman"/>
          <w:color w:val="000000" w:themeColor="text1"/>
          <w:sz w:val="20"/>
          <w:szCs w:val="20"/>
        </w:rPr>
        <w:t>203</w:t>
      </w:r>
      <w:r w:rsidRPr="00A71521">
        <w:rPr>
          <w:rFonts w:ascii="Times New Roman" w:hAnsi="Times New Roman"/>
          <w:color w:val="000000" w:themeColor="text1"/>
          <w:sz w:val="20"/>
          <w:szCs w:val="20"/>
        </w:rPr>
        <w:t>,6% до плану).</w:t>
      </w:r>
      <w:r w:rsidR="00B55C27" w:rsidRPr="00A71521">
        <w:rPr>
          <w:color w:val="000000" w:themeColor="text1"/>
          <w:sz w:val="20"/>
          <w:szCs w:val="20"/>
        </w:rPr>
        <w:t xml:space="preserve"> </w:t>
      </w:r>
      <w:r w:rsidR="00DD0F24" w:rsidRPr="00A71521">
        <w:rPr>
          <w:rFonts w:ascii="Times New Roman" w:hAnsi="Times New Roman"/>
          <w:color w:val="000000" w:themeColor="text1"/>
          <w:sz w:val="20"/>
          <w:szCs w:val="20"/>
        </w:rPr>
        <w:t xml:space="preserve">Це пов’язано </w:t>
      </w:r>
      <w:r w:rsidR="00B55C27" w:rsidRPr="00A71521">
        <w:rPr>
          <w:rFonts w:ascii="Times New Roman" w:hAnsi="Times New Roman"/>
          <w:color w:val="000000" w:themeColor="text1"/>
          <w:sz w:val="20"/>
          <w:szCs w:val="20"/>
        </w:rPr>
        <w:t>зі збільшенням підопічних в стаціонарному відділенні до 27 чоловік, а це додаткові придбання продуктів харчування, медикаментів, засобів гігієни, також придбання бензина для роботи генератора та придбання дизпалива для роботи авто</w:t>
      </w:r>
      <w:r w:rsidR="00DD0F24" w:rsidRPr="00A71521">
        <w:rPr>
          <w:rFonts w:ascii="Times New Roman" w:hAnsi="Times New Roman"/>
          <w:color w:val="000000" w:themeColor="text1"/>
          <w:sz w:val="20"/>
          <w:szCs w:val="20"/>
        </w:rPr>
        <w:t xml:space="preserve"> та з отриманням гуманітарної допомоги в кінці року, а саме телевізора, ортопедичного ліжка, ходунів, пральної та сушильної машини, водонагрівача, та іншого для підопічних стаціонарного відділення, електричн</w:t>
      </w:r>
      <w:r w:rsidR="00343B40" w:rsidRPr="00A71521">
        <w:rPr>
          <w:rFonts w:ascii="Times New Roman" w:hAnsi="Times New Roman"/>
          <w:color w:val="000000" w:themeColor="text1"/>
          <w:sz w:val="20"/>
          <w:szCs w:val="20"/>
        </w:rPr>
        <w:t xml:space="preserve">их </w:t>
      </w:r>
      <w:r w:rsidR="00DD0F24" w:rsidRPr="00A71521">
        <w:rPr>
          <w:rFonts w:ascii="Times New Roman" w:hAnsi="Times New Roman"/>
          <w:color w:val="000000" w:themeColor="text1"/>
          <w:sz w:val="20"/>
          <w:szCs w:val="20"/>
        </w:rPr>
        <w:t>велосипед</w:t>
      </w:r>
      <w:r w:rsidR="00343B40" w:rsidRPr="00A71521">
        <w:rPr>
          <w:rFonts w:ascii="Times New Roman" w:hAnsi="Times New Roman"/>
          <w:color w:val="000000" w:themeColor="text1"/>
          <w:sz w:val="20"/>
          <w:szCs w:val="20"/>
        </w:rPr>
        <w:t>ів</w:t>
      </w:r>
      <w:r w:rsidR="00DD0F24" w:rsidRPr="00A71521">
        <w:rPr>
          <w:rFonts w:ascii="Times New Roman" w:hAnsi="Times New Roman"/>
          <w:color w:val="000000" w:themeColor="text1"/>
          <w:sz w:val="20"/>
          <w:szCs w:val="20"/>
        </w:rPr>
        <w:t xml:space="preserve"> для соціальних робітників.</w:t>
      </w:r>
    </w:p>
    <w:p w:rsidR="002B7B95" w:rsidRPr="00A71521" w:rsidRDefault="00EB0FC0" w:rsidP="003B1FA5">
      <w:pPr>
        <w:spacing w:after="0" w:line="240" w:lineRule="auto"/>
        <w:ind w:left="176" w:firstLine="391"/>
        <w:rPr>
          <w:rFonts w:ascii="Times New Roman" w:hAnsi="Times New Roman"/>
          <w:color w:val="000000" w:themeColor="text1"/>
          <w:spacing w:val="-2"/>
          <w:sz w:val="20"/>
          <w:szCs w:val="20"/>
        </w:rPr>
      </w:pPr>
      <w:r w:rsidRPr="00A71521">
        <w:rPr>
          <w:rFonts w:ascii="Times New Roman" w:hAnsi="Times New Roman"/>
          <w:color w:val="000000" w:themeColor="text1"/>
          <w:spacing w:val="-2"/>
          <w:sz w:val="20"/>
          <w:szCs w:val="20"/>
        </w:rPr>
        <w:t xml:space="preserve"> </w:t>
      </w:r>
      <w:r w:rsidR="007A72C1" w:rsidRPr="00A71521">
        <w:rPr>
          <w:rFonts w:ascii="Times New Roman" w:hAnsi="Times New Roman"/>
          <w:color w:val="000000" w:themeColor="text1"/>
          <w:spacing w:val="-2"/>
          <w:sz w:val="20"/>
          <w:szCs w:val="20"/>
        </w:rPr>
        <w:t>Ціль головного розпорядника в основному досягнена.</w:t>
      </w:r>
    </w:p>
    <w:p w:rsidR="002B7B95" w:rsidRPr="00A71521" w:rsidRDefault="002B7B95" w:rsidP="003B1FA5">
      <w:pPr>
        <w:pStyle w:val="a3"/>
        <w:ind w:left="567"/>
        <w:rPr>
          <w:color w:val="000000" w:themeColor="text1"/>
          <w:spacing w:val="-2"/>
          <w:lang w:val="ru-RU"/>
        </w:rPr>
      </w:pPr>
      <w:r w:rsidRPr="00A71521">
        <w:rPr>
          <w:color w:val="000000" w:themeColor="text1"/>
        </w:rPr>
        <w:t>Станом</w:t>
      </w:r>
      <w:r w:rsidRPr="00A71521">
        <w:rPr>
          <w:color w:val="000000" w:themeColor="text1"/>
          <w:spacing w:val="-13"/>
        </w:rPr>
        <w:t xml:space="preserve"> </w:t>
      </w:r>
      <w:r w:rsidRPr="00A71521">
        <w:rPr>
          <w:color w:val="000000" w:themeColor="text1"/>
        </w:rPr>
        <w:t>на</w:t>
      </w:r>
      <w:r w:rsidRPr="00A71521">
        <w:rPr>
          <w:color w:val="000000" w:themeColor="text1"/>
          <w:spacing w:val="-10"/>
        </w:rPr>
        <w:t xml:space="preserve"> </w:t>
      </w:r>
      <w:r w:rsidRPr="00A71521">
        <w:rPr>
          <w:color w:val="000000" w:themeColor="text1"/>
        </w:rPr>
        <w:t>01.01.202</w:t>
      </w:r>
      <w:r w:rsidR="008C3B3D" w:rsidRPr="00A71521">
        <w:rPr>
          <w:color w:val="000000" w:themeColor="text1"/>
          <w:lang w:val="ru-RU"/>
        </w:rPr>
        <w:t>5</w:t>
      </w:r>
      <w:r w:rsidRPr="00A71521">
        <w:rPr>
          <w:color w:val="000000" w:themeColor="text1"/>
          <w:spacing w:val="-8"/>
        </w:rPr>
        <w:t xml:space="preserve"> </w:t>
      </w:r>
      <w:r w:rsidRPr="00A71521">
        <w:rPr>
          <w:color w:val="000000" w:themeColor="text1"/>
        </w:rPr>
        <w:t>кредиторська</w:t>
      </w:r>
      <w:r w:rsidRPr="00A71521">
        <w:rPr>
          <w:color w:val="000000" w:themeColor="text1"/>
          <w:spacing w:val="-10"/>
        </w:rPr>
        <w:t xml:space="preserve"> </w:t>
      </w:r>
      <w:r w:rsidRPr="00A71521">
        <w:rPr>
          <w:color w:val="000000" w:themeColor="text1"/>
        </w:rPr>
        <w:t>заборгован</w:t>
      </w:r>
      <w:r w:rsidR="008C3B3D" w:rsidRPr="00A71521">
        <w:rPr>
          <w:color w:val="000000" w:themeColor="text1"/>
        </w:rPr>
        <w:t>і</w:t>
      </w:r>
      <w:r w:rsidRPr="00A71521">
        <w:rPr>
          <w:color w:val="000000" w:themeColor="text1"/>
        </w:rPr>
        <w:t>ст</w:t>
      </w:r>
      <w:r w:rsidR="008C3B3D" w:rsidRPr="00A71521">
        <w:rPr>
          <w:color w:val="000000" w:themeColor="text1"/>
        </w:rPr>
        <w:t>ь</w:t>
      </w:r>
      <w:r w:rsidRPr="00A71521">
        <w:rPr>
          <w:color w:val="000000" w:themeColor="text1"/>
          <w:spacing w:val="-10"/>
        </w:rPr>
        <w:t xml:space="preserve"> </w:t>
      </w:r>
      <w:r w:rsidRPr="00A71521">
        <w:rPr>
          <w:color w:val="000000" w:themeColor="text1"/>
        </w:rPr>
        <w:t>за</w:t>
      </w:r>
      <w:r w:rsidRPr="00A71521">
        <w:rPr>
          <w:color w:val="000000" w:themeColor="text1"/>
          <w:spacing w:val="-10"/>
        </w:rPr>
        <w:t xml:space="preserve"> </w:t>
      </w:r>
      <w:r w:rsidRPr="00A71521">
        <w:rPr>
          <w:color w:val="000000" w:themeColor="text1"/>
        </w:rPr>
        <w:t>бюджетною</w:t>
      </w:r>
      <w:r w:rsidRPr="00A71521">
        <w:rPr>
          <w:color w:val="000000" w:themeColor="text1"/>
          <w:spacing w:val="-11"/>
        </w:rPr>
        <w:t xml:space="preserve"> </w:t>
      </w:r>
      <w:r w:rsidRPr="00A71521">
        <w:rPr>
          <w:color w:val="000000" w:themeColor="text1"/>
        </w:rPr>
        <w:t>програмою</w:t>
      </w:r>
      <w:r w:rsidRPr="00A71521">
        <w:rPr>
          <w:color w:val="000000" w:themeColor="text1"/>
          <w:spacing w:val="-10"/>
        </w:rPr>
        <w:t xml:space="preserve"> </w:t>
      </w:r>
      <w:r w:rsidRPr="00A71521">
        <w:rPr>
          <w:color w:val="000000" w:themeColor="text1"/>
        </w:rPr>
        <w:t>по</w:t>
      </w:r>
      <w:r w:rsidRPr="00A71521">
        <w:rPr>
          <w:color w:val="000000" w:themeColor="text1"/>
          <w:spacing w:val="-9"/>
        </w:rPr>
        <w:t xml:space="preserve"> </w:t>
      </w:r>
      <w:r w:rsidRPr="00A71521">
        <w:rPr>
          <w:color w:val="000000" w:themeColor="text1"/>
        </w:rPr>
        <w:t>головному</w:t>
      </w:r>
      <w:r w:rsidRPr="00A71521">
        <w:rPr>
          <w:color w:val="000000" w:themeColor="text1"/>
          <w:spacing w:val="-13"/>
        </w:rPr>
        <w:t xml:space="preserve"> </w:t>
      </w:r>
      <w:r w:rsidRPr="00A71521">
        <w:rPr>
          <w:color w:val="000000" w:themeColor="text1"/>
        </w:rPr>
        <w:t>розпоряднику</w:t>
      </w:r>
      <w:r w:rsidRPr="00A71521">
        <w:rPr>
          <w:color w:val="000000" w:themeColor="text1"/>
          <w:spacing w:val="-12"/>
        </w:rPr>
        <w:t xml:space="preserve"> </w:t>
      </w:r>
      <w:r w:rsidRPr="00A71521">
        <w:rPr>
          <w:color w:val="000000" w:themeColor="text1"/>
          <w:spacing w:val="-2"/>
        </w:rPr>
        <w:t>відсутн</w:t>
      </w:r>
      <w:r w:rsidR="004544B3" w:rsidRPr="00A71521">
        <w:rPr>
          <w:color w:val="000000" w:themeColor="text1"/>
          <w:spacing w:val="-2"/>
        </w:rPr>
        <w:t>я</w:t>
      </w:r>
      <w:r w:rsidRPr="00A71521">
        <w:rPr>
          <w:color w:val="000000" w:themeColor="text1"/>
          <w:spacing w:val="-2"/>
        </w:rPr>
        <w:t>.</w:t>
      </w:r>
    </w:p>
    <w:p w:rsidR="002B7B95" w:rsidRPr="002B7B95" w:rsidRDefault="002B7B95" w:rsidP="002B7B95">
      <w:pPr>
        <w:pStyle w:val="a3"/>
        <w:ind w:left="199"/>
        <w:rPr>
          <w:color w:val="000000"/>
          <w:lang w:val="ru-RU"/>
        </w:rPr>
      </w:pPr>
    </w:p>
    <w:tbl>
      <w:tblPr>
        <w:tblW w:w="0" w:type="auto"/>
        <w:tblInd w:w="187" w:type="dxa"/>
        <w:tblLayout w:type="fixed"/>
        <w:tblCellMar>
          <w:left w:w="0" w:type="dxa"/>
          <w:right w:w="0" w:type="dxa"/>
        </w:tblCellMar>
        <w:tblLook w:val="01E0" w:firstRow="1" w:lastRow="1" w:firstColumn="1" w:lastColumn="1" w:noHBand="0" w:noVBand="0"/>
      </w:tblPr>
      <w:tblGrid>
        <w:gridCol w:w="1965"/>
        <w:gridCol w:w="156"/>
        <w:gridCol w:w="1006"/>
        <w:gridCol w:w="116"/>
        <w:gridCol w:w="12567"/>
      </w:tblGrid>
      <w:tr w:rsidR="002B7B95" w:rsidRPr="008F00A2" w:rsidTr="00687438">
        <w:trPr>
          <w:trHeight w:val="271"/>
        </w:trPr>
        <w:tc>
          <w:tcPr>
            <w:tcW w:w="1965" w:type="dxa"/>
          </w:tcPr>
          <w:p w:rsidR="002B7B95" w:rsidRPr="008F00A2" w:rsidRDefault="002B7B95" w:rsidP="00687438">
            <w:pPr>
              <w:pStyle w:val="TableParagraph"/>
              <w:spacing w:line="251" w:lineRule="exact"/>
              <w:ind w:left="50"/>
              <w:jc w:val="left"/>
              <w:rPr>
                <w:b/>
                <w:color w:val="000000"/>
                <w:sz w:val="24"/>
              </w:rPr>
            </w:pPr>
            <w:r w:rsidRPr="008F00A2">
              <w:rPr>
                <w:b/>
                <w:color w:val="000000"/>
                <w:spacing w:val="-5"/>
                <w:sz w:val="24"/>
              </w:rPr>
              <w:t>3.6</w:t>
            </w:r>
          </w:p>
        </w:tc>
        <w:tc>
          <w:tcPr>
            <w:tcW w:w="13845" w:type="dxa"/>
            <w:gridSpan w:val="4"/>
          </w:tcPr>
          <w:p w:rsidR="002B7B95" w:rsidRPr="008F00A2" w:rsidRDefault="002B7B95" w:rsidP="00687438">
            <w:pPr>
              <w:pStyle w:val="TableParagraph"/>
              <w:jc w:val="left"/>
              <w:rPr>
                <w:color w:val="000000"/>
                <w:sz w:val="20"/>
              </w:rPr>
            </w:pPr>
          </w:p>
        </w:tc>
      </w:tr>
      <w:tr w:rsidR="002B7B95" w:rsidRPr="008F00A2" w:rsidTr="00687438">
        <w:trPr>
          <w:trHeight w:val="329"/>
        </w:trPr>
        <w:tc>
          <w:tcPr>
            <w:tcW w:w="1965" w:type="dxa"/>
          </w:tcPr>
          <w:p w:rsidR="002B7B95" w:rsidRPr="00A71521" w:rsidRDefault="00723120" w:rsidP="00687438">
            <w:pPr>
              <w:pStyle w:val="TableParagraph"/>
              <w:spacing w:before="13"/>
              <w:ind w:right="159"/>
              <w:jc w:val="right"/>
              <w:rPr>
                <w:b/>
                <w:color w:val="000000" w:themeColor="text1"/>
              </w:rPr>
            </w:pPr>
            <w:r>
              <w:rPr>
                <w:noProof/>
                <w:lang w:val="ru-RU" w:eastAsia="ru-RU"/>
              </w:rPr>
              <mc:AlternateContent>
                <mc:Choice Requires="wpg">
                  <w:drawing>
                    <wp:anchor distT="0" distB="0" distL="0" distR="0" simplePos="0" relativeHeight="251156992" behindDoc="1" locked="0" layoutInCell="1" allowOverlap="1">
                      <wp:simplePos x="0" y="0"/>
                      <wp:positionH relativeFrom="column">
                        <wp:posOffset>609600</wp:posOffset>
                      </wp:positionH>
                      <wp:positionV relativeFrom="paragraph">
                        <wp:posOffset>297815</wp:posOffset>
                      </wp:positionV>
                      <wp:extent cx="638810" cy="12700"/>
                      <wp:effectExtent l="0" t="0" r="8890" b="6350"/>
                      <wp:wrapNone/>
                      <wp:docPr id="4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810" cy="12700"/>
                                <a:chOff x="0" y="0"/>
                                <a:chExt cx="638810" cy="12700"/>
                              </a:xfrm>
                            </wpg:grpSpPr>
                            <wps:wsp>
                              <wps:cNvPr id="42" name="Graphic 20"/>
                              <wps:cNvSpPr/>
                              <wps:spPr>
                                <a:xfrm>
                                  <a:off x="0" y="0"/>
                                  <a:ext cx="638810" cy="12700"/>
                                </a:xfrm>
                                <a:custGeom>
                                  <a:avLst/>
                                  <a:gdLst/>
                                  <a:ahLst/>
                                  <a:cxnLst/>
                                  <a:rect l="l" t="t" r="r" b="b"/>
                                  <a:pathLst>
                                    <a:path w="638810" h="12700">
                                      <a:moveTo>
                                        <a:pt x="638555" y="12191"/>
                                      </a:moveTo>
                                      <a:lnTo>
                                        <a:pt x="0" y="12191"/>
                                      </a:lnTo>
                                      <a:lnTo>
                                        <a:pt x="0" y="0"/>
                                      </a:lnTo>
                                      <a:lnTo>
                                        <a:pt x="638555" y="0"/>
                                      </a:lnTo>
                                      <a:lnTo>
                                        <a:pt x="638555" y="12191"/>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0F4C789" id="Group 19" o:spid="_x0000_s1026" style="position:absolute;margin-left:48pt;margin-top:23.45pt;width:50.3pt;height:1pt;z-index:-252159488;mso-wrap-distance-left:0;mso-wrap-distance-right:0" coordsize="63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">
                      <v:shape id="Graphic 20" o:spid="_x0000_s1027" style="position:absolute;width:6388;height:127;visibility:visible;mso-wrap-style:square;v-text-anchor:top" coordsize="63881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bU18AA&#10;AADbAAAADwAAAGRycy9kb3ducmV2LnhtbERPTWsCMRS8F/ofwit4q9lqkbIapRQFDxbRyp4fyXN3&#10;7eZlTaKu/94IgrcZ5ouZzDrbiDP5UDtW8NHPQBBrZ2ouFez+Fu9fIEJENtg4JgVXCjCbvr5MMDfu&#10;whs6b2MpUgmHHBVUMba5lEFXZDH0XUuctL3zFmOivpTG4yWV20YOsmwkLdacFips6aci/b89WQXH&#10;hH6LYPTcrxo9bBcFHtaFUr237nsMIlIXn+ZHemkUfA7g/iX9ADm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YbU18AAAADbAAAADwAAAAAAAAAAAAAAAACYAgAAZHJzL2Rvd25y&#10;ZXYueG1sUEsFBgAAAAAEAAQA9QAAAIUDAAAAAA==&#10;" path="m638555,12191l,12191,,,638555,r,12191xe" fillcolor="black" stroked="f">
                        <v:path arrowok="t"/>
                      </v:shape>
                    </v:group>
                  </w:pict>
                </mc:Fallback>
              </mc:AlternateContent>
            </w:r>
            <w:r w:rsidR="002B7B95" w:rsidRPr="00A71521">
              <w:rPr>
                <w:b/>
                <w:color w:val="000000" w:themeColor="text1"/>
                <w:spacing w:val="-2"/>
              </w:rPr>
              <w:t>0113112</w:t>
            </w:r>
          </w:p>
        </w:tc>
        <w:tc>
          <w:tcPr>
            <w:tcW w:w="156" w:type="dxa"/>
          </w:tcPr>
          <w:p w:rsidR="002B7B95" w:rsidRPr="00A71521" w:rsidRDefault="002B7B95" w:rsidP="00687438">
            <w:pPr>
              <w:pStyle w:val="TableParagraph"/>
              <w:jc w:val="left"/>
              <w:rPr>
                <w:b/>
                <w:color w:val="000000" w:themeColor="text1"/>
              </w:rPr>
            </w:pPr>
          </w:p>
        </w:tc>
        <w:tc>
          <w:tcPr>
            <w:tcW w:w="1006" w:type="dxa"/>
            <w:tcBorders>
              <w:bottom w:val="single" w:sz="8" w:space="0" w:color="000000"/>
            </w:tcBorders>
          </w:tcPr>
          <w:p w:rsidR="002B7B95" w:rsidRPr="00A71521" w:rsidRDefault="002B7B95" w:rsidP="00687438">
            <w:pPr>
              <w:pStyle w:val="TableParagraph"/>
              <w:spacing w:before="13"/>
              <w:ind w:right="116"/>
              <w:rPr>
                <w:b/>
                <w:color w:val="000000" w:themeColor="text1"/>
              </w:rPr>
            </w:pPr>
            <w:r w:rsidRPr="00A71521">
              <w:rPr>
                <w:b/>
                <w:color w:val="000000" w:themeColor="text1"/>
                <w:spacing w:val="-4"/>
              </w:rPr>
              <w:t>01040</w:t>
            </w:r>
          </w:p>
        </w:tc>
        <w:tc>
          <w:tcPr>
            <w:tcW w:w="116" w:type="dxa"/>
          </w:tcPr>
          <w:p w:rsidR="002B7B95" w:rsidRPr="00A71521" w:rsidRDefault="002B7B95" w:rsidP="00687438">
            <w:pPr>
              <w:pStyle w:val="TableParagraph"/>
              <w:jc w:val="left"/>
              <w:rPr>
                <w:b/>
                <w:color w:val="000000" w:themeColor="text1"/>
              </w:rPr>
            </w:pPr>
          </w:p>
        </w:tc>
        <w:tc>
          <w:tcPr>
            <w:tcW w:w="12567" w:type="dxa"/>
            <w:tcBorders>
              <w:bottom w:val="single" w:sz="8" w:space="0" w:color="000000"/>
            </w:tcBorders>
          </w:tcPr>
          <w:p w:rsidR="002B7B95" w:rsidRPr="00A71521" w:rsidRDefault="002B7B95" w:rsidP="00687438">
            <w:pPr>
              <w:pStyle w:val="TableParagraph"/>
              <w:spacing w:before="3" w:line="219" w:lineRule="exact"/>
              <w:ind w:left="-1"/>
              <w:jc w:val="left"/>
              <w:rPr>
                <w:b/>
                <w:color w:val="000000" w:themeColor="text1"/>
              </w:rPr>
            </w:pPr>
            <w:r w:rsidRPr="00A71521">
              <w:rPr>
                <w:b/>
                <w:color w:val="000000" w:themeColor="text1"/>
                <w:shd w:val="clear" w:color="auto" w:fill="FFFFFF"/>
              </w:rPr>
              <w:t>Заходи державної політики з питань дітей та їх соціального захисту</w:t>
            </w:r>
          </w:p>
        </w:tc>
      </w:tr>
      <w:tr w:rsidR="002B7B95" w:rsidRPr="008F00A2" w:rsidTr="00687438">
        <w:trPr>
          <w:trHeight w:val="287"/>
        </w:trPr>
        <w:tc>
          <w:tcPr>
            <w:tcW w:w="1965" w:type="dxa"/>
          </w:tcPr>
          <w:p w:rsidR="002B7B95" w:rsidRPr="008F00A2" w:rsidRDefault="002B7B95" w:rsidP="00687438">
            <w:pPr>
              <w:pStyle w:val="TableParagraph"/>
              <w:spacing w:line="139" w:lineRule="exact"/>
              <w:ind w:right="119"/>
              <w:jc w:val="right"/>
              <w:rPr>
                <w:color w:val="000000"/>
                <w:sz w:val="16"/>
              </w:rPr>
            </w:pPr>
            <w:r w:rsidRPr="008F00A2">
              <w:rPr>
                <w:color w:val="000000"/>
                <w:sz w:val="16"/>
              </w:rPr>
              <w:t>КПКВК</w:t>
            </w:r>
            <w:r w:rsidRPr="008F00A2">
              <w:rPr>
                <w:color w:val="000000"/>
                <w:spacing w:val="2"/>
                <w:sz w:val="16"/>
              </w:rPr>
              <w:t xml:space="preserve"> М</w:t>
            </w:r>
            <w:r w:rsidRPr="008F00A2">
              <w:rPr>
                <w:color w:val="000000"/>
                <w:spacing w:val="-5"/>
                <w:sz w:val="16"/>
              </w:rPr>
              <w:t>Б</w:t>
            </w:r>
          </w:p>
        </w:tc>
        <w:tc>
          <w:tcPr>
            <w:tcW w:w="156" w:type="dxa"/>
          </w:tcPr>
          <w:p w:rsidR="002B7B95" w:rsidRPr="008F00A2" w:rsidRDefault="002B7B95" w:rsidP="00687438">
            <w:pPr>
              <w:pStyle w:val="TableParagraph"/>
              <w:jc w:val="left"/>
              <w:rPr>
                <w:color w:val="000000"/>
                <w:sz w:val="10"/>
              </w:rPr>
            </w:pPr>
          </w:p>
        </w:tc>
        <w:tc>
          <w:tcPr>
            <w:tcW w:w="1006" w:type="dxa"/>
            <w:tcBorders>
              <w:top w:val="single" w:sz="8" w:space="0" w:color="000000"/>
            </w:tcBorders>
          </w:tcPr>
          <w:p w:rsidR="002B7B95" w:rsidRPr="008F00A2" w:rsidRDefault="002B7B95" w:rsidP="00687438">
            <w:pPr>
              <w:pStyle w:val="TableParagraph"/>
              <w:spacing w:line="139" w:lineRule="exact"/>
              <w:ind w:left="29" w:right="116"/>
              <w:rPr>
                <w:color w:val="000000"/>
                <w:sz w:val="16"/>
              </w:rPr>
            </w:pPr>
            <w:r w:rsidRPr="008F00A2">
              <w:rPr>
                <w:color w:val="000000"/>
                <w:spacing w:val="-2"/>
                <w:sz w:val="16"/>
              </w:rPr>
              <w:t>КФКВК</w:t>
            </w:r>
          </w:p>
        </w:tc>
        <w:tc>
          <w:tcPr>
            <w:tcW w:w="116" w:type="dxa"/>
          </w:tcPr>
          <w:p w:rsidR="002B7B95" w:rsidRPr="008F00A2" w:rsidRDefault="002B7B95" w:rsidP="00687438">
            <w:pPr>
              <w:pStyle w:val="TableParagraph"/>
              <w:jc w:val="left"/>
              <w:rPr>
                <w:color w:val="000000"/>
                <w:sz w:val="10"/>
              </w:rPr>
            </w:pPr>
          </w:p>
        </w:tc>
        <w:tc>
          <w:tcPr>
            <w:tcW w:w="12567" w:type="dxa"/>
            <w:tcBorders>
              <w:top w:val="single" w:sz="8" w:space="0" w:color="000000"/>
            </w:tcBorders>
          </w:tcPr>
          <w:p w:rsidR="002B7B95" w:rsidRPr="008F00A2" w:rsidRDefault="002B7B95" w:rsidP="00687438">
            <w:pPr>
              <w:pStyle w:val="TableParagraph"/>
              <w:spacing w:line="139" w:lineRule="exact"/>
              <w:ind w:right="55"/>
              <w:rPr>
                <w:color w:val="000000"/>
                <w:sz w:val="16"/>
              </w:rPr>
            </w:pPr>
            <w:r w:rsidRPr="008F00A2">
              <w:rPr>
                <w:color w:val="000000"/>
                <w:spacing w:val="-2"/>
                <w:sz w:val="16"/>
              </w:rPr>
              <w:t>(найменування</w:t>
            </w:r>
            <w:r w:rsidRPr="008F00A2">
              <w:rPr>
                <w:color w:val="000000"/>
                <w:spacing w:val="9"/>
                <w:sz w:val="16"/>
              </w:rPr>
              <w:t xml:space="preserve"> </w:t>
            </w:r>
            <w:r w:rsidRPr="008F00A2">
              <w:rPr>
                <w:color w:val="000000"/>
                <w:spacing w:val="-2"/>
                <w:sz w:val="16"/>
              </w:rPr>
              <w:t>бюджетної</w:t>
            </w:r>
            <w:r w:rsidRPr="008F00A2">
              <w:rPr>
                <w:color w:val="000000"/>
                <w:spacing w:val="11"/>
                <w:sz w:val="16"/>
              </w:rPr>
              <w:t xml:space="preserve"> </w:t>
            </w:r>
            <w:r w:rsidRPr="008F00A2">
              <w:rPr>
                <w:color w:val="000000"/>
                <w:spacing w:val="-2"/>
                <w:sz w:val="16"/>
              </w:rPr>
              <w:t>програми)</w:t>
            </w:r>
          </w:p>
        </w:tc>
      </w:tr>
    </w:tbl>
    <w:p w:rsidR="002B7B95" w:rsidRPr="00A71521" w:rsidRDefault="002B7B95" w:rsidP="00192395">
      <w:pPr>
        <w:spacing w:after="0" w:line="240" w:lineRule="auto"/>
        <w:ind w:left="163"/>
        <w:rPr>
          <w:rFonts w:ascii="Times New Roman" w:hAnsi="Times New Roman"/>
          <w:b/>
          <w:color w:val="000000" w:themeColor="text1"/>
          <w:sz w:val="24"/>
        </w:rPr>
      </w:pPr>
      <w:r w:rsidRPr="00A71521">
        <w:rPr>
          <w:rFonts w:ascii="Times New Roman" w:hAnsi="Times New Roman"/>
          <w:b/>
          <w:color w:val="000000" w:themeColor="text1"/>
          <w:sz w:val="24"/>
        </w:rPr>
        <w:t>Мета</w:t>
      </w:r>
      <w:r w:rsidRPr="00A71521">
        <w:rPr>
          <w:rFonts w:ascii="Times New Roman" w:hAnsi="Times New Roman"/>
          <w:b/>
          <w:color w:val="000000" w:themeColor="text1"/>
          <w:spacing w:val="-11"/>
          <w:sz w:val="24"/>
        </w:rPr>
        <w:t xml:space="preserve"> </w:t>
      </w:r>
      <w:r w:rsidRPr="00A71521">
        <w:rPr>
          <w:rFonts w:ascii="Times New Roman" w:hAnsi="Times New Roman"/>
          <w:b/>
          <w:color w:val="000000" w:themeColor="text1"/>
          <w:sz w:val="24"/>
        </w:rPr>
        <w:t>бюджетної</w:t>
      </w:r>
      <w:r w:rsidRPr="00A71521">
        <w:rPr>
          <w:rFonts w:ascii="Times New Roman" w:hAnsi="Times New Roman"/>
          <w:b/>
          <w:color w:val="000000" w:themeColor="text1"/>
          <w:spacing w:val="-10"/>
          <w:sz w:val="24"/>
        </w:rPr>
        <w:t xml:space="preserve"> </w:t>
      </w:r>
      <w:r w:rsidRPr="00A71521">
        <w:rPr>
          <w:rFonts w:ascii="Times New Roman" w:hAnsi="Times New Roman"/>
          <w:b/>
          <w:color w:val="000000" w:themeColor="text1"/>
          <w:spacing w:val="-2"/>
          <w:sz w:val="24"/>
        </w:rPr>
        <w:t>програми</w:t>
      </w:r>
    </w:p>
    <w:p w:rsidR="0082742C" w:rsidRPr="00A71521" w:rsidRDefault="0082742C" w:rsidP="00192395">
      <w:pPr>
        <w:spacing w:before="62" w:after="0" w:line="240" w:lineRule="auto"/>
        <w:ind w:left="180"/>
        <w:rPr>
          <w:rFonts w:ascii="Times New Roman" w:hAnsi="Times New Roman"/>
          <w:color w:val="000000" w:themeColor="text1"/>
        </w:rPr>
      </w:pPr>
      <w:r w:rsidRPr="00A71521">
        <w:rPr>
          <w:rFonts w:ascii="Times New Roman" w:hAnsi="Times New Roman"/>
          <w:color w:val="000000" w:themeColor="text1"/>
        </w:rPr>
        <w:t>Допомога дітям, які перебувають у несприятливих умовах та екстремальних ситуаціях, створення належних умов для їх фізичного, інтелектуального і духовного розвитку, підготовка до самостійного життя.</w:t>
      </w:r>
    </w:p>
    <w:p w:rsidR="002B7B95" w:rsidRPr="00A71521" w:rsidRDefault="002B7B95" w:rsidP="00192395">
      <w:pPr>
        <w:spacing w:before="62" w:after="0" w:line="240" w:lineRule="auto"/>
        <w:ind w:left="180"/>
        <w:rPr>
          <w:rFonts w:ascii="Times New Roman" w:hAnsi="Times New Roman"/>
          <w:b/>
          <w:color w:val="000000" w:themeColor="text1"/>
          <w:sz w:val="24"/>
        </w:rPr>
      </w:pPr>
      <w:r w:rsidRPr="00A71521">
        <w:rPr>
          <w:rFonts w:ascii="Times New Roman" w:hAnsi="Times New Roman"/>
          <w:b/>
          <w:color w:val="000000" w:themeColor="text1"/>
          <w:sz w:val="24"/>
        </w:rPr>
        <w:t>Завдання</w:t>
      </w:r>
      <w:r w:rsidRPr="00A71521">
        <w:rPr>
          <w:rFonts w:ascii="Times New Roman" w:hAnsi="Times New Roman"/>
          <w:b/>
          <w:color w:val="000000" w:themeColor="text1"/>
          <w:spacing w:val="-13"/>
          <w:sz w:val="24"/>
        </w:rPr>
        <w:t xml:space="preserve"> </w:t>
      </w:r>
      <w:r w:rsidRPr="00A71521">
        <w:rPr>
          <w:rFonts w:ascii="Times New Roman" w:hAnsi="Times New Roman"/>
          <w:b/>
          <w:color w:val="000000" w:themeColor="text1"/>
          <w:sz w:val="24"/>
        </w:rPr>
        <w:t>бюджетної</w:t>
      </w:r>
      <w:r w:rsidRPr="00A71521">
        <w:rPr>
          <w:rFonts w:ascii="Times New Roman" w:hAnsi="Times New Roman"/>
          <w:b/>
          <w:color w:val="000000" w:themeColor="text1"/>
          <w:spacing w:val="-10"/>
          <w:sz w:val="24"/>
        </w:rPr>
        <w:t xml:space="preserve"> </w:t>
      </w:r>
      <w:r w:rsidRPr="00A71521">
        <w:rPr>
          <w:rFonts w:ascii="Times New Roman" w:hAnsi="Times New Roman"/>
          <w:b/>
          <w:color w:val="000000" w:themeColor="text1"/>
          <w:spacing w:val="-2"/>
          <w:sz w:val="24"/>
        </w:rPr>
        <w:t>програми</w:t>
      </w:r>
    </w:p>
    <w:p w:rsidR="002B7B95" w:rsidRPr="008F00A2" w:rsidRDefault="002B7B95" w:rsidP="002B7B95">
      <w:pPr>
        <w:pStyle w:val="a3"/>
        <w:rPr>
          <w:b/>
          <w:color w:val="000000"/>
          <w:sz w:val="8"/>
        </w:rPr>
      </w:pPr>
    </w:p>
    <w:tbl>
      <w:tblPr>
        <w:tblW w:w="0" w:type="auto"/>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9"/>
        <w:gridCol w:w="14736"/>
      </w:tblGrid>
      <w:tr w:rsidR="002B7B95" w:rsidRPr="008F00A2" w:rsidTr="00687438">
        <w:trPr>
          <w:trHeight w:val="356"/>
        </w:trPr>
        <w:tc>
          <w:tcPr>
            <w:tcW w:w="1259" w:type="dxa"/>
          </w:tcPr>
          <w:p w:rsidR="002B7B95" w:rsidRPr="008F00A2" w:rsidRDefault="002B7B95" w:rsidP="00687438">
            <w:pPr>
              <w:pStyle w:val="TableParagraph"/>
              <w:spacing w:before="31"/>
              <w:ind w:left="384"/>
              <w:jc w:val="left"/>
              <w:rPr>
                <w:color w:val="000000"/>
                <w:sz w:val="20"/>
              </w:rPr>
            </w:pPr>
            <w:r w:rsidRPr="008F00A2">
              <w:rPr>
                <w:color w:val="000000"/>
                <w:sz w:val="20"/>
              </w:rPr>
              <w:t>№</w:t>
            </w:r>
            <w:r w:rsidRPr="008F00A2">
              <w:rPr>
                <w:color w:val="000000"/>
                <w:spacing w:val="-3"/>
                <w:sz w:val="20"/>
              </w:rPr>
              <w:t xml:space="preserve"> </w:t>
            </w:r>
            <w:r w:rsidRPr="008F00A2">
              <w:rPr>
                <w:color w:val="000000"/>
                <w:spacing w:val="-5"/>
                <w:sz w:val="20"/>
              </w:rPr>
              <w:t>з/п</w:t>
            </w:r>
          </w:p>
        </w:tc>
        <w:tc>
          <w:tcPr>
            <w:tcW w:w="14736" w:type="dxa"/>
          </w:tcPr>
          <w:p w:rsidR="002B7B95" w:rsidRPr="008F00A2" w:rsidRDefault="002B7B95" w:rsidP="00687438">
            <w:pPr>
              <w:pStyle w:val="TableParagraph"/>
              <w:spacing w:before="17"/>
              <w:ind w:right="139"/>
              <w:rPr>
                <w:color w:val="000000"/>
                <w:sz w:val="20"/>
              </w:rPr>
            </w:pPr>
            <w:r w:rsidRPr="008F00A2">
              <w:rPr>
                <w:color w:val="000000"/>
                <w:spacing w:val="-2"/>
                <w:sz w:val="20"/>
              </w:rPr>
              <w:t>Завдання</w:t>
            </w:r>
          </w:p>
        </w:tc>
      </w:tr>
      <w:tr w:rsidR="002B7B95" w:rsidRPr="00A605B0" w:rsidTr="00687438">
        <w:trPr>
          <w:trHeight w:val="375"/>
        </w:trPr>
        <w:tc>
          <w:tcPr>
            <w:tcW w:w="1259" w:type="dxa"/>
          </w:tcPr>
          <w:p w:rsidR="002B7B95" w:rsidRPr="00A71521" w:rsidRDefault="002B7B95" w:rsidP="00687438">
            <w:pPr>
              <w:pStyle w:val="TableParagraph"/>
              <w:spacing w:before="32"/>
              <w:ind w:left="161"/>
              <w:rPr>
                <w:color w:val="000000" w:themeColor="text1"/>
              </w:rPr>
            </w:pPr>
            <w:r w:rsidRPr="00A71521">
              <w:rPr>
                <w:rFonts w:eastAsia="Times New Roman"/>
                <w:color w:val="000000" w:themeColor="text1"/>
                <w:spacing w:val="-10"/>
              </w:rPr>
              <w:t>1</w:t>
            </w:r>
          </w:p>
        </w:tc>
        <w:tc>
          <w:tcPr>
            <w:tcW w:w="14736" w:type="dxa"/>
          </w:tcPr>
          <w:p w:rsidR="002B7B95" w:rsidRPr="00A71521" w:rsidRDefault="00385663" w:rsidP="00687438">
            <w:pPr>
              <w:pStyle w:val="TableParagraph"/>
              <w:spacing w:before="50" w:line="230" w:lineRule="atLeast"/>
              <w:ind w:left="95" w:right="108"/>
              <w:jc w:val="left"/>
              <w:rPr>
                <w:color w:val="000000" w:themeColor="text1"/>
              </w:rPr>
            </w:pPr>
            <w:r w:rsidRPr="00A71521">
              <w:rPr>
                <w:color w:val="000000" w:themeColor="text1"/>
              </w:rPr>
              <w:t>Захист прав та інтересів дітей-сиріт хлопчиків та дівчаток, позбавлених батьківського піклування, надання їм реальної допомоги і підтримки</w:t>
            </w:r>
          </w:p>
        </w:tc>
      </w:tr>
    </w:tbl>
    <w:p w:rsidR="002B7B95" w:rsidRPr="008F00A2" w:rsidRDefault="002B7B95" w:rsidP="002B7B95">
      <w:pPr>
        <w:tabs>
          <w:tab w:val="left" w:pos="14498"/>
        </w:tabs>
        <w:spacing w:before="77" w:after="9"/>
        <w:ind w:left="191"/>
        <w:rPr>
          <w:color w:val="000000"/>
          <w:sz w:val="20"/>
        </w:rPr>
      </w:pPr>
      <w:r w:rsidRPr="00FC32B0">
        <w:rPr>
          <w:rFonts w:ascii="Times New Roman" w:hAnsi="Times New Roman"/>
          <w:b/>
          <w:color w:val="000000"/>
          <w:sz w:val="24"/>
        </w:rPr>
        <w:t>Видатки</w:t>
      </w:r>
      <w:r w:rsidRPr="00FC32B0">
        <w:rPr>
          <w:rFonts w:ascii="Times New Roman" w:hAnsi="Times New Roman"/>
          <w:b/>
          <w:color w:val="000000"/>
          <w:spacing w:val="1"/>
          <w:sz w:val="24"/>
        </w:rPr>
        <w:t xml:space="preserve"> </w:t>
      </w:r>
      <w:r w:rsidRPr="00FC32B0">
        <w:rPr>
          <w:rFonts w:ascii="Times New Roman" w:hAnsi="Times New Roman"/>
          <w:b/>
          <w:color w:val="000000"/>
          <w:sz w:val="24"/>
        </w:rPr>
        <w:t>/ надання</w:t>
      </w:r>
      <w:r w:rsidRPr="00FC32B0">
        <w:rPr>
          <w:rFonts w:ascii="Times New Roman" w:hAnsi="Times New Roman"/>
          <w:b/>
          <w:color w:val="000000"/>
          <w:spacing w:val="2"/>
          <w:sz w:val="24"/>
        </w:rPr>
        <w:t xml:space="preserve"> </w:t>
      </w:r>
      <w:r w:rsidRPr="00FC32B0">
        <w:rPr>
          <w:rFonts w:ascii="Times New Roman" w:hAnsi="Times New Roman"/>
          <w:b/>
          <w:color w:val="000000"/>
          <w:sz w:val="24"/>
        </w:rPr>
        <w:t>кредитів у</w:t>
      </w:r>
      <w:r w:rsidRPr="00FC32B0">
        <w:rPr>
          <w:rFonts w:ascii="Times New Roman" w:hAnsi="Times New Roman"/>
          <w:b/>
          <w:color w:val="000000"/>
          <w:spacing w:val="-1"/>
          <w:sz w:val="24"/>
        </w:rPr>
        <w:t xml:space="preserve"> </w:t>
      </w:r>
      <w:r w:rsidRPr="00FC32B0">
        <w:rPr>
          <w:rFonts w:ascii="Times New Roman" w:hAnsi="Times New Roman"/>
          <w:b/>
          <w:color w:val="000000"/>
          <w:sz w:val="24"/>
        </w:rPr>
        <w:t>202</w:t>
      </w:r>
      <w:r w:rsidR="00A605B0" w:rsidRPr="00FC32B0">
        <w:rPr>
          <w:rFonts w:ascii="Times New Roman" w:hAnsi="Times New Roman"/>
          <w:b/>
          <w:color w:val="000000"/>
          <w:sz w:val="24"/>
        </w:rPr>
        <w:t>4</w:t>
      </w:r>
      <w:r w:rsidRPr="00FC32B0">
        <w:rPr>
          <w:rFonts w:ascii="Times New Roman" w:hAnsi="Times New Roman"/>
          <w:b/>
          <w:color w:val="000000"/>
          <w:sz w:val="24"/>
        </w:rPr>
        <w:t xml:space="preserve"> </w:t>
      </w:r>
      <w:r w:rsidRPr="00FC32B0">
        <w:rPr>
          <w:rFonts w:ascii="Times New Roman" w:hAnsi="Times New Roman"/>
          <w:b/>
          <w:color w:val="000000"/>
          <w:spacing w:val="-4"/>
          <w:sz w:val="24"/>
        </w:rPr>
        <w:t>році</w:t>
      </w:r>
      <w:r w:rsidRPr="008F00A2">
        <w:rPr>
          <w:b/>
          <w:color w:val="000000"/>
          <w:sz w:val="24"/>
        </w:rPr>
        <w:tab/>
      </w:r>
      <w:r w:rsidRPr="008F00A2">
        <w:rPr>
          <w:color w:val="000000"/>
          <w:spacing w:val="-2"/>
          <w:position w:val="-2"/>
          <w:sz w:val="20"/>
        </w:rPr>
        <w:t>(тис.грн)</w:t>
      </w:r>
    </w:p>
    <w:tbl>
      <w:tblPr>
        <w:tblW w:w="0" w:type="auto"/>
        <w:tblInd w:w="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56"/>
        <w:gridCol w:w="3139"/>
        <w:gridCol w:w="2719"/>
        <w:gridCol w:w="3096"/>
      </w:tblGrid>
      <w:tr w:rsidR="002B7B95" w:rsidRPr="008F00A2" w:rsidTr="0039559B">
        <w:trPr>
          <w:trHeight w:val="408"/>
        </w:trPr>
        <w:tc>
          <w:tcPr>
            <w:tcW w:w="7056" w:type="dxa"/>
          </w:tcPr>
          <w:p w:rsidR="002B7B95" w:rsidRPr="008F00A2" w:rsidRDefault="002B7B95" w:rsidP="00687438">
            <w:pPr>
              <w:pStyle w:val="TableParagraph"/>
              <w:jc w:val="left"/>
              <w:rPr>
                <w:color w:val="000000"/>
                <w:sz w:val="20"/>
              </w:rPr>
            </w:pPr>
          </w:p>
        </w:tc>
        <w:tc>
          <w:tcPr>
            <w:tcW w:w="3139" w:type="dxa"/>
          </w:tcPr>
          <w:p w:rsidR="002B7B95" w:rsidRPr="008F00A2" w:rsidRDefault="002B7B95" w:rsidP="00687438">
            <w:pPr>
              <w:pStyle w:val="TableParagraph"/>
              <w:spacing w:before="192"/>
              <w:ind w:left="755"/>
              <w:jc w:val="left"/>
              <w:rPr>
                <w:b/>
                <w:color w:val="000000"/>
                <w:sz w:val="20"/>
              </w:rPr>
            </w:pPr>
            <w:r w:rsidRPr="008F00A2">
              <w:rPr>
                <w:b/>
                <w:color w:val="000000"/>
                <w:sz w:val="20"/>
              </w:rPr>
              <w:t>План</w:t>
            </w:r>
            <w:r w:rsidRPr="008F00A2">
              <w:rPr>
                <w:b/>
                <w:color w:val="000000"/>
                <w:spacing w:val="-3"/>
                <w:sz w:val="20"/>
              </w:rPr>
              <w:t xml:space="preserve"> </w:t>
            </w:r>
            <w:r w:rsidRPr="008F00A2">
              <w:rPr>
                <w:b/>
                <w:color w:val="000000"/>
                <w:sz w:val="20"/>
              </w:rPr>
              <w:t>зі</w:t>
            </w:r>
            <w:r w:rsidRPr="008F00A2">
              <w:rPr>
                <w:b/>
                <w:color w:val="000000"/>
                <w:spacing w:val="-3"/>
                <w:sz w:val="20"/>
              </w:rPr>
              <w:t xml:space="preserve"> </w:t>
            </w:r>
            <w:r w:rsidRPr="008F00A2">
              <w:rPr>
                <w:b/>
                <w:color w:val="000000"/>
                <w:spacing w:val="-2"/>
                <w:sz w:val="20"/>
              </w:rPr>
              <w:t>змінами</w:t>
            </w:r>
          </w:p>
        </w:tc>
        <w:tc>
          <w:tcPr>
            <w:tcW w:w="2719" w:type="dxa"/>
          </w:tcPr>
          <w:p w:rsidR="002B7B95" w:rsidRPr="008F00A2" w:rsidRDefault="002B7B95" w:rsidP="00687438">
            <w:pPr>
              <w:pStyle w:val="TableParagraph"/>
              <w:spacing w:before="199"/>
              <w:ind w:left="54" w:right="41"/>
              <w:rPr>
                <w:b/>
                <w:color w:val="000000"/>
                <w:sz w:val="20"/>
              </w:rPr>
            </w:pPr>
            <w:r w:rsidRPr="008F00A2">
              <w:rPr>
                <w:b/>
                <w:color w:val="000000"/>
                <w:spacing w:val="-4"/>
                <w:sz w:val="20"/>
              </w:rPr>
              <w:t>Звіт</w:t>
            </w:r>
          </w:p>
        </w:tc>
        <w:tc>
          <w:tcPr>
            <w:tcW w:w="3096" w:type="dxa"/>
          </w:tcPr>
          <w:p w:rsidR="002B7B95" w:rsidRPr="008F00A2" w:rsidRDefault="002B7B95" w:rsidP="00687438">
            <w:pPr>
              <w:pStyle w:val="TableParagraph"/>
              <w:spacing w:before="84" w:line="242" w:lineRule="auto"/>
              <w:ind w:left="331" w:firstLine="237"/>
              <w:jc w:val="left"/>
              <w:rPr>
                <w:b/>
                <w:color w:val="000000"/>
                <w:sz w:val="20"/>
              </w:rPr>
            </w:pPr>
            <w:r w:rsidRPr="008F00A2">
              <w:rPr>
                <w:b/>
                <w:color w:val="000000"/>
                <w:sz w:val="20"/>
              </w:rPr>
              <w:t>Відхилення звітних показників</w:t>
            </w:r>
            <w:r w:rsidRPr="008F00A2">
              <w:rPr>
                <w:b/>
                <w:color w:val="000000"/>
                <w:spacing w:val="-13"/>
                <w:sz w:val="20"/>
              </w:rPr>
              <w:t xml:space="preserve"> </w:t>
            </w:r>
            <w:r w:rsidRPr="008F00A2">
              <w:rPr>
                <w:b/>
                <w:color w:val="000000"/>
                <w:sz w:val="20"/>
              </w:rPr>
              <w:t>від</w:t>
            </w:r>
            <w:r w:rsidRPr="008F00A2">
              <w:rPr>
                <w:b/>
                <w:color w:val="000000"/>
                <w:spacing w:val="-12"/>
                <w:sz w:val="20"/>
              </w:rPr>
              <w:t xml:space="preserve"> </w:t>
            </w:r>
            <w:r w:rsidRPr="008F00A2">
              <w:rPr>
                <w:b/>
                <w:color w:val="000000"/>
                <w:sz w:val="20"/>
              </w:rPr>
              <w:t>планових</w:t>
            </w:r>
          </w:p>
        </w:tc>
      </w:tr>
      <w:tr w:rsidR="002B7B95" w:rsidRPr="008F00A2" w:rsidTr="0039559B">
        <w:trPr>
          <w:trHeight w:val="117"/>
        </w:trPr>
        <w:tc>
          <w:tcPr>
            <w:tcW w:w="7056" w:type="dxa"/>
            <w:vAlign w:val="center"/>
          </w:tcPr>
          <w:p w:rsidR="002B7B95" w:rsidRPr="008F00A2" w:rsidRDefault="002B7B95" w:rsidP="00687438">
            <w:pPr>
              <w:pStyle w:val="TableParagraph"/>
              <w:spacing w:before="19"/>
              <w:ind w:right="268"/>
              <w:rPr>
                <w:color w:val="000000"/>
                <w:sz w:val="16"/>
                <w:szCs w:val="16"/>
              </w:rPr>
            </w:pPr>
            <w:r w:rsidRPr="008F00A2">
              <w:rPr>
                <w:color w:val="000000"/>
                <w:spacing w:val="-10"/>
                <w:sz w:val="16"/>
                <w:szCs w:val="16"/>
              </w:rPr>
              <w:t>1</w:t>
            </w:r>
          </w:p>
        </w:tc>
        <w:tc>
          <w:tcPr>
            <w:tcW w:w="3139" w:type="dxa"/>
            <w:vAlign w:val="center"/>
          </w:tcPr>
          <w:p w:rsidR="002B7B95" w:rsidRPr="008F00A2" w:rsidRDefault="002B7B95" w:rsidP="00687438">
            <w:pPr>
              <w:pStyle w:val="TableParagraph"/>
              <w:spacing w:before="19"/>
              <w:ind w:right="69"/>
              <w:rPr>
                <w:color w:val="000000"/>
                <w:sz w:val="16"/>
                <w:szCs w:val="16"/>
              </w:rPr>
            </w:pPr>
            <w:r w:rsidRPr="008F00A2">
              <w:rPr>
                <w:color w:val="000000"/>
                <w:spacing w:val="-10"/>
                <w:sz w:val="16"/>
                <w:szCs w:val="16"/>
              </w:rPr>
              <w:t>2</w:t>
            </w:r>
          </w:p>
        </w:tc>
        <w:tc>
          <w:tcPr>
            <w:tcW w:w="2719" w:type="dxa"/>
            <w:vAlign w:val="center"/>
          </w:tcPr>
          <w:p w:rsidR="002B7B95" w:rsidRPr="008F00A2" w:rsidRDefault="002B7B95" w:rsidP="00687438">
            <w:pPr>
              <w:pStyle w:val="TableParagraph"/>
              <w:spacing w:before="19"/>
              <w:ind w:left="54"/>
              <w:rPr>
                <w:color w:val="000000"/>
                <w:sz w:val="16"/>
                <w:szCs w:val="16"/>
              </w:rPr>
            </w:pPr>
            <w:r w:rsidRPr="008F00A2">
              <w:rPr>
                <w:color w:val="000000"/>
                <w:spacing w:val="-10"/>
                <w:sz w:val="16"/>
                <w:szCs w:val="16"/>
              </w:rPr>
              <w:t>3</w:t>
            </w:r>
          </w:p>
        </w:tc>
        <w:tc>
          <w:tcPr>
            <w:tcW w:w="3096" w:type="dxa"/>
            <w:vAlign w:val="center"/>
          </w:tcPr>
          <w:p w:rsidR="002B7B95" w:rsidRPr="008F00A2" w:rsidRDefault="002B7B95" w:rsidP="00687438">
            <w:pPr>
              <w:pStyle w:val="TableParagraph"/>
              <w:spacing w:before="19"/>
              <w:ind w:right="133"/>
              <w:rPr>
                <w:color w:val="000000"/>
                <w:sz w:val="16"/>
                <w:szCs w:val="16"/>
              </w:rPr>
            </w:pPr>
            <w:r w:rsidRPr="008F00A2">
              <w:rPr>
                <w:color w:val="000000"/>
                <w:spacing w:val="-10"/>
                <w:sz w:val="16"/>
                <w:szCs w:val="16"/>
              </w:rPr>
              <w:t>4</w:t>
            </w:r>
          </w:p>
        </w:tc>
      </w:tr>
      <w:tr w:rsidR="002B7B95" w:rsidRPr="008F00A2" w:rsidTr="0039559B">
        <w:trPr>
          <w:trHeight w:val="319"/>
        </w:trPr>
        <w:tc>
          <w:tcPr>
            <w:tcW w:w="7056" w:type="dxa"/>
            <w:vAlign w:val="center"/>
          </w:tcPr>
          <w:p w:rsidR="002B7B95" w:rsidRPr="008F00A2" w:rsidRDefault="002B7B95" w:rsidP="00687438">
            <w:pPr>
              <w:pStyle w:val="TableParagraph"/>
              <w:spacing w:before="45"/>
              <w:ind w:left="450"/>
              <w:rPr>
                <w:b/>
                <w:color w:val="000000"/>
                <w:sz w:val="20"/>
              </w:rPr>
            </w:pPr>
            <w:r w:rsidRPr="008F00A2">
              <w:rPr>
                <w:b/>
                <w:color w:val="000000"/>
                <w:spacing w:val="-2"/>
                <w:sz w:val="20"/>
              </w:rPr>
              <w:t>Всього</w:t>
            </w:r>
          </w:p>
        </w:tc>
        <w:tc>
          <w:tcPr>
            <w:tcW w:w="3139" w:type="dxa"/>
            <w:vAlign w:val="center"/>
          </w:tcPr>
          <w:p w:rsidR="002B7B95" w:rsidRPr="00A71521" w:rsidRDefault="00E61786" w:rsidP="0039559B">
            <w:pPr>
              <w:pStyle w:val="TableParagraph"/>
              <w:spacing w:before="105"/>
              <w:ind w:right="267"/>
              <w:rPr>
                <w:b/>
                <w:color w:val="000000" w:themeColor="text1"/>
                <w:sz w:val="20"/>
              </w:rPr>
            </w:pPr>
            <w:r w:rsidRPr="00A71521">
              <w:rPr>
                <w:b/>
                <w:color w:val="000000" w:themeColor="text1"/>
                <w:sz w:val="20"/>
              </w:rPr>
              <w:t>50</w:t>
            </w:r>
            <w:r w:rsidR="002B7B95" w:rsidRPr="00A71521">
              <w:rPr>
                <w:b/>
                <w:color w:val="000000" w:themeColor="text1"/>
                <w:sz w:val="20"/>
              </w:rPr>
              <w:t>,0</w:t>
            </w:r>
          </w:p>
        </w:tc>
        <w:tc>
          <w:tcPr>
            <w:tcW w:w="2719" w:type="dxa"/>
            <w:vAlign w:val="center"/>
          </w:tcPr>
          <w:p w:rsidR="002B7B95" w:rsidRPr="00A71521" w:rsidRDefault="002B7B95" w:rsidP="0039559B">
            <w:pPr>
              <w:pStyle w:val="TableParagraph"/>
              <w:spacing w:before="108"/>
              <w:ind w:right="265"/>
              <w:rPr>
                <w:b/>
                <w:color w:val="000000" w:themeColor="text1"/>
                <w:sz w:val="20"/>
              </w:rPr>
            </w:pPr>
            <w:r w:rsidRPr="00A71521">
              <w:rPr>
                <w:b/>
                <w:color w:val="000000" w:themeColor="text1"/>
                <w:sz w:val="20"/>
              </w:rPr>
              <w:t>3</w:t>
            </w:r>
            <w:r w:rsidR="00E61786" w:rsidRPr="00A71521">
              <w:rPr>
                <w:b/>
                <w:color w:val="000000" w:themeColor="text1"/>
                <w:sz w:val="20"/>
              </w:rPr>
              <w:t>4</w:t>
            </w:r>
            <w:r w:rsidRPr="00A71521">
              <w:rPr>
                <w:b/>
                <w:color w:val="000000" w:themeColor="text1"/>
                <w:sz w:val="20"/>
              </w:rPr>
              <w:t>,4</w:t>
            </w:r>
          </w:p>
        </w:tc>
        <w:tc>
          <w:tcPr>
            <w:tcW w:w="3096" w:type="dxa"/>
            <w:vAlign w:val="center"/>
          </w:tcPr>
          <w:p w:rsidR="002B7B95" w:rsidRPr="00A71521" w:rsidRDefault="002B7B95" w:rsidP="0039559B">
            <w:pPr>
              <w:pStyle w:val="TableParagraph"/>
              <w:spacing w:before="93"/>
              <w:ind w:right="522"/>
              <w:rPr>
                <w:b/>
                <w:color w:val="000000" w:themeColor="text1"/>
                <w:sz w:val="20"/>
              </w:rPr>
            </w:pPr>
            <w:r w:rsidRPr="00A71521">
              <w:rPr>
                <w:b/>
                <w:color w:val="000000" w:themeColor="text1"/>
                <w:sz w:val="20"/>
              </w:rPr>
              <w:t>-</w:t>
            </w:r>
            <w:r w:rsidR="00E61786" w:rsidRPr="00A71521">
              <w:rPr>
                <w:b/>
                <w:color w:val="000000" w:themeColor="text1"/>
                <w:sz w:val="20"/>
              </w:rPr>
              <w:t>15</w:t>
            </w:r>
            <w:r w:rsidRPr="00A71521">
              <w:rPr>
                <w:b/>
                <w:color w:val="000000" w:themeColor="text1"/>
                <w:sz w:val="20"/>
              </w:rPr>
              <w:t>,6</w:t>
            </w:r>
          </w:p>
        </w:tc>
      </w:tr>
      <w:tr w:rsidR="002B7B95" w:rsidRPr="008F00A2" w:rsidTr="0039559B">
        <w:trPr>
          <w:trHeight w:val="199"/>
        </w:trPr>
        <w:tc>
          <w:tcPr>
            <w:tcW w:w="7056" w:type="dxa"/>
          </w:tcPr>
          <w:p w:rsidR="002B7B95" w:rsidRPr="008F00A2" w:rsidRDefault="002B7B95" w:rsidP="00687438">
            <w:pPr>
              <w:pStyle w:val="TableParagraph"/>
              <w:spacing w:before="48"/>
              <w:ind w:left="450"/>
              <w:jc w:val="right"/>
              <w:rPr>
                <w:color w:val="000000"/>
                <w:sz w:val="20"/>
              </w:rPr>
            </w:pPr>
            <w:r w:rsidRPr="008F00A2">
              <w:rPr>
                <w:color w:val="000000"/>
                <w:sz w:val="20"/>
              </w:rPr>
              <w:t>у</w:t>
            </w:r>
            <w:r w:rsidRPr="008F00A2">
              <w:rPr>
                <w:color w:val="000000"/>
                <w:spacing w:val="-12"/>
                <w:sz w:val="20"/>
              </w:rPr>
              <w:t xml:space="preserve"> </w:t>
            </w:r>
            <w:r w:rsidRPr="008F00A2">
              <w:rPr>
                <w:color w:val="000000"/>
                <w:sz w:val="20"/>
              </w:rPr>
              <w:t>тому</w:t>
            </w:r>
            <w:r w:rsidRPr="008F00A2">
              <w:rPr>
                <w:color w:val="000000"/>
                <w:spacing w:val="-12"/>
                <w:sz w:val="20"/>
              </w:rPr>
              <w:t xml:space="preserve"> </w:t>
            </w:r>
            <w:r w:rsidRPr="008F00A2">
              <w:rPr>
                <w:color w:val="000000"/>
                <w:sz w:val="20"/>
              </w:rPr>
              <w:t>числі:</w:t>
            </w:r>
            <w:r w:rsidRPr="008F00A2">
              <w:rPr>
                <w:color w:val="000000"/>
                <w:spacing w:val="-9"/>
                <w:sz w:val="20"/>
              </w:rPr>
              <w:t xml:space="preserve"> </w:t>
            </w:r>
            <w:r w:rsidRPr="008F00A2">
              <w:rPr>
                <w:color w:val="000000"/>
                <w:sz w:val="20"/>
              </w:rPr>
              <w:t>загальний</w:t>
            </w:r>
            <w:r w:rsidRPr="008F00A2">
              <w:rPr>
                <w:color w:val="000000"/>
                <w:spacing w:val="-7"/>
                <w:sz w:val="20"/>
              </w:rPr>
              <w:t xml:space="preserve"> </w:t>
            </w:r>
            <w:r w:rsidRPr="008F00A2">
              <w:rPr>
                <w:color w:val="000000"/>
                <w:spacing w:val="-4"/>
                <w:sz w:val="20"/>
              </w:rPr>
              <w:t>фонд</w:t>
            </w:r>
          </w:p>
        </w:tc>
        <w:tc>
          <w:tcPr>
            <w:tcW w:w="3139" w:type="dxa"/>
            <w:vAlign w:val="center"/>
          </w:tcPr>
          <w:p w:rsidR="002B7B95" w:rsidRPr="00A71521" w:rsidRDefault="00E61786" w:rsidP="0039559B">
            <w:pPr>
              <w:pStyle w:val="TableParagraph"/>
              <w:spacing w:before="85"/>
              <w:ind w:right="251"/>
              <w:rPr>
                <w:color w:val="000000" w:themeColor="text1"/>
                <w:sz w:val="20"/>
              </w:rPr>
            </w:pPr>
            <w:r w:rsidRPr="00A71521">
              <w:rPr>
                <w:color w:val="000000" w:themeColor="text1"/>
                <w:sz w:val="20"/>
              </w:rPr>
              <w:t>50</w:t>
            </w:r>
            <w:r w:rsidR="002B7B95" w:rsidRPr="00A71521">
              <w:rPr>
                <w:color w:val="000000" w:themeColor="text1"/>
                <w:sz w:val="20"/>
              </w:rPr>
              <w:t>,0</w:t>
            </w:r>
          </w:p>
        </w:tc>
        <w:tc>
          <w:tcPr>
            <w:tcW w:w="2719" w:type="dxa"/>
            <w:vAlign w:val="center"/>
          </w:tcPr>
          <w:p w:rsidR="002B7B95" w:rsidRPr="00A71521" w:rsidRDefault="00E61786" w:rsidP="0039559B">
            <w:pPr>
              <w:pStyle w:val="TableParagraph"/>
              <w:spacing w:before="85"/>
              <w:ind w:right="273"/>
              <w:rPr>
                <w:color w:val="000000" w:themeColor="text1"/>
                <w:sz w:val="20"/>
              </w:rPr>
            </w:pPr>
            <w:r w:rsidRPr="00A71521">
              <w:rPr>
                <w:color w:val="000000" w:themeColor="text1"/>
                <w:sz w:val="20"/>
                <w:szCs w:val="20"/>
                <w:shd w:val="clear" w:color="auto" w:fill="FFFFFF"/>
              </w:rPr>
              <w:t>34</w:t>
            </w:r>
            <w:r w:rsidR="002B7B95" w:rsidRPr="00A71521">
              <w:rPr>
                <w:color w:val="000000" w:themeColor="text1"/>
                <w:sz w:val="20"/>
                <w:szCs w:val="20"/>
                <w:shd w:val="clear" w:color="auto" w:fill="FFFFFF"/>
              </w:rPr>
              <w:t>,4</w:t>
            </w:r>
          </w:p>
        </w:tc>
        <w:tc>
          <w:tcPr>
            <w:tcW w:w="3096" w:type="dxa"/>
            <w:vAlign w:val="center"/>
          </w:tcPr>
          <w:p w:rsidR="002B7B95" w:rsidRPr="00A71521" w:rsidRDefault="002B7B95" w:rsidP="0039559B">
            <w:pPr>
              <w:pStyle w:val="TableParagraph"/>
              <w:spacing w:before="75"/>
              <w:ind w:right="521"/>
              <w:rPr>
                <w:color w:val="000000" w:themeColor="text1"/>
                <w:sz w:val="20"/>
              </w:rPr>
            </w:pPr>
            <w:r w:rsidRPr="00A71521">
              <w:rPr>
                <w:color w:val="000000" w:themeColor="text1"/>
                <w:sz w:val="20"/>
                <w:szCs w:val="20"/>
                <w:shd w:val="clear" w:color="auto" w:fill="FFFFFF"/>
              </w:rPr>
              <w:t>-</w:t>
            </w:r>
            <w:r w:rsidR="0039559B" w:rsidRPr="00A71521">
              <w:rPr>
                <w:color w:val="000000" w:themeColor="text1"/>
                <w:sz w:val="20"/>
                <w:szCs w:val="20"/>
                <w:shd w:val="clear" w:color="auto" w:fill="FFFFFF"/>
              </w:rPr>
              <w:t>15</w:t>
            </w:r>
            <w:r w:rsidRPr="00A71521">
              <w:rPr>
                <w:color w:val="000000" w:themeColor="text1"/>
                <w:sz w:val="20"/>
                <w:szCs w:val="20"/>
                <w:shd w:val="clear" w:color="auto" w:fill="FFFFFF"/>
              </w:rPr>
              <w:t>,6</w:t>
            </w:r>
          </w:p>
        </w:tc>
      </w:tr>
      <w:tr w:rsidR="002B7B95" w:rsidRPr="008F00A2" w:rsidTr="00687438">
        <w:trPr>
          <w:trHeight w:val="320"/>
        </w:trPr>
        <w:tc>
          <w:tcPr>
            <w:tcW w:w="7056" w:type="dxa"/>
            <w:vAlign w:val="center"/>
          </w:tcPr>
          <w:p w:rsidR="002B7B95" w:rsidRPr="008F00A2" w:rsidRDefault="002B7B95" w:rsidP="00687438">
            <w:pPr>
              <w:pStyle w:val="TableParagraph"/>
              <w:spacing w:before="43"/>
              <w:ind w:left="1610"/>
              <w:jc w:val="right"/>
              <w:rPr>
                <w:color w:val="000000"/>
                <w:sz w:val="20"/>
              </w:rPr>
            </w:pPr>
            <w:r w:rsidRPr="008F00A2">
              <w:rPr>
                <w:color w:val="000000"/>
                <w:spacing w:val="-2"/>
                <w:sz w:val="20"/>
              </w:rPr>
              <w:t>спеціальний</w:t>
            </w:r>
            <w:r w:rsidRPr="008F00A2">
              <w:rPr>
                <w:color w:val="000000"/>
                <w:spacing w:val="3"/>
                <w:sz w:val="20"/>
              </w:rPr>
              <w:t xml:space="preserve"> </w:t>
            </w:r>
            <w:r w:rsidRPr="008F00A2">
              <w:rPr>
                <w:color w:val="000000"/>
                <w:spacing w:val="-4"/>
                <w:sz w:val="20"/>
              </w:rPr>
              <w:t>фонд</w:t>
            </w:r>
          </w:p>
        </w:tc>
        <w:tc>
          <w:tcPr>
            <w:tcW w:w="3139" w:type="dxa"/>
            <w:vAlign w:val="center"/>
          </w:tcPr>
          <w:p w:rsidR="002B7B95" w:rsidRPr="008F00A2" w:rsidRDefault="002B7B95" w:rsidP="00687438">
            <w:pPr>
              <w:pStyle w:val="TableParagraph"/>
              <w:rPr>
                <w:color w:val="000000"/>
                <w:sz w:val="20"/>
              </w:rPr>
            </w:pPr>
          </w:p>
        </w:tc>
        <w:tc>
          <w:tcPr>
            <w:tcW w:w="2719" w:type="dxa"/>
            <w:vAlign w:val="center"/>
          </w:tcPr>
          <w:p w:rsidR="002B7B95" w:rsidRPr="008F00A2" w:rsidRDefault="002B7B95" w:rsidP="00687438">
            <w:pPr>
              <w:pStyle w:val="TableParagraph"/>
              <w:rPr>
                <w:color w:val="000000"/>
                <w:sz w:val="20"/>
              </w:rPr>
            </w:pPr>
          </w:p>
        </w:tc>
        <w:tc>
          <w:tcPr>
            <w:tcW w:w="3096" w:type="dxa"/>
            <w:vAlign w:val="center"/>
          </w:tcPr>
          <w:p w:rsidR="002B7B95" w:rsidRPr="008F00A2" w:rsidRDefault="002B7B95" w:rsidP="00687438">
            <w:pPr>
              <w:pStyle w:val="TableParagraph"/>
              <w:rPr>
                <w:color w:val="000000"/>
                <w:sz w:val="20"/>
              </w:rPr>
            </w:pPr>
          </w:p>
        </w:tc>
      </w:tr>
    </w:tbl>
    <w:p w:rsidR="002B7B95" w:rsidRDefault="002B7B95" w:rsidP="002B7B95">
      <w:pPr>
        <w:spacing w:before="140"/>
        <w:ind w:left="191"/>
        <w:rPr>
          <w:rFonts w:ascii="Times New Roman" w:hAnsi="Times New Roman"/>
          <w:b/>
          <w:color w:val="000000"/>
          <w:spacing w:val="-2"/>
          <w:sz w:val="24"/>
        </w:rPr>
      </w:pPr>
      <w:r w:rsidRPr="00FC32B0">
        <w:rPr>
          <w:rFonts w:ascii="Times New Roman" w:hAnsi="Times New Roman"/>
          <w:b/>
          <w:color w:val="000000"/>
          <w:sz w:val="24"/>
        </w:rPr>
        <w:t>Ключові</w:t>
      </w:r>
      <w:r w:rsidRPr="00FC32B0">
        <w:rPr>
          <w:rFonts w:ascii="Times New Roman" w:hAnsi="Times New Roman"/>
          <w:b/>
          <w:color w:val="000000"/>
          <w:spacing w:val="-17"/>
          <w:sz w:val="24"/>
        </w:rPr>
        <w:t xml:space="preserve"> </w:t>
      </w:r>
      <w:r w:rsidRPr="00FC32B0">
        <w:rPr>
          <w:rFonts w:ascii="Times New Roman" w:hAnsi="Times New Roman"/>
          <w:b/>
          <w:color w:val="000000"/>
          <w:sz w:val="24"/>
        </w:rPr>
        <w:t>результативні</w:t>
      </w:r>
      <w:r w:rsidRPr="00FC32B0">
        <w:rPr>
          <w:rFonts w:ascii="Times New Roman" w:hAnsi="Times New Roman"/>
          <w:b/>
          <w:color w:val="000000"/>
          <w:spacing w:val="-15"/>
          <w:sz w:val="24"/>
        </w:rPr>
        <w:t xml:space="preserve"> </w:t>
      </w:r>
      <w:r w:rsidRPr="00FC32B0">
        <w:rPr>
          <w:rFonts w:ascii="Times New Roman" w:hAnsi="Times New Roman"/>
          <w:b/>
          <w:color w:val="000000"/>
          <w:sz w:val="24"/>
        </w:rPr>
        <w:t>показники</w:t>
      </w:r>
      <w:r w:rsidRPr="00FC32B0">
        <w:rPr>
          <w:rFonts w:ascii="Times New Roman" w:hAnsi="Times New Roman"/>
          <w:b/>
          <w:color w:val="000000"/>
          <w:spacing w:val="-13"/>
          <w:sz w:val="24"/>
        </w:rPr>
        <w:t xml:space="preserve"> </w:t>
      </w:r>
      <w:r w:rsidRPr="00FC32B0">
        <w:rPr>
          <w:rFonts w:ascii="Times New Roman" w:hAnsi="Times New Roman"/>
          <w:b/>
          <w:color w:val="000000"/>
          <w:sz w:val="24"/>
        </w:rPr>
        <w:t>бюджетної</w:t>
      </w:r>
      <w:r w:rsidRPr="00FC32B0">
        <w:rPr>
          <w:rFonts w:ascii="Times New Roman" w:hAnsi="Times New Roman"/>
          <w:b/>
          <w:color w:val="000000"/>
          <w:spacing w:val="-15"/>
          <w:sz w:val="24"/>
        </w:rPr>
        <w:t xml:space="preserve"> </w:t>
      </w:r>
      <w:r w:rsidRPr="00FC32B0">
        <w:rPr>
          <w:rFonts w:ascii="Times New Roman" w:hAnsi="Times New Roman"/>
          <w:b/>
          <w:color w:val="000000"/>
          <w:spacing w:val="-2"/>
          <w:sz w:val="24"/>
        </w:rPr>
        <w:t>програми</w:t>
      </w:r>
    </w:p>
    <w:tbl>
      <w:tblPr>
        <w:tblW w:w="16015" w:type="dxa"/>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2"/>
        <w:gridCol w:w="10777"/>
        <w:gridCol w:w="1559"/>
        <w:gridCol w:w="3167"/>
      </w:tblGrid>
      <w:tr w:rsidR="0040346A" w:rsidRPr="00C724A0" w:rsidTr="00C72B49">
        <w:trPr>
          <w:trHeight w:val="524"/>
        </w:trPr>
        <w:tc>
          <w:tcPr>
            <w:tcW w:w="512" w:type="dxa"/>
            <w:tcBorders>
              <w:top w:val="single" w:sz="4" w:space="0" w:color="auto"/>
              <w:left w:val="single" w:sz="4" w:space="0" w:color="auto"/>
              <w:bottom w:val="single" w:sz="4" w:space="0" w:color="auto"/>
              <w:right w:val="single" w:sz="4" w:space="0" w:color="auto"/>
            </w:tcBorders>
            <w:vAlign w:val="center"/>
          </w:tcPr>
          <w:p w:rsidR="0040346A" w:rsidRDefault="0040346A" w:rsidP="00801242">
            <w:pPr>
              <w:widowControl w:val="0"/>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w:t>
            </w:r>
          </w:p>
          <w:p w:rsidR="0040346A" w:rsidRPr="008F00A2" w:rsidRDefault="0040346A" w:rsidP="00801242">
            <w:pPr>
              <w:widowControl w:val="0"/>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з/п</w:t>
            </w:r>
          </w:p>
        </w:tc>
        <w:tc>
          <w:tcPr>
            <w:tcW w:w="10777" w:type="dxa"/>
            <w:tcBorders>
              <w:top w:val="single" w:sz="4" w:space="0" w:color="auto"/>
              <w:left w:val="single" w:sz="4" w:space="0" w:color="auto"/>
              <w:bottom w:val="single" w:sz="4" w:space="0" w:color="auto"/>
              <w:right w:val="single" w:sz="4" w:space="0" w:color="auto"/>
            </w:tcBorders>
            <w:vAlign w:val="center"/>
          </w:tcPr>
          <w:p w:rsidR="0040346A" w:rsidRDefault="0040346A" w:rsidP="0080124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rFonts w:ascii="Times New Roman" w:hAnsi="Times New Roman"/>
                <w:color w:val="000000"/>
                <w:sz w:val="19"/>
                <w:szCs w:val="24"/>
              </w:rPr>
            </w:pPr>
          </w:p>
          <w:p w:rsidR="0040346A" w:rsidRPr="008F00A2" w:rsidRDefault="0040346A" w:rsidP="0080124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Показники</w:t>
            </w:r>
          </w:p>
        </w:tc>
        <w:tc>
          <w:tcPr>
            <w:tcW w:w="1559" w:type="dxa"/>
            <w:tcBorders>
              <w:top w:val="single" w:sz="4" w:space="0" w:color="auto"/>
              <w:left w:val="single" w:sz="4" w:space="0" w:color="auto"/>
              <w:bottom w:val="single" w:sz="4" w:space="0" w:color="auto"/>
              <w:right w:val="single" w:sz="4" w:space="0" w:color="auto"/>
            </w:tcBorders>
            <w:vAlign w:val="center"/>
          </w:tcPr>
          <w:p w:rsidR="0040346A" w:rsidRPr="008F00A2" w:rsidRDefault="0040346A" w:rsidP="00801242">
            <w:pPr>
              <w:widowControl w:val="0"/>
              <w:tabs>
                <w:tab w:val="left" w:pos="360"/>
                <w:tab w:val="left" w:pos="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одиниця виміру</w:t>
            </w:r>
          </w:p>
        </w:tc>
        <w:tc>
          <w:tcPr>
            <w:tcW w:w="3167" w:type="dxa"/>
            <w:tcBorders>
              <w:top w:val="single" w:sz="4" w:space="0" w:color="auto"/>
              <w:left w:val="single" w:sz="4" w:space="0" w:color="auto"/>
              <w:bottom w:val="single" w:sz="4" w:space="0" w:color="auto"/>
              <w:right w:val="single" w:sz="4" w:space="0" w:color="auto"/>
            </w:tcBorders>
            <w:vAlign w:val="center"/>
          </w:tcPr>
          <w:p w:rsidR="0040346A" w:rsidRPr="00C724A0" w:rsidRDefault="0040346A" w:rsidP="00801242">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color w:val="000000"/>
                <w:sz w:val="20"/>
                <w:szCs w:val="20"/>
              </w:rPr>
            </w:pPr>
            <w:r w:rsidRPr="00C724A0">
              <w:rPr>
                <w:rFonts w:ascii="Times New Roman" w:hAnsi="Times New Roman"/>
                <w:color w:val="000000"/>
                <w:sz w:val="20"/>
                <w:szCs w:val="20"/>
              </w:rPr>
              <w:t>Фактичні результативні показники</w:t>
            </w:r>
          </w:p>
        </w:tc>
      </w:tr>
      <w:tr w:rsidR="0040346A" w:rsidRPr="008F00A2" w:rsidTr="00C72B49">
        <w:trPr>
          <w:trHeight w:val="262"/>
        </w:trPr>
        <w:tc>
          <w:tcPr>
            <w:tcW w:w="512" w:type="dxa"/>
            <w:tcBorders>
              <w:top w:val="single" w:sz="4" w:space="0" w:color="auto"/>
            </w:tcBorders>
            <w:vAlign w:val="center"/>
          </w:tcPr>
          <w:p w:rsidR="0040346A" w:rsidRPr="008F00A2" w:rsidRDefault="0040346A" w:rsidP="00801242">
            <w:pPr>
              <w:pStyle w:val="TableParagraph"/>
              <w:spacing w:before="31"/>
              <w:ind w:left="105"/>
              <w:rPr>
                <w:color w:val="000000"/>
                <w:sz w:val="18"/>
                <w:szCs w:val="18"/>
              </w:rPr>
            </w:pPr>
            <w:r w:rsidRPr="008F00A2">
              <w:rPr>
                <w:color w:val="000000"/>
                <w:spacing w:val="-10"/>
                <w:sz w:val="18"/>
                <w:szCs w:val="18"/>
              </w:rPr>
              <w:t>1</w:t>
            </w:r>
          </w:p>
        </w:tc>
        <w:tc>
          <w:tcPr>
            <w:tcW w:w="10777" w:type="dxa"/>
            <w:tcBorders>
              <w:top w:val="single" w:sz="4" w:space="0" w:color="auto"/>
            </w:tcBorders>
            <w:vAlign w:val="center"/>
          </w:tcPr>
          <w:p w:rsidR="0040346A" w:rsidRPr="008F00A2" w:rsidRDefault="0040346A" w:rsidP="00801242">
            <w:pPr>
              <w:pStyle w:val="TableParagraph"/>
              <w:spacing w:before="43"/>
              <w:ind w:right="33"/>
              <w:rPr>
                <w:color w:val="000000"/>
                <w:sz w:val="18"/>
                <w:szCs w:val="18"/>
              </w:rPr>
            </w:pPr>
            <w:r w:rsidRPr="008F00A2">
              <w:rPr>
                <w:color w:val="000000"/>
                <w:spacing w:val="-10"/>
                <w:sz w:val="18"/>
                <w:szCs w:val="18"/>
              </w:rPr>
              <w:t>2</w:t>
            </w:r>
          </w:p>
        </w:tc>
        <w:tc>
          <w:tcPr>
            <w:tcW w:w="1559" w:type="dxa"/>
            <w:tcBorders>
              <w:top w:val="single" w:sz="4" w:space="0" w:color="auto"/>
            </w:tcBorders>
            <w:vAlign w:val="center"/>
          </w:tcPr>
          <w:p w:rsidR="0040346A" w:rsidRPr="008F00A2" w:rsidRDefault="0040346A" w:rsidP="00801242">
            <w:pPr>
              <w:pStyle w:val="TableParagraph"/>
              <w:spacing w:before="48"/>
              <w:ind w:left="69"/>
              <w:rPr>
                <w:color w:val="000000"/>
                <w:sz w:val="18"/>
                <w:szCs w:val="18"/>
              </w:rPr>
            </w:pPr>
            <w:r w:rsidRPr="008F00A2">
              <w:rPr>
                <w:color w:val="000000"/>
                <w:spacing w:val="-10"/>
                <w:sz w:val="18"/>
                <w:szCs w:val="18"/>
              </w:rPr>
              <w:t>3</w:t>
            </w:r>
          </w:p>
        </w:tc>
        <w:tc>
          <w:tcPr>
            <w:tcW w:w="3167" w:type="dxa"/>
            <w:tcBorders>
              <w:top w:val="single" w:sz="4" w:space="0" w:color="auto"/>
            </w:tcBorders>
            <w:vAlign w:val="center"/>
          </w:tcPr>
          <w:p w:rsidR="0040346A" w:rsidRPr="008F00A2" w:rsidRDefault="0040346A" w:rsidP="00801242">
            <w:pPr>
              <w:pStyle w:val="TableParagraph"/>
              <w:spacing w:before="43"/>
              <w:ind w:right="308"/>
              <w:rPr>
                <w:color w:val="000000"/>
                <w:sz w:val="18"/>
                <w:szCs w:val="18"/>
              </w:rPr>
            </w:pPr>
            <w:r w:rsidRPr="008F00A2">
              <w:rPr>
                <w:color w:val="000000"/>
                <w:spacing w:val="-10"/>
                <w:sz w:val="18"/>
                <w:szCs w:val="18"/>
              </w:rPr>
              <w:t>4</w:t>
            </w:r>
          </w:p>
        </w:tc>
      </w:tr>
      <w:tr w:rsidR="0040346A" w:rsidRPr="00583C9F" w:rsidTr="00C72B49">
        <w:trPr>
          <w:trHeight w:val="262"/>
        </w:trPr>
        <w:tc>
          <w:tcPr>
            <w:tcW w:w="512" w:type="dxa"/>
            <w:tcBorders>
              <w:top w:val="single" w:sz="4" w:space="0" w:color="auto"/>
            </w:tcBorders>
          </w:tcPr>
          <w:p w:rsidR="0040346A" w:rsidRPr="00A71521" w:rsidRDefault="0040346A" w:rsidP="00801242">
            <w:pPr>
              <w:pStyle w:val="TableParagraph"/>
              <w:spacing w:before="97"/>
              <w:ind w:left="105" w:right="45"/>
              <w:rPr>
                <w:color w:val="000000" w:themeColor="text1"/>
                <w:sz w:val="20"/>
                <w:szCs w:val="20"/>
              </w:rPr>
            </w:pPr>
            <w:r w:rsidRPr="00A71521">
              <w:rPr>
                <w:color w:val="000000" w:themeColor="text1"/>
                <w:spacing w:val="-10"/>
                <w:sz w:val="20"/>
                <w:szCs w:val="20"/>
              </w:rPr>
              <w:t>1</w:t>
            </w:r>
          </w:p>
        </w:tc>
        <w:tc>
          <w:tcPr>
            <w:tcW w:w="10777" w:type="dxa"/>
            <w:tcBorders>
              <w:top w:val="single" w:sz="4" w:space="0" w:color="auto"/>
            </w:tcBorders>
            <w:vAlign w:val="center"/>
          </w:tcPr>
          <w:p w:rsidR="0040346A" w:rsidRPr="00A71521" w:rsidRDefault="00290395" w:rsidP="00801242">
            <w:pPr>
              <w:pStyle w:val="TableParagraph"/>
              <w:spacing w:before="43"/>
              <w:ind w:right="33"/>
              <w:jc w:val="left"/>
              <w:rPr>
                <w:color w:val="000000" w:themeColor="text1"/>
                <w:spacing w:val="-10"/>
                <w:sz w:val="20"/>
                <w:szCs w:val="20"/>
              </w:rPr>
            </w:pPr>
            <w:r w:rsidRPr="00A71521">
              <w:rPr>
                <w:color w:val="000000" w:themeColor="text1"/>
                <w:sz w:val="20"/>
                <w:szCs w:val="20"/>
              </w:rPr>
              <w:t>обсяг видатків на проведення святкових заходів для дітей та надання послуг з доправлення дітей до місця відпочинку та в зворотньому напрямку</w:t>
            </w:r>
          </w:p>
        </w:tc>
        <w:tc>
          <w:tcPr>
            <w:tcW w:w="1559" w:type="dxa"/>
            <w:tcBorders>
              <w:top w:val="single" w:sz="4" w:space="0" w:color="auto"/>
            </w:tcBorders>
          </w:tcPr>
          <w:p w:rsidR="0040346A" w:rsidRPr="00A71521" w:rsidRDefault="0040346A" w:rsidP="00801242">
            <w:pPr>
              <w:jc w:val="center"/>
              <w:rPr>
                <w:rFonts w:ascii="Times New Roman" w:hAnsi="Times New Roman"/>
                <w:color w:val="000000" w:themeColor="text1"/>
                <w:sz w:val="20"/>
                <w:szCs w:val="20"/>
              </w:rPr>
            </w:pPr>
            <w:r w:rsidRPr="00A71521">
              <w:rPr>
                <w:rFonts w:ascii="Times New Roman" w:hAnsi="Times New Roman"/>
                <w:color w:val="000000" w:themeColor="text1"/>
                <w:spacing w:val="-2"/>
                <w:sz w:val="20"/>
                <w:szCs w:val="20"/>
              </w:rPr>
              <w:t>тис.грн.</w:t>
            </w:r>
          </w:p>
        </w:tc>
        <w:tc>
          <w:tcPr>
            <w:tcW w:w="3167" w:type="dxa"/>
            <w:tcBorders>
              <w:top w:val="single" w:sz="4" w:space="0" w:color="auto"/>
            </w:tcBorders>
            <w:vAlign w:val="center"/>
          </w:tcPr>
          <w:p w:rsidR="0040346A" w:rsidRPr="00A71521" w:rsidRDefault="00290395" w:rsidP="00801242">
            <w:pPr>
              <w:pStyle w:val="TableParagraph"/>
              <w:spacing w:before="43"/>
              <w:ind w:right="308"/>
              <w:rPr>
                <w:color w:val="000000" w:themeColor="text1"/>
                <w:spacing w:val="-10"/>
                <w:sz w:val="20"/>
                <w:szCs w:val="20"/>
              </w:rPr>
            </w:pPr>
            <w:r w:rsidRPr="00A71521">
              <w:rPr>
                <w:color w:val="000000" w:themeColor="text1"/>
                <w:spacing w:val="-10"/>
                <w:sz w:val="20"/>
                <w:szCs w:val="20"/>
              </w:rPr>
              <w:t>34,4</w:t>
            </w:r>
          </w:p>
        </w:tc>
      </w:tr>
      <w:tr w:rsidR="0040346A" w:rsidRPr="00583C9F" w:rsidTr="00C72B49">
        <w:trPr>
          <w:trHeight w:val="497"/>
        </w:trPr>
        <w:tc>
          <w:tcPr>
            <w:tcW w:w="512" w:type="dxa"/>
          </w:tcPr>
          <w:p w:rsidR="0040346A" w:rsidRPr="00A71521" w:rsidRDefault="0040346A" w:rsidP="00801242">
            <w:pPr>
              <w:pStyle w:val="TableParagraph"/>
              <w:spacing w:before="73"/>
              <w:ind w:left="105" w:right="45"/>
              <w:rPr>
                <w:color w:val="000000" w:themeColor="text1"/>
                <w:sz w:val="20"/>
                <w:szCs w:val="20"/>
              </w:rPr>
            </w:pPr>
            <w:r w:rsidRPr="00A71521">
              <w:rPr>
                <w:color w:val="000000" w:themeColor="text1"/>
                <w:spacing w:val="-10"/>
                <w:sz w:val="20"/>
                <w:szCs w:val="20"/>
              </w:rPr>
              <w:t>2</w:t>
            </w:r>
          </w:p>
        </w:tc>
        <w:tc>
          <w:tcPr>
            <w:tcW w:w="10777" w:type="dxa"/>
          </w:tcPr>
          <w:p w:rsidR="0040346A" w:rsidRPr="00A71521" w:rsidRDefault="003409FA" w:rsidP="00801242">
            <w:pPr>
              <w:pStyle w:val="TableParagraph"/>
              <w:spacing w:before="120" w:line="230" w:lineRule="atLeast"/>
              <w:jc w:val="both"/>
              <w:rPr>
                <w:color w:val="000000" w:themeColor="text1"/>
                <w:sz w:val="20"/>
                <w:szCs w:val="20"/>
              </w:rPr>
            </w:pPr>
            <w:r w:rsidRPr="00A71521">
              <w:rPr>
                <w:color w:val="000000" w:themeColor="text1"/>
                <w:sz w:val="20"/>
                <w:szCs w:val="20"/>
              </w:rPr>
              <w:t>обсяг видатків на оплату послуг з влаштування дітей до закладів соціального захисту</w:t>
            </w:r>
          </w:p>
        </w:tc>
        <w:tc>
          <w:tcPr>
            <w:tcW w:w="1559" w:type="dxa"/>
          </w:tcPr>
          <w:p w:rsidR="0040346A" w:rsidRPr="00A71521" w:rsidRDefault="0040346A" w:rsidP="00801242">
            <w:pPr>
              <w:jc w:val="center"/>
              <w:rPr>
                <w:rFonts w:ascii="Times New Roman" w:hAnsi="Times New Roman"/>
                <w:color w:val="000000" w:themeColor="text1"/>
                <w:sz w:val="20"/>
                <w:szCs w:val="20"/>
              </w:rPr>
            </w:pPr>
            <w:r w:rsidRPr="00A71521">
              <w:rPr>
                <w:rFonts w:ascii="Times New Roman" w:hAnsi="Times New Roman"/>
                <w:color w:val="000000" w:themeColor="text1"/>
                <w:sz w:val="20"/>
                <w:szCs w:val="20"/>
              </w:rPr>
              <w:t>осіб</w:t>
            </w:r>
          </w:p>
        </w:tc>
        <w:tc>
          <w:tcPr>
            <w:tcW w:w="3167" w:type="dxa"/>
          </w:tcPr>
          <w:p w:rsidR="0040346A" w:rsidRPr="00A71521" w:rsidRDefault="0040346A" w:rsidP="00801242">
            <w:pPr>
              <w:pStyle w:val="TableParagraph"/>
              <w:spacing w:before="151"/>
              <w:ind w:left="68" w:right="2"/>
              <w:rPr>
                <w:color w:val="000000" w:themeColor="text1"/>
                <w:sz w:val="20"/>
                <w:szCs w:val="20"/>
              </w:rPr>
            </w:pPr>
          </w:p>
        </w:tc>
      </w:tr>
      <w:tr w:rsidR="0040346A" w:rsidRPr="00583C9F" w:rsidTr="00C72B49">
        <w:trPr>
          <w:trHeight w:val="408"/>
        </w:trPr>
        <w:tc>
          <w:tcPr>
            <w:tcW w:w="512" w:type="dxa"/>
          </w:tcPr>
          <w:p w:rsidR="0040346A" w:rsidRPr="00A71521" w:rsidRDefault="0040346A" w:rsidP="00801242">
            <w:pPr>
              <w:pStyle w:val="TableParagraph"/>
              <w:spacing w:before="73"/>
              <w:ind w:left="105" w:right="45"/>
              <w:rPr>
                <w:color w:val="000000" w:themeColor="text1"/>
                <w:spacing w:val="-10"/>
                <w:sz w:val="20"/>
                <w:szCs w:val="20"/>
              </w:rPr>
            </w:pPr>
            <w:r w:rsidRPr="00A71521">
              <w:rPr>
                <w:color w:val="000000" w:themeColor="text1"/>
                <w:spacing w:val="-10"/>
                <w:sz w:val="20"/>
                <w:szCs w:val="20"/>
              </w:rPr>
              <w:lastRenderedPageBreak/>
              <w:t>3</w:t>
            </w:r>
          </w:p>
        </w:tc>
        <w:tc>
          <w:tcPr>
            <w:tcW w:w="10777" w:type="dxa"/>
          </w:tcPr>
          <w:p w:rsidR="0040346A" w:rsidRPr="00A71521" w:rsidRDefault="003409FA" w:rsidP="00801242">
            <w:pPr>
              <w:pStyle w:val="TableParagraph"/>
              <w:spacing w:before="96" w:line="230" w:lineRule="atLeast"/>
              <w:jc w:val="left"/>
              <w:rPr>
                <w:color w:val="000000" w:themeColor="text1"/>
                <w:sz w:val="20"/>
                <w:szCs w:val="20"/>
              </w:rPr>
            </w:pPr>
            <w:r w:rsidRPr="00A71521">
              <w:rPr>
                <w:color w:val="000000" w:themeColor="text1"/>
                <w:sz w:val="20"/>
                <w:szCs w:val="20"/>
              </w:rPr>
              <w:t>кількість наданих послуг</w:t>
            </w:r>
          </w:p>
        </w:tc>
        <w:tc>
          <w:tcPr>
            <w:tcW w:w="1559" w:type="dxa"/>
            <w:vAlign w:val="center"/>
          </w:tcPr>
          <w:p w:rsidR="0040346A" w:rsidRPr="00A71521" w:rsidRDefault="00CD2587" w:rsidP="00801242">
            <w:pPr>
              <w:jc w:val="center"/>
              <w:rPr>
                <w:rFonts w:ascii="Times New Roman" w:hAnsi="Times New Roman"/>
                <w:color w:val="000000" w:themeColor="text1"/>
                <w:sz w:val="20"/>
                <w:szCs w:val="20"/>
              </w:rPr>
            </w:pPr>
            <w:r w:rsidRPr="00A71521">
              <w:rPr>
                <w:rFonts w:ascii="Times New Roman" w:hAnsi="Times New Roman"/>
                <w:color w:val="000000" w:themeColor="text1"/>
                <w:spacing w:val="-2"/>
                <w:sz w:val="20"/>
                <w:szCs w:val="20"/>
              </w:rPr>
              <w:t>од.</w:t>
            </w:r>
          </w:p>
        </w:tc>
        <w:tc>
          <w:tcPr>
            <w:tcW w:w="3167" w:type="dxa"/>
            <w:vAlign w:val="center"/>
          </w:tcPr>
          <w:p w:rsidR="0040346A" w:rsidRPr="00A71521" w:rsidRDefault="00CD2587" w:rsidP="00801242">
            <w:pPr>
              <w:pStyle w:val="TableParagraph"/>
              <w:tabs>
                <w:tab w:val="left" w:pos="1276"/>
              </w:tabs>
              <w:rPr>
                <w:color w:val="000000" w:themeColor="text1"/>
                <w:sz w:val="20"/>
                <w:szCs w:val="20"/>
              </w:rPr>
            </w:pPr>
            <w:r w:rsidRPr="00A71521">
              <w:rPr>
                <w:color w:val="000000" w:themeColor="text1"/>
                <w:sz w:val="20"/>
                <w:szCs w:val="20"/>
              </w:rPr>
              <w:t>6</w:t>
            </w:r>
          </w:p>
        </w:tc>
      </w:tr>
      <w:tr w:rsidR="0040346A" w:rsidRPr="00583C9F" w:rsidTr="001F63D1">
        <w:trPr>
          <w:trHeight w:val="257"/>
        </w:trPr>
        <w:tc>
          <w:tcPr>
            <w:tcW w:w="512" w:type="dxa"/>
          </w:tcPr>
          <w:p w:rsidR="0040346A" w:rsidRPr="00A71521" w:rsidRDefault="0040346A" w:rsidP="00801242">
            <w:pPr>
              <w:pStyle w:val="TableParagraph"/>
              <w:spacing w:before="73"/>
              <w:ind w:left="105" w:right="45"/>
              <w:rPr>
                <w:color w:val="000000" w:themeColor="text1"/>
                <w:spacing w:val="-10"/>
                <w:sz w:val="20"/>
                <w:szCs w:val="20"/>
              </w:rPr>
            </w:pPr>
            <w:r w:rsidRPr="00A71521">
              <w:rPr>
                <w:color w:val="000000" w:themeColor="text1"/>
                <w:spacing w:val="-10"/>
                <w:sz w:val="20"/>
                <w:szCs w:val="20"/>
              </w:rPr>
              <w:t>4</w:t>
            </w:r>
          </w:p>
        </w:tc>
        <w:tc>
          <w:tcPr>
            <w:tcW w:w="10777" w:type="dxa"/>
          </w:tcPr>
          <w:p w:rsidR="0040346A" w:rsidRPr="00A71521" w:rsidRDefault="00CD2587" w:rsidP="00801242">
            <w:pPr>
              <w:pStyle w:val="TableParagraph"/>
              <w:spacing w:before="96" w:line="230" w:lineRule="atLeast"/>
              <w:jc w:val="left"/>
              <w:rPr>
                <w:color w:val="000000" w:themeColor="text1"/>
                <w:sz w:val="20"/>
                <w:szCs w:val="20"/>
                <w:lang w:val="ru-RU"/>
              </w:rPr>
            </w:pPr>
            <w:r w:rsidRPr="00A71521">
              <w:rPr>
                <w:color w:val="000000" w:themeColor="text1"/>
                <w:sz w:val="20"/>
                <w:szCs w:val="20"/>
              </w:rPr>
              <w:t>кількість послуг з влаштування дітей до закладів соціального захисту</w:t>
            </w:r>
          </w:p>
        </w:tc>
        <w:tc>
          <w:tcPr>
            <w:tcW w:w="1559" w:type="dxa"/>
          </w:tcPr>
          <w:p w:rsidR="0040346A" w:rsidRPr="00A71521" w:rsidRDefault="00CD2587" w:rsidP="00801242">
            <w:pPr>
              <w:jc w:val="center"/>
              <w:rPr>
                <w:rFonts w:ascii="Times New Roman" w:hAnsi="Times New Roman"/>
                <w:color w:val="000000" w:themeColor="text1"/>
                <w:sz w:val="20"/>
                <w:szCs w:val="20"/>
              </w:rPr>
            </w:pPr>
            <w:r w:rsidRPr="00A71521">
              <w:rPr>
                <w:rFonts w:ascii="Times New Roman" w:hAnsi="Times New Roman"/>
                <w:color w:val="000000" w:themeColor="text1"/>
                <w:spacing w:val="-2"/>
                <w:sz w:val="20"/>
                <w:szCs w:val="20"/>
              </w:rPr>
              <w:t>од.</w:t>
            </w:r>
          </w:p>
        </w:tc>
        <w:tc>
          <w:tcPr>
            <w:tcW w:w="3167" w:type="dxa"/>
            <w:vAlign w:val="center"/>
          </w:tcPr>
          <w:p w:rsidR="0040346A" w:rsidRPr="00A71521" w:rsidRDefault="0040346A" w:rsidP="00801242">
            <w:pPr>
              <w:pStyle w:val="TableParagraph"/>
              <w:tabs>
                <w:tab w:val="left" w:pos="1276"/>
              </w:tabs>
              <w:rPr>
                <w:color w:val="000000" w:themeColor="text1"/>
                <w:sz w:val="20"/>
                <w:szCs w:val="20"/>
              </w:rPr>
            </w:pPr>
          </w:p>
        </w:tc>
      </w:tr>
      <w:tr w:rsidR="0040346A" w:rsidRPr="00583C9F" w:rsidTr="001F63D1">
        <w:trPr>
          <w:trHeight w:val="404"/>
        </w:trPr>
        <w:tc>
          <w:tcPr>
            <w:tcW w:w="512" w:type="dxa"/>
          </w:tcPr>
          <w:p w:rsidR="0040346A" w:rsidRPr="00A71521" w:rsidRDefault="0040346A" w:rsidP="00801242">
            <w:pPr>
              <w:pStyle w:val="TableParagraph"/>
              <w:spacing w:before="73"/>
              <w:ind w:left="105" w:right="45"/>
              <w:rPr>
                <w:color w:val="000000" w:themeColor="text1"/>
                <w:spacing w:val="-10"/>
                <w:sz w:val="20"/>
                <w:szCs w:val="20"/>
              </w:rPr>
            </w:pPr>
            <w:r w:rsidRPr="00A71521">
              <w:rPr>
                <w:color w:val="000000" w:themeColor="text1"/>
                <w:spacing w:val="-10"/>
                <w:sz w:val="20"/>
                <w:szCs w:val="20"/>
              </w:rPr>
              <w:t>5</w:t>
            </w:r>
          </w:p>
        </w:tc>
        <w:tc>
          <w:tcPr>
            <w:tcW w:w="10777" w:type="dxa"/>
          </w:tcPr>
          <w:p w:rsidR="0040346A" w:rsidRPr="00A71521" w:rsidRDefault="00C72B49" w:rsidP="00801242">
            <w:pPr>
              <w:pStyle w:val="TableParagraph"/>
              <w:spacing w:before="96" w:line="230" w:lineRule="atLeast"/>
              <w:jc w:val="left"/>
              <w:rPr>
                <w:color w:val="000000" w:themeColor="text1"/>
                <w:sz w:val="20"/>
                <w:szCs w:val="20"/>
              </w:rPr>
            </w:pPr>
            <w:r w:rsidRPr="00A71521">
              <w:rPr>
                <w:color w:val="000000" w:themeColor="text1"/>
                <w:sz w:val="20"/>
                <w:szCs w:val="20"/>
              </w:rPr>
              <w:t>кількість дітей-сиріт та дітей, позбавлених батьківського піклування, влаштованих у прийомні сім`ї та дитячі будинки сімейного типу, з них:</w:t>
            </w:r>
          </w:p>
        </w:tc>
        <w:tc>
          <w:tcPr>
            <w:tcW w:w="1559" w:type="dxa"/>
          </w:tcPr>
          <w:p w:rsidR="0040346A" w:rsidRPr="00A71521" w:rsidRDefault="0040346A" w:rsidP="00801242">
            <w:pPr>
              <w:pStyle w:val="TableParagraph"/>
              <w:spacing w:before="91"/>
              <w:ind w:left="222" w:hanging="124"/>
              <w:rPr>
                <w:color w:val="000000" w:themeColor="text1"/>
                <w:spacing w:val="-2"/>
                <w:sz w:val="20"/>
                <w:szCs w:val="20"/>
              </w:rPr>
            </w:pPr>
            <w:r w:rsidRPr="00A71521">
              <w:rPr>
                <w:color w:val="000000" w:themeColor="text1"/>
                <w:sz w:val="20"/>
                <w:szCs w:val="20"/>
              </w:rPr>
              <w:t>осіб</w:t>
            </w:r>
          </w:p>
        </w:tc>
        <w:tc>
          <w:tcPr>
            <w:tcW w:w="3167" w:type="dxa"/>
            <w:vAlign w:val="center"/>
          </w:tcPr>
          <w:p w:rsidR="0040346A" w:rsidRPr="00A71521" w:rsidRDefault="00C72B49" w:rsidP="00801242">
            <w:pPr>
              <w:pStyle w:val="TableParagraph"/>
              <w:tabs>
                <w:tab w:val="left" w:pos="1276"/>
              </w:tabs>
              <w:rPr>
                <w:color w:val="000000" w:themeColor="text1"/>
                <w:sz w:val="20"/>
                <w:szCs w:val="20"/>
              </w:rPr>
            </w:pPr>
            <w:r w:rsidRPr="00A71521">
              <w:rPr>
                <w:color w:val="000000" w:themeColor="text1"/>
                <w:sz w:val="20"/>
                <w:szCs w:val="20"/>
              </w:rPr>
              <w:t>121</w:t>
            </w:r>
          </w:p>
        </w:tc>
      </w:tr>
      <w:tr w:rsidR="0040346A" w:rsidRPr="00583C9F" w:rsidTr="001F63D1">
        <w:trPr>
          <w:trHeight w:val="243"/>
        </w:trPr>
        <w:tc>
          <w:tcPr>
            <w:tcW w:w="512" w:type="dxa"/>
          </w:tcPr>
          <w:p w:rsidR="0040346A" w:rsidRPr="00A71521" w:rsidRDefault="0040346A" w:rsidP="00801242">
            <w:pPr>
              <w:pStyle w:val="TableParagraph"/>
              <w:spacing w:before="73"/>
              <w:ind w:left="105" w:right="45"/>
              <w:rPr>
                <w:color w:val="000000" w:themeColor="text1"/>
                <w:spacing w:val="-10"/>
                <w:sz w:val="20"/>
                <w:szCs w:val="20"/>
              </w:rPr>
            </w:pPr>
            <w:r w:rsidRPr="00A71521">
              <w:rPr>
                <w:color w:val="000000" w:themeColor="text1"/>
                <w:spacing w:val="-10"/>
                <w:sz w:val="20"/>
                <w:szCs w:val="20"/>
              </w:rPr>
              <w:t>6</w:t>
            </w:r>
          </w:p>
        </w:tc>
        <w:tc>
          <w:tcPr>
            <w:tcW w:w="10777" w:type="dxa"/>
          </w:tcPr>
          <w:p w:rsidR="0040346A" w:rsidRPr="00A71521" w:rsidRDefault="006119B4" w:rsidP="00801242">
            <w:pPr>
              <w:pStyle w:val="TableParagraph"/>
              <w:spacing w:before="96" w:line="230" w:lineRule="atLeast"/>
              <w:jc w:val="left"/>
              <w:rPr>
                <w:color w:val="000000" w:themeColor="text1"/>
                <w:sz w:val="20"/>
                <w:szCs w:val="20"/>
              </w:rPr>
            </w:pPr>
            <w:r w:rsidRPr="00A71521">
              <w:rPr>
                <w:color w:val="000000" w:themeColor="text1"/>
                <w:sz w:val="20"/>
                <w:szCs w:val="20"/>
              </w:rPr>
              <w:t>хлопчиків</w:t>
            </w:r>
          </w:p>
        </w:tc>
        <w:tc>
          <w:tcPr>
            <w:tcW w:w="1559" w:type="dxa"/>
          </w:tcPr>
          <w:p w:rsidR="0040346A" w:rsidRPr="00A71521" w:rsidRDefault="0040346A" w:rsidP="00801242">
            <w:pPr>
              <w:pStyle w:val="TableParagraph"/>
              <w:spacing w:before="91"/>
              <w:ind w:left="222" w:hanging="124"/>
              <w:rPr>
                <w:color w:val="000000" w:themeColor="text1"/>
                <w:spacing w:val="-2"/>
                <w:sz w:val="20"/>
                <w:szCs w:val="20"/>
              </w:rPr>
            </w:pPr>
            <w:r w:rsidRPr="00A71521">
              <w:rPr>
                <w:color w:val="000000" w:themeColor="text1"/>
                <w:sz w:val="20"/>
                <w:szCs w:val="20"/>
              </w:rPr>
              <w:t>осіб</w:t>
            </w:r>
            <w:r w:rsidRPr="00A71521">
              <w:rPr>
                <w:color w:val="000000" w:themeColor="text1"/>
                <w:spacing w:val="-2"/>
                <w:sz w:val="20"/>
                <w:szCs w:val="20"/>
              </w:rPr>
              <w:t>.</w:t>
            </w:r>
          </w:p>
        </w:tc>
        <w:tc>
          <w:tcPr>
            <w:tcW w:w="3167" w:type="dxa"/>
            <w:vAlign w:val="center"/>
          </w:tcPr>
          <w:p w:rsidR="0040346A" w:rsidRPr="00A71521" w:rsidRDefault="006119B4" w:rsidP="00801242">
            <w:pPr>
              <w:pStyle w:val="TableParagraph"/>
              <w:tabs>
                <w:tab w:val="left" w:pos="1276"/>
              </w:tabs>
              <w:rPr>
                <w:color w:val="000000" w:themeColor="text1"/>
                <w:sz w:val="20"/>
                <w:szCs w:val="20"/>
              </w:rPr>
            </w:pPr>
            <w:r w:rsidRPr="00A71521">
              <w:rPr>
                <w:color w:val="000000" w:themeColor="text1"/>
                <w:sz w:val="20"/>
                <w:szCs w:val="20"/>
              </w:rPr>
              <w:t>65</w:t>
            </w:r>
          </w:p>
        </w:tc>
      </w:tr>
      <w:tr w:rsidR="0040346A" w:rsidRPr="00583C9F" w:rsidTr="001F63D1">
        <w:trPr>
          <w:trHeight w:val="249"/>
        </w:trPr>
        <w:tc>
          <w:tcPr>
            <w:tcW w:w="512" w:type="dxa"/>
          </w:tcPr>
          <w:p w:rsidR="0040346A" w:rsidRPr="00A71521" w:rsidRDefault="0040346A" w:rsidP="00801242">
            <w:pPr>
              <w:pStyle w:val="TableParagraph"/>
              <w:spacing w:before="73"/>
              <w:ind w:left="105" w:right="45"/>
              <w:rPr>
                <w:color w:val="000000" w:themeColor="text1"/>
                <w:spacing w:val="-10"/>
                <w:sz w:val="20"/>
                <w:szCs w:val="20"/>
              </w:rPr>
            </w:pPr>
            <w:r w:rsidRPr="00A71521">
              <w:rPr>
                <w:color w:val="000000" w:themeColor="text1"/>
                <w:spacing w:val="-10"/>
                <w:sz w:val="20"/>
                <w:szCs w:val="20"/>
              </w:rPr>
              <w:t>7</w:t>
            </w:r>
          </w:p>
        </w:tc>
        <w:tc>
          <w:tcPr>
            <w:tcW w:w="10777" w:type="dxa"/>
          </w:tcPr>
          <w:p w:rsidR="0040346A" w:rsidRPr="00A71521" w:rsidRDefault="00C72B49" w:rsidP="00801242">
            <w:pPr>
              <w:pStyle w:val="TableParagraph"/>
              <w:spacing w:before="96" w:line="230" w:lineRule="atLeast"/>
              <w:jc w:val="left"/>
              <w:rPr>
                <w:color w:val="000000" w:themeColor="text1"/>
                <w:sz w:val="20"/>
                <w:szCs w:val="20"/>
              </w:rPr>
            </w:pPr>
            <w:r w:rsidRPr="00A71521">
              <w:rPr>
                <w:color w:val="000000" w:themeColor="text1"/>
                <w:sz w:val="20"/>
                <w:szCs w:val="20"/>
              </w:rPr>
              <w:t>дівчаток</w:t>
            </w:r>
          </w:p>
        </w:tc>
        <w:tc>
          <w:tcPr>
            <w:tcW w:w="1559" w:type="dxa"/>
          </w:tcPr>
          <w:p w:rsidR="0040346A" w:rsidRPr="00A71521" w:rsidRDefault="00A04E1B" w:rsidP="00801242">
            <w:pPr>
              <w:pStyle w:val="TableParagraph"/>
              <w:spacing w:before="91"/>
              <w:ind w:left="222" w:hanging="124"/>
              <w:rPr>
                <w:color w:val="000000" w:themeColor="text1"/>
                <w:spacing w:val="-2"/>
                <w:sz w:val="20"/>
                <w:szCs w:val="20"/>
              </w:rPr>
            </w:pPr>
            <w:r w:rsidRPr="00A71521">
              <w:rPr>
                <w:color w:val="000000" w:themeColor="text1"/>
                <w:sz w:val="20"/>
                <w:szCs w:val="20"/>
              </w:rPr>
              <w:t>осіб</w:t>
            </w:r>
            <w:r w:rsidRPr="00A71521">
              <w:rPr>
                <w:color w:val="000000" w:themeColor="text1"/>
                <w:spacing w:val="-2"/>
                <w:sz w:val="20"/>
                <w:szCs w:val="20"/>
              </w:rPr>
              <w:t>.</w:t>
            </w:r>
          </w:p>
        </w:tc>
        <w:tc>
          <w:tcPr>
            <w:tcW w:w="3167" w:type="dxa"/>
            <w:vAlign w:val="center"/>
          </w:tcPr>
          <w:p w:rsidR="0040346A" w:rsidRPr="00A71521" w:rsidRDefault="00A04E1B" w:rsidP="00801242">
            <w:pPr>
              <w:pStyle w:val="TableParagraph"/>
              <w:tabs>
                <w:tab w:val="left" w:pos="1276"/>
              </w:tabs>
              <w:rPr>
                <w:color w:val="000000" w:themeColor="text1"/>
                <w:sz w:val="20"/>
                <w:szCs w:val="20"/>
              </w:rPr>
            </w:pPr>
            <w:r w:rsidRPr="00A71521">
              <w:rPr>
                <w:color w:val="000000" w:themeColor="text1"/>
                <w:sz w:val="20"/>
                <w:szCs w:val="20"/>
              </w:rPr>
              <w:t>56</w:t>
            </w:r>
          </w:p>
        </w:tc>
      </w:tr>
      <w:tr w:rsidR="0040346A" w:rsidRPr="00583C9F" w:rsidTr="00C72B49">
        <w:trPr>
          <w:trHeight w:val="408"/>
        </w:trPr>
        <w:tc>
          <w:tcPr>
            <w:tcW w:w="512" w:type="dxa"/>
          </w:tcPr>
          <w:p w:rsidR="0040346A" w:rsidRPr="00A71521" w:rsidRDefault="0040346A" w:rsidP="00801242">
            <w:pPr>
              <w:pStyle w:val="TableParagraph"/>
              <w:spacing w:before="73"/>
              <w:ind w:left="105" w:right="45"/>
              <w:rPr>
                <w:color w:val="000000" w:themeColor="text1"/>
                <w:spacing w:val="-10"/>
                <w:sz w:val="20"/>
                <w:szCs w:val="20"/>
              </w:rPr>
            </w:pPr>
            <w:r w:rsidRPr="00A71521">
              <w:rPr>
                <w:color w:val="000000" w:themeColor="text1"/>
                <w:spacing w:val="-10"/>
                <w:sz w:val="20"/>
                <w:szCs w:val="20"/>
              </w:rPr>
              <w:t>8</w:t>
            </w:r>
          </w:p>
        </w:tc>
        <w:tc>
          <w:tcPr>
            <w:tcW w:w="10777" w:type="dxa"/>
          </w:tcPr>
          <w:p w:rsidR="0040346A" w:rsidRPr="00A71521" w:rsidRDefault="009414C5" w:rsidP="00801242">
            <w:pPr>
              <w:pStyle w:val="TableParagraph"/>
              <w:spacing w:before="96" w:line="230" w:lineRule="atLeast"/>
              <w:jc w:val="left"/>
              <w:rPr>
                <w:color w:val="000000" w:themeColor="text1"/>
                <w:sz w:val="20"/>
                <w:szCs w:val="20"/>
              </w:rPr>
            </w:pPr>
            <w:r w:rsidRPr="00A71521">
              <w:rPr>
                <w:color w:val="000000" w:themeColor="text1"/>
                <w:sz w:val="20"/>
                <w:szCs w:val="20"/>
              </w:rPr>
              <w:t>середні видатки на проведення святкових заходів для дітей та надання послуг з доправлення дітей до місця відпочинку та в зворотньому напрямку</w:t>
            </w:r>
          </w:p>
        </w:tc>
        <w:tc>
          <w:tcPr>
            <w:tcW w:w="1559" w:type="dxa"/>
          </w:tcPr>
          <w:p w:rsidR="0040346A" w:rsidRPr="00A71521" w:rsidRDefault="009414C5" w:rsidP="00801242">
            <w:pPr>
              <w:pStyle w:val="TableParagraph"/>
              <w:spacing w:before="91"/>
              <w:ind w:left="222" w:hanging="124"/>
              <w:rPr>
                <w:color w:val="000000" w:themeColor="text1"/>
                <w:spacing w:val="-2"/>
                <w:sz w:val="20"/>
                <w:szCs w:val="20"/>
              </w:rPr>
            </w:pPr>
            <w:r w:rsidRPr="00A71521">
              <w:rPr>
                <w:color w:val="000000" w:themeColor="text1"/>
                <w:spacing w:val="-2"/>
                <w:sz w:val="20"/>
                <w:szCs w:val="20"/>
              </w:rPr>
              <w:t>тис.грн.</w:t>
            </w:r>
          </w:p>
        </w:tc>
        <w:tc>
          <w:tcPr>
            <w:tcW w:w="3167" w:type="dxa"/>
            <w:vAlign w:val="center"/>
          </w:tcPr>
          <w:p w:rsidR="0040346A" w:rsidRPr="00A71521" w:rsidRDefault="004605D3" w:rsidP="004605D3">
            <w:pPr>
              <w:pStyle w:val="TableParagraph"/>
              <w:tabs>
                <w:tab w:val="left" w:pos="1276"/>
              </w:tabs>
              <w:rPr>
                <w:color w:val="000000" w:themeColor="text1"/>
                <w:sz w:val="20"/>
                <w:szCs w:val="20"/>
              </w:rPr>
            </w:pPr>
            <w:r w:rsidRPr="00A71521">
              <w:rPr>
                <w:color w:val="000000" w:themeColor="text1"/>
                <w:sz w:val="20"/>
                <w:szCs w:val="20"/>
              </w:rPr>
              <w:t>5,7</w:t>
            </w:r>
          </w:p>
        </w:tc>
      </w:tr>
      <w:tr w:rsidR="0040346A" w:rsidRPr="00583C9F" w:rsidTr="00C72B49">
        <w:trPr>
          <w:trHeight w:val="408"/>
        </w:trPr>
        <w:tc>
          <w:tcPr>
            <w:tcW w:w="512" w:type="dxa"/>
          </w:tcPr>
          <w:p w:rsidR="0040346A" w:rsidRPr="00A71521" w:rsidRDefault="0040346A" w:rsidP="00801242">
            <w:pPr>
              <w:pStyle w:val="TableParagraph"/>
              <w:spacing w:before="73"/>
              <w:ind w:left="105" w:right="45"/>
              <w:rPr>
                <w:color w:val="000000" w:themeColor="text1"/>
                <w:spacing w:val="-10"/>
                <w:sz w:val="20"/>
                <w:szCs w:val="20"/>
              </w:rPr>
            </w:pPr>
            <w:r w:rsidRPr="00A71521">
              <w:rPr>
                <w:color w:val="000000" w:themeColor="text1"/>
                <w:spacing w:val="-10"/>
                <w:sz w:val="20"/>
                <w:szCs w:val="20"/>
              </w:rPr>
              <w:t>9</w:t>
            </w:r>
          </w:p>
        </w:tc>
        <w:tc>
          <w:tcPr>
            <w:tcW w:w="10777" w:type="dxa"/>
          </w:tcPr>
          <w:p w:rsidR="0040346A" w:rsidRPr="00A71521" w:rsidRDefault="004124C6" w:rsidP="00801242">
            <w:pPr>
              <w:pStyle w:val="TableParagraph"/>
              <w:spacing w:before="96" w:line="230" w:lineRule="atLeast"/>
              <w:jc w:val="left"/>
              <w:rPr>
                <w:color w:val="000000" w:themeColor="text1"/>
                <w:sz w:val="20"/>
                <w:szCs w:val="20"/>
              </w:rPr>
            </w:pPr>
            <w:r w:rsidRPr="00A71521">
              <w:rPr>
                <w:color w:val="000000" w:themeColor="text1"/>
                <w:sz w:val="20"/>
                <w:szCs w:val="20"/>
              </w:rPr>
              <w:t>середні витрати на одну послугу з влаштування дітей до закладів соціального захисту</w:t>
            </w:r>
          </w:p>
        </w:tc>
        <w:tc>
          <w:tcPr>
            <w:tcW w:w="1559" w:type="dxa"/>
          </w:tcPr>
          <w:p w:rsidR="0040346A" w:rsidRPr="00A71521" w:rsidRDefault="009414C5" w:rsidP="00801242">
            <w:pPr>
              <w:pStyle w:val="TableParagraph"/>
              <w:spacing w:before="91"/>
              <w:ind w:left="222" w:hanging="124"/>
              <w:rPr>
                <w:color w:val="000000" w:themeColor="text1"/>
                <w:spacing w:val="-2"/>
                <w:sz w:val="20"/>
                <w:szCs w:val="20"/>
              </w:rPr>
            </w:pPr>
            <w:r w:rsidRPr="00A71521">
              <w:rPr>
                <w:color w:val="000000" w:themeColor="text1"/>
                <w:spacing w:val="-2"/>
                <w:sz w:val="20"/>
                <w:szCs w:val="20"/>
              </w:rPr>
              <w:t>тис.грн.</w:t>
            </w:r>
          </w:p>
        </w:tc>
        <w:tc>
          <w:tcPr>
            <w:tcW w:w="3167" w:type="dxa"/>
            <w:vAlign w:val="center"/>
          </w:tcPr>
          <w:p w:rsidR="0040346A" w:rsidRPr="00A71521" w:rsidRDefault="0040346A" w:rsidP="00801242">
            <w:pPr>
              <w:pStyle w:val="TableParagraph"/>
              <w:tabs>
                <w:tab w:val="left" w:pos="1276"/>
              </w:tabs>
              <w:rPr>
                <w:color w:val="000000" w:themeColor="text1"/>
                <w:sz w:val="20"/>
                <w:szCs w:val="20"/>
              </w:rPr>
            </w:pPr>
          </w:p>
        </w:tc>
      </w:tr>
      <w:tr w:rsidR="0040346A" w:rsidRPr="00583C9F" w:rsidTr="00C72B49">
        <w:trPr>
          <w:trHeight w:val="408"/>
        </w:trPr>
        <w:tc>
          <w:tcPr>
            <w:tcW w:w="512" w:type="dxa"/>
          </w:tcPr>
          <w:p w:rsidR="0040346A" w:rsidRPr="00A71521" w:rsidRDefault="0040346A" w:rsidP="00801242">
            <w:pPr>
              <w:pStyle w:val="TableParagraph"/>
              <w:spacing w:before="73"/>
              <w:ind w:left="105" w:right="45"/>
              <w:rPr>
                <w:color w:val="000000" w:themeColor="text1"/>
                <w:spacing w:val="-10"/>
                <w:sz w:val="20"/>
                <w:szCs w:val="20"/>
              </w:rPr>
            </w:pPr>
            <w:r w:rsidRPr="00A71521">
              <w:rPr>
                <w:color w:val="000000" w:themeColor="text1"/>
                <w:spacing w:val="-10"/>
                <w:sz w:val="20"/>
                <w:szCs w:val="20"/>
              </w:rPr>
              <w:t>10</w:t>
            </w:r>
          </w:p>
        </w:tc>
        <w:tc>
          <w:tcPr>
            <w:tcW w:w="10777" w:type="dxa"/>
          </w:tcPr>
          <w:p w:rsidR="0040346A" w:rsidRPr="00A71521" w:rsidRDefault="00BD5C51" w:rsidP="00801242">
            <w:pPr>
              <w:pStyle w:val="TableParagraph"/>
              <w:spacing w:before="96" w:line="230" w:lineRule="atLeast"/>
              <w:jc w:val="left"/>
              <w:rPr>
                <w:color w:val="000000" w:themeColor="text1"/>
                <w:sz w:val="20"/>
                <w:szCs w:val="20"/>
              </w:rPr>
            </w:pPr>
            <w:r w:rsidRPr="00A71521">
              <w:rPr>
                <w:color w:val="000000" w:themeColor="text1"/>
                <w:sz w:val="20"/>
                <w:szCs w:val="20"/>
              </w:rPr>
              <w:t>відсоток кількості на проведення святкових заходів для дітей та надання послуг з доправлення дітей до місця відпочинку та в зворотньому напрямку</w:t>
            </w:r>
          </w:p>
        </w:tc>
        <w:tc>
          <w:tcPr>
            <w:tcW w:w="1559" w:type="dxa"/>
          </w:tcPr>
          <w:p w:rsidR="0040346A" w:rsidRPr="00A71521" w:rsidRDefault="00A64DEE" w:rsidP="00801242">
            <w:pPr>
              <w:pStyle w:val="TableParagraph"/>
              <w:spacing w:before="91"/>
              <w:ind w:left="222" w:hanging="124"/>
              <w:rPr>
                <w:color w:val="000000" w:themeColor="text1"/>
                <w:spacing w:val="-2"/>
                <w:sz w:val="20"/>
                <w:szCs w:val="20"/>
              </w:rPr>
            </w:pPr>
            <w:r w:rsidRPr="00A71521">
              <w:rPr>
                <w:color w:val="000000" w:themeColor="text1"/>
                <w:spacing w:val="-2"/>
                <w:sz w:val="20"/>
                <w:szCs w:val="20"/>
              </w:rPr>
              <w:t>в</w:t>
            </w:r>
            <w:r w:rsidR="000C245C" w:rsidRPr="00A71521">
              <w:rPr>
                <w:color w:val="000000" w:themeColor="text1"/>
                <w:spacing w:val="-2"/>
                <w:sz w:val="20"/>
                <w:szCs w:val="20"/>
              </w:rPr>
              <w:t>ідс.</w:t>
            </w:r>
          </w:p>
        </w:tc>
        <w:tc>
          <w:tcPr>
            <w:tcW w:w="3167" w:type="dxa"/>
            <w:vAlign w:val="center"/>
          </w:tcPr>
          <w:p w:rsidR="0040346A" w:rsidRPr="00A71521" w:rsidRDefault="0040346A" w:rsidP="00801242">
            <w:pPr>
              <w:pStyle w:val="TableParagraph"/>
              <w:tabs>
                <w:tab w:val="left" w:pos="1276"/>
              </w:tabs>
              <w:rPr>
                <w:color w:val="000000" w:themeColor="text1"/>
                <w:sz w:val="20"/>
                <w:szCs w:val="20"/>
              </w:rPr>
            </w:pPr>
          </w:p>
        </w:tc>
      </w:tr>
      <w:tr w:rsidR="0040346A" w:rsidRPr="00583C9F" w:rsidTr="001F63D1">
        <w:trPr>
          <w:trHeight w:val="246"/>
        </w:trPr>
        <w:tc>
          <w:tcPr>
            <w:tcW w:w="512" w:type="dxa"/>
          </w:tcPr>
          <w:p w:rsidR="0040346A" w:rsidRPr="00A71521" w:rsidRDefault="0040346A" w:rsidP="00801242">
            <w:pPr>
              <w:pStyle w:val="TableParagraph"/>
              <w:spacing w:before="73"/>
              <w:ind w:left="105" w:right="45"/>
              <w:rPr>
                <w:color w:val="000000" w:themeColor="text1"/>
                <w:spacing w:val="-10"/>
                <w:sz w:val="20"/>
                <w:szCs w:val="20"/>
              </w:rPr>
            </w:pPr>
            <w:r w:rsidRPr="00A71521">
              <w:rPr>
                <w:color w:val="000000" w:themeColor="text1"/>
                <w:spacing w:val="-10"/>
                <w:sz w:val="20"/>
                <w:szCs w:val="20"/>
              </w:rPr>
              <w:t>11</w:t>
            </w:r>
          </w:p>
        </w:tc>
        <w:tc>
          <w:tcPr>
            <w:tcW w:w="10777" w:type="dxa"/>
          </w:tcPr>
          <w:p w:rsidR="0040346A" w:rsidRPr="00A71521" w:rsidRDefault="000C245C" w:rsidP="00801242">
            <w:pPr>
              <w:pStyle w:val="TableParagraph"/>
              <w:spacing w:before="96" w:line="230" w:lineRule="atLeast"/>
              <w:jc w:val="left"/>
              <w:rPr>
                <w:color w:val="000000" w:themeColor="text1"/>
                <w:sz w:val="20"/>
                <w:szCs w:val="20"/>
              </w:rPr>
            </w:pPr>
            <w:r w:rsidRPr="00A71521">
              <w:rPr>
                <w:color w:val="000000" w:themeColor="text1"/>
                <w:sz w:val="20"/>
                <w:szCs w:val="20"/>
              </w:rPr>
              <w:t>відсоток кількості послуг з влаштування дітей від загальної кількості запланованих</w:t>
            </w:r>
          </w:p>
        </w:tc>
        <w:tc>
          <w:tcPr>
            <w:tcW w:w="1559" w:type="dxa"/>
          </w:tcPr>
          <w:p w:rsidR="0040346A" w:rsidRPr="00A71521" w:rsidRDefault="00A64DEE" w:rsidP="00801242">
            <w:pPr>
              <w:pStyle w:val="TableParagraph"/>
              <w:spacing w:before="91"/>
              <w:ind w:left="222" w:hanging="124"/>
              <w:rPr>
                <w:color w:val="000000" w:themeColor="text1"/>
                <w:spacing w:val="-2"/>
                <w:sz w:val="20"/>
                <w:szCs w:val="20"/>
              </w:rPr>
            </w:pPr>
            <w:r w:rsidRPr="00A71521">
              <w:rPr>
                <w:color w:val="000000" w:themeColor="text1"/>
                <w:spacing w:val="-2"/>
                <w:sz w:val="20"/>
                <w:szCs w:val="20"/>
              </w:rPr>
              <w:t>в</w:t>
            </w:r>
            <w:r w:rsidR="000C245C" w:rsidRPr="00A71521">
              <w:rPr>
                <w:color w:val="000000" w:themeColor="text1"/>
                <w:spacing w:val="-2"/>
                <w:sz w:val="20"/>
                <w:szCs w:val="20"/>
              </w:rPr>
              <w:t>ідс.</w:t>
            </w:r>
          </w:p>
        </w:tc>
        <w:tc>
          <w:tcPr>
            <w:tcW w:w="3167" w:type="dxa"/>
            <w:vAlign w:val="center"/>
          </w:tcPr>
          <w:p w:rsidR="0040346A" w:rsidRPr="00A71521" w:rsidRDefault="000C245C" w:rsidP="00801242">
            <w:pPr>
              <w:pStyle w:val="TableParagraph"/>
              <w:tabs>
                <w:tab w:val="left" w:pos="1276"/>
              </w:tabs>
              <w:rPr>
                <w:color w:val="000000" w:themeColor="text1"/>
                <w:sz w:val="20"/>
                <w:szCs w:val="20"/>
              </w:rPr>
            </w:pPr>
            <w:r w:rsidRPr="00A71521">
              <w:rPr>
                <w:color w:val="000000" w:themeColor="text1"/>
                <w:sz w:val="20"/>
                <w:szCs w:val="20"/>
              </w:rPr>
              <w:t>73</w:t>
            </w:r>
          </w:p>
        </w:tc>
      </w:tr>
    </w:tbl>
    <w:p w:rsidR="002B7B95" w:rsidRPr="008F00A2" w:rsidRDefault="002B7B95" w:rsidP="00290C44">
      <w:pPr>
        <w:spacing w:before="95" w:after="0" w:line="240" w:lineRule="auto"/>
        <w:ind w:left="177"/>
        <w:rPr>
          <w:b/>
          <w:color w:val="000000"/>
          <w:sz w:val="24"/>
        </w:rPr>
      </w:pPr>
      <w:r w:rsidRPr="008F00A2">
        <w:rPr>
          <w:b/>
          <w:color w:val="000000"/>
          <w:sz w:val="24"/>
        </w:rPr>
        <w:t>Узагальнений</w:t>
      </w:r>
      <w:r w:rsidRPr="008F00A2">
        <w:rPr>
          <w:b/>
          <w:color w:val="000000"/>
          <w:spacing w:val="-5"/>
          <w:sz w:val="24"/>
        </w:rPr>
        <w:t xml:space="preserve"> </w:t>
      </w:r>
      <w:r w:rsidRPr="008F00A2">
        <w:rPr>
          <w:b/>
          <w:color w:val="000000"/>
          <w:sz w:val="24"/>
        </w:rPr>
        <w:t>висновок</w:t>
      </w:r>
      <w:r w:rsidRPr="008F00A2">
        <w:rPr>
          <w:b/>
          <w:color w:val="000000"/>
          <w:spacing w:val="-7"/>
          <w:sz w:val="24"/>
        </w:rPr>
        <w:t xml:space="preserve"> </w:t>
      </w:r>
      <w:r w:rsidRPr="008F00A2">
        <w:rPr>
          <w:b/>
          <w:color w:val="000000"/>
          <w:sz w:val="24"/>
        </w:rPr>
        <w:t>про</w:t>
      </w:r>
      <w:r w:rsidRPr="008F00A2">
        <w:rPr>
          <w:b/>
          <w:color w:val="000000"/>
          <w:spacing w:val="-7"/>
          <w:sz w:val="24"/>
        </w:rPr>
        <w:t xml:space="preserve"> </w:t>
      </w:r>
      <w:r w:rsidRPr="008F00A2">
        <w:rPr>
          <w:b/>
          <w:color w:val="000000"/>
          <w:sz w:val="24"/>
        </w:rPr>
        <w:t>досягнення</w:t>
      </w:r>
      <w:r w:rsidRPr="008F00A2">
        <w:rPr>
          <w:b/>
          <w:color w:val="000000"/>
          <w:spacing w:val="-5"/>
          <w:sz w:val="24"/>
        </w:rPr>
        <w:t xml:space="preserve"> </w:t>
      </w:r>
      <w:r w:rsidRPr="008F00A2">
        <w:rPr>
          <w:b/>
          <w:color w:val="000000"/>
          <w:sz w:val="24"/>
        </w:rPr>
        <w:t>запланованої</w:t>
      </w:r>
      <w:r w:rsidRPr="008F00A2">
        <w:rPr>
          <w:b/>
          <w:color w:val="000000"/>
          <w:spacing w:val="-7"/>
          <w:sz w:val="24"/>
        </w:rPr>
        <w:t xml:space="preserve"> </w:t>
      </w:r>
      <w:r w:rsidRPr="008F00A2">
        <w:rPr>
          <w:b/>
          <w:color w:val="000000"/>
          <w:sz w:val="24"/>
        </w:rPr>
        <w:t>мети,</w:t>
      </w:r>
      <w:r w:rsidRPr="008F00A2">
        <w:rPr>
          <w:b/>
          <w:color w:val="000000"/>
          <w:spacing w:val="-5"/>
          <w:sz w:val="24"/>
        </w:rPr>
        <w:t xml:space="preserve"> </w:t>
      </w:r>
      <w:r w:rsidRPr="008F00A2">
        <w:rPr>
          <w:b/>
          <w:color w:val="000000"/>
          <w:sz w:val="24"/>
        </w:rPr>
        <w:t>завдань</w:t>
      </w:r>
      <w:r w:rsidRPr="008F00A2">
        <w:rPr>
          <w:b/>
          <w:color w:val="000000"/>
          <w:spacing w:val="-7"/>
          <w:sz w:val="24"/>
        </w:rPr>
        <w:t xml:space="preserve"> </w:t>
      </w:r>
      <w:r w:rsidRPr="008F00A2">
        <w:rPr>
          <w:b/>
          <w:color w:val="000000"/>
          <w:sz w:val="24"/>
        </w:rPr>
        <w:t>бюджетної</w:t>
      </w:r>
      <w:r w:rsidRPr="008F00A2">
        <w:rPr>
          <w:b/>
          <w:color w:val="000000"/>
          <w:spacing w:val="-7"/>
          <w:sz w:val="24"/>
        </w:rPr>
        <w:t xml:space="preserve"> </w:t>
      </w:r>
      <w:r w:rsidRPr="008F00A2">
        <w:rPr>
          <w:b/>
          <w:color w:val="000000"/>
          <w:spacing w:val="-2"/>
          <w:sz w:val="24"/>
        </w:rPr>
        <w:t>програми:</w:t>
      </w:r>
    </w:p>
    <w:p w:rsidR="00D92375" w:rsidRPr="00A71521" w:rsidRDefault="00D92375" w:rsidP="00290C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sz w:val="19"/>
          <w:szCs w:val="24"/>
        </w:rPr>
        <w:tab/>
      </w:r>
      <w:r w:rsidR="00506DC5" w:rsidRPr="00A71521">
        <w:rPr>
          <w:rFonts w:ascii="Times New Roman" w:hAnsi="Times New Roman"/>
          <w:color w:val="000000" w:themeColor="text1"/>
          <w:sz w:val="19"/>
          <w:szCs w:val="24"/>
        </w:rPr>
        <w:t xml:space="preserve">   </w:t>
      </w:r>
      <w:r w:rsidRPr="00A71521">
        <w:rPr>
          <w:rFonts w:ascii="Times New Roman" w:hAnsi="Times New Roman"/>
          <w:color w:val="000000" w:themeColor="text1"/>
          <w:sz w:val="20"/>
          <w:szCs w:val="20"/>
        </w:rPr>
        <w:t>За підсумками 2024 року, мета і завдання бюджетної програми виконано в межах затверджених бюджетних призначень з урахуванням потреби.</w:t>
      </w:r>
    </w:p>
    <w:p w:rsidR="00B57994" w:rsidRPr="00A71521" w:rsidRDefault="00121BBD" w:rsidP="00290C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color w:val="000000" w:themeColor="text1"/>
        </w:rPr>
      </w:pPr>
      <w:r w:rsidRPr="00A71521">
        <w:rPr>
          <w:rFonts w:ascii="Times New Roman" w:hAnsi="Times New Roman"/>
          <w:color w:val="000000" w:themeColor="text1"/>
          <w:sz w:val="19"/>
          <w:szCs w:val="24"/>
        </w:rPr>
        <w:tab/>
      </w:r>
      <w:r w:rsidR="00506DC5" w:rsidRPr="00A71521">
        <w:rPr>
          <w:rFonts w:ascii="Times New Roman" w:hAnsi="Times New Roman"/>
          <w:color w:val="000000" w:themeColor="text1"/>
          <w:sz w:val="19"/>
          <w:szCs w:val="24"/>
        </w:rPr>
        <w:t xml:space="preserve">   </w:t>
      </w:r>
      <w:r w:rsidR="00D92375" w:rsidRPr="00A71521">
        <w:rPr>
          <w:rFonts w:ascii="Times New Roman" w:hAnsi="Times New Roman"/>
          <w:color w:val="000000" w:themeColor="text1"/>
          <w:sz w:val="19"/>
          <w:szCs w:val="24"/>
        </w:rPr>
        <w:t>У 2024 році</w:t>
      </w:r>
      <w:r w:rsidR="002D1CB2" w:rsidRPr="00A71521">
        <w:rPr>
          <w:rFonts w:ascii="Times New Roman" w:hAnsi="Times New Roman"/>
          <w:color w:val="000000" w:themeColor="text1"/>
          <w:sz w:val="19"/>
          <w:szCs w:val="24"/>
        </w:rPr>
        <w:t xml:space="preserve">, не зважаючи на триваючий воєнний стан, збільшення обстрілів громади, </w:t>
      </w:r>
      <w:r w:rsidR="00D92375" w:rsidRPr="00A71521">
        <w:rPr>
          <w:rFonts w:ascii="Times New Roman" w:hAnsi="Times New Roman"/>
          <w:color w:val="000000" w:themeColor="text1"/>
          <w:sz w:val="19"/>
          <w:szCs w:val="24"/>
        </w:rPr>
        <w:t>забезпечено</w:t>
      </w:r>
      <w:r w:rsidR="00B57994" w:rsidRPr="00A71521">
        <w:rPr>
          <w:rFonts w:ascii="Times New Roman" w:hAnsi="Times New Roman"/>
          <w:color w:val="000000" w:themeColor="text1"/>
          <w:sz w:val="19"/>
          <w:szCs w:val="24"/>
        </w:rPr>
        <w:t xml:space="preserve"> проведення </w:t>
      </w:r>
      <w:r w:rsidR="00D92375" w:rsidRPr="00A71521">
        <w:rPr>
          <w:rFonts w:ascii="Times New Roman" w:hAnsi="Times New Roman"/>
          <w:color w:val="000000" w:themeColor="text1"/>
          <w:sz w:val="19"/>
          <w:szCs w:val="24"/>
        </w:rPr>
        <w:t xml:space="preserve"> </w:t>
      </w:r>
      <w:r w:rsidR="00B57994" w:rsidRPr="00A71521">
        <w:rPr>
          <w:rFonts w:ascii="Times New Roman" w:hAnsi="Times New Roman"/>
          <w:color w:val="000000" w:themeColor="text1"/>
          <w:sz w:val="20"/>
          <w:szCs w:val="20"/>
        </w:rPr>
        <w:t>заходів для дітей-сиріт та дітей позбавлених батьківського піклування згідно з потребою.</w:t>
      </w:r>
      <w:r w:rsidR="00B57994" w:rsidRPr="00A71521">
        <w:rPr>
          <w:color w:val="000000" w:themeColor="text1"/>
        </w:rPr>
        <w:t xml:space="preserve"> </w:t>
      </w:r>
      <w:r w:rsidR="003A576A" w:rsidRPr="00A71521">
        <w:rPr>
          <w:color w:val="000000" w:themeColor="text1"/>
        </w:rPr>
        <w:t xml:space="preserve"> </w:t>
      </w:r>
    </w:p>
    <w:p w:rsidR="00D92375" w:rsidRPr="00A71521" w:rsidRDefault="00D170EA" w:rsidP="00290C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sz w:val="20"/>
          <w:szCs w:val="20"/>
        </w:rPr>
      </w:pPr>
      <w:r w:rsidRPr="00A71521">
        <w:rPr>
          <w:rFonts w:ascii="Times New Roman" w:hAnsi="Times New Roman"/>
          <w:color w:val="000000" w:themeColor="text1"/>
          <w:sz w:val="19"/>
          <w:szCs w:val="24"/>
        </w:rPr>
        <w:tab/>
      </w:r>
      <w:r w:rsidR="00506DC5" w:rsidRPr="00A71521">
        <w:rPr>
          <w:rFonts w:ascii="Times New Roman" w:hAnsi="Times New Roman"/>
          <w:color w:val="000000" w:themeColor="text1"/>
          <w:sz w:val="19"/>
          <w:szCs w:val="24"/>
        </w:rPr>
        <w:t xml:space="preserve">   </w:t>
      </w:r>
      <w:r w:rsidR="00D92375" w:rsidRPr="00A71521">
        <w:rPr>
          <w:rFonts w:ascii="Times New Roman" w:hAnsi="Times New Roman"/>
          <w:color w:val="000000" w:themeColor="text1"/>
          <w:sz w:val="20"/>
          <w:szCs w:val="20"/>
        </w:rPr>
        <w:t>Бюджетна програма є актуальною для подальшої її реалізації та досягнення цілей державної політики у відповідній сфері діяльності.</w:t>
      </w:r>
    </w:p>
    <w:p w:rsidR="002B7B95" w:rsidRPr="00A71521" w:rsidRDefault="002B7B95" w:rsidP="00290C44">
      <w:pPr>
        <w:pStyle w:val="a3"/>
        <w:ind w:left="199" w:firstLine="368"/>
        <w:rPr>
          <w:color w:val="000000" w:themeColor="text1"/>
        </w:rPr>
      </w:pPr>
      <w:r w:rsidRPr="00A71521">
        <w:rPr>
          <w:color w:val="000000" w:themeColor="text1"/>
        </w:rPr>
        <w:t>Рівень</w:t>
      </w:r>
      <w:r w:rsidRPr="00A71521">
        <w:rPr>
          <w:color w:val="000000" w:themeColor="text1"/>
          <w:spacing w:val="-9"/>
        </w:rPr>
        <w:t xml:space="preserve"> </w:t>
      </w:r>
      <w:r w:rsidRPr="00A71521">
        <w:rPr>
          <w:color w:val="000000" w:themeColor="text1"/>
        </w:rPr>
        <w:t>освоєння</w:t>
      </w:r>
      <w:r w:rsidRPr="00A71521">
        <w:rPr>
          <w:color w:val="000000" w:themeColor="text1"/>
          <w:spacing w:val="-9"/>
        </w:rPr>
        <w:t xml:space="preserve"> </w:t>
      </w:r>
      <w:r w:rsidRPr="00A71521">
        <w:rPr>
          <w:color w:val="000000" w:themeColor="text1"/>
        </w:rPr>
        <w:t>видатків за</w:t>
      </w:r>
      <w:r w:rsidRPr="00A71521">
        <w:rPr>
          <w:color w:val="000000" w:themeColor="text1"/>
          <w:spacing w:val="-8"/>
        </w:rPr>
        <w:t xml:space="preserve"> </w:t>
      </w:r>
      <w:r w:rsidRPr="00A71521">
        <w:rPr>
          <w:color w:val="000000" w:themeColor="text1"/>
        </w:rPr>
        <w:t>загальним</w:t>
      </w:r>
      <w:r w:rsidRPr="00A71521">
        <w:rPr>
          <w:color w:val="000000" w:themeColor="text1"/>
          <w:spacing w:val="-7"/>
        </w:rPr>
        <w:t xml:space="preserve"> </w:t>
      </w:r>
      <w:r w:rsidRPr="00A71521">
        <w:rPr>
          <w:color w:val="000000" w:themeColor="text1"/>
        </w:rPr>
        <w:t>фондом</w:t>
      </w:r>
      <w:r w:rsidRPr="00A71521">
        <w:rPr>
          <w:color w:val="000000" w:themeColor="text1"/>
          <w:spacing w:val="-8"/>
        </w:rPr>
        <w:t xml:space="preserve"> </w:t>
      </w:r>
      <w:r w:rsidRPr="00A71521">
        <w:rPr>
          <w:color w:val="000000" w:themeColor="text1"/>
        </w:rPr>
        <w:t>бюджету головного розпорядника коштів</w:t>
      </w:r>
      <w:r w:rsidRPr="00A71521">
        <w:rPr>
          <w:color w:val="000000" w:themeColor="text1"/>
          <w:spacing w:val="-10"/>
        </w:rPr>
        <w:t xml:space="preserve"> </w:t>
      </w:r>
      <w:r w:rsidRPr="00A71521">
        <w:rPr>
          <w:color w:val="000000" w:themeColor="text1"/>
        </w:rPr>
        <w:t>у</w:t>
      </w:r>
      <w:r w:rsidRPr="00A71521">
        <w:rPr>
          <w:color w:val="000000" w:themeColor="text1"/>
          <w:spacing w:val="-13"/>
        </w:rPr>
        <w:t xml:space="preserve"> </w:t>
      </w:r>
      <w:r w:rsidRPr="00A71521">
        <w:rPr>
          <w:color w:val="000000" w:themeColor="text1"/>
        </w:rPr>
        <w:t>202</w:t>
      </w:r>
      <w:r w:rsidR="009D3290" w:rsidRPr="00A71521">
        <w:rPr>
          <w:color w:val="000000" w:themeColor="text1"/>
        </w:rPr>
        <w:t>4</w:t>
      </w:r>
      <w:r w:rsidRPr="00A71521">
        <w:rPr>
          <w:color w:val="000000" w:themeColor="text1"/>
          <w:spacing w:val="-6"/>
        </w:rPr>
        <w:t xml:space="preserve"> </w:t>
      </w:r>
      <w:r w:rsidRPr="00A71521">
        <w:rPr>
          <w:color w:val="000000" w:themeColor="text1"/>
        </w:rPr>
        <w:t>році</w:t>
      </w:r>
      <w:r w:rsidRPr="00A71521">
        <w:rPr>
          <w:color w:val="000000" w:themeColor="text1"/>
          <w:spacing w:val="-7"/>
        </w:rPr>
        <w:t xml:space="preserve"> </w:t>
      </w:r>
      <w:r w:rsidRPr="00A71521">
        <w:rPr>
          <w:color w:val="000000" w:themeColor="text1"/>
        </w:rPr>
        <w:t>склав</w:t>
      </w:r>
      <w:r w:rsidRPr="00A71521">
        <w:rPr>
          <w:color w:val="000000" w:themeColor="text1"/>
          <w:spacing w:val="-10"/>
        </w:rPr>
        <w:t xml:space="preserve"> </w:t>
      </w:r>
      <w:r w:rsidR="00C15732" w:rsidRPr="00A71521">
        <w:rPr>
          <w:color w:val="000000" w:themeColor="text1"/>
          <w:spacing w:val="-10"/>
        </w:rPr>
        <w:t>68,9</w:t>
      </w:r>
      <w:r w:rsidRPr="00A71521">
        <w:rPr>
          <w:color w:val="000000" w:themeColor="text1"/>
          <w:spacing w:val="-7"/>
        </w:rPr>
        <w:t xml:space="preserve"> </w:t>
      </w:r>
      <w:r w:rsidRPr="00A71521">
        <w:rPr>
          <w:color w:val="000000" w:themeColor="text1"/>
          <w:spacing w:val="-2"/>
        </w:rPr>
        <w:t>відсотка.</w:t>
      </w:r>
    </w:p>
    <w:p w:rsidR="002B7B95" w:rsidRPr="00A71521" w:rsidRDefault="002B7B95" w:rsidP="00290C44">
      <w:pPr>
        <w:pStyle w:val="a3"/>
        <w:ind w:left="199" w:firstLine="368"/>
        <w:rPr>
          <w:color w:val="000000" w:themeColor="text1"/>
        </w:rPr>
      </w:pPr>
      <w:r w:rsidRPr="00A71521">
        <w:rPr>
          <w:color w:val="000000" w:themeColor="text1"/>
        </w:rPr>
        <w:t>Відповідно</w:t>
      </w:r>
      <w:r w:rsidRPr="00A71521">
        <w:rPr>
          <w:color w:val="000000" w:themeColor="text1"/>
          <w:spacing w:val="-7"/>
        </w:rPr>
        <w:t xml:space="preserve"> </w:t>
      </w:r>
      <w:r w:rsidRPr="00A71521">
        <w:rPr>
          <w:color w:val="000000" w:themeColor="text1"/>
        </w:rPr>
        <w:t>до</w:t>
      </w:r>
      <w:r w:rsidRPr="00A71521">
        <w:rPr>
          <w:color w:val="000000" w:themeColor="text1"/>
          <w:spacing w:val="-7"/>
        </w:rPr>
        <w:t xml:space="preserve"> </w:t>
      </w:r>
      <w:r w:rsidRPr="00A71521">
        <w:rPr>
          <w:color w:val="000000" w:themeColor="text1"/>
        </w:rPr>
        <w:t>цілі</w:t>
      </w:r>
      <w:r w:rsidRPr="00A71521">
        <w:rPr>
          <w:color w:val="000000" w:themeColor="text1"/>
          <w:spacing w:val="-9"/>
        </w:rPr>
        <w:t xml:space="preserve"> </w:t>
      </w:r>
      <w:r w:rsidRPr="00A71521">
        <w:rPr>
          <w:color w:val="000000" w:themeColor="text1"/>
        </w:rPr>
        <w:t>державної</w:t>
      </w:r>
      <w:r w:rsidRPr="00A71521">
        <w:rPr>
          <w:color w:val="000000" w:themeColor="text1"/>
          <w:spacing w:val="-9"/>
        </w:rPr>
        <w:t xml:space="preserve"> </w:t>
      </w:r>
      <w:r w:rsidRPr="00A71521">
        <w:rPr>
          <w:color w:val="000000" w:themeColor="text1"/>
        </w:rPr>
        <w:t>політики</w:t>
      </w:r>
      <w:r w:rsidRPr="00A71521">
        <w:rPr>
          <w:color w:val="000000" w:themeColor="text1"/>
          <w:spacing w:val="-8"/>
        </w:rPr>
        <w:t xml:space="preserve"> </w:t>
      </w:r>
      <w:r w:rsidRPr="00A71521">
        <w:rPr>
          <w:color w:val="000000" w:themeColor="text1"/>
        </w:rPr>
        <w:t>забезпечено</w:t>
      </w:r>
      <w:r w:rsidRPr="00A71521">
        <w:rPr>
          <w:color w:val="000000" w:themeColor="text1"/>
          <w:spacing w:val="-7"/>
        </w:rPr>
        <w:t xml:space="preserve"> </w:t>
      </w:r>
      <w:r w:rsidRPr="00A71521">
        <w:rPr>
          <w:color w:val="000000" w:themeColor="text1"/>
        </w:rPr>
        <w:t>право</w:t>
      </w:r>
      <w:r w:rsidRPr="00A71521">
        <w:rPr>
          <w:color w:val="000000" w:themeColor="text1"/>
          <w:spacing w:val="-9"/>
        </w:rPr>
        <w:t xml:space="preserve"> </w:t>
      </w:r>
      <w:r w:rsidRPr="00A71521">
        <w:rPr>
          <w:color w:val="000000" w:themeColor="text1"/>
          <w:shd w:val="clear" w:color="auto" w:fill="FFFFFF"/>
        </w:rPr>
        <w:t>соціальної підтримки дівчаток та хлопчиків, позбавлених батьківського піклування, дітей-сиріт,</w:t>
      </w:r>
      <w:r w:rsidR="00F24B51" w:rsidRPr="00A71521">
        <w:rPr>
          <w:color w:val="000000" w:themeColor="text1"/>
          <w:shd w:val="clear" w:color="auto" w:fill="FFFFFF"/>
        </w:rPr>
        <w:t xml:space="preserve"> </w:t>
      </w:r>
      <w:r w:rsidRPr="00A71521">
        <w:rPr>
          <w:color w:val="000000" w:themeColor="text1"/>
          <w:shd w:val="clear" w:color="auto" w:fill="FFFFFF"/>
        </w:rPr>
        <w:t>які опинились у складних життєвих обставинах, та забезпечення соціально-правового захисту дітей</w:t>
      </w:r>
      <w:r w:rsidRPr="00A71521">
        <w:rPr>
          <w:color w:val="000000" w:themeColor="text1"/>
        </w:rPr>
        <w:t xml:space="preserve">. </w:t>
      </w:r>
    </w:p>
    <w:p w:rsidR="002B7B95" w:rsidRPr="00A71521" w:rsidRDefault="002B7B95" w:rsidP="00290C44">
      <w:pPr>
        <w:pStyle w:val="a3"/>
        <w:ind w:left="199"/>
        <w:rPr>
          <w:color w:val="000000" w:themeColor="text1"/>
          <w:spacing w:val="-2"/>
          <w:lang w:val="ru-RU"/>
        </w:rPr>
      </w:pPr>
      <w:r w:rsidRPr="00A71521">
        <w:rPr>
          <w:color w:val="000000" w:themeColor="text1"/>
        </w:rPr>
        <w:t>Станом</w:t>
      </w:r>
      <w:r w:rsidRPr="00A71521">
        <w:rPr>
          <w:color w:val="000000" w:themeColor="text1"/>
          <w:spacing w:val="-13"/>
        </w:rPr>
        <w:t xml:space="preserve"> </w:t>
      </w:r>
      <w:r w:rsidRPr="00A71521">
        <w:rPr>
          <w:color w:val="000000" w:themeColor="text1"/>
        </w:rPr>
        <w:t>на</w:t>
      </w:r>
      <w:r w:rsidRPr="00A71521">
        <w:rPr>
          <w:color w:val="000000" w:themeColor="text1"/>
          <w:spacing w:val="-10"/>
        </w:rPr>
        <w:t xml:space="preserve"> </w:t>
      </w:r>
      <w:r w:rsidRPr="00A71521">
        <w:rPr>
          <w:color w:val="000000" w:themeColor="text1"/>
        </w:rPr>
        <w:t>01.01.202</w:t>
      </w:r>
      <w:r w:rsidR="004D00D5" w:rsidRPr="00A71521">
        <w:rPr>
          <w:color w:val="000000" w:themeColor="text1"/>
        </w:rPr>
        <w:t>5</w:t>
      </w:r>
      <w:r w:rsidRPr="00A71521">
        <w:rPr>
          <w:color w:val="000000" w:themeColor="text1"/>
          <w:spacing w:val="-10"/>
        </w:rPr>
        <w:t xml:space="preserve"> </w:t>
      </w:r>
      <w:r w:rsidRPr="00A71521">
        <w:rPr>
          <w:color w:val="000000" w:themeColor="text1"/>
        </w:rPr>
        <w:t>дебіторська</w:t>
      </w:r>
      <w:r w:rsidRPr="00A71521">
        <w:rPr>
          <w:color w:val="000000" w:themeColor="text1"/>
          <w:spacing w:val="-10"/>
        </w:rPr>
        <w:t xml:space="preserve"> </w:t>
      </w:r>
      <w:r w:rsidRPr="00A71521">
        <w:rPr>
          <w:color w:val="000000" w:themeColor="text1"/>
        </w:rPr>
        <w:t>та</w:t>
      </w:r>
      <w:r w:rsidRPr="00A71521">
        <w:rPr>
          <w:color w:val="000000" w:themeColor="text1"/>
          <w:spacing w:val="-8"/>
        </w:rPr>
        <w:t xml:space="preserve"> </w:t>
      </w:r>
      <w:r w:rsidRPr="00A71521">
        <w:rPr>
          <w:color w:val="000000" w:themeColor="text1"/>
        </w:rPr>
        <w:t>кредиторська</w:t>
      </w:r>
      <w:r w:rsidRPr="00A71521">
        <w:rPr>
          <w:color w:val="000000" w:themeColor="text1"/>
          <w:spacing w:val="-10"/>
        </w:rPr>
        <w:t xml:space="preserve"> </w:t>
      </w:r>
      <w:r w:rsidRPr="00A71521">
        <w:rPr>
          <w:color w:val="000000" w:themeColor="text1"/>
        </w:rPr>
        <w:t>заборгованості</w:t>
      </w:r>
      <w:r w:rsidRPr="00A71521">
        <w:rPr>
          <w:color w:val="000000" w:themeColor="text1"/>
          <w:spacing w:val="-10"/>
        </w:rPr>
        <w:t xml:space="preserve"> </w:t>
      </w:r>
      <w:r w:rsidRPr="00A71521">
        <w:rPr>
          <w:color w:val="000000" w:themeColor="text1"/>
        </w:rPr>
        <w:t>за</w:t>
      </w:r>
      <w:r w:rsidRPr="00A71521">
        <w:rPr>
          <w:color w:val="000000" w:themeColor="text1"/>
          <w:spacing w:val="-10"/>
        </w:rPr>
        <w:t xml:space="preserve"> </w:t>
      </w:r>
      <w:r w:rsidRPr="00A71521">
        <w:rPr>
          <w:color w:val="000000" w:themeColor="text1"/>
        </w:rPr>
        <w:t>бюджетною</w:t>
      </w:r>
      <w:r w:rsidRPr="00A71521">
        <w:rPr>
          <w:color w:val="000000" w:themeColor="text1"/>
          <w:spacing w:val="-11"/>
        </w:rPr>
        <w:t xml:space="preserve"> </w:t>
      </w:r>
      <w:r w:rsidRPr="00A71521">
        <w:rPr>
          <w:color w:val="000000" w:themeColor="text1"/>
        </w:rPr>
        <w:t>програмою</w:t>
      </w:r>
      <w:r w:rsidRPr="00A71521">
        <w:rPr>
          <w:color w:val="000000" w:themeColor="text1"/>
          <w:spacing w:val="-10"/>
        </w:rPr>
        <w:t xml:space="preserve"> </w:t>
      </w:r>
      <w:r w:rsidRPr="00A71521">
        <w:rPr>
          <w:color w:val="000000" w:themeColor="text1"/>
        </w:rPr>
        <w:t>за</w:t>
      </w:r>
      <w:r w:rsidRPr="00A71521">
        <w:rPr>
          <w:color w:val="000000" w:themeColor="text1"/>
          <w:spacing w:val="-10"/>
        </w:rPr>
        <w:t xml:space="preserve"> </w:t>
      </w:r>
      <w:r w:rsidRPr="00A71521">
        <w:rPr>
          <w:color w:val="000000" w:themeColor="text1"/>
        </w:rPr>
        <w:t>загальним</w:t>
      </w:r>
      <w:r w:rsidRPr="00A71521">
        <w:rPr>
          <w:color w:val="000000" w:themeColor="text1"/>
          <w:spacing w:val="-10"/>
        </w:rPr>
        <w:t xml:space="preserve"> </w:t>
      </w:r>
      <w:r w:rsidRPr="00A71521">
        <w:rPr>
          <w:color w:val="000000" w:themeColor="text1"/>
        </w:rPr>
        <w:t>фондом</w:t>
      </w:r>
      <w:r w:rsidRPr="00A71521">
        <w:rPr>
          <w:color w:val="000000" w:themeColor="text1"/>
          <w:spacing w:val="-10"/>
        </w:rPr>
        <w:t xml:space="preserve"> </w:t>
      </w:r>
      <w:r w:rsidRPr="00A71521">
        <w:rPr>
          <w:color w:val="000000" w:themeColor="text1"/>
        </w:rPr>
        <w:t>по</w:t>
      </w:r>
      <w:r w:rsidRPr="00A71521">
        <w:rPr>
          <w:color w:val="000000" w:themeColor="text1"/>
          <w:spacing w:val="-9"/>
        </w:rPr>
        <w:t xml:space="preserve"> </w:t>
      </w:r>
      <w:r w:rsidRPr="00A71521">
        <w:rPr>
          <w:color w:val="000000" w:themeColor="text1"/>
        </w:rPr>
        <w:t>головному</w:t>
      </w:r>
      <w:r w:rsidRPr="00A71521">
        <w:rPr>
          <w:color w:val="000000" w:themeColor="text1"/>
          <w:spacing w:val="-13"/>
        </w:rPr>
        <w:t xml:space="preserve"> </w:t>
      </w:r>
      <w:r w:rsidRPr="00A71521">
        <w:rPr>
          <w:color w:val="000000" w:themeColor="text1"/>
        </w:rPr>
        <w:t>розпоряднику</w:t>
      </w:r>
      <w:r w:rsidRPr="00A71521">
        <w:rPr>
          <w:color w:val="000000" w:themeColor="text1"/>
          <w:spacing w:val="-12"/>
        </w:rPr>
        <w:t xml:space="preserve"> </w:t>
      </w:r>
      <w:r w:rsidRPr="00A71521">
        <w:rPr>
          <w:color w:val="000000" w:themeColor="text1"/>
          <w:spacing w:val="-2"/>
        </w:rPr>
        <w:t>відсутні.</w:t>
      </w:r>
    </w:p>
    <w:p w:rsidR="002B7B95" w:rsidRPr="00A71521" w:rsidRDefault="002B7B95" w:rsidP="002B7B95">
      <w:pPr>
        <w:pStyle w:val="a3"/>
        <w:ind w:left="199"/>
        <w:rPr>
          <w:color w:val="000000" w:themeColor="text1"/>
          <w:lang w:val="ru-RU"/>
        </w:rPr>
      </w:pPr>
    </w:p>
    <w:tbl>
      <w:tblPr>
        <w:tblW w:w="0" w:type="auto"/>
        <w:tblInd w:w="187" w:type="dxa"/>
        <w:tblLayout w:type="fixed"/>
        <w:tblCellMar>
          <w:left w:w="0" w:type="dxa"/>
          <w:right w:w="0" w:type="dxa"/>
        </w:tblCellMar>
        <w:tblLook w:val="01E0" w:firstRow="1" w:lastRow="1" w:firstColumn="1" w:lastColumn="1" w:noHBand="0" w:noVBand="0"/>
      </w:tblPr>
      <w:tblGrid>
        <w:gridCol w:w="1965"/>
        <w:gridCol w:w="156"/>
        <w:gridCol w:w="1006"/>
        <w:gridCol w:w="116"/>
        <w:gridCol w:w="12567"/>
      </w:tblGrid>
      <w:tr w:rsidR="002B7B95" w:rsidRPr="008F00A2" w:rsidTr="00687438">
        <w:trPr>
          <w:trHeight w:val="271"/>
        </w:trPr>
        <w:tc>
          <w:tcPr>
            <w:tcW w:w="1965" w:type="dxa"/>
          </w:tcPr>
          <w:p w:rsidR="002B7B95" w:rsidRPr="008F00A2" w:rsidRDefault="002B7B95" w:rsidP="00687438">
            <w:pPr>
              <w:pStyle w:val="TableParagraph"/>
              <w:spacing w:line="251" w:lineRule="exact"/>
              <w:ind w:left="50"/>
              <w:jc w:val="left"/>
              <w:rPr>
                <w:b/>
                <w:color w:val="000000"/>
                <w:sz w:val="24"/>
              </w:rPr>
            </w:pPr>
            <w:r w:rsidRPr="008F00A2">
              <w:rPr>
                <w:b/>
                <w:color w:val="000000"/>
                <w:spacing w:val="-5"/>
                <w:sz w:val="24"/>
              </w:rPr>
              <w:t>3.7</w:t>
            </w:r>
          </w:p>
        </w:tc>
        <w:tc>
          <w:tcPr>
            <w:tcW w:w="13845" w:type="dxa"/>
            <w:gridSpan w:val="4"/>
          </w:tcPr>
          <w:p w:rsidR="002B7B95" w:rsidRPr="008F00A2" w:rsidRDefault="002B7B95" w:rsidP="00687438">
            <w:pPr>
              <w:pStyle w:val="TableParagraph"/>
              <w:jc w:val="left"/>
              <w:rPr>
                <w:color w:val="000000"/>
                <w:sz w:val="20"/>
              </w:rPr>
            </w:pPr>
          </w:p>
        </w:tc>
      </w:tr>
      <w:tr w:rsidR="002B7B95" w:rsidRPr="008F00A2" w:rsidTr="00687438">
        <w:trPr>
          <w:trHeight w:val="329"/>
        </w:trPr>
        <w:tc>
          <w:tcPr>
            <w:tcW w:w="1965" w:type="dxa"/>
          </w:tcPr>
          <w:p w:rsidR="002B7B95" w:rsidRPr="00A71521" w:rsidRDefault="00723120" w:rsidP="00687438">
            <w:pPr>
              <w:pStyle w:val="TableParagraph"/>
              <w:spacing w:before="13"/>
              <w:ind w:right="159"/>
              <w:jc w:val="right"/>
              <w:rPr>
                <w:b/>
                <w:color w:val="000000" w:themeColor="text1"/>
              </w:rPr>
            </w:pPr>
            <w:r>
              <w:rPr>
                <w:noProof/>
                <w:lang w:val="ru-RU" w:eastAsia="ru-RU"/>
              </w:rPr>
              <mc:AlternateContent>
                <mc:Choice Requires="wpg">
                  <w:drawing>
                    <wp:anchor distT="0" distB="0" distL="0" distR="0" simplePos="0" relativeHeight="251158016" behindDoc="1" locked="0" layoutInCell="1" allowOverlap="1">
                      <wp:simplePos x="0" y="0"/>
                      <wp:positionH relativeFrom="column">
                        <wp:posOffset>609600</wp:posOffset>
                      </wp:positionH>
                      <wp:positionV relativeFrom="paragraph">
                        <wp:posOffset>297815</wp:posOffset>
                      </wp:positionV>
                      <wp:extent cx="638810" cy="12700"/>
                      <wp:effectExtent l="0" t="0" r="8890" b="6350"/>
                      <wp:wrapNone/>
                      <wp:docPr id="3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810" cy="12700"/>
                                <a:chOff x="0" y="0"/>
                                <a:chExt cx="638810" cy="12700"/>
                              </a:xfrm>
                            </wpg:grpSpPr>
                            <wps:wsp>
                              <wps:cNvPr id="40" name="Graphic 20"/>
                              <wps:cNvSpPr/>
                              <wps:spPr>
                                <a:xfrm>
                                  <a:off x="0" y="0"/>
                                  <a:ext cx="638810" cy="12700"/>
                                </a:xfrm>
                                <a:custGeom>
                                  <a:avLst/>
                                  <a:gdLst/>
                                  <a:ahLst/>
                                  <a:cxnLst/>
                                  <a:rect l="l" t="t" r="r" b="b"/>
                                  <a:pathLst>
                                    <a:path w="638810" h="12700">
                                      <a:moveTo>
                                        <a:pt x="638555" y="12191"/>
                                      </a:moveTo>
                                      <a:lnTo>
                                        <a:pt x="0" y="12191"/>
                                      </a:lnTo>
                                      <a:lnTo>
                                        <a:pt x="0" y="0"/>
                                      </a:lnTo>
                                      <a:lnTo>
                                        <a:pt x="638555" y="0"/>
                                      </a:lnTo>
                                      <a:lnTo>
                                        <a:pt x="638555" y="12191"/>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13D7D0E" id="Group 19" o:spid="_x0000_s1026" style="position:absolute;margin-left:48pt;margin-top:23.45pt;width:50.3pt;height:1pt;z-index:-252158464;mso-wrap-distance-left:0;mso-wrap-distance-right:0" coordsize="63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">
                      <v:shape id="Graphic 20" o:spid="_x0000_s1027" style="position:absolute;width:6388;height:127;visibility:visible;mso-wrap-style:square;v-text-anchor:top" coordsize="63881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vO8MA&#10;AADbAAAADwAAAGRycy9kb3ducmV2LnhtbESPQWsCMRCF7wX/QxjBW81aS5GtUUQqeGgpVdnzkEx3&#10;t91M1iTq9t93DoXeZpg3771vuR58p64UUxvYwGxagCK2wbVcGzgdd/cLUCkjO+wCk4EfSrBeje6W&#10;WLpw4w+6HnKtxIRTiQaanPtS62Qb8pimoSeW22eIHrOssdYu4k3MfacfiuJJe2xZEhrsaduQ/T5c&#10;vIGzTG9VcvYlvnZ23u8q/HqvjJmMh80zqExD/hf/fe+dgUdpLyzCAX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jvO8MAAADbAAAADwAAAAAAAAAAAAAAAACYAgAAZHJzL2Rv&#10;d25yZXYueG1sUEsFBgAAAAAEAAQA9QAAAIgDAAAAAA==&#10;" path="m638555,12191l,12191,,,638555,r,12191xe" fillcolor="black" stroked="f">
                        <v:path arrowok="t"/>
                      </v:shape>
                    </v:group>
                  </w:pict>
                </mc:Fallback>
              </mc:AlternateContent>
            </w:r>
            <w:r w:rsidR="002B7B95" w:rsidRPr="00A71521">
              <w:rPr>
                <w:b/>
                <w:color w:val="000000" w:themeColor="text1"/>
                <w:spacing w:val="-2"/>
              </w:rPr>
              <w:t>0113133</w:t>
            </w:r>
          </w:p>
        </w:tc>
        <w:tc>
          <w:tcPr>
            <w:tcW w:w="156" w:type="dxa"/>
          </w:tcPr>
          <w:p w:rsidR="002B7B95" w:rsidRPr="00A71521" w:rsidRDefault="002B7B95" w:rsidP="00687438">
            <w:pPr>
              <w:pStyle w:val="TableParagraph"/>
              <w:jc w:val="left"/>
              <w:rPr>
                <w:color w:val="000000" w:themeColor="text1"/>
              </w:rPr>
            </w:pPr>
          </w:p>
        </w:tc>
        <w:tc>
          <w:tcPr>
            <w:tcW w:w="1006" w:type="dxa"/>
            <w:tcBorders>
              <w:bottom w:val="single" w:sz="8" w:space="0" w:color="000000"/>
            </w:tcBorders>
          </w:tcPr>
          <w:p w:rsidR="002B7B95" w:rsidRPr="00A71521" w:rsidRDefault="002B7B95" w:rsidP="00687438">
            <w:pPr>
              <w:pStyle w:val="TableParagraph"/>
              <w:spacing w:before="13"/>
              <w:ind w:right="116"/>
              <w:rPr>
                <w:b/>
                <w:color w:val="000000" w:themeColor="text1"/>
              </w:rPr>
            </w:pPr>
            <w:r w:rsidRPr="00A71521">
              <w:rPr>
                <w:b/>
                <w:color w:val="000000" w:themeColor="text1"/>
                <w:spacing w:val="-4"/>
              </w:rPr>
              <w:t>1040</w:t>
            </w:r>
          </w:p>
        </w:tc>
        <w:tc>
          <w:tcPr>
            <w:tcW w:w="116" w:type="dxa"/>
          </w:tcPr>
          <w:p w:rsidR="002B7B95" w:rsidRPr="00A71521" w:rsidRDefault="002B7B95" w:rsidP="00687438">
            <w:pPr>
              <w:pStyle w:val="TableParagraph"/>
              <w:jc w:val="left"/>
              <w:rPr>
                <w:color w:val="000000" w:themeColor="text1"/>
              </w:rPr>
            </w:pPr>
          </w:p>
        </w:tc>
        <w:tc>
          <w:tcPr>
            <w:tcW w:w="12567" w:type="dxa"/>
            <w:tcBorders>
              <w:bottom w:val="single" w:sz="8" w:space="0" w:color="000000"/>
            </w:tcBorders>
          </w:tcPr>
          <w:p w:rsidR="002B7B95" w:rsidRPr="00A71521" w:rsidRDefault="002B7B95" w:rsidP="00687438">
            <w:pPr>
              <w:pStyle w:val="TableParagraph"/>
              <w:spacing w:before="3" w:line="219" w:lineRule="exact"/>
              <w:ind w:left="-1"/>
              <w:rPr>
                <w:b/>
                <w:color w:val="000000" w:themeColor="text1"/>
              </w:rPr>
            </w:pPr>
            <w:r w:rsidRPr="00A71521">
              <w:rPr>
                <w:b/>
                <w:color w:val="000000" w:themeColor="text1"/>
                <w:shd w:val="clear" w:color="auto" w:fill="FFFFFF"/>
              </w:rPr>
              <w:t>Інші заходи та заклади молодіжної політики</w:t>
            </w:r>
          </w:p>
        </w:tc>
      </w:tr>
      <w:tr w:rsidR="002B7B95" w:rsidRPr="008F00A2" w:rsidTr="00687438">
        <w:trPr>
          <w:trHeight w:val="287"/>
        </w:trPr>
        <w:tc>
          <w:tcPr>
            <w:tcW w:w="1965" w:type="dxa"/>
          </w:tcPr>
          <w:p w:rsidR="002B7B95" w:rsidRPr="008F00A2" w:rsidRDefault="002B7B95" w:rsidP="00687438">
            <w:pPr>
              <w:pStyle w:val="TableParagraph"/>
              <w:spacing w:line="139" w:lineRule="exact"/>
              <w:ind w:right="119"/>
              <w:jc w:val="right"/>
              <w:rPr>
                <w:color w:val="000000"/>
                <w:sz w:val="16"/>
              </w:rPr>
            </w:pPr>
            <w:r w:rsidRPr="008F00A2">
              <w:rPr>
                <w:color w:val="000000"/>
                <w:sz w:val="16"/>
              </w:rPr>
              <w:t>КПКВК</w:t>
            </w:r>
            <w:r w:rsidRPr="008F00A2">
              <w:rPr>
                <w:color w:val="000000"/>
                <w:spacing w:val="2"/>
                <w:sz w:val="16"/>
              </w:rPr>
              <w:t xml:space="preserve"> М</w:t>
            </w:r>
            <w:r w:rsidRPr="008F00A2">
              <w:rPr>
                <w:color w:val="000000"/>
                <w:spacing w:val="-5"/>
                <w:sz w:val="16"/>
              </w:rPr>
              <w:t>Б</w:t>
            </w:r>
          </w:p>
        </w:tc>
        <w:tc>
          <w:tcPr>
            <w:tcW w:w="156" w:type="dxa"/>
          </w:tcPr>
          <w:p w:rsidR="002B7B95" w:rsidRPr="008F00A2" w:rsidRDefault="002B7B95" w:rsidP="00687438">
            <w:pPr>
              <w:pStyle w:val="TableParagraph"/>
              <w:jc w:val="left"/>
              <w:rPr>
                <w:color w:val="000000"/>
                <w:sz w:val="10"/>
              </w:rPr>
            </w:pPr>
          </w:p>
        </w:tc>
        <w:tc>
          <w:tcPr>
            <w:tcW w:w="1006" w:type="dxa"/>
            <w:tcBorders>
              <w:top w:val="single" w:sz="8" w:space="0" w:color="000000"/>
            </w:tcBorders>
          </w:tcPr>
          <w:p w:rsidR="002B7B95" w:rsidRPr="008F00A2" w:rsidRDefault="002B7B95" w:rsidP="00687438">
            <w:pPr>
              <w:pStyle w:val="TableParagraph"/>
              <w:spacing w:line="139" w:lineRule="exact"/>
              <w:ind w:left="29" w:right="116"/>
              <w:rPr>
                <w:color w:val="000000"/>
                <w:sz w:val="16"/>
              </w:rPr>
            </w:pPr>
            <w:r w:rsidRPr="008F00A2">
              <w:rPr>
                <w:color w:val="000000"/>
                <w:spacing w:val="-2"/>
                <w:sz w:val="16"/>
              </w:rPr>
              <w:t>КФКВК</w:t>
            </w:r>
          </w:p>
        </w:tc>
        <w:tc>
          <w:tcPr>
            <w:tcW w:w="116" w:type="dxa"/>
          </w:tcPr>
          <w:p w:rsidR="002B7B95" w:rsidRPr="008F00A2" w:rsidRDefault="002B7B95" w:rsidP="00687438">
            <w:pPr>
              <w:pStyle w:val="TableParagraph"/>
              <w:jc w:val="left"/>
              <w:rPr>
                <w:color w:val="000000"/>
                <w:sz w:val="10"/>
              </w:rPr>
            </w:pPr>
          </w:p>
        </w:tc>
        <w:tc>
          <w:tcPr>
            <w:tcW w:w="12567" w:type="dxa"/>
            <w:tcBorders>
              <w:top w:val="single" w:sz="8" w:space="0" w:color="000000"/>
            </w:tcBorders>
          </w:tcPr>
          <w:p w:rsidR="002B7B95" w:rsidRPr="008F00A2" w:rsidRDefault="002B7B95" w:rsidP="00687438">
            <w:pPr>
              <w:pStyle w:val="TableParagraph"/>
              <w:spacing w:line="139" w:lineRule="exact"/>
              <w:ind w:right="55"/>
              <w:rPr>
                <w:color w:val="000000"/>
                <w:sz w:val="16"/>
              </w:rPr>
            </w:pPr>
            <w:r w:rsidRPr="008F00A2">
              <w:rPr>
                <w:color w:val="000000"/>
                <w:spacing w:val="-2"/>
                <w:sz w:val="16"/>
              </w:rPr>
              <w:t>(найменування</w:t>
            </w:r>
            <w:r w:rsidRPr="008F00A2">
              <w:rPr>
                <w:color w:val="000000"/>
                <w:spacing w:val="9"/>
                <w:sz w:val="16"/>
              </w:rPr>
              <w:t xml:space="preserve"> </w:t>
            </w:r>
            <w:r w:rsidRPr="008F00A2">
              <w:rPr>
                <w:color w:val="000000"/>
                <w:spacing w:val="-2"/>
                <w:sz w:val="16"/>
              </w:rPr>
              <w:t>бюджетної</w:t>
            </w:r>
            <w:r w:rsidRPr="008F00A2">
              <w:rPr>
                <w:color w:val="000000"/>
                <w:spacing w:val="11"/>
                <w:sz w:val="16"/>
              </w:rPr>
              <w:t xml:space="preserve"> </w:t>
            </w:r>
            <w:r w:rsidRPr="008F00A2">
              <w:rPr>
                <w:color w:val="000000"/>
                <w:spacing w:val="-2"/>
                <w:sz w:val="16"/>
              </w:rPr>
              <w:t>програми)</w:t>
            </w:r>
          </w:p>
        </w:tc>
      </w:tr>
    </w:tbl>
    <w:p w:rsidR="002B7B95" w:rsidRPr="00A71521" w:rsidRDefault="002B7B95" w:rsidP="00D96D98">
      <w:pPr>
        <w:spacing w:after="0" w:line="240" w:lineRule="auto"/>
        <w:ind w:left="163"/>
        <w:rPr>
          <w:rFonts w:ascii="Times New Roman" w:hAnsi="Times New Roman"/>
          <w:b/>
          <w:color w:val="000000" w:themeColor="text1"/>
          <w:sz w:val="24"/>
        </w:rPr>
      </w:pPr>
      <w:r w:rsidRPr="00A71521">
        <w:rPr>
          <w:rFonts w:ascii="Times New Roman" w:hAnsi="Times New Roman"/>
          <w:b/>
          <w:color w:val="000000" w:themeColor="text1"/>
          <w:sz w:val="24"/>
        </w:rPr>
        <w:t>Мета</w:t>
      </w:r>
      <w:r w:rsidRPr="00A71521">
        <w:rPr>
          <w:rFonts w:ascii="Times New Roman" w:hAnsi="Times New Roman"/>
          <w:b/>
          <w:color w:val="000000" w:themeColor="text1"/>
          <w:spacing w:val="-11"/>
          <w:sz w:val="24"/>
        </w:rPr>
        <w:t xml:space="preserve"> </w:t>
      </w:r>
      <w:r w:rsidRPr="00A71521">
        <w:rPr>
          <w:rFonts w:ascii="Times New Roman" w:hAnsi="Times New Roman"/>
          <w:b/>
          <w:color w:val="000000" w:themeColor="text1"/>
          <w:sz w:val="24"/>
        </w:rPr>
        <w:t>бюджетної</w:t>
      </w:r>
      <w:r w:rsidRPr="00A71521">
        <w:rPr>
          <w:rFonts w:ascii="Times New Roman" w:hAnsi="Times New Roman"/>
          <w:b/>
          <w:color w:val="000000" w:themeColor="text1"/>
          <w:spacing w:val="-10"/>
          <w:sz w:val="24"/>
        </w:rPr>
        <w:t xml:space="preserve"> </w:t>
      </w:r>
      <w:r w:rsidRPr="00A71521">
        <w:rPr>
          <w:rFonts w:ascii="Times New Roman" w:hAnsi="Times New Roman"/>
          <w:b/>
          <w:color w:val="000000" w:themeColor="text1"/>
          <w:spacing w:val="-2"/>
          <w:sz w:val="24"/>
        </w:rPr>
        <w:t>програми</w:t>
      </w:r>
    </w:p>
    <w:p w:rsidR="00D96D98" w:rsidRPr="00A71521" w:rsidRDefault="00D96D98" w:rsidP="00D96D98">
      <w:pPr>
        <w:spacing w:before="62" w:after="0" w:line="240" w:lineRule="auto"/>
        <w:ind w:left="180"/>
        <w:rPr>
          <w:rFonts w:ascii="Times New Roman" w:hAnsi="Times New Roman"/>
          <w:color w:val="000000" w:themeColor="text1"/>
        </w:rPr>
      </w:pPr>
      <w:r w:rsidRPr="00A71521">
        <w:rPr>
          <w:rFonts w:ascii="Times New Roman" w:hAnsi="Times New Roman"/>
          <w:color w:val="000000" w:themeColor="text1"/>
        </w:rPr>
        <w:t>Створення і забезпечення стабільної діяльності культурно-освітнього простору для молоді.</w:t>
      </w:r>
    </w:p>
    <w:p w:rsidR="002B7B95" w:rsidRPr="00A71521" w:rsidRDefault="002B7B95" w:rsidP="00D96D98">
      <w:pPr>
        <w:spacing w:before="62" w:after="0" w:line="240" w:lineRule="auto"/>
        <w:ind w:left="180"/>
        <w:rPr>
          <w:rFonts w:ascii="Times New Roman" w:hAnsi="Times New Roman"/>
          <w:b/>
          <w:color w:val="000000" w:themeColor="text1"/>
          <w:sz w:val="24"/>
        </w:rPr>
      </w:pPr>
      <w:r w:rsidRPr="00A71521">
        <w:rPr>
          <w:rFonts w:ascii="Times New Roman" w:hAnsi="Times New Roman"/>
          <w:b/>
          <w:color w:val="000000" w:themeColor="text1"/>
          <w:sz w:val="24"/>
        </w:rPr>
        <w:t>Завдання</w:t>
      </w:r>
      <w:r w:rsidRPr="00A71521">
        <w:rPr>
          <w:rFonts w:ascii="Times New Roman" w:hAnsi="Times New Roman"/>
          <w:b/>
          <w:color w:val="000000" w:themeColor="text1"/>
          <w:spacing w:val="-13"/>
          <w:sz w:val="24"/>
        </w:rPr>
        <w:t xml:space="preserve"> </w:t>
      </w:r>
      <w:r w:rsidRPr="00A71521">
        <w:rPr>
          <w:rFonts w:ascii="Times New Roman" w:hAnsi="Times New Roman"/>
          <w:b/>
          <w:color w:val="000000" w:themeColor="text1"/>
          <w:sz w:val="24"/>
        </w:rPr>
        <w:t>бюджетної</w:t>
      </w:r>
      <w:r w:rsidRPr="00A71521">
        <w:rPr>
          <w:rFonts w:ascii="Times New Roman" w:hAnsi="Times New Roman"/>
          <w:b/>
          <w:color w:val="000000" w:themeColor="text1"/>
          <w:spacing w:val="-10"/>
          <w:sz w:val="24"/>
        </w:rPr>
        <w:t xml:space="preserve"> </w:t>
      </w:r>
      <w:r w:rsidRPr="00A71521">
        <w:rPr>
          <w:rFonts w:ascii="Times New Roman" w:hAnsi="Times New Roman"/>
          <w:b/>
          <w:color w:val="000000" w:themeColor="text1"/>
          <w:spacing w:val="-2"/>
          <w:sz w:val="24"/>
        </w:rPr>
        <w:t>програми</w:t>
      </w:r>
    </w:p>
    <w:p w:rsidR="002B7B95" w:rsidRPr="008F00A2" w:rsidRDefault="002B7B95" w:rsidP="002B7B95">
      <w:pPr>
        <w:pStyle w:val="a3"/>
        <w:rPr>
          <w:b/>
          <w:color w:val="000000"/>
          <w:sz w:val="8"/>
        </w:rPr>
      </w:pPr>
    </w:p>
    <w:tbl>
      <w:tblPr>
        <w:tblW w:w="0" w:type="auto"/>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9"/>
        <w:gridCol w:w="14736"/>
      </w:tblGrid>
      <w:tr w:rsidR="002B7B95" w:rsidRPr="008F00A2" w:rsidTr="000F7BFB">
        <w:trPr>
          <w:trHeight w:val="173"/>
        </w:trPr>
        <w:tc>
          <w:tcPr>
            <w:tcW w:w="1259" w:type="dxa"/>
          </w:tcPr>
          <w:p w:rsidR="002B7B95" w:rsidRPr="008F00A2" w:rsidRDefault="002B7B95" w:rsidP="00687438">
            <w:pPr>
              <w:pStyle w:val="TableParagraph"/>
              <w:spacing w:before="31"/>
              <w:ind w:left="384"/>
              <w:jc w:val="left"/>
              <w:rPr>
                <w:color w:val="000000"/>
                <w:sz w:val="20"/>
              </w:rPr>
            </w:pPr>
            <w:r w:rsidRPr="008F00A2">
              <w:rPr>
                <w:color w:val="000000"/>
                <w:sz w:val="20"/>
              </w:rPr>
              <w:t>№</w:t>
            </w:r>
            <w:r w:rsidRPr="008F00A2">
              <w:rPr>
                <w:color w:val="000000"/>
                <w:spacing w:val="-3"/>
                <w:sz w:val="20"/>
              </w:rPr>
              <w:t xml:space="preserve"> </w:t>
            </w:r>
            <w:r w:rsidRPr="008F00A2">
              <w:rPr>
                <w:color w:val="000000"/>
                <w:spacing w:val="-5"/>
                <w:sz w:val="20"/>
              </w:rPr>
              <w:t>з/п</w:t>
            </w:r>
          </w:p>
        </w:tc>
        <w:tc>
          <w:tcPr>
            <w:tcW w:w="14736" w:type="dxa"/>
          </w:tcPr>
          <w:p w:rsidR="002B7B95" w:rsidRPr="008F00A2" w:rsidRDefault="002B7B95" w:rsidP="00687438">
            <w:pPr>
              <w:pStyle w:val="TableParagraph"/>
              <w:spacing w:before="17"/>
              <w:ind w:right="139"/>
              <w:rPr>
                <w:color w:val="000000"/>
                <w:sz w:val="20"/>
              </w:rPr>
            </w:pPr>
            <w:r w:rsidRPr="008F00A2">
              <w:rPr>
                <w:color w:val="000000"/>
                <w:spacing w:val="-2"/>
                <w:sz w:val="20"/>
              </w:rPr>
              <w:t>Завдання</w:t>
            </w:r>
          </w:p>
        </w:tc>
      </w:tr>
      <w:tr w:rsidR="002B7B95" w:rsidRPr="001F63D1" w:rsidTr="00687438">
        <w:trPr>
          <w:trHeight w:val="375"/>
        </w:trPr>
        <w:tc>
          <w:tcPr>
            <w:tcW w:w="1259" w:type="dxa"/>
          </w:tcPr>
          <w:p w:rsidR="002B7B95" w:rsidRPr="001F63D1" w:rsidRDefault="002B7B95" w:rsidP="00687438">
            <w:pPr>
              <w:pStyle w:val="TableParagraph"/>
              <w:spacing w:before="32"/>
              <w:ind w:left="161"/>
              <w:rPr>
                <w:color w:val="000000" w:themeColor="text1"/>
                <w:sz w:val="20"/>
              </w:rPr>
            </w:pPr>
            <w:r w:rsidRPr="001F63D1">
              <w:rPr>
                <w:rFonts w:eastAsia="Times New Roman"/>
                <w:color w:val="000000" w:themeColor="text1"/>
                <w:spacing w:val="-10"/>
                <w:sz w:val="20"/>
              </w:rPr>
              <w:t>1</w:t>
            </w:r>
          </w:p>
        </w:tc>
        <w:tc>
          <w:tcPr>
            <w:tcW w:w="14736" w:type="dxa"/>
          </w:tcPr>
          <w:p w:rsidR="002B7B95" w:rsidRPr="001F63D1" w:rsidRDefault="002B7B95" w:rsidP="00687438">
            <w:pPr>
              <w:pStyle w:val="TableParagraph"/>
              <w:spacing w:before="50" w:line="230" w:lineRule="atLeast"/>
              <w:ind w:left="95" w:right="108"/>
              <w:jc w:val="left"/>
              <w:rPr>
                <w:color w:val="000000" w:themeColor="text1"/>
                <w:sz w:val="20"/>
              </w:rPr>
            </w:pPr>
            <w:r w:rsidRPr="001F63D1">
              <w:rPr>
                <w:color w:val="000000" w:themeColor="text1"/>
                <w:sz w:val="20"/>
                <w:szCs w:val="20"/>
                <w:shd w:val="clear" w:color="auto" w:fill="FFFFFF"/>
              </w:rPr>
              <w:t>Проведення регіональних заходів, спрямованих на забезпечення гендерної рівності в суспільстві, надання можливостей для всебічного розвитку молоді громади</w:t>
            </w:r>
          </w:p>
        </w:tc>
      </w:tr>
    </w:tbl>
    <w:p w:rsidR="002B7B95" w:rsidRPr="001F63D1" w:rsidRDefault="002B7B95" w:rsidP="002B7B95">
      <w:pPr>
        <w:tabs>
          <w:tab w:val="left" w:pos="14498"/>
        </w:tabs>
        <w:spacing w:before="77" w:after="9"/>
        <w:ind w:left="191"/>
        <w:rPr>
          <w:rFonts w:ascii="Times New Roman" w:hAnsi="Times New Roman"/>
          <w:color w:val="000000" w:themeColor="text1"/>
          <w:sz w:val="20"/>
        </w:rPr>
      </w:pPr>
      <w:r w:rsidRPr="001F63D1">
        <w:rPr>
          <w:rFonts w:ascii="Times New Roman" w:hAnsi="Times New Roman"/>
          <w:b/>
          <w:color w:val="000000" w:themeColor="text1"/>
          <w:sz w:val="24"/>
        </w:rPr>
        <w:t>Видатки</w:t>
      </w:r>
      <w:r w:rsidRPr="001F63D1">
        <w:rPr>
          <w:rFonts w:ascii="Times New Roman" w:hAnsi="Times New Roman"/>
          <w:b/>
          <w:color w:val="000000" w:themeColor="text1"/>
          <w:spacing w:val="1"/>
          <w:sz w:val="24"/>
        </w:rPr>
        <w:t xml:space="preserve"> </w:t>
      </w:r>
      <w:r w:rsidRPr="001F63D1">
        <w:rPr>
          <w:rFonts w:ascii="Times New Roman" w:hAnsi="Times New Roman"/>
          <w:b/>
          <w:color w:val="000000" w:themeColor="text1"/>
          <w:sz w:val="24"/>
        </w:rPr>
        <w:t>/ надання</w:t>
      </w:r>
      <w:r w:rsidRPr="001F63D1">
        <w:rPr>
          <w:rFonts w:ascii="Times New Roman" w:hAnsi="Times New Roman"/>
          <w:b/>
          <w:color w:val="000000" w:themeColor="text1"/>
          <w:spacing w:val="2"/>
          <w:sz w:val="24"/>
        </w:rPr>
        <w:t xml:space="preserve"> </w:t>
      </w:r>
      <w:r w:rsidRPr="001F63D1">
        <w:rPr>
          <w:rFonts w:ascii="Times New Roman" w:hAnsi="Times New Roman"/>
          <w:b/>
          <w:color w:val="000000" w:themeColor="text1"/>
          <w:sz w:val="24"/>
        </w:rPr>
        <w:t>кредитів у</w:t>
      </w:r>
      <w:r w:rsidRPr="001F63D1">
        <w:rPr>
          <w:rFonts w:ascii="Times New Roman" w:hAnsi="Times New Roman"/>
          <w:b/>
          <w:color w:val="000000" w:themeColor="text1"/>
          <w:spacing w:val="-1"/>
          <w:sz w:val="24"/>
        </w:rPr>
        <w:t xml:space="preserve"> </w:t>
      </w:r>
      <w:r w:rsidRPr="001F63D1">
        <w:rPr>
          <w:rFonts w:ascii="Times New Roman" w:hAnsi="Times New Roman"/>
          <w:b/>
          <w:color w:val="000000" w:themeColor="text1"/>
          <w:sz w:val="24"/>
        </w:rPr>
        <w:t>202</w:t>
      </w:r>
      <w:r w:rsidR="006677E7" w:rsidRPr="001F63D1">
        <w:rPr>
          <w:rFonts w:ascii="Times New Roman" w:hAnsi="Times New Roman"/>
          <w:b/>
          <w:color w:val="000000" w:themeColor="text1"/>
          <w:sz w:val="24"/>
        </w:rPr>
        <w:t>4</w:t>
      </w:r>
      <w:r w:rsidRPr="001F63D1">
        <w:rPr>
          <w:rFonts w:ascii="Times New Roman" w:hAnsi="Times New Roman"/>
          <w:b/>
          <w:color w:val="000000" w:themeColor="text1"/>
          <w:sz w:val="24"/>
        </w:rPr>
        <w:t xml:space="preserve"> </w:t>
      </w:r>
      <w:r w:rsidRPr="001F63D1">
        <w:rPr>
          <w:rFonts w:ascii="Times New Roman" w:hAnsi="Times New Roman"/>
          <w:b/>
          <w:color w:val="000000" w:themeColor="text1"/>
          <w:spacing w:val="-4"/>
          <w:sz w:val="24"/>
        </w:rPr>
        <w:t>році</w:t>
      </w:r>
      <w:r w:rsidRPr="001F63D1">
        <w:rPr>
          <w:rFonts w:ascii="Times New Roman" w:hAnsi="Times New Roman"/>
          <w:b/>
          <w:color w:val="000000" w:themeColor="text1"/>
          <w:sz w:val="24"/>
        </w:rPr>
        <w:tab/>
      </w:r>
      <w:r w:rsidRPr="001F63D1">
        <w:rPr>
          <w:rFonts w:ascii="Times New Roman" w:hAnsi="Times New Roman"/>
          <w:color w:val="000000" w:themeColor="text1"/>
          <w:spacing w:val="-2"/>
          <w:position w:val="-2"/>
          <w:sz w:val="20"/>
        </w:rPr>
        <w:t>(тис.грн)</w:t>
      </w:r>
    </w:p>
    <w:tbl>
      <w:tblPr>
        <w:tblW w:w="0" w:type="auto"/>
        <w:tblInd w:w="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56"/>
        <w:gridCol w:w="3139"/>
        <w:gridCol w:w="2719"/>
        <w:gridCol w:w="3096"/>
      </w:tblGrid>
      <w:tr w:rsidR="002B7B95" w:rsidRPr="008F00A2" w:rsidTr="000F7BFB">
        <w:trPr>
          <w:trHeight w:val="359"/>
        </w:trPr>
        <w:tc>
          <w:tcPr>
            <w:tcW w:w="7056" w:type="dxa"/>
          </w:tcPr>
          <w:p w:rsidR="002B7B95" w:rsidRPr="008F00A2" w:rsidRDefault="002B7B95" w:rsidP="00687438">
            <w:pPr>
              <w:pStyle w:val="TableParagraph"/>
              <w:jc w:val="left"/>
              <w:rPr>
                <w:color w:val="000000"/>
                <w:sz w:val="20"/>
              </w:rPr>
            </w:pPr>
          </w:p>
        </w:tc>
        <w:tc>
          <w:tcPr>
            <w:tcW w:w="3139" w:type="dxa"/>
          </w:tcPr>
          <w:p w:rsidR="002B7B95" w:rsidRPr="008F00A2" w:rsidRDefault="002B7B95" w:rsidP="00687438">
            <w:pPr>
              <w:pStyle w:val="TableParagraph"/>
              <w:spacing w:before="192"/>
              <w:ind w:left="755"/>
              <w:jc w:val="left"/>
              <w:rPr>
                <w:b/>
                <w:color w:val="000000"/>
                <w:sz w:val="20"/>
              </w:rPr>
            </w:pPr>
            <w:r w:rsidRPr="008F00A2">
              <w:rPr>
                <w:b/>
                <w:color w:val="000000"/>
                <w:sz w:val="20"/>
              </w:rPr>
              <w:t>План</w:t>
            </w:r>
            <w:r w:rsidRPr="008F00A2">
              <w:rPr>
                <w:b/>
                <w:color w:val="000000"/>
                <w:spacing w:val="-3"/>
                <w:sz w:val="20"/>
              </w:rPr>
              <w:t xml:space="preserve"> </w:t>
            </w:r>
            <w:r w:rsidRPr="008F00A2">
              <w:rPr>
                <w:b/>
                <w:color w:val="000000"/>
                <w:sz w:val="20"/>
              </w:rPr>
              <w:t>зі</w:t>
            </w:r>
            <w:r w:rsidRPr="008F00A2">
              <w:rPr>
                <w:b/>
                <w:color w:val="000000"/>
                <w:spacing w:val="-3"/>
                <w:sz w:val="20"/>
              </w:rPr>
              <w:t xml:space="preserve"> </w:t>
            </w:r>
            <w:r w:rsidRPr="008F00A2">
              <w:rPr>
                <w:b/>
                <w:color w:val="000000"/>
                <w:spacing w:val="-2"/>
                <w:sz w:val="20"/>
              </w:rPr>
              <w:t>змінами</w:t>
            </w:r>
          </w:p>
        </w:tc>
        <w:tc>
          <w:tcPr>
            <w:tcW w:w="2719" w:type="dxa"/>
          </w:tcPr>
          <w:p w:rsidR="002B7B95" w:rsidRPr="008F00A2" w:rsidRDefault="002B7B95" w:rsidP="00687438">
            <w:pPr>
              <w:pStyle w:val="TableParagraph"/>
              <w:spacing w:before="199"/>
              <w:ind w:left="54" w:right="41"/>
              <w:rPr>
                <w:b/>
                <w:color w:val="000000"/>
                <w:sz w:val="20"/>
              </w:rPr>
            </w:pPr>
            <w:r w:rsidRPr="008F00A2">
              <w:rPr>
                <w:b/>
                <w:color w:val="000000"/>
                <w:spacing w:val="-4"/>
                <w:sz w:val="20"/>
              </w:rPr>
              <w:t>Звіт</w:t>
            </w:r>
          </w:p>
        </w:tc>
        <w:tc>
          <w:tcPr>
            <w:tcW w:w="3096" w:type="dxa"/>
          </w:tcPr>
          <w:p w:rsidR="002B7B95" w:rsidRPr="008F00A2" w:rsidRDefault="002B7B95" w:rsidP="00687438">
            <w:pPr>
              <w:pStyle w:val="TableParagraph"/>
              <w:spacing w:before="84" w:line="242" w:lineRule="auto"/>
              <w:ind w:left="331" w:firstLine="237"/>
              <w:jc w:val="left"/>
              <w:rPr>
                <w:b/>
                <w:color w:val="000000"/>
                <w:sz w:val="20"/>
              </w:rPr>
            </w:pPr>
            <w:r w:rsidRPr="008F00A2">
              <w:rPr>
                <w:b/>
                <w:color w:val="000000"/>
                <w:sz w:val="20"/>
              </w:rPr>
              <w:t>Відхилення звітних показників</w:t>
            </w:r>
            <w:r w:rsidRPr="008F00A2">
              <w:rPr>
                <w:b/>
                <w:color w:val="000000"/>
                <w:spacing w:val="-13"/>
                <w:sz w:val="20"/>
              </w:rPr>
              <w:t xml:space="preserve"> </w:t>
            </w:r>
            <w:r w:rsidRPr="008F00A2">
              <w:rPr>
                <w:b/>
                <w:color w:val="000000"/>
                <w:sz w:val="20"/>
              </w:rPr>
              <w:t>від</w:t>
            </w:r>
            <w:r w:rsidRPr="008F00A2">
              <w:rPr>
                <w:b/>
                <w:color w:val="000000"/>
                <w:spacing w:val="-12"/>
                <w:sz w:val="20"/>
              </w:rPr>
              <w:t xml:space="preserve"> </w:t>
            </w:r>
            <w:r w:rsidRPr="008F00A2">
              <w:rPr>
                <w:b/>
                <w:color w:val="000000"/>
                <w:sz w:val="20"/>
              </w:rPr>
              <w:t>планових</w:t>
            </w:r>
          </w:p>
        </w:tc>
      </w:tr>
      <w:tr w:rsidR="002B7B95" w:rsidRPr="008F00A2" w:rsidTr="000F7BFB">
        <w:trPr>
          <w:trHeight w:val="211"/>
        </w:trPr>
        <w:tc>
          <w:tcPr>
            <w:tcW w:w="7056" w:type="dxa"/>
            <w:vAlign w:val="center"/>
          </w:tcPr>
          <w:p w:rsidR="002B7B95" w:rsidRPr="008F00A2" w:rsidRDefault="002B7B95" w:rsidP="00687438">
            <w:pPr>
              <w:pStyle w:val="TableParagraph"/>
              <w:spacing w:before="19"/>
              <w:ind w:right="268"/>
              <w:rPr>
                <w:color w:val="000000"/>
                <w:sz w:val="16"/>
                <w:szCs w:val="16"/>
              </w:rPr>
            </w:pPr>
            <w:r w:rsidRPr="008F00A2">
              <w:rPr>
                <w:color w:val="000000"/>
                <w:spacing w:val="-10"/>
                <w:sz w:val="16"/>
                <w:szCs w:val="16"/>
              </w:rPr>
              <w:t>1</w:t>
            </w:r>
          </w:p>
        </w:tc>
        <w:tc>
          <w:tcPr>
            <w:tcW w:w="3139" w:type="dxa"/>
            <w:vAlign w:val="center"/>
          </w:tcPr>
          <w:p w:rsidR="002B7B95" w:rsidRPr="008F00A2" w:rsidRDefault="002B7B95" w:rsidP="00687438">
            <w:pPr>
              <w:pStyle w:val="TableParagraph"/>
              <w:spacing w:before="19"/>
              <w:ind w:right="69"/>
              <w:rPr>
                <w:color w:val="000000"/>
                <w:sz w:val="16"/>
                <w:szCs w:val="16"/>
              </w:rPr>
            </w:pPr>
            <w:r w:rsidRPr="008F00A2">
              <w:rPr>
                <w:color w:val="000000"/>
                <w:spacing w:val="-10"/>
                <w:sz w:val="16"/>
                <w:szCs w:val="16"/>
              </w:rPr>
              <w:t>2</w:t>
            </w:r>
          </w:p>
        </w:tc>
        <w:tc>
          <w:tcPr>
            <w:tcW w:w="2719" w:type="dxa"/>
            <w:vAlign w:val="center"/>
          </w:tcPr>
          <w:p w:rsidR="002B7B95" w:rsidRPr="008F00A2" w:rsidRDefault="002B7B95" w:rsidP="00687438">
            <w:pPr>
              <w:pStyle w:val="TableParagraph"/>
              <w:spacing w:before="19"/>
              <w:ind w:left="54"/>
              <w:rPr>
                <w:color w:val="000000"/>
                <w:sz w:val="16"/>
                <w:szCs w:val="16"/>
              </w:rPr>
            </w:pPr>
            <w:r w:rsidRPr="008F00A2">
              <w:rPr>
                <w:color w:val="000000"/>
                <w:spacing w:val="-10"/>
                <w:sz w:val="16"/>
                <w:szCs w:val="16"/>
              </w:rPr>
              <w:t>3</w:t>
            </w:r>
          </w:p>
        </w:tc>
        <w:tc>
          <w:tcPr>
            <w:tcW w:w="3096" w:type="dxa"/>
            <w:vAlign w:val="center"/>
          </w:tcPr>
          <w:p w:rsidR="002B7B95" w:rsidRPr="008F00A2" w:rsidRDefault="002B7B95" w:rsidP="00687438">
            <w:pPr>
              <w:pStyle w:val="TableParagraph"/>
              <w:spacing w:before="19"/>
              <w:ind w:right="133"/>
              <w:rPr>
                <w:color w:val="000000"/>
                <w:sz w:val="16"/>
                <w:szCs w:val="16"/>
              </w:rPr>
            </w:pPr>
            <w:r w:rsidRPr="008F00A2">
              <w:rPr>
                <w:color w:val="000000"/>
                <w:spacing w:val="-10"/>
                <w:sz w:val="16"/>
                <w:szCs w:val="16"/>
              </w:rPr>
              <w:t>4</w:t>
            </w:r>
          </w:p>
        </w:tc>
      </w:tr>
      <w:tr w:rsidR="002B7B95" w:rsidRPr="008F00A2" w:rsidTr="00687438">
        <w:trPr>
          <w:trHeight w:val="390"/>
        </w:trPr>
        <w:tc>
          <w:tcPr>
            <w:tcW w:w="7056" w:type="dxa"/>
            <w:vAlign w:val="center"/>
          </w:tcPr>
          <w:p w:rsidR="002B7B95" w:rsidRPr="008F00A2" w:rsidRDefault="002B7B95" w:rsidP="00687438">
            <w:pPr>
              <w:pStyle w:val="TableParagraph"/>
              <w:spacing w:before="45"/>
              <w:ind w:left="450"/>
              <w:rPr>
                <w:b/>
                <w:color w:val="000000"/>
                <w:sz w:val="20"/>
              </w:rPr>
            </w:pPr>
            <w:r w:rsidRPr="008F00A2">
              <w:rPr>
                <w:b/>
                <w:color w:val="000000"/>
                <w:spacing w:val="-2"/>
                <w:sz w:val="20"/>
              </w:rPr>
              <w:t>Всього</w:t>
            </w:r>
          </w:p>
        </w:tc>
        <w:tc>
          <w:tcPr>
            <w:tcW w:w="3139" w:type="dxa"/>
            <w:vAlign w:val="center"/>
          </w:tcPr>
          <w:p w:rsidR="002B7B95" w:rsidRPr="001F63D1" w:rsidRDefault="002B7B95" w:rsidP="005E77B6">
            <w:pPr>
              <w:pStyle w:val="TableParagraph"/>
              <w:spacing w:before="105"/>
              <w:ind w:right="267"/>
              <w:rPr>
                <w:b/>
                <w:color w:val="000000" w:themeColor="text1"/>
                <w:sz w:val="20"/>
                <w:szCs w:val="20"/>
              </w:rPr>
            </w:pPr>
            <w:r w:rsidRPr="001F63D1">
              <w:rPr>
                <w:b/>
                <w:color w:val="000000" w:themeColor="text1"/>
                <w:sz w:val="20"/>
                <w:szCs w:val="20"/>
              </w:rPr>
              <w:t>1</w:t>
            </w:r>
            <w:r w:rsidR="005E77B6" w:rsidRPr="001F63D1">
              <w:rPr>
                <w:b/>
                <w:color w:val="000000" w:themeColor="text1"/>
                <w:sz w:val="20"/>
                <w:szCs w:val="20"/>
              </w:rPr>
              <w:t xml:space="preserve"> 018</w:t>
            </w:r>
            <w:r w:rsidRPr="001F63D1">
              <w:rPr>
                <w:b/>
                <w:color w:val="000000" w:themeColor="text1"/>
                <w:sz w:val="20"/>
                <w:szCs w:val="20"/>
              </w:rPr>
              <w:t>,</w:t>
            </w:r>
            <w:r w:rsidR="005E77B6" w:rsidRPr="001F63D1">
              <w:rPr>
                <w:b/>
                <w:color w:val="000000" w:themeColor="text1"/>
                <w:sz w:val="20"/>
                <w:szCs w:val="20"/>
              </w:rPr>
              <w:t>9</w:t>
            </w:r>
          </w:p>
        </w:tc>
        <w:tc>
          <w:tcPr>
            <w:tcW w:w="2719" w:type="dxa"/>
            <w:vAlign w:val="center"/>
          </w:tcPr>
          <w:p w:rsidR="002B7B95" w:rsidRPr="001F63D1" w:rsidRDefault="005E77B6" w:rsidP="005E77B6">
            <w:pPr>
              <w:pStyle w:val="TableParagraph"/>
              <w:spacing w:before="108"/>
              <w:ind w:right="265"/>
              <w:rPr>
                <w:b/>
                <w:color w:val="000000" w:themeColor="text1"/>
                <w:sz w:val="20"/>
                <w:szCs w:val="20"/>
              </w:rPr>
            </w:pPr>
            <w:r w:rsidRPr="001F63D1">
              <w:rPr>
                <w:b/>
                <w:color w:val="000000" w:themeColor="text1"/>
                <w:sz w:val="20"/>
                <w:szCs w:val="20"/>
              </w:rPr>
              <w:t>1 008</w:t>
            </w:r>
            <w:r w:rsidR="002B7B95" w:rsidRPr="001F63D1">
              <w:rPr>
                <w:b/>
                <w:color w:val="000000" w:themeColor="text1"/>
                <w:sz w:val="20"/>
                <w:szCs w:val="20"/>
              </w:rPr>
              <w:t>,</w:t>
            </w:r>
            <w:r w:rsidRPr="001F63D1">
              <w:rPr>
                <w:b/>
                <w:color w:val="000000" w:themeColor="text1"/>
                <w:sz w:val="20"/>
                <w:szCs w:val="20"/>
              </w:rPr>
              <w:t>9</w:t>
            </w:r>
          </w:p>
        </w:tc>
        <w:tc>
          <w:tcPr>
            <w:tcW w:w="3096" w:type="dxa"/>
            <w:vAlign w:val="bottom"/>
          </w:tcPr>
          <w:p w:rsidR="002B7B95" w:rsidRPr="001F63D1" w:rsidRDefault="002B7B95" w:rsidP="00A84969">
            <w:pPr>
              <w:pStyle w:val="TableParagraph"/>
              <w:spacing w:before="93"/>
              <w:ind w:right="522"/>
              <w:rPr>
                <w:b/>
                <w:color w:val="000000" w:themeColor="text1"/>
                <w:sz w:val="20"/>
                <w:szCs w:val="20"/>
              </w:rPr>
            </w:pPr>
            <w:r w:rsidRPr="001F63D1">
              <w:rPr>
                <w:b/>
                <w:color w:val="000000" w:themeColor="text1"/>
                <w:sz w:val="20"/>
                <w:szCs w:val="20"/>
              </w:rPr>
              <w:t>-1</w:t>
            </w:r>
            <w:r w:rsidR="00A84969" w:rsidRPr="001F63D1">
              <w:rPr>
                <w:b/>
                <w:color w:val="000000" w:themeColor="text1"/>
                <w:sz w:val="20"/>
                <w:szCs w:val="20"/>
              </w:rPr>
              <w:t>0</w:t>
            </w:r>
            <w:r w:rsidRPr="001F63D1">
              <w:rPr>
                <w:b/>
                <w:color w:val="000000" w:themeColor="text1"/>
                <w:sz w:val="20"/>
                <w:szCs w:val="20"/>
              </w:rPr>
              <w:t>,</w:t>
            </w:r>
            <w:r w:rsidR="00A84969" w:rsidRPr="001F63D1">
              <w:rPr>
                <w:b/>
                <w:color w:val="000000" w:themeColor="text1"/>
                <w:sz w:val="20"/>
                <w:szCs w:val="20"/>
              </w:rPr>
              <w:t>0</w:t>
            </w:r>
          </w:p>
        </w:tc>
      </w:tr>
      <w:tr w:rsidR="002B7B95" w:rsidRPr="008F00A2" w:rsidTr="00687438">
        <w:trPr>
          <w:trHeight w:val="199"/>
        </w:trPr>
        <w:tc>
          <w:tcPr>
            <w:tcW w:w="7056" w:type="dxa"/>
          </w:tcPr>
          <w:p w:rsidR="002B7B95" w:rsidRPr="008F00A2" w:rsidRDefault="002B7B95" w:rsidP="00687438">
            <w:pPr>
              <w:pStyle w:val="TableParagraph"/>
              <w:spacing w:before="48"/>
              <w:ind w:left="450"/>
              <w:jc w:val="right"/>
              <w:rPr>
                <w:color w:val="000000"/>
                <w:sz w:val="20"/>
              </w:rPr>
            </w:pPr>
            <w:r w:rsidRPr="008F00A2">
              <w:rPr>
                <w:color w:val="000000"/>
                <w:sz w:val="20"/>
              </w:rPr>
              <w:lastRenderedPageBreak/>
              <w:t>у</w:t>
            </w:r>
            <w:r w:rsidRPr="008F00A2">
              <w:rPr>
                <w:color w:val="000000"/>
                <w:spacing w:val="-12"/>
                <w:sz w:val="20"/>
              </w:rPr>
              <w:t xml:space="preserve"> </w:t>
            </w:r>
            <w:r w:rsidRPr="008F00A2">
              <w:rPr>
                <w:color w:val="000000"/>
                <w:sz w:val="20"/>
              </w:rPr>
              <w:t>тому</w:t>
            </w:r>
            <w:r w:rsidRPr="008F00A2">
              <w:rPr>
                <w:color w:val="000000"/>
                <w:spacing w:val="-12"/>
                <w:sz w:val="20"/>
              </w:rPr>
              <w:t xml:space="preserve"> </w:t>
            </w:r>
            <w:r w:rsidRPr="008F00A2">
              <w:rPr>
                <w:color w:val="000000"/>
                <w:sz w:val="20"/>
              </w:rPr>
              <w:t>числі:</w:t>
            </w:r>
            <w:r w:rsidRPr="008F00A2">
              <w:rPr>
                <w:color w:val="000000"/>
                <w:spacing w:val="-9"/>
                <w:sz w:val="20"/>
              </w:rPr>
              <w:t xml:space="preserve"> </w:t>
            </w:r>
            <w:r w:rsidRPr="008F00A2">
              <w:rPr>
                <w:color w:val="000000"/>
                <w:sz w:val="20"/>
              </w:rPr>
              <w:t>загальний</w:t>
            </w:r>
            <w:r w:rsidRPr="008F00A2">
              <w:rPr>
                <w:color w:val="000000"/>
                <w:spacing w:val="-7"/>
                <w:sz w:val="20"/>
              </w:rPr>
              <w:t xml:space="preserve"> </w:t>
            </w:r>
            <w:r w:rsidRPr="008F00A2">
              <w:rPr>
                <w:color w:val="000000"/>
                <w:spacing w:val="-4"/>
                <w:sz w:val="20"/>
              </w:rPr>
              <w:t>фонд</w:t>
            </w:r>
          </w:p>
        </w:tc>
        <w:tc>
          <w:tcPr>
            <w:tcW w:w="3139" w:type="dxa"/>
            <w:vAlign w:val="center"/>
          </w:tcPr>
          <w:p w:rsidR="002B7B95" w:rsidRPr="001F63D1" w:rsidRDefault="002B7B95" w:rsidP="00687438">
            <w:pPr>
              <w:pStyle w:val="TableParagraph"/>
              <w:spacing w:before="85"/>
              <w:ind w:right="251"/>
              <w:rPr>
                <w:color w:val="000000" w:themeColor="text1"/>
                <w:sz w:val="20"/>
                <w:szCs w:val="20"/>
              </w:rPr>
            </w:pPr>
            <w:r w:rsidRPr="001F63D1">
              <w:rPr>
                <w:color w:val="000000" w:themeColor="text1"/>
                <w:sz w:val="20"/>
                <w:szCs w:val="20"/>
              </w:rPr>
              <w:t>12,0</w:t>
            </w:r>
          </w:p>
        </w:tc>
        <w:tc>
          <w:tcPr>
            <w:tcW w:w="2719" w:type="dxa"/>
            <w:vAlign w:val="center"/>
          </w:tcPr>
          <w:p w:rsidR="002B7B95" w:rsidRPr="001F63D1" w:rsidRDefault="005E77B6" w:rsidP="005E77B6">
            <w:pPr>
              <w:pStyle w:val="TableParagraph"/>
              <w:spacing w:before="85"/>
              <w:ind w:right="273"/>
              <w:rPr>
                <w:color w:val="000000" w:themeColor="text1"/>
                <w:sz w:val="20"/>
                <w:szCs w:val="20"/>
              </w:rPr>
            </w:pPr>
            <w:r w:rsidRPr="001F63D1">
              <w:rPr>
                <w:color w:val="000000" w:themeColor="text1"/>
                <w:sz w:val="20"/>
                <w:szCs w:val="20"/>
                <w:shd w:val="clear" w:color="auto" w:fill="FFFFFF"/>
              </w:rPr>
              <w:t>2</w:t>
            </w:r>
            <w:r w:rsidR="002B7B95" w:rsidRPr="001F63D1">
              <w:rPr>
                <w:color w:val="000000" w:themeColor="text1"/>
                <w:sz w:val="20"/>
                <w:szCs w:val="20"/>
                <w:shd w:val="clear" w:color="auto" w:fill="FFFFFF"/>
              </w:rPr>
              <w:t>,</w:t>
            </w:r>
            <w:r w:rsidRPr="001F63D1">
              <w:rPr>
                <w:color w:val="000000" w:themeColor="text1"/>
                <w:sz w:val="20"/>
                <w:szCs w:val="20"/>
                <w:shd w:val="clear" w:color="auto" w:fill="FFFFFF"/>
              </w:rPr>
              <w:t>0</w:t>
            </w:r>
          </w:p>
        </w:tc>
        <w:tc>
          <w:tcPr>
            <w:tcW w:w="3096" w:type="dxa"/>
            <w:vAlign w:val="center"/>
          </w:tcPr>
          <w:p w:rsidR="002B7B95" w:rsidRPr="001F63D1" w:rsidRDefault="002B7B95" w:rsidP="005E77B6">
            <w:pPr>
              <w:pStyle w:val="TableParagraph"/>
              <w:spacing w:before="75"/>
              <w:ind w:right="521"/>
              <w:rPr>
                <w:color w:val="000000" w:themeColor="text1"/>
                <w:sz w:val="20"/>
                <w:szCs w:val="20"/>
              </w:rPr>
            </w:pPr>
            <w:r w:rsidRPr="001F63D1">
              <w:rPr>
                <w:color w:val="000000" w:themeColor="text1"/>
                <w:sz w:val="20"/>
                <w:szCs w:val="20"/>
                <w:shd w:val="clear" w:color="auto" w:fill="FFFFFF"/>
              </w:rPr>
              <w:t>-1</w:t>
            </w:r>
            <w:r w:rsidR="005E77B6" w:rsidRPr="001F63D1">
              <w:rPr>
                <w:color w:val="000000" w:themeColor="text1"/>
                <w:sz w:val="20"/>
                <w:szCs w:val="20"/>
                <w:shd w:val="clear" w:color="auto" w:fill="FFFFFF"/>
              </w:rPr>
              <w:t>0</w:t>
            </w:r>
            <w:r w:rsidRPr="001F63D1">
              <w:rPr>
                <w:color w:val="000000" w:themeColor="text1"/>
                <w:sz w:val="20"/>
                <w:szCs w:val="20"/>
                <w:shd w:val="clear" w:color="auto" w:fill="FFFFFF"/>
              </w:rPr>
              <w:t>,</w:t>
            </w:r>
            <w:r w:rsidR="005E77B6" w:rsidRPr="001F63D1">
              <w:rPr>
                <w:color w:val="000000" w:themeColor="text1"/>
                <w:sz w:val="20"/>
                <w:szCs w:val="20"/>
                <w:shd w:val="clear" w:color="auto" w:fill="FFFFFF"/>
              </w:rPr>
              <w:t>0</w:t>
            </w:r>
          </w:p>
        </w:tc>
      </w:tr>
      <w:tr w:rsidR="002B7B95" w:rsidRPr="008F00A2" w:rsidTr="00687438">
        <w:trPr>
          <w:trHeight w:val="320"/>
        </w:trPr>
        <w:tc>
          <w:tcPr>
            <w:tcW w:w="7056" w:type="dxa"/>
            <w:vAlign w:val="center"/>
          </w:tcPr>
          <w:p w:rsidR="002B7B95" w:rsidRPr="008F00A2" w:rsidRDefault="002B7B95" w:rsidP="00687438">
            <w:pPr>
              <w:pStyle w:val="TableParagraph"/>
              <w:spacing w:before="43"/>
              <w:ind w:left="1610"/>
              <w:jc w:val="right"/>
              <w:rPr>
                <w:color w:val="000000"/>
                <w:sz w:val="20"/>
              </w:rPr>
            </w:pPr>
            <w:r w:rsidRPr="008F00A2">
              <w:rPr>
                <w:color w:val="000000"/>
                <w:spacing w:val="-2"/>
                <w:sz w:val="20"/>
              </w:rPr>
              <w:t>спеціальний</w:t>
            </w:r>
            <w:r w:rsidRPr="008F00A2">
              <w:rPr>
                <w:color w:val="000000"/>
                <w:spacing w:val="3"/>
                <w:sz w:val="20"/>
              </w:rPr>
              <w:t xml:space="preserve"> </w:t>
            </w:r>
            <w:r w:rsidRPr="008F00A2">
              <w:rPr>
                <w:color w:val="000000"/>
                <w:spacing w:val="-4"/>
                <w:sz w:val="20"/>
              </w:rPr>
              <w:t>фонд</w:t>
            </w:r>
          </w:p>
        </w:tc>
        <w:tc>
          <w:tcPr>
            <w:tcW w:w="3139" w:type="dxa"/>
            <w:vAlign w:val="center"/>
          </w:tcPr>
          <w:p w:rsidR="002B7B95" w:rsidRPr="001F63D1" w:rsidRDefault="00B85B4C" w:rsidP="00687438">
            <w:pPr>
              <w:pStyle w:val="TableParagraph"/>
              <w:rPr>
                <w:color w:val="000000" w:themeColor="text1"/>
                <w:sz w:val="20"/>
                <w:szCs w:val="20"/>
              </w:rPr>
            </w:pPr>
            <w:r w:rsidRPr="001F63D1">
              <w:rPr>
                <w:color w:val="000000" w:themeColor="text1"/>
                <w:sz w:val="20"/>
                <w:szCs w:val="20"/>
              </w:rPr>
              <w:t>1 006,9</w:t>
            </w:r>
          </w:p>
        </w:tc>
        <w:tc>
          <w:tcPr>
            <w:tcW w:w="2719" w:type="dxa"/>
            <w:vAlign w:val="center"/>
          </w:tcPr>
          <w:p w:rsidR="002B7B95" w:rsidRPr="001F63D1" w:rsidRDefault="005E77B6" w:rsidP="00687438">
            <w:pPr>
              <w:pStyle w:val="TableParagraph"/>
              <w:rPr>
                <w:color w:val="000000" w:themeColor="text1"/>
                <w:sz w:val="20"/>
                <w:szCs w:val="20"/>
              </w:rPr>
            </w:pPr>
            <w:r w:rsidRPr="001F63D1">
              <w:rPr>
                <w:color w:val="000000" w:themeColor="text1"/>
                <w:sz w:val="20"/>
                <w:szCs w:val="20"/>
              </w:rPr>
              <w:t>1 006,9</w:t>
            </w:r>
          </w:p>
        </w:tc>
        <w:tc>
          <w:tcPr>
            <w:tcW w:w="3096" w:type="dxa"/>
            <w:vAlign w:val="center"/>
          </w:tcPr>
          <w:p w:rsidR="002B7B95" w:rsidRPr="001F63D1" w:rsidRDefault="002B7B95" w:rsidP="00687438">
            <w:pPr>
              <w:pStyle w:val="TableParagraph"/>
              <w:rPr>
                <w:color w:val="000000" w:themeColor="text1"/>
                <w:sz w:val="20"/>
                <w:szCs w:val="20"/>
              </w:rPr>
            </w:pPr>
          </w:p>
        </w:tc>
      </w:tr>
    </w:tbl>
    <w:p w:rsidR="002B7B95" w:rsidRPr="000F7BFB" w:rsidRDefault="002B7B95" w:rsidP="002B7B95">
      <w:pPr>
        <w:spacing w:before="140"/>
        <w:ind w:left="191"/>
        <w:rPr>
          <w:rFonts w:ascii="Times New Roman" w:hAnsi="Times New Roman"/>
          <w:b/>
          <w:color w:val="000000"/>
          <w:sz w:val="24"/>
        </w:rPr>
      </w:pPr>
      <w:r w:rsidRPr="000F7BFB">
        <w:rPr>
          <w:rFonts w:ascii="Times New Roman" w:hAnsi="Times New Roman"/>
          <w:b/>
          <w:color w:val="000000"/>
          <w:sz w:val="24"/>
        </w:rPr>
        <w:t>Ключові</w:t>
      </w:r>
      <w:r w:rsidRPr="000F7BFB">
        <w:rPr>
          <w:rFonts w:ascii="Times New Roman" w:hAnsi="Times New Roman"/>
          <w:b/>
          <w:color w:val="000000"/>
          <w:spacing w:val="-17"/>
          <w:sz w:val="24"/>
        </w:rPr>
        <w:t xml:space="preserve"> </w:t>
      </w:r>
      <w:r w:rsidRPr="000F7BFB">
        <w:rPr>
          <w:rFonts w:ascii="Times New Roman" w:hAnsi="Times New Roman"/>
          <w:b/>
          <w:color w:val="000000"/>
          <w:sz w:val="24"/>
        </w:rPr>
        <w:t>результативні</w:t>
      </w:r>
      <w:r w:rsidRPr="000F7BFB">
        <w:rPr>
          <w:rFonts w:ascii="Times New Roman" w:hAnsi="Times New Roman"/>
          <w:b/>
          <w:color w:val="000000"/>
          <w:spacing w:val="-15"/>
          <w:sz w:val="24"/>
        </w:rPr>
        <w:t xml:space="preserve"> </w:t>
      </w:r>
      <w:r w:rsidRPr="000F7BFB">
        <w:rPr>
          <w:rFonts w:ascii="Times New Roman" w:hAnsi="Times New Roman"/>
          <w:b/>
          <w:color w:val="000000"/>
          <w:sz w:val="24"/>
        </w:rPr>
        <w:t>показники</w:t>
      </w:r>
      <w:r w:rsidRPr="000F7BFB">
        <w:rPr>
          <w:rFonts w:ascii="Times New Roman" w:hAnsi="Times New Roman"/>
          <w:b/>
          <w:color w:val="000000"/>
          <w:spacing w:val="-13"/>
          <w:sz w:val="24"/>
        </w:rPr>
        <w:t xml:space="preserve"> </w:t>
      </w:r>
      <w:r w:rsidRPr="000F7BFB">
        <w:rPr>
          <w:rFonts w:ascii="Times New Roman" w:hAnsi="Times New Roman"/>
          <w:b/>
          <w:color w:val="000000"/>
          <w:sz w:val="24"/>
        </w:rPr>
        <w:t>бюджетної</w:t>
      </w:r>
      <w:r w:rsidRPr="000F7BFB">
        <w:rPr>
          <w:rFonts w:ascii="Times New Roman" w:hAnsi="Times New Roman"/>
          <w:b/>
          <w:color w:val="000000"/>
          <w:spacing w:val="-15"/>
          <w:sz w:val="24"/>
        </w:rPr>
        <w:t xml:space="preserve"> </w:t>
      </w:r>
      <w:r w:rsidRPr="000F7BFB">
        <w:rPr>
          <w:rFonts w:ascii="Times New Roman" w:hAnsi="Times New Roman"/>
          <w:b/>
          <w:color w:val="000000"/>
          <w:spacing w:val="-2"/>
          <w:sz w:val="24"/>
        </w:rPr>
        <w:t>програми</w:t>
      </w:r>
    </w:p>
    <w:tbl>
      <w:tblPr>
        <w:tblW w:w="16015" w:type="dxa"/>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2"/>
        <w:gridCol w:w="10777"/>
        <w:gridCol w:w="1559"/>
        <w:gridCol w:w="3167"/>
      </w:tblGrid>
      <w:tr w:rsidR="00F7598A" w:rsidRPr="00C724A0" w:rsidTr="00502A87">
        <w:trPr>
          <w:trHeight w:val="393"/>
        </w:trPr>
        <w:tc>
          <w:tcPr>
            <w:tcW w:w="512" w:type="dxa"/>
            <w:tcBorders>
              <w:top w:val="single" w:sz="4" w:space="0" w:color="auto"/>
              <w:left w:val="single" w:sz="4" w:space="0" w:color="auto"/>
              <w:bottom w:val="single" w:sz="4" w:space="0" w:color="auto"/>
              <w:right w:val="single" w:sz="4" w:space="0" w:color="auto"/>
            </w:tcBorders>
            <w:vAlign w:val="center"/>
          </w:tcPr>
          <w:p w:rsidR="00F7598A" w:rsidRPr="00377559" w:rsidRDefault="00F7598A" w:rsidP="00801242">
            <w:pPr>
              <w:widowControl w:val="0"/>
              <w:autoSpaceDE w:val="0"/>
              <w:autoSpaceDN w:val="0"/>
              <w:adjustRightInd w:val="0"/>
              <w:spacing w:after="0" w:line="240" w:lineRule="auto"/>
              <w:jc w:val="center"/>
              <w:rPr>
                <w:rFonts w:ascii="Times New Roman" w:hAnsi="Times New Roman"/>
                <w:color w:val="000000"/>
                <w:sz w:val="20"/>
                <w:szCs w:val="20"/>
              </w:rPr>
            </w:pPr>
            <w:r w:rsidRPr="00377559">
              <w:rPr>
                <w:rFonts w:ascii="Times New Roman" w:hAnsi="Times New Roman"/>
                <w:color w:val="000000"/>
                <w:sz w:val="20"/>
                <w:szCs w:val="20"/>
              </w:rPr>
              <w:t>№</w:t>
            </w:r>
          </w:p>
          <w:p w:rsidR="00F7598A" w:rsidRPr="00377559" w:rsidRDefault="00F7598A" w:rsidP="00801242">
            <w:pPr>
              <w:widowControl w:val="0"/>
              <w:autoSpaceDE w:val="0"/>
              <w:autoSpaceDN w:val="0"/>
              <w:adjustRightInd w:val="0"/>
              <w:spacing w:after="0" w:line="240" w:lineRule="auto"/>
              <w:jc w:val="center"/>
              <w:rPr>
                <w:color w:val="000000"/>
                <w:sz w:val="20"/>
                <w:szCs w:val="20"/>
              </w:rPr>
            </w:pPr>
            <w:r w:rsidRPr="00377559">
              <w:rPr>
                <w:rFonts w:ascii="Times New Roman" w:hAnsi="Times New Roman"/>
                <w:color w:val="000000"/>
                <w:sz w:val="20"/>
                <w:szCs w:val="20"/>
              </w:rPr>
              <w:t>з/п</w:t>
            </w:r>
          </w:p>
        </w:tc>
        <w:tc>
          <w:tcPr>
            <w:tcW w:w="10777" w:type="dxa"/>
            <w:tcBorders>
              <w:top w:val="single" w:sz="4" w:space="0" w:color="auto"/>
              <w:left w:val="single" w:sz="4" w:space="0" w:color="auto"/>
              <w:bottom w:val="single" w:sz="4" w:space="0" w:color="auto"/>
              <w:right w:val="single" w:sz="4" w:space="0" w:color="auto"/>
            </w:tcBorders>
            <w:vAlign w:val="center"/>
          </w:tcPr>
          <w:p w:rsidR="00F7598A" w:rsidRPr="00377559" w:rsidRDefault="00F7598A" w:rsidP="0080124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color w:val="000000"/>
                <w:sz w:val="20"/>
                <w:szCs w:val="20"/>
              </w:rPr>
            </w:pPr>
            <w:r w:rsidRPr="00377559">
              <w:rPr>
                <w:rFonts w:ascii="Times New Roman" w:hAnsi="Times New Roman"/>
                <w:color w:val="000000"/>
                <w:sz w:val="20"/>
                <w:szCs w:val="20"/>
              </w:rPr>
              <w:t>Показники</w:t>
            </w:r>
          </w:p>
        </w:tc>
        <w:tc>
          <w:tcPr>
            <w:tcW w:w="1559" w:type="dxa"/>
            <w:tcBorders>
              <w:top w:val="single" w:sz="4" w:space="0" w:color="auto"/>
              <w:left w:val="single" w:sz="4" w:space="0" w:color="auto"/>
              <w:bottom w:val="single" w:sz="4" w:space="0" w:color="auto"/>
              <w:right w:val="single" w:sz="4" w:space="0" w:color="auto"/>
            </w:tcBorders>
            <w:vAlign w:val="center"/>
          </w:tcPr>
          <w:p w:rsidR="00F7598A" w:rsidRPr="00377559" w:rsidRDefault="00F7598A" w:rsidP="00801242">
            <w:pPr>
              <w:widowControl w:val="0"/>
              <w:tabs>
                <w:tab w:val="left" w:pos="360"/>
                <w:tab w:val="left" w:pos="720"/>
              </w:tabs>
              <w:autoSpaceDE w:val="0"/>
              <w:autoSpaceDN w:val="0"/>
              <w:adjustRightInd w:val="0"/>
              <w:spacing w:after="0" w:line="240" w:lineRule="auto"/>
              <w:jc w:val="center"/>
              <w:rPr>
                <w:color w:val="000000"/>
                <w:sz w:val="20"/>
                <w:szCs w:val="20"/>
              </w:rPr>
            </w:pPr>
            <w:r w:rsidRPr="00377559">
              <w:rPr>
                <w:rFonts w:ascii="Times New Roman" w:hAnsi="Times New Roman"/>
                <w:color w:val="000000"/>
                <w:sz w:val="20"/>
                <w:szCs w:val="20"/>
              </w:rPr>
              <w:t>одиниця виміру</w:t>
            </w:r>
          </w:p>
        </w:tc>
        <w:tc>
          <w:tcPr>
            <w:tcW w:w="3167" w:type="dxa"/>
            <w:tcBorders>
              <w:top w:val="single" w:sz="4" w:space="0" w:color="auto"/>
              <w:left w:val="single" w:sz="4" w:space="0" w:color="auto"/>
              <w:bottom w:val="single" w:sz="4" w:space="0" w:color="auto"/>
              <w:right w:val="single" w:sz="4" w:space="0" w:color="auto"/>
            </w:tcBorders>
            <w:vAlign w:val="center"/>
          </w:tcPr>
          <w:p w:rsidR="00F7598A" w:rsidRPr="00377559" w:rsidRDefault="00F7598A" w:rsidP="00801242">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color w:val="000000"/>
                <w:sz w:val="20"/>
                <w:szCs w:val="20"/>
              </w:rPr>
            </w:pPr>
            <w:r w:rsidRPr="00377559">
              <w:rPr>
                <w:rFonts w:ascii="Times New Roman" w:hAnsi="Times New Roman"/>
                <w:color w:val="000000"/>
                <w:sz w:val="20"/>
                <w:szCs w:val="20"/>
              </w:rPr>
              <w:t>Фактичні результативні показники</w:t>
            </w:r>
          </w:p>
        </w:tc>
      </w:tr>
      <w:tr w:rsidR="00F7598A" w:rsidRPr="008F00A2" w:rsidTr="00801242">
        <w:trPr>
          <w:trHeight w:val="262"/>
        </w:trPr>
        <w:tc>
          <w:tcPr>
            <w:tcW w:w="512" w:type="dxa"/>
            <w:tcBorders>
              <w:top w:val="single" w:sz="4" w:space="0" w:color="auto"/>
            </w:tcBorders>
            <w:vAlign w:val="center"/>
          </w:tcPr>
          <w:p w:rsidR="00F7598A" w:rsidRPr="00377559" w:rsidRDefault="00F7598A" w:rsidP="00801242">
            <w:pPr>
              <w:pStyle w:val="TableParagraph"/>
              <w:spacing w:before="31"/>
              <w:ind w:left="105"/>
              <w:rPr>
                <w:color w:val="000000"/>
                <w:sz w:val="16"/>
                <w:szCs w:val="16"/>
              </w:rPr>
            </w:pPr>
            <w:r w:rsidRPr="00377559">
              <w:rPr>
                <w:color w:val="000000"/>
                <w:spacing w:val="-10"/>
                <w:sz w:val="16"/>
                <w:szCs w:val="16"/>
              </w:rPr>
              <w:t>1</w:t>
            </w:r>
          </w:p>
        </w:tc>
        <w:tc>
          <w:tcPr>
            <w:tcW w:w="10777" w:type="dxa"/>
            <w:tcBorders>
              <w:top w:val="single" w:sz="4" w:space="0" w:color="auto"/>
            </w:tcBorders>
            <w:vAlign w:val="center"/>
          </w:tcPr>
          <w:p w:rsidR="00F7598A" w:rsidRPr="00377559" w:rsidRDefault="00F7598A" w:rsidP="00801242">
            <w:pPr>
              <w:pStyle w:val="TableParagraph"/>
              <w:spacing w:before="43"/>
              <w:ind w:right="33"/>
              <w:rPr>
                <w:color w:val="000000"/>
                <w:sz w:val="16"/>
                <w:szCs w:val="16"/>
              </w:rPr>
            </w:pPr>
            <w:r w:rsidRPr="00377559">
              <w:rPr>
                <w:color w:val="000000"/>
                <w:spacing w:val="-10"/>
                <w:sz w:val="16"/>
                <w:szCs w:val="16"/>
              </w:rPr>
              <w:t>2</w:t>
            </w:r>
          </w:p>
        </w:tc>
        <w:tc>
          <w:tcPr>
            <w:tcW w:w="1559" w:type="dxa"/>
            <w:tcBorders>
              <w:top w:val="single" w:sz="4" w:space="0" w:color="auto"/>
            </w:tcBorders>
            <w:vAlign w:val="center"/>
          </w:tcPr>
          <w:p w:rsidR="00F7598A" w:rsidRPr="00377559" w:rsidRDefault="00F7598A" w:rsidP="00801242">
            <w:pPr>
              <w:pStyle w:val="TableParagraph"/>
              <w:spacing w:before="48"/>
              <w:ind w:left="69"/>
              <w:rPr>
                <w:color w:val="000000"/>
                <w:sz w:val="16"/>
                <w:szCs w:val="16"/>
              </w:rPr>
            </w:pPr>
            <w:r w:rsidRPr="00377559">
              <w:rPr>
                <w:color w:val="000000"/>
                <w:spacing w:val="-10"/>
                <w:sz w:val="16"/>
                <w:szCs w:val="16"/>
              </w:rPr>
              <w:t>3</w:t>
            </w:r>
          </w:p>
        </w:tc>
        <w:tc>
          <w:tcPr>
            <w:tcW w:w="3167" w:type="dxa"/>
            <w:tcBorders>
              <w:top w:val="single" w:sz="4" w:space="0" w:color="auto"/>
            </w:tcBorders>
            <w:vAlign w:val="center"/>
          </w:tcPr>
          <w:p w:rsidR="00F7598A" w:rsidRPr="00377559" w:rsidRDefault="00F7598A" w:rsidP="00801242">
            <w:pPr>
              <w:pStyle w:val="TableParagraph"/>
              <w:spacing w:before="43"/>
              <w:ind w:right="308"/>
              <w:rPr>
                <w:color w:val="000000"/>
                <w:sz w:val="16"/>
                <w:szCs w:val="16"/>
              </w:rPr>
            </w:pPr>
            <w:r w:rsidRPr="00377559">
              <w:rPr>
                <w:color w:val="000000"/>
                <w:spacing w:val="-10"/>
                <w:sz w:val="16"/>
                <w:szCs w:val="16"/>
              </w:rPr>
              <w:t>4</w:t>
            </w:r>
          </w:p>
        </w:tc>
      </w:tr>
      <w:tr w:rsidR="00F7598A" w:rsidRPr="000C245C" w:rsidTr="00502A87">
        <w:trPr>
          <w:trHeight w:val="351"/>
        </w:trPr>
        <w:tc>
          <w:tcPr>
            <w:tcW w:w="512" w:type="dxa"/>
            <w:tcBorders>
              <w:top w:val="single" w:sz="4" w:space="0" w:color="auto"/>
            </w:tcBorders>
          </w:tcPr>
          <w:p w:rsidR="00F7598A" w:rsidRPr="000F7BFB" w:rsidRDefault="00F7598A" w:rsidP="00801242">
            <w:pPr>
              <w:pStyle w:val="TableParagraph"/>
              <w:spacing w:before="97"/>
              <w:ind w:left="105" w:right="45"/>
              <w:rPr>
                <w:color w:val="000000" w:themeColor="text1"/>
                <w:sz w:val="20"/>
                <w:szCs w:val="20"/>
              </w:rPr>
            </w:pPr>
            <w:r w:rsidRPr="000F7BFB">
              <w:rPr>
                <w:color w:val="000000" w:themeColor="text1"/>
                <w:spacing w:val="-10"/>
                <w:sz w:val="20"/>
                <w:szCs w:val="20"/>
              </w:rPr>
              <w:t>1</w:t>
            </w:r>
          </w:p>
        </w:tc>
        <w:tc>
          <w:tcPr>
            <w:tcW w:w="10777" w:type="dxa"/>
            <w:tcBorders>
              <w:top w:val="single" w:sz="4" w:space="0" w:color="auto"/>
            </w:tcBorders>
            <w:vAlign w:val="center"/>
          </w:tcPr>
          <w:p w:rsidR="00F7598A" w:rsidRPr="000F7BFB" w:rsidRDefault="00F7598A" w:rsidP="00801242">
            <w:pPr>
              <w:pStyle w:val="TableParagraph"/>
              <w:spacing w:before="43"/>
              <w:ind w:right="33"/>
              <w:jc w:val="left"/>
              <w:rPr>
                <w:color w:val="000000" w:themeColor="text1"/>
                <w:spacing w:val="-10"/>
                <w:sz w:val="20"/>
                <w:szCs w:val="20"/>
              </w:rPr>
            </w:pPr>
            <w:r w:rsidRPr="000F7BFB">
              <w:rPr>
                <w:color w:val="000000" w:themeColor="text1"/>
                <w:sz w:val="20"/>
                <w:szCs w:val="20"/>
              </w:rPr>
              <w:t>вартість оприбуткованих ОЗ та матеріалів згідно довідки у натуральній формі</w:t>
            </w:r>
          </w:p>
        </w:tc>
        <w:tc>
          <w:tcPr>
            <w:tcW w:w="1559" w:type="dxa"/>
            <w:tcBorders>
              <w:top w:val="single" w:sz="4" w:space="0" w:color="auto"/>
            </w:tcBorders>
          </w:tcPr>
          <w:p w:rsidR="00F7598A" w:rsidRPr="000F7BFB" w:rsidRDefault="00F7598A" w:rsidP="00801242">
            <w:pPr>
              <w:jc w:val="center"/>
              <w:rPr>
                <w:rFonts w:ascii="Times New Roman" w:hAnsi="Times New Roman"/>
                <w:color w:val="000000" w:themeColor="text1"/>
                <w:sz w:val="20"/>
                <w:szCs w:val="20"/>
              </w:rPr>
            </w:pPr>
            <w:r w:rsidRPr="000F7BFB">
              <w:rPr>
                <w:rFonts w:ascii="Times New Roman" w:hAnsi="Times New Roman"/>
                <w:color w:val="000000" w:themeColor="text1"/>
                <w:spacing w:val="-2"/>
                <w:sz w:val="20"/>
                <w:szCs w:val="20"/>
              </w:rPr>
              <w:t>тис.грн.</w:t>
            </w:r>
          </w:p>
        </w:tc>
        <w:tc>
          <w:tcPr>
            <w:tcW w:w="3167" w:type="dxa"/>
            <w:tcBorders>
              <w:top w:val="single" w:sz="4" w:space="0" w:color="auto"/>
            </w:tcBorders>
            <w:vAlign w:val="center"/>
          </w:tcPr>
          <w:p w:rsidR="00F7598A" w:rsidRPr="000F7BFB" w:rsidRDefault="00F7598A" w:rsidP="00801242">
            <w:pPr>
              <w:pStyle w:val="TableParagraph"/>
              <w:spacing w:before="43"/>
              <w:ind w:right="308"/>
              <w:rPr>
                <w:color w:val="000000" w:themeColor="text1"/>
                <w:spacing w:val="-10"/>
                <w:sz w:val="20"/>
                <w:szCs w:val="20"/>
              </w:rPr>
            </w:pPr>
            <w:r w:rsidRPr="000F7BFB">
              <w:rPr>
                <w:color w:val="000000" w:themeColor="text1"/>
                <w:sz w:val="20"/>
                <w:szCs w:val="20"/>
              </w:rPr>
              <w:t>1 006,9</w:t>
            </w:r>
          </w:p>
        </w:tc>
      </w:tr>
      <w:tr w:rsidR="00F7598A" w:rsidRPr="000C245C" w:rsidTr="00502A87">
        <w:trPr>
          <w:trHeight w:val="343"/>
        </w:trPr>
        <w:tc>
          <w:tcPr>
            <w:tcW w:w="512" w:type="dxa"/>
          </w:tcPr>
          <w:p w:rsidR="00F7598A" w:rsidRPr="000F7BFB" w:rsidRDefault="00F7598A" w:rsidP="00801242">
            <w:pPr>
              <w:pStyle w:val="TableParagraph"/>
              <w:spacing w:before="73"/>
              <w:ind w:left="105" w:right="45"/>
              <w:rPr>
                <w:color w:val="000000" w:themeColor="text1"/>
                <w:sz w:val="20"/>
                <w:szCs w:val="20"/>
              </w:rPr>
            </w:pPr>
            <w:r w:rsidRPr="000F7BFB">
              <w:rPr>
                <w:color w:val="000000" w:themeColor="text1"/>
                <w:spacing w:val="-10"/>
                <w:sz w:val="20"/>
                <w:szCs w:val="20"/>
              </w:rPr>
              <w:t>2</w:t>
            </w:r>
          </w:p>
        </w:tc>
        <w:tc>
          <w:tcPr>
            <w:tcW w:w="10777" w:type="dxa"/>
          </w:tcPr>
          <w:p w:rsidR="00F7598A" w:rsidRPr="000F7BFB" w:rsidRDefault="001E658B" w:rsidP="00801242">
            <w:pPr>
              <w:pStyle w:val="TableParagraph"/>
              <w:spacing w:before="120" w:line="230" w:lineRule="atLeast"/>
              <w:jc w:val="both"/>
              <w:rPr>
                <w:color w:val="000000" w:themeColor="text1"/>
                <w:sz w:val="20"/>
                <w:szCs w:val="20"/>
              </w:rPr>
            </w:pPr>
            <w:r w:rsidRPr="000F7BFB">
              <w:rPr>
                <w:color w:val="000000" w:themeColor="text1"/>
                <w:sz w:val="20"/>
                <w:szCs w:val="20"/>
              </w:rPr>
              <w:t>Обсяг видатків на реалізацію програми "Молодь Сіверщини"</w:t>
            </w:r>
          </w:p>
        </w:tc>
        <w:tc>
          <w:tcPr>
            <w:tcW w:w="1559" w:type="dxa"/>
          </w:tcPr>
          <w:p w:rsidR="00F7598A" w:rsidRPr="000F7BFB" w:rsidRDefault="00541956" w:rsidP="00801242">
            <w:pPr>
              <w:jc w:val="center"/>
              <w:rPr>
                <w:rFonts w:ascii="Times New Roman" w:hAnsi="Times New Roman"/>
                <w:color w:val="000000" w:themeColor="text1"/>
                <w:sz w:val="20"/>
                <w:szCs w:val="20"/>
              </w:rPr>
            </w:pPr>
            <w:r w:rsidRPr="000F7BFB">
              <w:rPr>
                <w:rFonts w:ascii="Times New Roman" w:hAnsi="Times New Roman"/>
                <w:color w:val="000000" w:themeColor="text1"/>
                <w:spacing w:val="-2"/>
                <w:sz w:val="20"/>
                <w:szCs w:val="20"/>
              </w:rPr>
              <w:t>тис.грн.</w:t>
            </w:r>
          </w:p>
        </w:tc>
        <w:tc>
          <w:tcPr>
            <w:tcW w:w="3167" w:type="dxa"/>
          </w:tcPr>
          <w:p w:rsidR="00F7598A" w:rsidRPr="000F7BFB" w:rsidRDefault="00B67017" w:rsidP="00801242">
            <w:pPr>
              <w:pStyle w:val="TableParagraph"/>
              <w:spacing w:before="151"/>
              <w:ind w:left="68" w:right="2"/>
              <w:rPr>
                <w:color w:val="000000" w:themeColor="text1"/>
                <w:sz w:val="20"/>
                <w:szCs w:val="20"/>
              </w:rPr>
            </w:pPr>
            <w:r w:rsidRPr="000F7BFB">
              <w:rPr>
                <w:color w:val="000000" w:themeColor="text1"/>
                <w:sz w:val="20"/>
                <w:szCs w:val="20"/>
              </w:rPr>
              <w:t>2,0</w:t>
            </w:r>
          </w:p>
        </w:tc>
      </w:tr>
      <w:tr w:rsidR="00F7598A" w:rsidRPr="000C245C" w:rsidTr="00801242">
        <w:trPr>
          <w:trHeight w:val="408"/>
        </w:trPr>
        <w:tc>
          <w:tcPr>
            <w:tcW w:w="512" w:type="dxa"/>
          </w:tcPr>
          <w:p w:rsidR="00F7598A" w:rsidRPr="000F7BFB" w:rsidRDefault="00F7598A" w:rsidP="00801242">
            <w:pPr>
              <w:pStyle w:val="TableParagraph"/>
              <w:spacing w:before="73"/>
              <w:ind w:left="105" w:right="45"/>
              <w:rPr>
                <w:color w:val="000000" w:themeColor="text1"/>
                <w:spacing w:val="-10"/>
                <w:sz w:val="20"/>
                <w:szCs w:val="20"/>
              </w:rPr>
            </w:pPr>
            <w:r w:rsidRPr="000F7BFB">
              <w:rPr>
                <w:color w:val="000000" w:themeColor="text1"/>
                <w:spacing w:val="-10"/>
                <w:sz w:val="20"/>
                <w:szCs w:val="20"/>
              </w:rPr>
              <w:t>3</w:t>
            </w:r>
          </w:p>
        </w:tc>
        <w:tc>
          <w:tcPr>
            <w:tcW w:w="10777" w:type="dxa"/>
          </w:tcPr>
          <w:p w:rsidR="00F7598A" w:rsidRPr="000F7BFB" w:rsidRDefault="002462F1" w:rsidP="00801242">
            <w:pPr>
              <w:pStyle w:val="TableParagraph"/>
              <w:spacing w:before="96" w:line="230" w:lineRule="atLeast"/>
              <w:jc w:val="left"/>
              <w:rPr>
                <w:color w:val="000000" w:themeColor="text1"/>
                <w:sz w:val="20"/>
                <w:szCs w:val="20"/>
              </w:rPr>
            </w:pPr>
            <w:r w:rsidRPr="000F7BFB">
              <w:rPr>
                <w:color w:val="000000" w:themeColor="text1"/>
                <w:sz w:val="20"/>
                <w:szCs w:val="20"/>
              </w:rPr>
              <w:t>кількість оприбуткованих ОЗ та матеріалів згідно довідки у натуральній формі</w:t>
            </w:r>
          </w:p>
        </w:tc>
        <w:tc>
          <w:tcPr>
            <w:tcW w:w="1559" w:type="dxa"/>
            <w:vAlign w:val="center"/>
          </w:tcPr>
          <w:p w:rsidR="00F7598A" w:rsidRPr="000F7BFB" w:rsidRDefault="00F7598A" w:rsidP="00801242">
            <w:pPr>
              <w:jc w:val="center"/>
              <w:rPr>
                <w:rFonts w:ascii="Times New Roman" w:hAnsi="Times New Roman"/>
                <w:color w:val="000000" w:themeColor="text1"/>
                <w:sz w:val="20"/>
                <w:szCs w:val="20"/>
              </w:rPr>
            </w:pPr>
            <w:r w:rsidRPr="000F7BFB">
              <w:rPr>
                <w:rFonts w:ascii="Times New Roman" w:hAnsi="Times New Roman"/>
                <w:color w:val="000000" w:themeColor="text1"/>
                <w:spacing w:val="-2"/>
                <w:sz w:val="20"/>
                <w:szCs w:val="20"/>
              </w:rPr>
              <w:t>од.</w:t>
            </w:r>
          </w:p>
        </w:tc>
        <w:tc>
          <w:tcPr>
            <w:tcW w:w="3167" w:type="dxa"/>
            <w:vAlign w:val="center"/>
          </w:tcPr>
          <w:p w:rsidR="00F7598A" w:rsidRPr="000F7BFB" w:rsidRDefault="002462F1" w:rsidP="00801242">
            <w:pPr>
              <w:pStyle w:val="TableParagraph"/>
              <w:tabs>
                <w:tab w:val="left" w:pos="1276"/>
              </w:tabs>
              <w:rPr>
                <w:color w:val="000000" w:themeColor="text1"/>
                <w:sz w:val="20"/>
                <w:szCs w:val="20"/>
              </w:rPr>
            </w:pPr>
            <w:r w:rsidRPr="000F7BFB">
              <w:rPr>
                <w:color w:val="000000" w:themeColor="text1"/>
                <w:sz w:val="20"/>
                <w:szCs w:val="20"/>
              </w:rPr>
              <w:t>93</w:t>
            </w:r>
          </w:p>
        </w:tc>
      </w:tr>
      <w:tr w:rsidR="00F7598A" w:rsidRPr="000C245C" w:rsidTr="00801242">
        <w:trPr>
          <w:trHeight w:val="408"/>
        </w:trPr>
        <w:tc>
          <w:tcPr>
            <w:tcW w:w="512" w:type="dxa"/>
          </w:tcPr>
          <w:p w:rsidR="00F7598A" w:rsidRPr="000F7BFB" w:rsidRDefault="00F7598A" w:rsidP="00801242">
            <w:pPr>
              <w:pStyle w:val="TableParagraph"/>
              <w:spacing w:before="73"/>
              <w:ind w:left="105" w:right="45"/>
              <w:rPr>
                <w:color w:val="000000" w:themeColor="text1"/>
                <w:spacing w:val="-10"/>
                <w:sz w:val="20"/>
                <w:szCs w:val="20"/>
              </w:rPr>
            </w:pPr>
            <w:r w:rsidRPr="000F7BFB">
              <w:rPr>
                <w:color w:val="000000" w:themeColor="text1"/>
                <w:spacing w:val="-10"/>
                <w:sz w:val="20"/>
                <w:szCs w:val="20"/>
              </w:rPr>
              <w:t>4</w:t>
            </w:r>
          </w:p>
        </w:tc>
        <w:tc>
          <w:tcPr>
            <w:tcW w:w="10777" w:type="dxa"/>
          </w:tcPr>
          <w:p w:rsidR="00F7598A" w:rsidRPr="000F7BFB" w:rsidRDefault="002462F1" w:rsidP="00801242">
            <w:pPr>
              <w:pStyle w:val="TableParagraph"/>
              <w:spacing w:before="96" w:line="230" w:lineRule="atLeast"/>
              <w:jc w:val="left"/>
              <w:rPr>
                <w:color w:val="000000" w:themeColor="text1"/>
                <w:sz w:val="20"/>
                <w:szCs w:val="20"/>
                <w:lang w:val="ru-RU"/>
              </w:rPr>
            </w:pPr>
            <w:r w:rsidRPr="000F7BFB">
              <w:rPr>
                <w:color w:val="000000" w:themeColor="text1"/>
                <w:sz w:val="20"/>
                <w:szCs w:val="20"/>
              </w:rPr>
              <w:t>кількість фахівців, які отримали знання про роботу з молоддю поза системою освіти</w:t>
            </w:r>
          </w:p>
        </w:tc>
        <w:tc>
          <w:tcPr>
            <w:tcW w:w="1559" w:type="dxa"/>
          </w:tcPr>
          <w:p w:rsidR="00F7598A" w:rsidRPr="000F7BFB" w:rsidRDefault="007D3DB1" w:rsidP="00801242">
            <w:pPr>
              <w:jc w:val="center"/>
              <w:rPr>
                <w:rFonts w:ascii="Times New Roman" w:hAnsi="Times New Roman"/>
                <w:color w:val="000000" w:themeColor="text1"/>
                <w:sz w:val="20"/>
                <w:szCs w:val="20"/>
              </w:rPr>
            </w:pPr>
            <w:r w:rsidRPr="000F7BFB">
              <w:rPr>
                <w:rFonts w:ascii="Times New Roman" w:hAnsi="Times New Roman"/>
                <w:color w:val="000000" w:themeColor="text1"/>
                <w:sz w:val="20"/>
                <w:szCs w:val="20"/>
              </w:rPr>
              <w:t>осіб</w:t>
            </w:r>
          </w:p>
        </w:tc>
        <w:tc>
          <w:tcPr>
            <w:tcW w:w="3167" w:type="dxa"/>
            <w:vAlign w:val="center"/>
          </w:tcPr>
          <w:p w:rsidR="00F7598A" w:rsidRPr="000F7BFB" w:rsidRDefault="002462F1" w:rsidP="00801242">
            <w:pPr>
              <w:pStyle w:val="TableParagraph"/>
              <w:tabs>
                <w:tab w:val="left" w:pos="1276"/>
              </w:tabs>
              <w:rPr>
                <w:color w:val="000000" w:themeColor="text1"/>
                <w:sz w:val="20"/>
                <w:szCs w:val="20"/>
              </w:rPr>
            </w:pPr>
            <w:r w:rsidRPr="000F7BFB">
              <w:rPr>
                <w:color w:val="000000" w:themeColor="text1"/>
                <w:sz w:val="20"/>
                <w:szCs w:val="20"/>
              </w:rPr>
              <w:t>5</w:t>
            </w:r>
          </w:p>
        </w:tc>
      </w:tr>
      <w:tr w:rsidR="00F7598A" w:rsidRPr="000C245C" w:rsidTr="00502A87">
        <w:trPr>
          <w:trHeight w:val="347"/>
        </w:trPr>
        <w:tc>
          <w:tcPr>
            <w:tcW w:w="512" w:type="dxa"/>
          </w:tcPr>
          <w:p w:rsidR="00F7598A" w:rsidRPr="000F7BFB" w:rsidRDefault="00F7598A" w:rsidP="00801242">
            <w:pPr>
              <w:pStyle w:val="TableParagraph"/>
              <w:spacing w:before="73"/>
              <w:ind w:left="105" w:right="45"/>
              <w:rPr>
                <w:color w:val="000000" w:themeColor="text1"/>
                <w:spacing w:val="-10"/>
                <w:sz w:val="20"/>
                <w:szCs w:val="20"/>
              </w:rPr>
            </w:pPr>
            <w:r w:rsidRPr="000F7BFB">
              <w:rPr>
                <w:color w:val="000000" w:themeColor="text1"/>
                <w:spacing w:val="-10"/>
                <w:sz w:val="20"/>
                <w:szCs w:val="20"/>
              </w:rPr>
              <w:t>5</w:t>
            </w:r>
          </w:p>
        </w:tc>
        <w:tc>
          <w:tcPr>
            <w:tcW w:w="10777" w:type="dxa"/>
          </w:tcPr>
          <w:p w:rsidR="00F7598A" w:rsidRPr="000F7BFB" w:rsidRDefault="002462F1" w:rsidP="00801242">
            <w:pPr>
              <w:pStyle w:val="TableParagraph"/>
              <w:spacing w:before="96" w:line="230" w:lineRule="atLeast"/>
              <w:jc w:val="left"/>
              <w:rPr>
                <w:color w:val="000000" w:themeColor="text1"/>
                <w:sz w:val="20"/>
                <w:szCs w:val="20"/>
              </w:rPr>
            </w:pPr>
            <w:r w:rsidRPr="000F7BFB">
              <w:rPr>
                <w:color w:val="000000" w:themeColor="text1"/>
                <w:sz w:val="20"/>
                <w:szCs w:val="20"/>
              </w:rPr>
              <w:t>питома вага молоді, охопленої заходами (проєктами), реалізованими у молодіжній сфері, до загальної кількості молоді</w:t>
            </w:r>
          </w:p>
        </w:tc>
        <w:tc>
          <w:tcPr>
            <w:tcW w:w="1559" w:type="dxa"/>
          </w:tcPr>
          <w:p w:rsidR="00F7598A" w:rsidRPr="000F7BFB" w:rsidRDefault="00F7598A" w:rsidP="00801242">
            <w:pPr>
              <w:pStyle w:val="TableParagraph"/>
              <w:spacing w:before="91"/>
              <w:ind w:left="222" w:hanging="124"/>
              <w:rPr>
                <w:color w:val="000000" w:themeColor="text1"/>
                <w:spacing w:val="-2"/>
                <w:sz w:val="20"/>
                <w:szCs w:val="20"/>
              </w:rPr>
            </w:pPr>
            <w:r w:rsidRPr="000F7BFB">
              <w:rPr>
                <w:color w:val="000000" w:themeColor="text1"/>
                <w:sz w:val="20"/>
                <w:szCs w:val="20"/>
              </w:rPr>
              <w:t>осіб</w:t>
            </w:r>
          </w:p>
        </w:tc>
        <w:tc>
          <w:tcPr>
            <w:tcW w:w="3167" w:type="dxa"/>
            <w:vAlign w:val="center"/>
          </w:tcPr>
          <w:p w:rsidR="00F7598A" w:rsidRPr="000F7BFB" w:rsidRDefault="002462F1" w:rsidP="00801242">
            <w:pPr>
              <w:pStyle w:val="TableParagraph"/>
              <w:tabs>
                <w:tab w:val="left" w:pos="1276"/>
              </w:tabs>
              <w:rPr>
                <w:color w:val="000000" w:themeColor="text1"/>
                <w:sz w:val="20"/>
                <w:szCs w:val="20"/>
              </w:rPr>
            </w:pPr>
            <w:r w:rsidRPr="000F7BFB">
              <w:rPr>
                <w:color w:val="000000" w:themeColor="text1"/>
                <w:sz w:val="20"/>
                <w:szCs w:val="20"/>
              </w:rPr>
              <w:t>30</w:t>
            </w:r>
          </w:p>
        </w:tc>
      </w:tr>
      <w:tr w:rsidR="00F7598A" w:rsidRPr="000C245C" w:rsidTr="00801242">
        <w:trPr>
          <w:trHeight w:val="408"/>
        </w:trPr>
        <w:tc>
          <w:tcPr>
            <w:tcW w:w="512" w:type="dxa"/>
          </w:tcPr>
          <w:p w:rsidR="00F7598A" w:rsidRPr="000F7BFB" w:rsidRDefault="00F7598A" w:rsidP="00801242">
            <w:pPr>
              <w:pStyle w:val="TableParagraph"/>
              <w:spacing w:before="73"/>
              <w:ind w:left="105" w:right="45"/>
              <w:rPr>
                <w:color w:val="000000" w:themeColor="text1"/>
                <w:spacing w:val="-10"/>
                <w:sz w:val="20"/>
                <w:szCs w:val="20"/>
              </w:rPr>
            </w:pPr>
            <w:r w:rsidRPr="000F7BFB">
              <w:rPr>
                <w:color w:val="000000" w:themeColor="text1"/>
                <w:spacing w:val="-10"/>
                <w:sz w:val="20"/>
                <w:szCs w:val="20"/>
              </w:rPr>
              <w:t>6</w:t>
            </w:r>
          </w:p>
        </w:tc>
        <w:tc>
          <w:tcPr>
            <w:tcW w:w="10777" w:type="dxa"/>
          </w:tcPr>
          <w:p w:rsidR="00F7598A" w:rsidRPr="000F7BFB" w:rsidRDefault="00DD7DE0" w:rsidP="00801242">
            <w:pPr>
              <w:pStyle w:val="TableParagraph"/>
              <w:spacing w:before="96" w:line="230" w:lineRule="atLeast"/>
              <w:jc w:val="left"/>
              <w:rPr>
                <w:color w:val="000000" w:themeColor="text1"/>
                <w:sz w:val="20"/>
                <w:szCs w:val="20"/>
              </w:rPr>
            </w:pPr>
            <w:r w:rsidRPr="000F7BFB">
              <w:rPr>
                <w:color w:val="000000" w:themeColor="text1"/>
                <w:sz w:val="20"/>
                <w:szCs w:val="20"/>
              </w:rPr>
              <w:t>кількість учасників заходів (проєктів), реалізованих у молодіжній сфері</w:t>
            </w:r>
          </w:p>
        </w:tc>
        <w:tc>
          <w:tcPr>
            <w:tcW w:w="1559" w:type="dxa"/>
          </w:tcPr>
          <w:p w:rsidR="00F7598A" w:rsidRPr="000F7BFB" w:rsidRDefault="00F7598A" w:rsidP="00801242">
            <w:pPr>
              <w:pStyle w:val="TableParagraph"/>
              <w:spacing w:before="91"/>
              <w:ind w:left="222" w:hanging="124"/>
              <w:rPr>
                <w:color w:val="000000" w:themeColor="text1"/>
                <w:spacing w:val="-2"/>
                <w:sz w:val="20"/>
                <w:szCs w:val="20"/>
              </w:rPr>
            </w:pPr>
            <w:r w:rsidRPr="000F7BFB">
              <w:rPr>
                <w:color w:val="000000" w:themeColor="text1"/>
                <w:sz w:val="20"/>
                <w:szCs w:val="20"/>
              </w:rPr>
              <w:t>осіб</w:t>
            </w:r>
            <w:r w:rsidRPr="000F7BFB">
              <w:rPr>
                <w:color w:val="000000" w:themeColor="text1"/>
                <w:spacing w:val="-2"/>
                <w:sz w:val="20"/>
                <w:szCs w:val="20"/>
              </w:rPr>
              <w:t>.</w:t>
            </w:r>
          </w:p>
        </w:tc>
        <w:tc>
          <w:tcPr>
            <w:tcW w:w="3167" w:type="dxa"/>
            <w:vAlign w:val="center"/>
          </w:tcPr>
          <w:p w:rsidR="00F7598A" w:rsidRPr="000F7BFB" w:rsidRDefault="00DD7DE0" w:rsidP="00801242">
            <w:pPr>
              <w:pStyle w:val="TableParagraph"/>
              <w:tabs>
                <w:tab w:val="left" w:pos="1276"/>
              </w:tabs>
              <w:rPr>
                <w:color w:val="000000" w:themeColor="text1"/>
                <w:sz w:val="20"/>
                <w:szCs w:val="20"/>
              </w:rPr>
            </w:pPr>
            <w:r w:rsidRPr="000F7BFB">
              <w:rPr>
                <w:color w:val="000000" w:themeColor="text1"/>
                <w:sz w:val="20"/>
                <w:szCs w:val="20"/>
              </w:rPr>
              <w:t>20</w:t>
            </w:r>
          </w:p>
        </w:tc>
      </w:tr>
      <w:tr w:rsidR="00F7598A" w:rsidRPr="000C245C" w:rsidTr="00502A87">
        <w:trPr>
          <w:trHeight w:val="259"/>
        </w:trPr>
        <w:tc>
          <w:tcPr>
            <w:tcW w:w="512" w:type="dxa"/>
          </w:tcPr>
          <w:p w:rsidR="00F7598A" w:rsidRPr="000F7BFB" w:rsidRDefault="00F7598A" w:rsidP="00801242">
            <w:pPr>
              <w:pStyle w:val="TableParagraph"/>
              <w:spacing w:before="73"/>
              <w:ind w:left="105" w:right="45"/>
              <w:rPr>
                <w:color w:val="000000" w:themeColor="text1"/>
                <w:spacing w:val="-10"/>
                <w:sz w:val="20"/>
                <w:szCs w:val="20"/>
              </w:rPr>
            </w:pPr>
            <w:r w:rsidRPr="000F7BFB">
              <w:rPr>
                <w:color w:val="000000" w:themeColor="text1"/>
                <w:spacing w:val="-10"/>
                <w:sz w:val="20"/>
                <w:szCs w:val="20"/>
              </w:rPr>
              <w:t>7</w:t>
            </w:r>
          </w:p>
        </w:tc>
        <w:tc>
          <w:tcPr>
            <w:tcW w:w="10777" w:type="dxa"/>
          </w:tcPr>
          <w:p w:rsidR="00F7598A" w:rsidRPr="000F7BFB" w:rsidRDefault="00DD7DE0" w:rsidP="00801242">
            <w:pPr>
              <w:pStyle w:val="TableParagraph"/>
              <w:spacing w:before="96" w:line="230" w:lineRule="atLeast"/>
              <w:jc w:val="left"/>
              <w:rPr>
                <w:color w:val="000000" w:themeColor="text1"/>
                <w:sz w:val="20"/>
                <w:szCs w:val="20"/>
              </w:rPr>
            </w:pPr>
            <w:r w:rsidRPr="000F7BFB">
              <w:rPr>
                <w:color w:val="000000" w:themeColor="text1"/>
                <w:sz w:val="20"/>
                <w:szCs w:val="20"/>
              </w:rPr>
              <w:t>кількість заходів (проєктів), реалізованих у молодіжній сфері</w:t>
            </w:r>
          </w:p>
        </w:tc>
        <w:tc>
          <w:tcPr>
            <w:tcW w:w="1559" w:type="dxa"/>
          </w:tcPr>
          <w:p w:rsidR="00F7598A" w:rsidRPr="000F7BFB" w:rsidRDefault="00F7598A" w:rsidP="00801242">
            <w:pPr>
              <w:pStyle w:val="TableParagraph"/>
              <w:spacing w:before="91"/>
              <w:ind w:left="222" w:hanging="124"/>
              <w:rPr>
                <w:color w:val="000000" w:themeColor="text1"/>
                <w:spacing w:val="-2"/>
                <w:sz w:val="20"/>
                <w:szCs w:val="20"/>
              </w:rPr>
            </w:pPr>
            <w:r w:rsidRPr="000F7BFB">
              <w:rPr>
                <w:color w:val="000000" w:themeColor="text1"/>
                <w:sz w:val="20"/>
                <w:szCs w:val="20"/>
              </w:rPr>
              <w:t>осіб</w:t>
            </w:r>
            <w:r w:rsidRPr="000F7BFB">
              <w:rPr>
                <w:color w:val="000000" w:themeColor="text1"/>
                <w:spacing w:val="-2"/>
                <w:sz w:val="20"/>
                <w:szCs w:val="20"/>
              </w:rPr>
              <w:t>.</w:t>
            </w:r>
          </w:p>
        </w:tc>
        <w:tc>
          <w:tcPr>
            <w:tcW w:w="3167" w:type="dxa"/>
            <w:vAlign w:val="center"/>
          </w:tcPr>
          <w:p w:rsidR="00F7598A" w:rsidRPr="000F7BFB" w:rsidRDefault="00632372" w:rsidP="00801242">
            <w:pPr>
              <w:pStyle w:val="TableParagraph"/>
              <w:tabs>
                <w:tab w:val="left" w:pos="1276"/>
              </w:tabs>
              <w:rPr>
                <w:color w:val="000000" w:themeColor="text1"/>
                <w:sz w:val="20"/>
                <w:szCs w:val="20"/>
              </w:rPr>
            </w:pPr>
            <w:r w:rsidRPr="000F7BFB">
              <w:rPr>
                <w:color w:val="000000" w:themeColor="text1"/>
                <w:sz w:val="20"/>
                <w:szCs w:val="20"/>
              </w:rPr>
              <w:t>1</w:t>
            </w:r>
          </w:p>
        </w:tc>
      </w:tr>
      <w:tr w:rsidR="00F7598A" w:rsidRPr="000C245C" w:rsidTr="00801242">
        <w:trPr>
          <w:trHeight w:val="408"/>
        </w:trPr>
        <w:tc>
          <w:tcPr>
            <w:tcW w:w="512" w:type="dxa"/>
          </w:tcPr>
          <w:p w:rsidR="00F7598A" w:rsidRPr="000F7BFB" w:rsidRDefault="00F7598A" w:rsidP="00801242">
            <w:pPr>
              <w:pStyle w:val="TableParagraph"/>
              <w:spacing w:before="73"/>
              <w:ind w:left="105" w:right="45"/>
              <w:rPr>
                <w:color w:val="000000" w:themeColor="text1"/>
                <w:spacing w:val="-10"/>
                <w:sz w:val="20"/>
                <w:szCs w:val="20"/>
              </w:rPr>
            </w:pPr>
            <w:r w:rsidRPr="000F7BFB">
              <w:rPr>
                <w:color w:val="000000" w:themeColor="text1"/>
                <w:spacing w:val="-10"/>
                <w:sz w:val="20"/>
                <w:szCs w:val="20"/>
              </w:rPr>
              <w:t>8</w:t>
            </w:r>
          </w:p>
        </w:tc>
        <w:tc>
          <w:tcPr>
            <w:tcW w:w="10777" w:type="dxa"/>
          </w:tcPr>
          <w:p w:rsidR="00F7598A" w:rsidRPr="000F7BFB" w:rsidRDefault="00672661" w:rsidP="00801242">
            <w:pPr>
              <w:pStyle w:val="TableParagraph"/>
              <w:spacing w:before="96" w:line="230" w:lineRule="atLeast"/>
              <w:jc w:val="left"/>
              <w:rPr>
                <w:color w:val="000000" w:themeColor="text1"/>
                <w:sz w:val="20"/>
                <w:szCs w:val="20"/>
              </w:rPr>
            </w:pPr>
            <w:r w:rsidRPr="000F7BFB">
              <w:rPr>
                <w:color w:val="000000" w:themeColor="text1"/>
                <w:sz w:val="20"/>
                <w:szCs w:val="20"/>
              </w:rPr>
              <w:t>середня вартість оприбуткованих ОЗ та матеріалів згідно довідки у натуральній формі</w:t>
            </w:r>
          </w:p>
        </w:tc>
        <w:tc>
          <w:tcPr>
            <w:tcW w:w="1559" w:type="dxa"/>
          </w:tcPr>
          <w:p w:rsidR="00F7598A" w:rsidRPr="000F7BFB" w:rsidRDefault="00F7598A" w:rsidP="00801242">
            <w:pPr>
              <w:pStyle w:val="TableParagraph"/>
              <w:spacing w:before="91"/>
              <w:ind w:left="222" w:hanging="124"/>
              <w:rPr>
                <w:color w:val="000000" w:themeColor="text1"/>
                <w:spacing w:val="-2"/>
                <w:sz w:val="20"/>
                <w:szCs w:val="20"/>
              </w:rPr>
            </w:pPr>
            <w:r w:rsidRPr="000F7BFB">
              <w:rPr>
                <w:color w:val="000000" w:themeColor="text1"/>
                <w:spacing w:val="-2"/>
                <w:sz w:val="20"/>
                <w:szCs w:val="20"/>
              </w:rPr>
              <w:t>тис.грн.</w:t>
            </w:r>
          </w:p>
        </w:tc>
        <w:tc>
          <w:tcPr>
            <w:tcW w:w="3167" w:type="dxa"/>
            <w:vAlign w:val="center"/>
          </w:tcPr>
          <w:p w:rsidR="00F7598A" w:rsidRPr="000F7BFB" w:rsidRDefault="00672661" w:rsidP="00801242">
            <w:pPr>
              <w:pStyle w:val="TableParagraph"/>
              <w:tabs>
                <w:tab w:val="left" w:pos="1276"/>
              </w:tabs>
              <w:rPr>
                <w:color w:val="000000" w:themeColor="text1"/>
                <w:sz w:val="20"/>
                <w:szCs w:val="20"/>
              </w:rPr>
            </w:pPr>
            <w:r w:rsidRPr="000F7BFB">
              <w:rPr>
                <w:color w:val="000000" w:themeColor="text1"/>
                <w:sz w:val="20"/>
                <w:szCs w:val="20"/>
              </w:rPr>
              <w:t>10 8</w:t>
            </w:r>
          </w:p>
        </w:tc>
      </w:tr>
      <w:tr w:rsidR="00F7598A" w:rsidRPr="000C245C" w:rsidTr="00801242">
        <w:trPr>
          <w:trHeight w:val="408"/>
        </w:trPr>
        <w:tc>
          <w:tcPr>
            <w:tcW w:w="512" w:type="dxa"/>
          </w:tcPr>
          <w:p w:rsidR="00F7598A" w:rsidRPr="000F7BFB" w:rsidRDefault="00F7598A" w:rsidP="00801242">
            <w:pPr>
              <w:pStyle w:val="TableParagraph"/>
              <w:spacing w:before="73"/>
              <w:ind w:left="105" w:right="45"/>
              <w:rPr>
                <w:color w:val="000000" w:themeColor="text1"/>
                <w:spacing w:val="-10"/>
                <w:sz w:val="20"/>
                <w:szCs w:val="20"/>
              </w:rPr>
            </w:pPr>
            <w:r w:rsidRPr="000F7BFB">
              <w:rPr>
                <w:color w:val="000000" w:themeColor="text1"/>
                <w:spacing w:val="-10"/>
                <w:sz w:val="20"/>
                <w:szCs w:val="20"/>
              </w:rPr>
              <w:t>9</w:t>
            </w:r>
          </w:p>
        </w:tc>
        <w:tc>
          <w:tcPr>
            <w:tcW w:w="10777" w:type="dxa"/>
          </w:tcPr>
          <w:p w:rsidR="00F7598A" w:rsidRPr="000F7BFB" w:rsidRDefault="00672661" w:rsidP="00801242">
            <w:pPr>
              <w:pStyle w:val="TableParagraph"/>
              <w:spacing w:before="96" w:line="230" w:lineRule="atLeast"/>
              <w:jc w:val="left"/>
              <w:rPr>
                <w:color w:val="000000" w:themeColor="text1"/>
                <w:sz w:val="20"/>
                <w:szCs w:val="20"/>
              </w:rPr>
            </w:pPr>
            <w:r w:rsidRPr="000F7BFB">
              <w:rPr>
                <w:color w:val="000000" w:themeColor="text1"/>
                <w:sz w:val="20"/>
                <w:szCs w:val="20"/>
              </w:rPr>
              <w:t>середні витрати на проведення одного молодіжного заходу (проєкту)</w:t>
            </w:r>
          </w:p>
        </w:tc>
        <w:tc>
          <w:tcPr>
            <w:tcW w:w="1559" w:type="dxa"/>
          </w:tcPr>
          <w:p w:rsidR="00F7598A" w:rsidRPr="000F7BFB" w:rsidRDefault="00F7598A" w:rsidP="00801242">
            <w:pPr>
              <w:pStyle w:val="TableParagraph"/>
              <w:spacing w:before="91"/>
              <w:ind w:left="222" w:hanging="124"/>
              <w:rPr>
                <w:color w:val="000000" w:themeColor="text1"/>
                <w:spacing w:val="-2"/>
                <w:sz w:val="20"/>
                <w:szCs w:val="20"/>
              </w:rPr>
            </w:pPr>
            <w:r w:rsidRPr="000F7BFB">
              <w:rPr>
                <w:color w:val="000000" w:themeColor="text1"/>
                <w:spacing w:val="-2"/>
                <w:sz w:val="20"/>
                <w:szCs w:val="20"/>
              </w:rPr>
              <w:t>тис.грн.</w:t>
            </w:r>
          </w:p>
        </w:tc>
        <w:tc>
          <w:tcPr>
            <w:tcW w:w="3167" w:type="dxa"/>
            <w:vAlign w:val="center"/>
          </w:tcPr>
          <w:p w:rsidR="00F7598A" w:rsidRPr="000F7BFB" w:rsidRDefault="00672661" w:rsidP="00801242">
            <w:pPr>
              <w:pStyle w:val="TableParagraph"/>
              <w:tabs>
                <w:tab w:val="left" w:pos="1276"/>
              </w:tabs>
              <w:rPr>
                <w:color w:val="000000" w:themeColor="text1"/>
                <w:sz w:val="20"/>
                <w:szCs w:val="20"/>
              </w:rPr>
            </w:pPr>
            <w:r w:rsidRPr="000F7BFB">
              <w:rPr>
                <w:color w:val="000000" w:themeColor="text1"/>
                <w:sz w:val="20"/>
                <w:szCs w:val="20"/>
              </w:rPr>
              <w:t>2,0</w:t>
            </w:r>
          </w:p>
        </w:tc>
      </w:tr>
      <w:tr w:rsidR="00F7598A" w:rsidRPr="000C245C" w:rsidTr="000F7BFB">
        <w:trPr>
          <w:trHeight w:val="408"/>
        </w:trPr>
        <w:tc>
          <w:tcPr>
            <w:tcW w:w="512" w:type="dxa"/>
          </w:tcPr>
          <w:p w:rsidR="00F7598A" w:rsidRPr="000F7BFB" w:rsidRDefault="00F7598A" w:rsidP="00801242">
            <w:pPr>
              <w:pStyle w:val="TableParagraph"/>
              <w:spacing w:before="73"/>
              <w:ind w:left="105" w:right="45"/>
              <w:rPr>
                <w:color w:val="000000" w:themeColor="text1"/>
                <w:spacing w:val="-10"/>
                <w:sz w:val="20"/>
                <w:szCs w:val="20"/>
              </w:rPr>
            </w:pPr>
            <w:r w:rsidRPr="000F7BFB">
              <w:rPr>
                <w:color w:val="000000" w:themeColor="text1"/>
                <w:spacing w:val="-10"/>
                <w:sz w:val="20"/>
                <w:szCs w:val="20"/>
              </w:rPr>
              <w:t>10</w:t>
            </w:r>
          </w:p>
        </w:tc>
        <w:tc>
          <w:tcPr>
            <w:tcW w:w="10777" w:type="dxa"/>
            <w:tcBorders>
              <w:bottom w:val="single" w:sz="4" w:space="0" w:color="auto"/>
            </w:tcBorders>
          </w:tcPr>
          <w:p w:rsidR="00F7598A" w:rsidRPr="000F7BFB" w:rsidRDefault="009F1947" w:rsidP="00801242">
            <w:pPr>
              <w:pStyle w:val="TableParagraph"/>
              <w:spacing w:before="96" w:line="230" w:lineRule="atLeast"/>
              <w:jc w:val="left"/>
              <w:rPr>
                <w:color w:val="000000" w:themeColor="text1"/>
                <w:sz w:val="20"/>
                <w:szCs w:val="20"/>
              </w:rPr>
            </w:pPr>
            <w:r w:rsidRPr="000F7BFB">
              <w:rPr>
                <w:color w:val="000000" w:themeColor="text1"/>
                <w:sz w:val="20"/>
                <w:szCs w:val="20"/>
              </w:rPr>
              <w:t>збільшення кількості молоді, охопленої заходами (проєктами) політики у молодіжній сфері, порівняно з минулим роком</w:t>
            </w:r>
          </w:p>
        </w:tc>
        <w:tc>
          <w:tcPr>
            <w:tcW w:w="1559" w:type="dxa"/>
          </w:tcPr>
          <w:p w:rsidR="00F7598A" w:rsidRPr="000F7BFB" w:rsidRDefault="00F7598A" w:rsidP="00801242">
            <w:pPr>
              <w:pStyle w:val="TableParagraph"/>
              <w:spacing w:before="91"/>
              <w:ind w:left="222" w:hanging="124"/>
              <w:rPr>
                <w:color w:val="000000" w:themeColor="text1"/>
                <w:spacing w:val="-2"/>
                <w:sz w:val="20"/>
                <w:szCs w:val="20"/>
              </w:rPr>
            </w:pPr>
            <w:r w:rsidRPr="000F7BFB">
              <w:rPr>
                <w:color w:val="000000" w:themeColor="text1"/>
                <w:spacing w:val="-2"/>
                <w:sz w:val="20"/>
                <w:szCs w:val="20"/>
              </w:rPr>
              <w:t>відс.</w:t>
            </w:r>
          </w:p>
        </w:tc>
        <w:tc>
          <w:tcPr>
            <w:tcW w:w="3167" w:type="dxa"/>
            <w:vAlign w:val="center"/>
          </w:tcPr>
          <w:p w:rsidR="00F7598A" w:rsidRPr="000F7BFB" w:rsidRDefault="009F1947" w:rsidP="00801242">
            <w:pPr>
              <w:pStyle w:val="TableParagraph"/>
              <w:tabs>
                <w:tab w:val="left" w:pos="1276"/>
              </w:tabs>
              <w:rPr>
                <w:color w:val="000000" w:themeColor="text1"/>
                <w:sz w:val="20"/>
                <w:szCs w:val="20"/>
              </w:rPr>
            </w:pPr>
            <w:r w:rsidRPr="000F7BFB">
              <w:rPr>
                <w:color w:val="000000" w:themeColor="text1"/>
                <w:sz w:val="20"/>
                <w:szCs w:val="20"/>
              </w:rPr>
              <w:t>17</w:t>
            </w:r>
          </w:p>
        </w:tc>
      </w:tr>
    </w:tbl>
    <w:p w:rsidR="00B76D03" w:rsidRPr="000F7BFB" w:rsidRDefault="002B7B95" w:rsidP="00B76D0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sz w:val="20"/>
          <w:szCs w:val="20"/>
        </w:rPr>
      </w:pPr>
      <w:r w:rsidRPr="000F7BFB">
        <w:rPr>
          <w:rFonts w:ascii="Times New Roman" w:hAnsi="Times New Roman"/>
          <w:b/>
          <w:color w:val="000000" w:themeColor="text1"/>
          <w:sz w:val="24"/>
        </w:rPr>
        <w:t>Узагальнений</w:t>
      </w:r>
      <w:r w:rsidRPr="000F7BFB">
        <w:rPr>
          <w:rFonts w:ascii="Times New Roman" w:hAnsi="Times New Roman"/>
          <w:b/>
          <w:color w:val="000000" w:themeColor="text1"/>
          <w:spacing w:val="-5"/>
          <w:sz w:val="24"/>
        </w:rPr>
        <w:t xml:space="preserve"> </w:t>
      </w:r>
      <w:r w:rsidRPr="000F7BFB">
        <w:rPr>
          <w:rFonts w:ascii="Times New Roman" w:hAnsi="Times New Roman"/>
          <w:b/>
          <w:color w:val="000000" w:themeColor="text1"/>
          <w:sz w:val="24"/>
        </w:rPr>
        <w:t>висновок</w:t>
      </w:r>
      <w:r w:rsidRPr="000F7BFB">
        <w:rPr>
          <w:rFonts w:ascii="Times New Roman" w:hAnsi="Times New Roman"/>
          <w:b/>
          <w:color w:val="000000" w:themeColor="text1"/>
          <w:spacing w:val="-7"/>
          <w:sz w:val="24"/>
        </w:rPr>
        <w:t xml:space="preserve"> </w:t>
      </w:r>
      <w:r w:rsidRPr="000F7BFB">
        <w:rPr>
          <w:rFonts w:ascii="Times New Roman" w:hAnsi="Times New Roman"/>
          <w:b/>
          <w:color w:val="000000" w:themeColor="text1"/>
          <w:sz w:val="24"/>
        </w:rPr>
        <w:t>про</w:t>
      </w:r>
      <w:r w:rsidRPr="000F7BFB">
        <w:rPr>
          <w:rFonts w:ascii="Times New Roman" w:hAnsi="Times New Roman"/>
          <w:b/>
          <w:color w:val="000000" w:themeColor="text1"/>
          <w:spacing w:val="-7"/>
          <w:sz w:val="24"/>
        </w:rPr>
        <w:t xml:space="preserve"> </w:t>
      </w:r>
      <w:r w:rsidRPr="000F7BFB">
        <w:rPr>
          <w:rFonts w:ascii="Times New Roman" w:hAnsi="Times New Roman"/>
          <w:b/>
          <w:color w:val="000000" w:themeColor="text1"/>
          <w:sz w:val="24"/>
        </w:rPr>
        <w:t>досягнення</w:t>
      </w:r>
      <w:r w:rsidRPr="000F7BFB">
        <w:rPr>
          <w:rFonts w:ascii="Times New Roman" w:hAnsi="Times New Roman"/>
          <w:b/>
          <w:color w:val="000000" w:themeColor="text1"/>
          <w:spacing w:val="-5"/>
          <w:sz w:val="24"/>
        </w:rPr>
        <w:t xml:space="preserve"> </w:t>
      </w:r>
      <w:r w:rsidRPr="000F7BFB">
        <w:rPr>
          <w:rFonts w:ascii="Times New Roman" w:hAnsi="Times New Roman"/>
          <w:b/>
          <w:color w:val="000000" w:themeColor="text1"/>
          <w:sz w:val="24"/>
        </w:rPr>
        <w:t>запланованої</w:t>
      </w:r>
      <w:r w:rsidRPr="000F7BFB">
        <w:rPr>
          <w:rFonts w:ascii="Times New Roman" w:hAnsi="Times New Roman"/>
          <w:b/>
          <w:color w:val="000000" w:themeColor="text1"/>
          <w:spacing w:val="-7"/>
          <w:sz w:val="24"/>
        </w:rPr>
        <w:t xml:space="preserve"> </w:t>
      </w:r>
      <w:r w:rsidRPr="000F7BFB">
        <w:rPr>
          <w:rFonts w:ascii="Times New Roman" w:hAnsi="Times New Roman"/>
          <w:b/>
          <w:color w:val="000000" w:themeColor="text1"/>
          <w:sz w:val="24"/>
        </w:rPr>
        <w:t>мети,</w:t>
      </w:r>
      <w:r w:rsidRPr="000F7BFB">
        <w:rPr>
          <w:rFonts w:ascii="Times New Roman" w:hAnsi="Times New Roman"/>
          <w:b/>
          <w:color w:val="000000" w:themeColor="text1"/>
          <w:spacing w:val="-5"/>
          <w:sz w:val="24"/>
        </w:rPr>
        <w:t xml:space="preserve"> </w:t>
      </w:r>
      <w:r w:rsidRPr="000F7BFB">
        <w:rPr>
          <w:rFonts w:ascii="Times New Roman" w:hAnsi="Times New Roman"/>
          <w:b/>
          <w:color w:val="000000" w:themeColor="text1"/>
          <w:sz w:val="24"/>
        </w:rPr>
        <w:t>завдань</w:t>
      </w:r>
      <w:r w:rsidRPr="000F7BFB">
        <w:rPr>
          <w:rFonts w:ascii="Times New Roman" w:hAnsi="Times New Roman"/>
          <w:b/>
          <w:color w:val="000000" w:themeColor="text1"/>
          <w:spacing w:val="-7"/>
          <w:sz w:val="24"/>
        </w:rPr>
        <w:t xml:space="preserve"> </w:t>
      </w:r>
      <w:r w:rsidRPr="000F7BFB">
        <w:rPr>
          <w:rFonts w:ascii="Times New Roman" w:hAnsi="Times New Roman"/>
          <w:b/>
          <w:color w:val="000000" w:themeColor="text1"/>
          <w:sz w:val="24"/>
        </w:rPr>
        <w:t>бюджетної</w:t>
      </w:r>
      <w:r w:rsidRPr="000F7BFB">
        <w:rPr>
          <w:rFonts w:ascii="Times New Roman" w:hAnsi="Times New Roman"/>
          <w:b/>
          <w:color w:val="000000" w:themeColor="text1"/>
          <w:spacing w:val="-7"/>
          <w:sz w:val="24"/>
        </w:rPr>
        <w:t xml:space="preserve"> </w:t>
      </w:r>
      <w:r w:rsidRPr="000F7BFB">
        <w:rPr>
          <w:rFonts w:ascii="Times New Roman" w:hAnsi="Times New Roman"/>
          <w:b/>
          <w:color w:val="000000" w:themeColor="text1"/>
          <w:spacing w:val="-2"/>
          <w:sz w:val="24"/>
        </w:rPr>
        <w:t>програми:</w:t>
      </w:r>
      <w:r w:rsidR="00B76D03" w:rsidRPr="000F7BFB">
        <w:rPr>
          <w:rFonts w:ascii="Times New Roman" w:hAnsi="Times New Roman"/>
          <w:color w:val="000000" w:themeColor="text1"/>
          <w:sz w:val="19"/>
          <w:szCs w:val="24"/>
        </w:rPr>
        <w:t xml:space="preserve"> </w:t>
      </w:r>
      <w:r w:rsidR="00026579" w:rsidRPr="000F7BFB">
        <w:rPr>
          <w:rFonts w:ascii="Times New Roman" w:hAnsi="Times New Roman"/>
          <w:color w:val="000000" w:themeColor="text1"/>
          <w:sz w:val="19"/>
          <w:szCs w:val="24"/>
        </w:rPr>
        <w:t xml:space="preserve"> </w:t>
      </w:r>
      <w:r w:rsidR="00B76D03" w:rsidRPr="000F7BFB">
        <w:rPr>
          <w:rFonts w:ascii="Times New Roman" w:hAnsi="Times New Roman"/>
          <w:color w:val="000000" w:themeColor="text1"/>
          <w:sz w:val="20"/>
          <w:szCs w:val="20"/>
        </w:rPr>
        <w:t xml:space="preserve">За підсумками 2024 року в умовах воєнного стану в Україні, мета і завдання бюджетної програми виконано </w:t>
      </w:r>
      <w:r w:rsidR="00026579" w:rsidRPr="000F7BFB">
        <w:rPr>
          <w:rFonts w:ascii="Times New Roman" w:hAnsi="Times New Roman"/>
          <w:color w:val="000000" w:themeColor="text1"/>
          <w:sz w:val="20"/>
          <w:szCs w:val="20"/>
        </w:rPr>
        <w:t>частково</w:t>
      </w:r>
      <w:r w:rsidR="00B76D03" w:rsidRPr="000F7BFB">
        <w:rPr>
          <w:rFonts w:ascii="Times New Roman" w:hAnsi="Times New Roman"/>
          <w:color w:val="000000" w:themeColor="text1"/>
          <w:sz w:val="20"/>
          <w:szCs w:val="20"/>
        </w:rPr>
        <w:t>.</w:t>
      </w:r>
    </w:p>
    <w:p w:rsidR="00E933D7" w:rsidRPr="000F7BFB" w:rsidRDefault="00E933D7" w:rsidP="00B76D0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sz w:val="20"/>
          <w:szCs w:val="20"/>
        </w:rPr>
      </w:pPr>
      <w:r w:rsidRPr="000F7BFB">
        <w:rPr>
          <w:rFonts w:ascii="Times New Roman" w:hAnsi="Times New Roman"/>
          <w:color w:val="000000" w:themeColor="text1"/>
          <w:sz w:val="19"/>
          <w:szCs w:val="24"/>
        </w:rPr>
        <w:tab/>
        <w:t>За результатами роботи у 2024 році в основному забезпечено виконання результативних показників бюджетної програми. Виконання основних заходів, реалізованих в межах виконання завдань бюджетної програми дозволил</w:t>
      </w:r>
      <w:r w:rsidR="00635F3D" w:rsidRPr="000F7BFB">
        <w:rPr>
          <w:rFonts w:ascii="Times New Roman" w:hAnsi="Times New Roman"/>
          <w:color w:val="000000" w:themeColor="text1"/>
          <w:sz w:val="19"/>
          <w:szCs w:val="24"/>
        </w:rPr>
        <w:t xml:space="preserve">о придбати різдвяні подарунки </w:t>
      </w:r>
      <w:r w:rsidR="00635F3D" w:rsidRPr="000F7BFB">
        <w:rPr>
          <w:rFonts w:ascii="Times New Roman" w:hAnsi="Times New Roman"/>
          <w:color w:val="000000" w:themeColor="text1"/>
          <w:sz w:val="20"/>
          <w:szCs w:val="20"/>
        </w:rPr>
        <w:t>20 діт</w:t>
      </w:r>
      <w:r w:rsidR="002A1C73" w:rsidRPr="000F7BFB">
        <w:rPr>
          <w:rFonts w:ascii="Times New Roman" w:hAnsi="Times New Roman"/>
          <w:color w:val="000000" w:themeColor="text1"/>
          <w:sz w:val="20"/>
          <w:szCs w:val="20"/>
        </w:rPr>
        <w:t>ям, обладнати молодіжн</w:t>
      </w:r>
      <w:r w:rsidR="00095194" w:rsidRPr="000F7BFB">
        <w:rPr>
          <w:rFonts w:ascii="Times New Roman" w:hAnsi="Times New Roman"/>
          <w:color w:val="000000" w:themeColor="text1"/>
          <w:sz w:val="20"/>
          <w:szCs w:val="20"/>
        </w:rPr>
        <w:t>ий</w:t>
      </w:r>
      <w:r w:rsidR="002A1C73" w:rsidRPr="000F7BFB">
        <w:rPr>
          <w:rFonts w:ascii="Times New Roman" w:hAnsi="Times New Roman"/>
          <w:color w:val="000000" w:themeColor="text1"/>
          <w:sz w:val="20"/>
          <w:szCs w:val="20"/>
        </w:rPr>
        <w:t xml:space="preserve"> прост</w:t>
      </w:r>
      <w:r w:rsidR="00095194" w:rsidRPr="000F7BFB">
        <w:rPr>
          <w:rFonts w:ascii="Times New Roman" w:hAnsi="Times New Roman"/>
          <w:color w:val="000000" w:themeColor="text1"/>
          <w:sz w:val="20"/>
          <w:szCs w:val="20"/>
        </w:rPr>
        <w:t>і</w:t>
      </w:r>
      <w:r w:rsidR="002A1C73" w:rsidRPr="000F7BFB">
        <w:rPr>
          <w:rFonts w:ascii="Times New Roman" w:hAnsi="Times New Roman"/>
          <w:color w:val="000000" w:themeColor="text1"/>
          <w:sz w:val="20"/>
          <w:szCs w:val="20"/>
        </w:rPr>
        <w:t>р</w:t>
      </w:r>
      <w:r w:rsidR="00095194" w:rsidRPr="000F7BFB">
        <w:rPr>
          <w:rFonts w:ascii="Times New Roman" w:hAnsi="Times New Roman"/>
          <w:color w:val="000000" w:themeColor="text1"/>
          <w:sz w:val="20"/>
          <w:szCs w:val="20"/>
        </w:rPr>
        <w:t>.</w:t>
      </w:r>
    </w:p>
    <w:p w:rsidR="002B7B95" w:rsidRPr="000F7BFB" w:rsidRDefault="002B7B95" w:rsidP="002B7B95">
      <w:pPr>
        <w:pStyle w:val="a3"/>
        <w:ind w:left="199"/>
        <w:rPr>
          <w:color w:val="000000" w:themeColor="text1"/>
        </w:rPr>
      </w:pPr>
      <w:r w:rsidRPr="000F7BFB">
        <w:rPr>
          <w:color w:val="000000" w:themeColor="text1"/>
        </w:rPr>
        <w:t>Рівень</w:t>
      </w:r>
      <w:r w:rsidRPr="000F7BFB">
        <w:rPr>
          <w:color w:val="000000" w:themeColor="text1"/>
          <w:spacing w:val="-9"/>
        </w:rPr>
        <w:t xml:space="preserve"> </w:t>
      </w:r>
      <w:r w:rsidRPr="000F7BFB">
        <w:rPr>
          <w:color w:val="000000" w:themeColor="text1"/>
        </w:rPr>
        <w:t>освоєння</w:t>
      </w:r>
      <w:r w:rsidRPr="000F7BFB">
        <w:rPr>
          <w:color w:val="000000" w:themeColor="text1"/>
          <w:spacing w:val="-9"/>
        </w:rPr>
        <w:t xml:space="preserve"> коштів</w:t>
      </w:r>
      <w:r w:rsidRPr="000F7BFB">
        <w:rPr>
          <w:color w:val="000000" w:themeColor="text1"/>
        </w:rPr>
        <w:t xml:space="preserve"> за</w:t>
      </w:r>
      <w:r w:rsidRPr="000F7BFB">
        <w:rPr>
          <w:color w:val="000000" w:themeColor="text1"/>
          <w:spacing w:val="-8"/>
        </w:rPr>
        <w:t xml:space="preserve"> </w:t>
      </w:r>
      <w:r w:rsidRPr="000F7BFB">
        <w:rPr>
          <w:color w:val="000000" w:themeColor="text1"/>
        </w:rPr>
        <w:t>загальним</w:t>
      </w:r>
      <w:r w:rsidRPr="000F7BFB">
        <w:rPr>
          <w:color w:val="000000" w:themeColor="text1"/>
          <w:spacing w:val="-7"/>
        </w:rPr>
        <w:t xml:space="preserve"> </w:t>
      </w:r>
      <w:r w:rsidRPr="000F7BFB">
        <w:rPr>
          <w:color w:val="000000" w:themeColor="text1"/>
        </w:rPr>
        <w:t>фондом</w:t>
      </w:r>
      <w:r w:rsidRPr="000F7BFB">
        <w:rPr>
          <w:color w:val="000000" w:themeColor="text1"/>
          <w:spacing w:val="-8"/>
        </w:rPr>
        <w:t xml:space="preserve"> </w:t>
      </w:r>
      <w:r w:rsidRPr="000F7BFB">
        <w:rPr>
          <w:color w:val="000000" w:themeColor="text1"/>
        </w:rPr>
        <w:t>бюджету головного розпорядника коштів</w:t>
      </w:r>
      <w:r w:rsidRPr="000F7BFB">
        <w:rPr>
          <w:color w:val="000000" w:themeColor="text1"/>
          <w:spacing w:val="-10"/>
        </w:rPr>
        <w:t xml:space="preserve"> </w:t>
      </w:r>
      <w:r w:rsidRPr="000F7BFB">
        <w:rPr>
          <w:color w:val="000000" w:themeColor="text1"/>
        </w:rPr>
        <w:t>у</w:t>
      </w:r>
      <w:r w:rsidRPr="000F7BFB">
        <w:rPr>
          <w:color w:val="000000" w:themeColor="text1"/>
          <w:spacing w:val="-13"/>
        </w:rPr>
        <w:t xml:space="preserve"> </w:t>
      </w:r>
      <w:r w:rsidRPr="000F7BFB">
        <w:rPr>
          <w:color w:val="000000" w:themeColor="text1"/>
        </w:rPr>
        <w:t>202</w:t>
      </w:r>
      <w:r w:rsidR="006A18DB" w:rsidRPr="000F7BFB">
        <w:rPr>
          <w:color w:val="000000" w:themeColor="text1"/>
        </w:rPr>
        <w:t>4</w:t>
      </w:r>
      <w:r w:rsidRPr="000F7BFB">
        <w:rPr>
          <w:color w:val="000000" w:themeColor="text1"/>
          <w:spacing w:val="-6"/>
        </w:rPr>
        <w:t xml:space="preserve"> </w:t>
      </w:r>
      <w:r w:rsidRPr="000F7BFB">
        <w:rPr>
          <w:color w:val="000000" w:themeColor="text1"/>
        </w:rPr>
        <w:t>році</w:t>
      </w:r>
      <w:r w:rsidRPr="000F7BFB">
        <w:rPr>
          <w:color w:val="000000" w:themeColor="text1"/>
          <w:spacing w:val="-7"/>
        </w:rPr>
        <w:t xml:space="preserve"> </w:t>
      </w:r>
      <w:r w:rsidRPr="000F7BFB">
        <w:rPr>
          <w:color w:val="000000" w:themeColor="text1"/>
        </w:rPr>
        <w:t>склав</w:t>
      </w:r>
      <w:r w:rsidRPr="000F7BFB">
        <w:rPr>
          <w:color w:val="000000" w:themeColor="text1"/>
          <w:spacing w:val="-10"/>
        </w:rPr>
        <w:t xml:space="preserve"> тільки </w:t>
      </w:r>
      <w:r w:rsidR="001328BF" w:rsidRPr="000F7BFB">
        <w:rPr>
          <w:color w:val="000000" w:themeColor="text1"/>
          <w:spacing w:val="-10"/>
        </w:rPr>
        <w:t>1</w:t>
      </w:r>
      <w:r w:rsidRPr="000F7BFB">
        <w:rPr>
          <w:color w:val="000000" w:themeColor="text1"/>
          <w:spacing w:val="-10"/>
        </w:rPr>
        <w:t>7</w:t>
      </w:r>
      <w:r w:rsidRPr="000F7BFB">
        <w:rPr>
          <w:color w:val="000000" w:themeColor="text1"/>
          <w:spacing w:val="-7"/>
        </w:rPr>
        <w:t xml:space="preserve"> </w:t>
      </w:r>
      <w:r w:rsidRPr="000F7BFB">
        <w:rPr>
          <w:color w:val="000000" w:themeColor="text1"/>
          <w:spacing w:val="-2"/>
        </w:rPr>
        <w:t>відсотків через обмеження проведення масових заходів підчас дії воєнного</w:t>
      </w:r>
      <w:r w:rsidR="001328BF" w:rsidRPr="000F7BFB">
        <w:rPr>
          <w:color w:val="000000" w:themeColor="text1"/>
          <w:spacing w:val="-2"/>
        </w:rPr>
        <w:t xml:space="preserve"> </w:t>
      </w:r>
      <w:r w:rsidRPr="000F7BFB">
        <w:rPr>
          <w:color w:val="000000" w:themeColor="text1"/>
          <w:spacing w:val="-2"/>
        </w:rPr>
        <w:t>стану в країні та розташуванням громади на кордоні з рф..</w:t>
      </w:r>
    </w:p>
    <w:p w:rsidR="002B7B95" w:rsidRPr="000F7BFB" w:rsidRDefault="002B7B95" w:rsidP="002B7B95">
      <w:pPr>
        <w:pStyle w:val="a3"/>
        <w:spacing w:line="247" w:lineRule="auto"/>
        <w:ind w:left="199"/>
        <w:rPr>
          <w:color w:val="000000" w:themeColor="text1"/>
        </w:rPr>
      </w:pPr>
      <w:r w:rsidRPr="000F7BFB">
        <w:rPr>
          <w:color w:val="000000" w:themeColor="text1"/>
        </w:rPr>
        <w:t>Відповідно</w:t>
      </w:r>
      <w:r w:rsidRPr="000F7BFB">
        <w:rPr>
          <w:color w:val="000000" w:themeColor="text1"/>
          <w:spacing w:val="-7"/>
        </w:rPr>
        <w:t xml:space="preserve"> </w:t>
      </w:r>
      <w:r w:rsidRPr="000F7BFB">
        <w:rPr>
          <w:color w:val="000000" w:themeColor="text1"/>
        </w:rPr>
        <w:t>до</w:t>
      </w:r>
      <w:r w:rsidRPr="000F7BFB">
        <w:rPr>
          <w:color w:val="000000" w:themeColor="text1"/>
          <w:spacing w:val="-7"/>
        </w:rPr>
        <w:t xml:space="preserve"> </w:t>
      </w:r>
      <w:r w:rsidRPr="000F7BFB">
        <w:rPr>
          <w:color w:val="000000" w:themeColor="text1"/>
        </w:rPr>
        <w:t>цілі</w:t>
      </w:r>
      <w:r w:rsidRPr="000F7BFB">
        <w:rPr>
          <w:color w:val="000000" w:themeColor="text1"/>
          <w:spacing w:val="-9"/>
        </w:rPr>
        <w:t xml:space="preserve"> </w:t>
      </w:r>
      <w:r w:rsidRPr="000F7BFB">
        <w:rPr>
          <w:color w:val="000000" w:themeColor="text1"/>
        </w:rPr>
        <w:t>державної</w:t>
      </w:r>
      <w:r w:rsidRPr="000F7BFB">
        <w:rPr>
          <w:color w:val="000000" w:themeColor="text1"/>
          <w:spacing w:val="-9"/>
        </w:rPr>
        <w:t xml:space="preserve"> </w:t>
      </w:r>
      <w:r w:rsidRPr="000F7BFB">
        <w:rPr>
          <w:color w:val="000000" w:themeColor="text1"/>
        </w:rPr>
        <w:t>політики</w:t>
      </w:r>
      <w:r w:rsidRPr="000F7BFB">
        <w:rPr>
          <w:color w:val="000000" w:themeColor="text1"/>
          <w:spacing w:val="-8"/>
        </w:rPr>
        <w:t xml:space="preserve"> </w:t>
      </w:r>
      <w:r w:rsidRPr="000F7BFB">
        <w:rPr>
          <w:color w:val="000000" w:themeColor="text1"/>
        </w:rPr>
        <w:t>забезпечено</w:t>
      </w:r>
      <w:r w:rsidRPr="000F7BFB">
        <w:rPr>
          <w:color w:val="000000" w:themeColor="text1"/>
          <w:spacing w:val="-7"/>
        </w:rPr>
        <w:t xml:space="preserve"> </w:t>
      </w:r>
      <w:r w:rsidRPr="000F7BFB">
        <w:rPr>
          <w:color w:val="000000" w:themeColor="text1"/>
          <w:shd w:val="clear" w:color="auto" w:fill="FFFFFF"/>
        </w:rPr>
        <w:t xml:space="preserve">реалізацію державної політики у молодіжній сфері.  </w:t>
      </w:r>
    </w:p>
    <w:p w:rsidR="002B7B95" w:rsidRPr="000F7BFB" w:rsidRDefault="002B7B95" w:rsidP="002B7B95">
      <w:pPr>
        <w:pStyle w:val="a3"/>
        <w:ind w:left="199"/>
        <w:rPr>
          <w:color w:val="000000" w:themeColor="text1"/>
          <w:spacing w:val="-2"/>
          <w:lang w:val="ru-RU"/>
        </w:rPr>
      </w:pPr>
      <w:r w:rsidRPr="000F7BFB">
        <w:rPr>
          <w:color w:val="000000" w:themeColor="text1"/>
        </w:rPr>
        <w:t>Станом</w:t>
      </w:r>
      <w:r w:rsidRPr="000F7BFB">
        <w:rPr>
          <w:color w:val="000000" w:themeColor="text1"/>
          <w:spacing w:val="-13"/>
        </w:rPr>
        <w:t xml:space="preserve"> </w:t>
      </w:r>
      <w:r w:rsidRPr="000F7BFB">
        <w:rPr>
          <w:color w:val="000000" w:themeColor="text1"/>
        </w:rPr>
        <w:t>на</w:t>
      </w:r>
      <w:r w:rsidRPr="000F7BFB">
        <w:rPr>
          <w:color w:val="000000" w:themeColor="text1"/>
          <w:spacing w:val="-10"/>
        </w:rPr>
        <w:t xml:space="preserve"> </w:t>
      </w:r>
      <w:r w:rsidRPr="000F7BFB">
        <w:rPr>
          <w:color w:val="000000" w:themeColor="text1"/>
        </w:rPr>
        <w:t>01.01.202</w:t>
      </w:r>
      <w:r w:rsidR="00DB041C" w:rsidRPr="000F7BFB">
        <w:rPr>
          <w:color w:val="000000" w:themeColor="text1"/>
        </w:rPr>
        <w:t>5</w:t>
      </w:r>
      <w:r w:rsidRPr="000F7BFB">
        <w:rPr>
          <w:color w:val="000000" w:themeColor="text1"/>
          <w:spacing w:val="-10"/>
        </w:rPr>
        <w:t xml:space="preserve"> </w:t>
      </w:r>
      <w:r w:rsidRPr="000F7BFB">
        <w:rPr>
          <w:color w:val="000000" w:themeColor="text1"/>
        </w:rPr>
        <w:t>дебіто</w:t>
      </w:r>
      <w:r w:rsidR="00095194" w:rsidRPr="000F7BFB">
        <w:rPr>
          <w:color w:val="000000" w:themeColor="text1"/>
        </w:rPr>
        <w:t>р</w:t>
      </w:r>
      <w:r w:rsidRPr="000F7BFB">
        <w:rPr>
          <w:color w:val="000000" w:themeColor="text1"/>
        </w:rPr>
        <w:t>ська</w:t>
      </w:r>
      <w:r w:rsidRPr="000F7BFB">
        <w:rPr>
          <w:color w:val="000000" w:themeColor="text1"/>
          <w:spacing w:val="-10"/>
        </w:rPr>
        <w:t xml:space="preserve"> </w:t>
      </w:r>
      <w:r w:rsidRPr="000F7BFB">
        <w:rPr>
          <w:color w:val="000000" w:themeColor="text1"/>
        </w:rPr>
        <w:t>та</w:t>
      </w:r>
      <w:r w:rsidRPr="000F7BFB">
        <w:rPr>
          <w:color w:val="000000" w:themeColor="text1"/>
          <w:spacing w:val="-8"/>
        </w:rPr>
        <w:t xml:space="preserve"> </w:t>
      </w:r>
      <w:r w:rsidRPr="000F7BFB">
        <w:rPr>
          <w:color w:val="000000" w:themeColor="text1"/>
        </w:rPr>
        <w:t>кредиторська</w:t>
      </w:r>
      <w:r w:rsidRPr="000F7BFB">
        <w:rPr>
          <w:color w:val="000000" w:themeColor="text1"/>
          <w:spacing w:val="-10"/>
        </w:rPr>
        <w:t xml:space="preserve"> </w:t>
      </w:r>
      <w:r w:rsidRPr="000F7BFB">
        <w:rPr>
          <w:color w:val="000000" w:themeColor="text1"/>
        </w:rPr>
        <w:t>заборгованості</w:t>
      </w:r>
      <w:r w:rsidRPr="000F7BFB">
        <w:rPr>
          <w:color w:val="000000" w:themeColor="text1"/>
          <w:spacing w:val="-10"/>
        </w:rPr>
        <w:t xml:space="preserve"> </w:t>
      </w:r>
      <w:r w:rsidRPr="000F7BFB">
        <w:rPr>
          <w:color w:val="000000" w:themeColor="text1"/>
        </w:rPr>
        <w:t>за</w:t>
      </w:r>
      <w:r w:rsidRPr="000F7BFB">
        <w:rPr>
          <w:color w:val="000000" w:themeColor="text1"/>
          <w:spacing w:val="-10"/>
        </w:rPr>
        <w:t xml:space="preserve"> </w:t>
      </w:r>
      <w:r w:rsidRPr="000F7BFB">
        <w:rPr>
          <w:color w:val="000000" w:themeColor="text1"/>
        </w:rPr>
        <w:t>бюджетною</w:t>
      </w:r>
      <w:r w:rsidRPr="000F7BFB">
        <w:rPr>
          <w:color w:val="000000" w:themeColor="text1"/>
          <w:spacing w:val="-11"/>
        </w:rPr>
        <w:t xml:space="preserve"> </w:t>
      </w:r>
      <w:r w:rsidRPr="000F7BFB">
        <w:rPr>
          <w:color w:val="000000" w:themeColor="text1"/>
        </w:rPr>
        <w:t>програмою</w:t>
      </w:r>
      <w:r w:rsidRPr="000F7BFB">
        <w:rPr>
          <w:color w:val="000000" w:themeColor="text1"/>
          <w:spacing w:val="-10"/>
        </w:rPr>
        <w:t xml:space="preserve"> </w:t>
      </w:r>
      <w:r w:rsidRPr="000F7BFB">
        <w:rPr>
          <w:color w:val="000000" w:themeColor="text1"/>
        </w:rPr>
        <w:t>за</w:t>
      </w:r>
      <w:r w:rsidRPr="000F7BFB">
        <w:rPr>
          <w:color w:val="000000" w:themeColor="text1"/>
          <w:spacing w:val="-10"/>
        </w:rPr>
        <w:t xml:space="preserve"> </w:t>
      </w:r>
      <w:r w:rsidRPr="000F7BFB">
        <w:rPr>
          <w:color w:val="000000" w:themeColor="text1"/>
        </w:rPr>
        <w:t>загальним</w:t>
      </w:r>
      <w:r w:rsidRPr="000F7BFB">
        <w:rPr>
          <w:color w:val="000000" w:themeColor="text1"/>
          <w:spacing w:val="-10"/>
        </w:rPr>
        <w:t xml:space="preserve"> </w:t>
      </w:r>
      <w:r w:rsidRPr="000F7BFB">
        <w:rPr>
          <w:color w:val="000000" w:themeColor="text1"/>
        </w:rPr>
        <w:t>фондом</w:t>
      </w:r>
      <w:r w:rsidRPr="000F7BFB">
        <w:rPr>
          <w:color w:val="000000" w:themeColor="text1"/>
          <w:spacing w:val="-10"/>
        </w:rPr>
        <w:t xml:space="preserve"> </w:t>
      </w:r>
      <w:r w:rsidRPr="000F7BFB">
        <w:rPr>
          <w:color w:val="000000" w:themeColor="text1"/>
        </w:rPr>
        <w:t>по</w:t>
      </w:r>
      <w:r w:rsidRPr="000F7BFB">
        <w:rPr>
          <w:color w:val="000000" w:themeColor="text1"/>
          <w:spacing w:val="-9"/>
        </w:rPr>
        <w:t xml:space="preserve"> </w:t>
      </w:r>
      <w:r w:rsidRPr="000F7BFB">
        <w:rPr>
          <w:color w:val="000000" w:themeColor="text1"/>
        </w:rPr>
        <w:t>головному</w:t>
      </w:r>
      <w:r w:rsidRPr="000F7BFB">
        <w:rPr>
          <w:color w:val="000000" w:themeColor="text1"/>
          <w:spacing w:val="-13"/>
        </w:rPr>
        <w:t xml:space="preserve"> </w:t>
      </w:r>
      <w:r w:rsidRPr="000F7BFB">
        <w:rPr>
          <w:color w:val="000000" w:themeColor="text1"/>
        </w:rPr>
        <w:t>розпоряднику</w:t>
      </w:r>
      <w:r w:rsidRPr="000F7BFB">
        <w:rPr>
          <w:color w:val="000000" w:themeColor="text1"/>
          <w:spacing w:val="-12"/>
        </w:rPr>
        <w:t xml:space="preserve"> </w:t>
      </w:r>
      <w:r w:rsidRPr="000F7BFB">
        <w:rPr>
          <w:color w:val="000000" w:themeColor="text1"/>
          <w:spacing w:val="-2"/>
        </w:rPr>
        <w:t>відсутні.</w:t>
      </w:r>
    </w:p>
    <w:p w:rsidR="002B7B95" w:rsidRPr="000F7BFB" w:rsidRDefault="002B7B95" w:rsidP="002B7B95">
      <w:pPr>
        <w:pStyle w:val="a3"/>
        <w:ind w:left="199"/>
        <w:rPr>
          <w:color w:val="000000" w:themeColor="text1"/>
          <w:lang w:val="ru-RU"/>
        </w:rPr>
      </w:pPr>
    </w:p>
    <w:tbl>
      <w:tblPr>
        <w:tblW w:w="0" w:type="auto"/>
        <w:tblInd w:w="187" w:type="dxa"/>
        <w:tblLayout w:type="fixed"/>
        <w:tblCellMar>
          <w:left w:w="0" w:type="dxa"/>
          <w:right w:w="0" w:type="dxa"/>
        </w:tblCellMar>
        <w:tblLook w:val="01E0" w:firstRow="1" w:lastRow="1" w:firstColumn="1" w:lastColumn="1" w:noHBand="0" w:noVBand="0"/>
      </w:tblPr>
      <w:tblGrid>
        <w:gridCol w:w="1965"/>
        <w:gridCol w:w="156"/>
        <w:gridCol w:w="1006"/>
        <w:gridCol w:w="116"/>
        <w:gridCol w:w="12567"/>
      </w:tblGrid>
      <w:tr w:rsidR="002B7B95" w:rsidRPr="008F00A2" w:rsidTr="00687438">
        <w:trPr>
          <w:trHeight w:val="271"/>
        </w:trPr>
        <w:tc>
          <w:tcPr>
            <w:tcW w:w="1965" w:type="dxa"/>
          </w:tcPr>
          <w:p w:rsidR="002B7B95" w:rsidRPr="008F00A2" w:rsidRDefault="002B7B95" w:rsidP="00687438">
            <w:pPr>
              <w:pStyle w:val="TableParagraph"/>
              <w:spacing w:line="251" w:lineRule="exact"/>
              <w:ind w:left="50"/>
              <w:jc w:val="left"/>
              <w:rPr>
                <w:b/>
                <w:color w:val="000000"/>
                <w:sz w:val="24"/>
                <w:lang w:val="en-US"/>
              </w:rPr>
            </w:pPr>
            <w:r w:rsidRPr="008F00A2">
              <w:rPr>
                <w:b/>
                <w:color w:val="000000"/>
                <w:spacing w:val="-5"/>
                <w:sz w:val="24"/>
              </w:rPr>
              <w:t>3.</w:t>
            </w:r>
            <w:r w:rsidRPr="008F00A2">
              <w:rPr>
                <w:b/>
                <w:color w:val="000000"/>
                <w:spacing w:val="-5"/>
                <w:sz w:val="24"/>
                <w:lang w:val="en-US"/>
              </w:rPr>
              <w:t>8</w:t>
            </w:r>
          </w:p>
        </w:tc>
        <w:tc>
          <w:tcPr>
            <w:tcW w:w="13845" w:type="dxa"/>
            <w:gridSpan w:val="4"/>
          </w:tcPr>
          <w:p w:rsidR="002B7B95" w:rsidRPr="008F00A2" w:rsidRDefault="002B7B95" w:rsidP="00687438">
            <w:pPr>
              <w:pStyle w:val="TableParagraph"/>
              <w:jc w:val="left"/>
              <w:rPr>
                <w:color w:val="000000"/>
                <w:sz w:val="20"/>
              </w:rPr>
            </w:pPr>
          </w:p>
        </w:tc>
      </w:tr>
      <w:tr w:rsidR="002B7B95" w:rsidRPr="008F00A2" w:rsidTr="00687438">
        <w:trPr>
          <w:trHeight w:val="329"/>
        </w:trPr>
        <w:tc>
          <w:tcPr>
            <w:tcW w:w="1965" w:type="dxa"/>
          </w:tcPr>
          <w:p w:rsidR="002B7B95" w:rsidRPr="000F7BFB" w:rsidRDefault="00723120" w:rsidP="00687438">
            <w:pPr>
              <w:pStyle w:val="TableParagraph"/>
              <w:spacing w:before="13"/>
              <w:ind w:right="159"/>
              <w:jc w:val="right"/>
              <w:rPr>
                <w:b/>
                <w:color w:val="000000" w:themeColor="text1"/>
                <w:sz w:val="24"/>
                <w:szCs w:val="24"/>
              </w:rPr>
            </w:pPr>
            <w:r>
              <w:rPr>
                <w:noProof/>
                <w:lang w:val="ru-RU" w:eastAsia="ru-RU"/>
              </w:rPr>
              <mc:AlternateContent>
                <mc:Choice Requires="wpg">
                  <w:drawing>
                    <wp:anchor distT="0" distB="0" distL="0" distR="0" simplePos="0" relativeHeight="251159040" behindDoc="1" locked="0" layoutInCell="1" allowOverlap="1">
                      <wp:simplePos x="0" y="0"/>
                      <wp:positionH relativeFrom="column">
                        <wp:posOffset>609600</wp:posOffset>
                      </wp:positionH>
                      <wp:positionV relativeFrom="paragraph">
                        <wp:posOffset>297815</wp:posOffset>
                      </wp:positionV>
                      <wp:extent cx="638810" cy="12700"/>
                      <wp:effectExtent l="0" t="0" r="8890" b="6350"/>
                      <wp:wrapNone/>
                      <wp:docPr id="3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810" cy="12700"/>
                                <a:chOff x="0" y="0"/>
                                <a:chExt cx="638810" cy="12700"/>
                              </a:xfrm>
                            </wpg:grpSpPr>
                            <wps:wsp>
                              <wps:cNvPr id="38" name="Graphic 20"/>
                              <wps:cNvSpPr/>
                              <wps:spPr>
                                <a:xfrm>
                                  <a:off x="0" y="0"/>
                                  <a:ext cx="638810" cy="12700"/>
                                </a:xfrm>
                                <a:custGeom>
                                  <a:avLst/>
                                  <a:gdLst/>
                                  <a:ahLst/>
                                  <a:cxnLst/>
                                  <a:rect l="l" t="t" r="r" b="b"/>
                                  <a:pathLst>
                                    <a:path w="638810" h="12700">
                                      <a:moveTo>
                                        <a:pt x="638555" y="12191"/>
                                      </a:moveTo>
                                      <a:lnTo>
                                        <a:pt x="0" y="12191"/>
                                      </a:lnTo>
                                      <a:lnTo>
                                        <a:pt x="0" y="0"/>
                                      </a:lnTo>
                                      <a:lnTo>
                                        <a:pt x="638555" y="0"/>
                                      </a:lnTo>
                                      <a:lnTo>
                                        <a:pt x="638555" y="12191"/>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D3ED5F0" id="Group 19" o:spid="_x0000_s1026" style="position:absolute;margin-left:48pt;margin-top:23.45pt;width:50.3pt;height:1pt;z-index:-252157440;mso-wrap-distance-left:0;mso-wrap-distance-right:0" coordsize="63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">
                      <v:shape id="Graphic 20" o:spid="_x0000_s1027" style="position:absolute;width:6388;height:127;visibility:visible;mso-wrap-style:square;v-text-anchor:top" coordsize="63881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iQQMMA&#10;AADbAAAADwAAAGRycy9kb3ducmV2LnhtbESPQWsCMRCF74X+hzCF3mrWClK2Rimi0INF1LLnIRl3&#10;124maxJ1++87B6G3GebNe++bLQbfqSvF1AY2MB4VoIhtcC3XBr4P65c3UCkjO+wCk4FfSrCYPz7M&#10;sHThxju67nOtxIRTiQaanPtS62Qb8phGoSeW2zFEj1nWWGsX8SbmvtOvRTHVHluWhAZ7WjZkf/YX&#10;b+As01eVnF3FTWcn/brC07Yy5vlp+HgHlWnI/+L796czMJGywiIco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iQQMMAAADbAAAADwAAAAAAAAAAAAAAAACYAgAAZHJzL2Rv&#10;d25yZXYueG1sUEsFBgAAAAAEAAQA9QAAAIgDAAAAAA==&#10;" path="m638555,12191l,12191,,,638555,r,12191xe" fillcolor="black" stroked="f">
                        <v:path arrowok="t"/>
                      </v:shape>
                    </v:group>
                  </w:pict>
                </mc:Fallback>
              </mc:AlternateContent>
            </w:r>
            <w:r w:rsidR="002B7B95" w:rsidRPr="000F7BFB">
              <w:rPr>
                <w:b/>
                <w:color w:val="000000" w:themeColor="text1"/>
                <w:spacing w:val="-2"/>
                <w:sz w:val="24"/>
                <w:szCs w:val="24"/>
              </w:rPr>
              <w:t>0113</w:t>
            </w:r>
            <w:r w:rsidR="002B7B95" w:rsidRPr="000F7BFB">
              <w:rPr>
                <w:b/>
                <w:color w:val="000000" w:themeColor="text1"/>
                <w:spacing w:val="-2"/>
                <w:sz w:val="24"/>
                <w:szCs w:val="24"/>
                <w:lang w:val="en-US"/>
              </w:rPr>
              <w:t>210</w:t>
            </w:r>
          </w:p>
        </w:tc>
        <w:tc>
          <w:tcPr>
            <w:tcW w:w="156" w:type="dxa"/>
          </w:tcPr>
          <w:p w:rsidR="002B7B95" w:rsidRPr="000F7BFB" w:rsidRDefault="002B7B95" w:rsidP="00687438">
            <w:pPr>
              <w:pStyle w:val="TableParagraph"/>
              <w:jc w:val="left"/>
              <w:rPr>
                <w:b/>
                <w:color w:val="000000" w:themeColor="text1"/>
                <w:sz w:val="24"/>
                <w:szCs w:val="24"/>
              </w:rPr>
            </w:pPr>
          </w:p>
        </w:tc>
        <w:tc>
          <w:tcPr>
            <w:tcW w:w="1006" w:type="dxa"/>
            <w:tcBorders>
              <w:bottom w:val="single" w:sz="8" w:space="0" w:color="000000"/>
            </w:tcBorders>
          </w:tcPr>
          <w:p w:rsidR="002B7B95" w:rsidRPr="000F7BFB" w:rsidRDefault="002B7B95" w:rsidP="00687438">
            <w:pPr>
              <w:pStyle w:val="TableParagraph"/>
              <w:spacing w:before="13"/>
              <w:ind w:right="116"/>
              <w:rPr>
                <w:b/>
                <w:color w:val="000000" w:themeColor="text1"/>
                <w:sz w:val="24"/>
                <w:szCs w:val="24"/>
              </w:rPr>
            </w:pPr>
            <w:r w:rsidRPr="000F7BFB">
              <w:rPr>
                <w:b/>
                <w:color w:val="000000" w:themeColor="text1"/>
                <w:spacing w:val="-4"/>
                <w:sz w:val="24"/>
                <w:szCs w:val="24"/>
              </w:rPr>
              <w:t>10</w:t>
            </w:r>
            <w:r w:rsidRPr="000F7BFB">
              <w:rPr>
                <w:b/>
                <w:color w:val="000000" w:themeColor="text1"/>
                <w:spacing w:val="-4"/>
                <w:sz w:val="24"/>
                <w:szCs w:val="24"/>
                <w:lang w:val="en-US"/>
              </w:rPr>
              <w:t>5</w:t>
            </w:r>
            <w:r w:rsidRPr="000F7BFB">
              <w:rPr>
                <w:b/>
                <w:color w:val="000000" w:themeColor="text1"/>
                <w:spacing w:val="-4"/>
                <w:sz w:val="24"/>
                <w:szCs w:val="24"/>
              </w:rPr>
              <w:t>0</w:t>
            </w:r>
          </w:p>
        </w:tc>
        <w:tc>
          <w:tcPr>
            <w:tcW w:w="116" w:type="dxa"/>
          </w:tcPr>
          <w:p w:rsidR="002B7B95" w:rsidRPr="000F7BFB" w:rsidRDefault="002B7B95" w:rsidP="00687438">
            <w:pPr>
              <w:pStyle w:val="TableParagraph"/>
              <w:jc w:val="left"/>
              <w:rPr>
                <w:b/>
                <w:color w:val="000000" w:themeColor="text1"/>
                <w:sz w:val="24"/>
                <w:szCs w:val="24"/>
              </w:rPr>
            </w:pPr>
          </w:p>
        </w:tc>
        <w:tc>
          <w:tcPr>
            <w:tcW w:w="12567" w:type="dxa"/>
            <w:tcBorders>
              <w:bottom w:val="single" w:sz="8" w:space="0" w:color="000000"/>
            </w:tcBorders>
          </w:tcPr>
          <w:p w:rsidR="002B7B95" w:rsidRPr="000F7BFB" w:rsidRDefault="002B7B95" w:rsidP="00687438">
            <w:pPr>
              <w:pStyle w:val="TableParagraph"/>
              <w:spacing w:before="3" w:line="219" w:lineRule="exact"/>
              <w:ind w:left="-1"/>
              <w:jc w:val="left"/>
              <w:rPr>
                <w:b/>
                <w:color w:val="000000" w:themeColor="text1"/>
                <w:sz w:val="24"/>
                <w:szCs w:val="24"/>
              </w:rPr>
            </w:pPr>
            <w:r w:rsidRPr="000F7BFB">
              <w:rPr>
                <w:b/>
                <w:color w:val="000000" w:themeColor="text1"/>
                <w:sz w:val="24"/>
                <w:szCs w:val="24"/>
                <w:shd w:val="clear" w:color="auto" w:fill="FFFFFF"/>
              </w:rPr>
              <w:t>Організація та проведення громадських робіт</w:t>
            </w:r>
          </w:p>
        </w:tc>
      </w:tr>
      <w:tr w:rsidR="002B7B95" w:rsidRPr="008F00A2" w:rsidTr="00687438">
        <w:trPr>
          <w:trHeight w:val="287"/>
        </w:trPr>
        <w:tc>
          <w:tcPr>
            <w:tcW w:w="1965" w:type="dxa"/>
          </w:tcPr>
          <w:p w:rsidR="002B7B95" w:rsidRPr="008F00A2" w:rsidRDefault="002B7B95" w:rsidP="00687438">
            <w:pPr>
              <w:pStyle w:val="TableParagraph"/>
              <w:spacing w:line="139" w:lineRule="exact"/>
              <w:ind w:right="119"/>
              <w:jc w:val="right"/>
              <w:rPr>
                <w:color w:val="000000"/>
                <w:sz w:val="16"/>
              </w:rPr>
            </w:pPr>
            <w:r w:rsidRPr="008F00A2">
              <w:rPr>
                <w:color w:val="000000"/>
                <w:sz w:val="16"/>
              </w:rPr>
              <w:t>КПКВК</w:t>
            </w:r>
            <w:r w:rsidRPr="008F00A2">
              <w:rPr>
                <w:color w:val="000000"/>
                <w:spacing w:val="2"/>
                <w:sz w:val="16"/>
              </w:rPr>
              <w:t xml:space="preserve"> М</w:t>
            </w:r>
            <w:r w:rsidRPr="008F00A2">
              <w:rPr>
                <w:color w:val="000000"/>
                <w:spacing w:val="-5"/>
                <w:sz w:val="16"/>
              </w:rPr>
              <w:t>Б</w:t>
            </w:r>
          </w:p>
        </w:tc>
        <w:tc>
          <w:tcPr>
            <w:tcW w:w="156" w:type="dxa"/>
          </w:tcPr>
          <w:p w:rsidR="002B7B95" w:rsidRPr="008F00A2" w:rsidRDefault="002B7B95" w:rsidP="00687438">
            <w:pPr>
              <w:pStyle w:val="TableParagraph"/>
              <w:jc w:val="left"/>
              <w:rPr>
                <w:color w:val="000000"/>
                <w:sz w:val="10"/>
              </w:rPr>
            </w:pPr>
          </w:p>
        </w:tc>
        <w:tc>
          <w:tcPr>
            <w:tcW w:w="1006" w:type="dxa"/>
            <w:tcBorders>
              <w:top w:val="single" w:sz="8" w:space="0" w:color="000000"/>
            </w:tcBorders>
          </w:tcPr>
          <w:p w:rsidR="002B7B95" w:rsidRPr="008F00A2" w:rsidRDefault="002B7B95" w:rsidP="00687438">
            <w:pPr>
              <w:pStyle w:val="TableParagraph"/>
              <w:spacing w:line="139" w:lineRule="exact"/>
              <w:ind w:left="29" w:right="116"/>
              <w:rPr>
                <w:color w:val="000000"/>
                <w:sz w:val="16"/>
              </w:rPr>
            </w:pPr>
            <w:r w:rsidRPr="008F00A2">
              <w:rPr>
                <w:color w:val="000000"/>
                <w:spacing w:val="-2"/>
                <w:sz w:val="16"/>
              </w:rPr>
              <w:t>КФКВК</w:t>
            </w:r>
          </w:p>
        </w:tc>
        <w:tc>
          <w:tcPr>
            <w:tcW w:w="116" w:type="dxa"/>
          </w:tcPr>
          <w:p w:rsidR="002B7B95" w:rsidRPr="008F00A2" w:rsidRDefault="002B7B95" w:rsidP="00687438">
            <w:pPr>
              <w:pStyle w:val="TableParagraph"/>
              <w:jc w:val="left"/>
              <w:rPr>
                <w:color w:val="000000"/>
                <w:sz w:val="10"/>
              </w:rPr>
            </w:pPr>
          </w:p>
        </w:tc>
        <w:tc>
          <w:tcPr>
            <w:tcW w:w="12567" w:type="dxa"/>
            <w:tcBorders>
              <w:top w:val="single" w:sz="8" w:space="0" w:color="000000"/>
            </w:tcBorders>
          </w:tcPr>
          <w:p w:rsidR="002B7B95" w:rsidRPr="008F00A2" w:rsidRDefault="002B7B95" w:rsidP="00687438">
            <w:pPr>
              <w:pStyle w:val="TableParagraph"/>
              <w:spacing w:line="139" w:lineRule="exact"/>
              <w:ind w:right="55"/>
              <w:rPr>
                <w:color w:val="000000"/>
                <w:sz w:val="16"/>
              </w:rPr>
            </w:pPr>
            <w:r w:rsidRPr="008F00A2">
              <w:rPr>
                <w:color w:val="000000"/>
                <w:spacing w:val="-2"/>
                <w:sz w:val="16"/>
              </w:rPr>
              <w:t>(найменування</w:t>
            </w:r>
            <w:r w:rsidRPr="008F00A2">
              <w:rPr>
                <w:color w:val="000000"/>
                <w:spacing w:val="9"/>
                <w:sz w:val="16"/>
              </w:rPr>
              <w:t xml:space="preserve"> </w:t>
            </w:r>
            <w:r w:rsidRPr="008F00A2">
              <w:rPr>
                <w:color w:val="000000"/>
                <w:spacing w:val="-2"/>
                <w:sz w:val="16"/>
              </w:rPr>
              <w:t>бюджетної</w:t>
            </w:r>
            <w:r w:rsidRPr="008F00A2">
              <w:rPr>
                <w:color w:val="000000"/>
                <w:spacing w:val="11"/>
                <w:sz w:val="16"/>
              </w:rPr>
              <w:t xml:space="preserve"> </w:t>
            </w:r>
            <w:r w:rsidRPr="008F00A2">
              <w:rPr>
                <w:color w:val="000000"/>
                <w:spacing w:val="-2"/>
                <w:sz w:val="16"/>
              </w:rPr>
              <w:t>програми)</w:t>
            </w:r>
          </w:p>
        </w:tc>
      </w:tr>
    </w:tbl>
    <w:p w:rsidR="002B7B95" w:rsidRPr="000F7BFB" w:rsidRDefault="002B7B95" w:rsidP="006F5D70">
      <w:pPr>
        <w:spacing w:after="0" w:line="240" w:lineRule="auto"/>
        <w:ind w:left="163"/>
        <w:rPr>
          <w:rFonts w:ascii="Times New Roman" w:hAnsi="Times New Roman"/>
          <w:b/>
          <w:color w:val="000000" w:themeColor="text1"/>
        </w:rPr>
      </w:pPr>
      <w:r w:rsidRPr="000F7BFB">
        <w:rPr>
          <w:rFonts w:ascii="Times New Roman" w:hAnsi="Times New Roman"/>
          <w:b/>
          <w:color w:val="000000" w:themeColor="text1"/>
        </w:rPr>
        <w:t>Мета</w:t>
      </w:r>
      <w:r w:rsidRPr="000F7BFB">
        <w:rPr>
          <w:rFonts w:ascii="Times New Roman" w:hAnsi="Times New Roman"/>
          <w:b/>
          <w:color w:val="000000" w:themeColor="text1"/>
          <w:spacing w:val="-11"/>
        </w:rPr>
        <w:t xml:space="preserve"> </w:t>
      </w:r>
      <w:r w:rsidRPr="000F7BFB">
        <w:rPr>
          <w:rFonts w:ascii="Times New Roman" w:hAnsi="Times New Roman"/>
          <w:b/>
          <w:color w:val="000000" w:themeColor="text1"/>
        </w:rPr>
        <w:t>бюджетної</w:t>
      </w:r>
      <w:r w:rsidRPr="000F7BFB">
        <w:rPr>
          <w:rFonts w:ascii="Times New Roman" w:hAnsi="Times New Roman"/>
          <w:b/>
          <w:color w:val="000000" w:themeColor="text1"/>
          <w:spacing w:val="-10"/>
        </w:rPr>
        <w:t xml:space="preserve"> </w:t>
      </w:r>
      <w:r w:rsidRPr="000F7BFB">
        <w:rPr>
          <w:rFonts w:ascii="Times New Roman" w:hAnsi="Times New Roman"/>
          <w:b/>
          <w:color w:val="000000" w:themeColor="text1"/>
          <w:spacing w:val="-2"/>
        </w:rPr>
        <w:t>програми</w:t>
      </w:r>
    </w:p>
    <w:p w:rsidR="002B7B95" w:rsidRPr="000F7BFB" w:rsidRDefault="002B7B95" w:rsidP="006F5D70">
      <w:pPr>
        <w:spacing w:before="62" w:after="0" w:line="240" w:lineRule="auto"/>
        <w:ind w:left="180"/>
        <w:rPr>
          <w:rFonts w:ascii="Times New Roman" w:hAnsi="Times New Roman"/>
          <w:color w:val="000000" w:themeColor="text1"/>
          <w:shd w:val="clear" w:color="auto" w:fill="FFFFFF"/>
          <w:lang w:val="ru-RU"/>
        </w:rPr>
      </w:pPr>
      <w:r w:rsidRPr="000F7BFB">
        <w:rPr>
          <w:rFonts w:ascii="Times New Roman" w:hAnsi="Times New Roman"/>
          <w:color w:val="000000" w:themeColor="text1"/>
          <w:shd w:val="clear" w:color="auto" w:fill="FFFFFF"/>
        </w:rPr>
        <w:t>Залучення безробітних чоловіків і жінок для участі в оплачуваних громадських роботах, які мають суспільно корисну спрямованість</w:t>
      </w:r>
      <w:r w:rsidR="006F5D70" w:rsidRPr="000F7BFB">
        <w:rPr>
          <w:rFonts w:ascii="Times New Roman" w:hAnsi="Times New Roman"/>
          <w:color w:val="000000" w:themeColor="text1"/>
          <w:shd w:val="clear" w:color="auto" w:fill="FFFFFF"/>
          <w:lang w:val="ru-RU"/>
        </w:rPr>
        <w:t>.</w:t>
      </w:r>
    </w:p>
    <w:p w:rsidR="002B7B95" w:rsidRPr="000F7BFB" w:rsidRDefault="002B7B95" w:rsidP="006F5D70">
      <w:pPr>
        <w:spacing w:before="62" w:after="0" w:line="240" w:lineRule="auto"/>
        <w:ind w:left="180"/>
        <w:rPr>
          <w:b/>
          <w:color w:val="000000" w:themeColor="text1"/>
          <w:sz w:val="24"/>
        </w:rPr>
      </w:pPr>
      <w:r w:rsidRPr="000F7BFB">
        <w:rPr>
          <w:rFonts w:ascii="Times New Roman" w:hAnsi="Times New Roman"/>
          <w:b/>
          <w:color w:val="000000" w:themeColor="text1"/>
        </w:rPr>
        <w:t>Завдання</w:t>
      </w:r>
      <w:r w:rsidRPr="000F7BFB">
        <w:rPr>
          <w:rFonts w:ascii="Times New Roman" w:hAnsi="Times New Roman"/>
          <w:b/>
          <w:color w:val="000000" w:themeColor="text1"/>
          <w:spacing w:val="-13"/>
        </w:rPr>
        <w:t xml:space="preserve"> </w:t>
      </w:r>
      <w:r w:rsidRPr="000F7BFB">
        <w:rPr>
          <w:rFonts w:ascii="Times New Roman" w:hAnsi="Times New Roman"/>
          <w:b/>
          <w:color w:val="000000" w:themeColor="text1"/>
        </w:rPr>
        <w:t>бюджетної</w:t>
      </w:r>
      <w:r w:rsidRPr="000F7BFB">
        <w:rPr>
          <w:rFonts w:ascii="Times New Roman" w:hAnsi="Times New Roman"/>
          <w:b/>
          <w:color w:val="000000" w:themeColor="text1"/>
          <w:spacing w:val="-10"/>
        </w:rPr>
        <w:t xml:space="preserve"> </w:t>
      </w:r>
      <w:r w:rsidRPr="000F7BFB">
        <w:rPr>
          <w:rFonts w:ascii="Times New Roman" w:hAnsi="Times New Roman"/>
          <w:b/>
          <w:color w:val="000000" w:themeColor="text1"/>
          <w:spacing w:val="-2"/>
        </w:rPr>
        <w:t>програми</w:t>
      </w:r>
    </w:p>
    <w:p w:rsidR="002B7B95" w:rsidRPr="008F00A2" w:rsidRDefault="002B7B95" w:rsidP="002B7B95">
      <w:pPr>
        <w:pStyle w:val="a3"/>
        <w:rPr>
          <w:b/>
          <w:color w:val="000000"/>
          <w:sz w:val="8"/>
        </w:rPr>
      </w:pPr>
    </w:p>
    <w:tbl>
      <w:tblPr>
        <w:tblW w:w="0" w:type="auto"/>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9"/>
        <w:gridCol w:w="14736"/>
      </w:tblGrid>
      <w:tr w:rsidR="002B7B95" w:rsidRPr="008F00A2" w:rsidTr="00502A87">
        <w:trPr>
          <w:trHeight w:val="283"/>
        </w:trPr>
        <w:tc>
          <w:tcPr>
            <w:tcW w:w="1259" w:type="dxa"/>
          </w:tcPr>
          <w:p w:rsidR="002B7B95" w:rsidRPr="008F00A2" w:rsidRDefault="002B7B95" w:rsidP="00687438">
            <w:pPr>
              <w:pStyle w:val="TableParagraph"/>
              <w:spacing w:before="31"/>
              <w:ind w:left="384"/>
              <w:jc w:val="left"/>
              <w:rPr>
                <w:color w:val="000000"/>
                <w:sz w:val="20"/>
              </w:rPr>
            </w:pPr>
            <w:r w:rsidRPr="008F00A2">
              <w:rPr>
                <w:color w:val="000000"/>
                <w:sz w:val="20"/>
              </w:rPr>
              <w:t>№</w:t>
            </w:r>
            <w:r w:rsidRPr="008F00A2">
              <w:rPr>
                <w:color w:val="000000"/>
                <w:spacing w:val="-3"/>
                <w:sz w:val="20"/>
              </w:rPr>
              <w:t xml:space="preserve"> </w:t>
            </w:r>
            <w:r w:rsidRPr="008F00A2">
              <w:rPr>
                <w:color w:val="000000"/>
                <w:spacing w:val="-5"/>
                <w:sz w:val="20"/>
              </w:rPr>
              <w:t>з/п</w:t>
            </w:r>
          </w:p>
        </w:tc>
        <w:tc>
          <w:tcPr>
            <w:tcW w:w="14736" w:type="dxa"/>
          </w:tcPr>
          <w:p w:rsidR="002B7B95" w:rsidRPr="008F00A2" w:rsidRDefault="002B7B95" w:rsidP="00687438">
            <w:pPr>
              <w:pStyle w:val="TableParagraph"/>
              <w:spacing w:before="17"/>
              <w:ind w:right="139"/>
              <w:rPr>
                <w:color w:val="000000"/>
                <w:sz w:val="20"/>
              </w:rPr>
            </w:pPr>
            <w:r w:rsidRPr="008F00A2">
              <w:rPr>
                <w:color w:val="000000"/>
                <w:spacing w:val="-2"/>
                <w:sz w:val="20"/>
              </w:rPr>
              <w:t>Завдання</w:t>
            </w:r>
          </w:p>
        </w:tc>
      </w:tr>
      <w:tr w:rsidR="002B7B95" w:rsidRPr="008F00A2" w:rsidTr="00687438">
        <w:trPr>
          <w:trHeight w:val="375"/>
        </w:trPr>
        <w:tc>
          <w:tcPr>
            <w:tcW w:w="1259" w:type="dxa"/>
          </w:tcPr>
          <w:p w:rsidR="002B7B95" w:rsidRPr="00502A87" w:rsidRDefault="002B7B95" w:rsidP="00687438">
            <w:pPr>
              <w:pStyle w:val="TableParagraph"/>
              <w:spacing w:before="32"/>
              <w:ind w:left="161"/>
              <w:rPr>
                <w:rFonts w:ascii="PMingLiU-ExtB"/>
                <w:color w:val="000000" w:themeColor="text1"/>
                <w:sz w:val="20"/>
              </w:rPr>
            </w:pPr>
            <w:r w:rsidRPr="00502A87">
              <w:rPr>
                <w:rFonts w:ascii="PMingLiU-ExtB" w:eastAsia="Times New Roman"/>
                <w:color w:val="000000" w:themeColor="text1"/>
                <w:spacing w:val="-10"/>
                <w:sz w:val="20"/>
              </w:rPr>
              <w:t>1</w:t>
            </w:r>
          </w:p>
        </w:tc>
        <w:tc>
          <w:tcPr>
            <w:tcW w:w="14736" w:type="dxa"/>
          </w:tcPr>
          <w:p w:rsidR="002B7B95" w:rsidRPr="00502A87" w:rsidRDefault="002B7B95" w:rsidP="00687438">
            <w:pPr>
              <w:pStyle w:val="TableParagraph"/>
              <w:spacing w:before="50" w:line="230" w:lineRule="atLeast"/>
              <w:ind w:left="95" w:right="108"/>
              <w:jc w:val="left"/>
              <w:rPr>
                <w:color w:val="000000" w:themeColor="text1"/>
                <w:sz w:val="20"/>
              </w:rPr>
            </w:pPr>
            <w:r w:rsidRPr="00502A87">
              <w:rPr>
                <w:color w:val="000000" w:themeColor="text1"/>
                <w:sz w:val="20"/>
                <w:szCs w:val="20"/>
                <w:shd w:val="clear" w:color="auto" w:fill="FFFFFF"/>
              </w:rPr>
              <w:t>Забезпечення організації та проведення громадських робіт</w:t>
            </w:r>
          </w:p>
        </w:tc>
      </w:tr>
    </w:tbl>
    <w:p w:rsidR="002B7B95" w:rsidRPr="008F00A2" w:rsidRDefault="002B7B95" w:rsidP="002B7B95">
      <w:pPr>
        <w:tabs>
          <w:tab w:val="left" w:pos="14498"/>
        </w:tabs>
        <w:spacing w:before="77" w:after="9"/>
        <w:ind w:left="191"/>
        <w:rPr>
          <w:color w:val="000000"/>
          <w:sz w:val="20"/>
        </w:rPr>
      </w:pPr>
      <w:r w:rsidRPr="00E64533">
        <w:rPr>
          <w:rFonts w:ascii="Times New Roman" w:hAnsi="Times New Roman"/>
          <w:b/>
          <w:color w:val="000000"/>
          <w:sz w:val="24"/>
        </w:rPr>
        <w:lastRenderedPageBreak/>
        <w:t>Видатки</w:t>
      </w:r>
      <w:r w:rsidRPr="00E64533">
        <w:rPr>
          <w:rFonts w:ascii="Times New Roman" w:hAnsi="Times New Roman"/>
          <w:b/>
          <w:color w:val="000000"/>
          <w:spacing w:val="1"/>
          <w:sz w:val="24"/>
        </w:rPr>
        <w:t xml:space="preserve"> </w:t>
      </w:r>
      <w:r w:rsidRPr="00E64533">
        <w:rPr>
          <w:rFonts w:ascii="Times New Roman" w:hAnsi="Times New Roman"/>
          <w:b/>
          <w:color w:val="000000"/>
          <w:sz w:val="24"/>
        </w:rPr>
        <w:t>/ надання</w:t>
      </w:r>
      <w:r w:rsidRPr="00E64533">
        <w:rPr>
          <w:rFonts w:ascii="Times New Roman" w:hAnsi="Times New Roman"/>
          <w:b/>
          <w:color w:val="000000"/>
          <w:spacing w:val="2"/>
          <w:sz w:val="24"/>
        </w:rPr>
        <w:t xml:space="preserve"> </w:t>
      </w:r>
      <w:r w:rsidRPr="00E64533">
        <w:rPr>
          <w:rFonts w:ascii="Times New Roman" w:hAnsi="Times New Roman"/>
          <w:b/>
          <w:color w:val="000000"/>
          <w:sz w:val="24"/>
        </w:rPr>
        <w:t>кредитів у</w:t>
      </w:r>
      <w:r w:rsidRPr="00E64533">
        <w:rPr>
          <w:rFonts w:ascii="Times New Roman" w:hAnsi="Times New Roman"/>
          <w:b/>
          <w:color w:val="000000"/>
          <w:spacing w:val="-1"/>
          <w:sz w:val="24"/>
        </w:rPr>
        <w:t xml:space="preserve"> </w:t>
      </w:r>
      <w:r w:rsidR="006B21A2" w:rsidRPr="00E64533">
        <w:rPr>
          <w:rFonts w:ascii="Times New Roman" w:hAnsi="Times New Roman"/>
          <w:b/>
          <w:color w:val="000000"/>
          <w:sz w:val="24"/>
        </w:rPr>
        <w:t>2024</w:t>
      </w:r>
      <w:r w:rsidRPr="00E64533">
        <w:rPr>
          <w:rFonts w:ascii="Times New Roman" w:hAnsi="Times New Roman"/>
          <w:b/>
          <w:color w:val="000000"/>
          <w:sz w:val="24"/>
        </w:rPr>
        <w:t xml:space="preserve"> </w:t>
      </w:r>
      <w:r w:rsidRPr="00E64533">
        <w:rPr>
          <w:rFonts w:ascii="Times New Roman" w:hAnsi="Times New Roman"/>
          <w:b/>
          <w:color w:val="000000"/>
          <w:spacing w:val="-4"/>
          <w:sz w:val="24"/>
        </w:rPr>
        <w:t>році</w:t>
      </w:r>
      <w:r w:rsidRPr="008F00A2">
        <w:rPr>
          <w:b/>
          <w:color w:val="000000"/>
          <w:sz w:val="24"/>
        </w:rPr>
        <w:tab/>
      </w:r>
      <w:r w:rsidRPr="008F00A2">
        <w:rPr>
          <w:color w:val="000000"/>
          <w:spacing w:val="-2"/>
          <w:position w:val="-2"/>
          <w:sz w:val="20"/>
        </w:rPr>
        <w:t>(тис.грн)</w:t>
      </w:r>
    </w:p>
    <w:tbl>
      <w:tblPr>
        <w:tblW w:w="0" w:type="auto"/>
        <w:tblInd w:w="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56"/>
        <w:gridCol w:w="3139"/>
        <w:gridCol w:w="2719"/>
        <w:gridCol w:w="3096"/>
      </w:tblGrid>
      <w:tr w:rsidR="002B7B95" w:rsidRPr="008F00A2" w:rsidTr="00687438">
        <w:trPr>
          <w:trHeight w:val="385"/>
        </w:trPr>
        <w:tc>
          <w:tcPr>
            <w:tcW w:w="7056" w:type="dxa"/>
          </w:tcPr>
          <w:p w:rsidR="002B7B95" w:rsidRPr="008F00A2" w:rsidRDefault="002B7B95" w:rsidP="00687438">
            <w:pPr>
              <w:pStyle w:val="TableParagraph"/>
              <w:jc w:val="left"/>
              <w:rPr>
                <w:color w:val="000000"/>
                <w:sz w:val="20"/>
              </w:rPr>
            </w:pPr>
          </w:p>
        </w:tc>
        <w:tc>
          <w:tcPr>
            <w:tcW w:w="3139" w:type="dxa"/>
          </w:tcPr>
          <w:p w:rsidR="002B7B95" w:rsidRPr="008F00A2" w:rsidRDefault="002B7B95" w:rsidP="00687438">
            <w:pPr>
              <w:pStyle w:val="TableParagraph"/>
              <w:spacing w:before="192"/>
              <w:ind w:left="755"/>
              <w:jc w:val="left"/>
              <w:rPr>
                <w:b/>
                <w:color w:val="000000"/>
                <w:sz w:val="20"/>
              </w:rPr>
            </w:pPr>
            <w:r w:rsidRPr="008F00A2">
              <w:rPr>
                <w:b/>
                <w:color w:val="000000"/>
                <w:sz w:val="20"/>
              </w:rPr>
              <w:t>План</w:t>
            </w:r>
            <w:r w:rsidRPr="008F00A2">
              <w:rPr>
                <w:b/>
                <w:color w:val="000000"/>
                <w:spacing w:val="-3"/>
                <w:sz w:val="20"/>
              </w:rPr>
              <w:t xml:space="preserve"> </w:t>
            </w:r>
            <w:r w:rsidRPr="008F00A2">
              <w:rPr>
                <w:b/>
                <w:color w:val="000000"/>
                <w:sz w:val="20"/>
              </w:rPr>
              <w:t>зі</w:t>
            </w:r>
            <w:r w:rsidRPr="008F00A2">
              <w:rPr>
                <w:b/>
                <w:color w:val="000000"/>
                <w:spacing w:val="-3"/>
                <w:sz w:val="20"/>
              </w:rPr>
              <w:t xml:space="preserve"> </w:t>
            </w:r>
            <w:r w:rsidRPr="008F00A2">
              <w:rPr>
                <w:b/>
                <w:color w:val="000000"/>
                <w:spacing w:val="-2"/>
                <w:sz w:val="20"/>
              </w:rPr>
              <w:t>змінами</w:t>
            </w:r>
          </w:p>
        </w:tc>
        <w:tc>
          <w:tcPr>
            <w:tcW w:w="2719" w:type="dxa"/>
          </w:tcPr>
          <w:p w:rsidR="002B7B95" w:rsidRPr="008F00A2" w:rsidRDefault="002B7B95" w:rsidP="00687438">
            <w:pPr>
              <w:pStyle w:val="TableParagraph"/>
              <w:spacing w:before="199"/>
              <w:ind w:left="54" w:right="41"/>
              <w:rPr>
                <w:b/>
                <w:color w:val="000000"/>
                <w:sz w:val="20"/>
              </w:rPr>
            </w:pPr>
            <w:r w:rsidRPr="008F00A2">
              <w:rPr>
                <w:b/>
                <w:color w:val="000000"/>
                <w:spacing w:val="-4"/>
                <w:sz w:val="20"/>
              </w:rPr>
              <w:t>Звіт</w:t>
            </w:r>
          </w:p>
        </w:tc>
        <w:tc>
          <w:tcPr>
            <w:tcW w:w="3096" w:type="dxa"/>
          </w:tcPr>
          <w:p w:rsidR="002B7B95" w:rsidRPr="008F00A2" w:rsidRDefault="002B7B95" w:rsidP="00687438">
            <w:pPr>
              <w:pStyle w:val="TableParagraph"/>
              <w:spacing w:before="84" w:line="242" w:lineRule="auto"/>
              <w:ind w:left="331" w:firstLine="237"/>
              <w:jc w:val="left"/>
              <w:rPr>
                <w:b/>
                <w:color w:val="000000"/>
                <w:sz w:val="20"/>
              </w:rPr>
            </w:pPr>
            <w:r w:rsidRPr="008F00A2">
              <w:rPr>
                <w:b/>
                <w:color w:val="000000"/>
                <w:sz w:val="20"/>
              </w:rPr>
              <w:t>Відхилення звітних показників</w:t>
            </w:r>
            <w:r w:rsidRPr="008F00A2">
              <w:rPr>
                <w:b/>
                <w:color w:val="000000"/>
                <w:spacing w:val="-13"/>
                <w:sz w:val="20"/>
              </w:rPr>
              <w:t xml:space="preserve"> </w:t>
            </w:r>
            <w:r w:rsidRPr="008F00A2">
              <w:rPr>
                <w:b/>
                <w:color w:val="000000"/>
                <w:sz w:val="20"/>
              </w:rPr>
              <w:t>від</w:t>
            </w:r>
            <w:r w:rsidRPr="008F00A2">
              <w:rPr>
                <w:b/>
                <w:color w:val="000000"/>
                <w:spacing w:val="-12"/>
                <w:sz w:val="20"/>
              </w:rPr>
              <w:t xml:space="preserve"> </w:t>
            </w:r>
            <w:r w:rsidRPr="008F00A2">
              <w:rPr>
                <w:b/>
                <w:color w:val="000000"/>
                <w:sz w:val="20"/>
              </w:rPr>
              <w:t>планових</w:t>
            </w:r>
          </w:p>
        </w:tc>
      </w:tr>
      <w:tr w:rsidR="002B7B95" w:rsidRPr="008F00A2" w:rsidTr="0046683B">
        <w:trPr>
          <w:trHeight w:val="125"/>
        </w:trPr>
        <w:tc>
          <w:tcPr>
            <w:tcW w:w="7056" w:type="dxa"/>
            <w:vAlign w:val="center"/>
          </w:tcPr>
          <w:p w:rsidR="002B7B95" w:rsidRPr="008F00A2" w:rsidRDefault="002B7B95" w:rsidP="00687438">
            <w:pPr>
              <w:pStyle w:val="TableParagraph"/>
              <w:spacing w:before="19"/>
              <w:ind w:right="268"/>
              <w:rPr>
                <w:color w:val="000000"/>
                <w:sz w:val="16"/>
                <w:szCs w:val="16"/>
              </w:rPr>
            </w:pPr>
            <w:r w:rsidRPr="008F00A2">
              <w:rPr>
                <w:color w:val="000000"/>
                <w:spacing w:val="-10"/>
                <w:sz w:val="16"/>
                <w:szCs w:val="16"/>
              </w:rPr>
              <w:t>1</w:t>
            </w:r>
          </w:p>
        </w:tc>
        <w:tc>
          <w:tcPr>
            <w:tcW w:w="3139" w:type="dxa"/>
            <w:vAlign w:val="center"/>
          </w:tcPr>
          <w:p w:rsidR="002B7B95" w:rsidRPr="008F00A2" w:rsidRDefault="002B7B95" w:rsidP="00687438">
            <w:pPr>
              <w:pStyle w:val="TableParagraph"/>
              <w:spacing w:before="19"/>
              <w:ind w:right="69"/>
              <w:rPr>
                <w:color w:val="000000"/>
                <w:sz w:val="16"/>
                <w:szCs w:val="16"/>
              </w:rPr>
            </w:pPr>
            <w:r w:rsidRPr="008F00A2">
              <w:rPr>
                <w:color w:val="000000"/>
                <w:spacing w:val="-10"/>
                <w:sz w:val="16"/>
                <w:szCs w:val="16"/>
              </w:rPr>
              <w:t>2</w:t>
            </w:r>
          </w:p>
        </w:tc>
        <w:tc>
          <w:tcPr>
            <w:tcW w:w="2719" w:type="dxa"/>
            <w:vAlign w:val="center"/>
          </w:tcPr>
          <w:p w:rsidR="002B7B95" w:rsidRPr="008F00A2" w:rsidRDefault="002B7B95" w:rsidP="00687438">
            <w:pPr>
              <w:pStyle w:val="TableParagraph"/>
              <w:spacing w:before="19"/>
              <w:ind w:left="54"/>
              <w:rPr>
                <w:color w:val="000000"/>
                <w:sz w:val="16"/>
                <w:szCs w:val="16"/>
              </w:rPr>
            </w:pPr>
            <w:r w:rsidRPr="008F00A2">
              <w:rPr>
                <w:color w:val="000000"/>
                <w:spacing w:val="-10"/>
                <w:sz w:val="16"/>
                <w:szCs w:val="16"/>
              </w:rPr>
              <w:t>3</w:t>
            </w:r>
          </w:p>
        </w:tc>
        <w:tc>
          <w:tcPr>
            <w:tcW w:w="3096" w:type="dxa"/>
            <w:vAlign w:val="center"/>
          </w:tcPr>
          <w:p w:rsidR="002B7B95" w:rsidRPr="008F00A2" w:rsidRDefault="002B7B95" w:rsidP="00687438">
            <w:pPr>
              <w:pStyle w:val="TableParagraph"/>
              <w:spacing w:before="19"/>
              <w:ind w:right="133"/>
              <w:rPr>
                <w:color w:val="000000"/>
                <w:sz w:val="16"/>
                <w:szCs w:val="16"/>
              </w:rPr>
            </w:pPr>
            <w:r w:rsidRPr="008F00A2">
              <w:rPr>
                <w:color w:val="000000"/>
                <w:spacing w:val="-10"/>
                <w:sz w:val="16"/>
                <w:szCs w:val="16"/>
              </w:rPr>
              <w:t>4</w:t>
            </w:r>
          </w:p>
        </w:tc>
      </w:tr>
      <w:tr w:rsidR="002B7B95" w:rsidRPr="00FC471D" w:rsidTr="008E7391">
        <w:trPr>
          <w:trHeight w:val="247"/>
        </w:trPr>
        <w:tc>
          <w:tcPr>
            <w:tcW w:w="7056" w:type="dxa"/>
            <w:vAlign w:val="center"/>
          </w:tcPr>
          <w:p w:rsidR="002B7B95" w:rsidRPr="00FC471D" w:rsidRDefault="002B7B95" w:rsidP="00687438">
            <w:pPr>
              <w:pStyle w:val="TableParagraph"/>
              <w:spacing w:before="45"/>
              <w:ind w:left="450"/>
              <w:rPr>
                <w:b/>
                <w:color w:val="000000"/>
                <w:sz w:val="20"/>
                <w:szCs w:val="20"/>
              </w:rPr>
            </w:pPr>
            <w:r w:rsidRPr="00FC471D">
              <w:rPr>
                <w:b/>
                <w:color w:val="000000"/>
                <w:spacing w:val="-2"/>
                <w:sz w:val="20"/>
                <w:szCs w:val="20"/>
              </w:rPr>
              <w:t>Всього</w:t>
            </w:r>
          </w:p>
        </w:tc>
        <w:tc>
          <w:tcPr>
            <w:tcW w:w="3139" w:type="dxa"/>
            <w:vAlign w:val="center"/>
          </w:tcPr>
          <w:p w:rsidR="002B7B95" w:rsidRPr="00502A87" w:rsidRDefault="00082119" w:rsidP="00FC471D">
            <w:pPr>
              <w:pStyle w:val="TableParagraph"/>
              <w:spacing w:before="105"/>
              <w:ind w:right="267"/>
              <w:rPr>
                <w:b/>
                <w:color w:val="000000" w:themeColor="text1"/>
                <w:sz w:val="20"/>
                <w:szCs w:val="20"/>
              </w:rPr>
            </w:pPr>
            <w:r w:rsidRPr="00502A87">
              <w:rPr>
                <w:b/>
                <w:color w:val="000000" w:themeColor="text1"/>
                <w:sz w:val="20"/>
                <w:szCs w:val="20"/>
              </w:rPr>
              <w:t>2 447,2</w:t>
            </w:r>
          </w:p>
        </w:tc>
        <w:tc>
          <w:tcPr>
            <w:tcW w:w="2719" w:type="dxa"/>
            <w:vAlign w:val="center"/>
          </w:tcPr>
          <w:p w:rsidR="002B7B95" w:rsidRPr="00502A87" w:rsidRDefault="00FC471D" w:rsidP="00FC471D">
            <w:pPr>
              <w:pStyle w:val="TableParagraph"/>
              <w:spacing w:before="108"/>
              <w:ind w:right="265"/>
              <w:rPr>
                <w:b/>
                <w:color w:val="000000" w:themeColor="text1"/>
                <w:sz w:val="20"/>
                <w:szCs w:val="20"/>
                <w:lang w:val="en-US"/>
              </w:rPr>
            </w:pPr>
            <w:r w:rsidRPr="00502A87">
              <w:rPr>
                <w:b/>
                <w:color w:val="000000" w:themeColor="text1"/>
                <w:sz w:val="20"/>
                <w:szCs w:val="20"/>
              </w:rPr>
              <w:t>2 441,2</w:t>
            </w:r>
          </w:p>
        </w:tc>
        <w:tc>
          <w:tcPr>
            <w:tcW w:w="3096" w:type="dxa"/>
            <w:vAlign w:val="bottom"/>
          </w:tcPr>
          <w:p w:rsidR="002B7B95" w:rsidRPr="00502A87" w:rsidRDefault="002B7B95" w:rsidP="00FC471D">
            <w:pPr>
              <w:pStyle w:val="TableParagraph"/>
              <w:spacing w:before="93"/>
              <w:ind w:right="522"/>
              <w:rPr>
                <w:b/>
                <w:color w:val="000000" w:themeColor="text1"/>
                <w:sz w:val="20"/>
                <w:szCs w:val="20"/>
              </w:rPr>
            </w:pPr>
            <w:r w:rsidRPr="00502A87">
              <w:rPr>
                <w:b/>
                <w:color w:val="000000" w:themeColor="text1"/>
                <w:sz w:val="20"/>
                <w:szCs w:val="20"/>
              </w:rPr>
              <w:t>-</w:t>
            </w:r>
            <w:r w:rsidR="00FC471D" w:rsidRPr="00502A87">
              <w:rPr>
                <w:b/>
                <w:color w:val="000000" w:themeColor="text1"/>
                <w:sz w:val="20"/>
                <w:szCs w:val="20"/>
              </w:rPr>
              <w:t>6</w:t>
            </w:r>
            <w:r w:rsidRPr="00502A87">
              <w:rPr>
                <w:b/>
                <w:color w:val="000000" w:themeColor="text1"/>
                <w:sz w:val="20"/>
                <w:szCs w:val="20"/>
              </w:rPr>
              <w:t>,</w:t>
            </w:r>
            <w:r w:rsidR="00FC471D" w:rsidRPr="00502A87">
              <w:rPr>
                <w:b/>
                <w:color w:val="000000" w:themeColor="text1"/>
                <w:sz w:val="20"/>
                <w:szCs w:val="20"/>
              </w:rPr>
              <w:t>0</w:t>
            </w:r>
          </w:p>
        </w:tc>
      </w:tr>
      <w:tr w:rsidR="002B7B95" w:rsidRPr="00FC471D" w:rsidTr="00687438">
        <w:trPr>
          <w:trHeight w:val="199"/>
        </w:trPr>
        <w:tc>
          <w:tcPr>
            <w:tcW w:w="7056" w:type="dxa"/>
          </w:tcPr>
          <w:p w:rsidR="002B7B95" w:rsidRPr="00FC471D" w:rsidRDefault="002B7B95" w:rsidP="00687438">
            <w:pPr>
              <w:pStyle w:val="TableParagraph"/>
              <w:spacing w:before="48"/>
              <w:ind w:left="450"/>
              <w:jc w:val="right"/>
              <w:rPr>
                <w:color w:val="000000"/>
                <w:sz w:val="20"/>
                <w:szCs w:val="20"/>
              </w:rPr>
            </w:pPr>
            <w:r w:rsidRPr="00FC471D">
              <w:rPr>
                <w:color w:val="000000"/>
                <w:sz w:val="20"/>
                <w:szCs w:val="20"/>
              </w:rPr>
              <w:t>у</w:t>
            </w:r>
            <w:r w:rsidRPr="00FC471D">
              <w:rPr>
                <w:color w:val="000000"/>
                <w:spacing w:val="-12"/>
                <w:sz w:val="20"/>
                <w:szCs w:val="20"/>
              </w:rPr>
              <w:t xml:space="preserve"> </w:t>
            </w:r>
            <w:r w:rsidRPr="00FC471D">
              <w:rPr>
                <w:color w:val="000000"/>
                <w:sz w:val="20"/>
                <w:szCs w:val="20"/>
              </w:rPr>
              <w:t>тому</w:t>
            </w:r>
            <w:r w:rsidRPr="00FC471D">
              <w:rPr>
                <w:color w:val="000000"/>
                <w:spacing w:val="-12"/>
                <w:sz w:val="20"/>
                <w:szCs w:val="20"/>
              </w:rPr>
              <w:t xml:space="preserve"> </w:t>
            </w:r>
            <w:r w:rsidRPr="00FC471D">
              <w:rPr>
                <w:color w:val="000000"/>
                <w:sz w:val="20"/>
                <w:szCs w:val="20"/>
              </w:rPr>
              <w:t>числі:</w:t>
            </w:r>
            <w:r w:rsidRPr="00FC471D">
              <w:rPr>
                <w:color w:val="000000"/>
                <w:spacing w:val="-9"/>
                <w:sz w:val="20"/>
                <w:szCs w:val="20"/>
              </w:rPr>
              <w:t xml:space="preserve"> </w:t>
            </w:r>
            <w:r w:rsidRPr="00FC471D">
              <w:rPr>
                <w:color w:val="000000"/>
                <w:sz w:val="20"/>
                <w:szCs w:val="20"/>
              </w:rPr>
              <w:t>загальний</w:t>
            </w:r>
            <w:r w:rsidRPr="00FC471D">
              <w:rPr>
                <w:color w:val="000000"/>
                <w:spacing w:val="-7"/>
                <w:sz w:val="20"/>
                <w:szCs w:val="20"/>
              </w:rPr>
              <w:t xml:space="preserve"> </w:t>
            </w:r>
            <w:r w:rsidRPr="00FC471D">
              <w:rPr>
                <w:color w:val="000000"/>
                <w:spacing w:val="-4"/>
                <w:sz w:val="20"/>
                <w:szCs w:val="20"/>
              </w:rPr>
              <w:t>фонд</w:t>
            </w:r>
          </w:p>
        </w:tc>
        <w:tc>
          <w:tcPr>
            <w:tcW w:w="3139" w:type="dxa"/>
            <w:vAlign w:val="center"/>
          </w:tcPr>
          <w:p w:rsidR="002B7B95" w:rsidRPr="00502A87" w:rsidRDefault="002B7B95" w:rsidP="00FC471D">
            <w:pPr>
              <w:pStyle w:val="TableParagraph"/>
              <w:spacing w:before="85"/>
              <w:ind w:right="251"/>
              <w:rPr>
                <w:color w:val="000000" w:themeColor="text1"/>
                <w:sz w:val="20"/>
                <w:szCs w:val="20"/>
              </w:rPr>
            </w:pPr>
            <w:r w:rsidRPr="00502A87">
              <w:rPr>
                <w:color w:val="000000" w:themeColor="text1"/>
                <w:sz w:val="20"/>
                <w:szCs w:val="20"/>
                <w:lang w:val="en-US"/>
              </w:rPr>
              <w:t>6</w:t>
            </w:r>
            <w:r w:rsidRPr="00502A87">
              <w:rPr>
                <w:color w:val="000000" w:themeColor="text1"/>
                <w:sz w:val="20"/>
                <w:szCs w:val="20"/>
              </w:rPr>
              <w:t>,0</w:t>
            </w:r>
          </w:p>
        </w:tc>
        <w:tc>
          <w:tcPr>
            <w:tcW w:w="2719" w:type="dxa"/>
            <w:vAlign w:val="center"/>
          </w:tcPr>
          <w:p w:rsidR="002B7B95" w:rsidRPr="00502A87" w:rsidRDefault="002B7B95" w:rsidP="00FC471D">
            <w:pPr>
              <w:pStyle w:val="TableParagraph"/>
              <w:spacing w:before="85"/>
              <w:ind w:right="273"/>
              <w:rPr>
                <w:color w:val="000000" w:themeColor="text1"/>
                <w:sz w:val="20"/>
                <w:szCs w:val="20"/>
                <w:lang w:val="en-US"/>
              </w:rPr>
            </w:pPr>
          </w:p>
        </w:tc>
        <w:tc>
          <w:tcPr>
            <w:tcW w:w="3096" w:type="dxa"/>
            <w:vAlign w:val="center"/>
          </w:tcPr>
          <w:p w:rsidR="002B7B95" w:rsidRPr="00502A87" w:rsidRDefault="002B7B95" w:rsidP="00FC471D">
            <w:pPr>
              <w:pStyle w:val="TableParagraph"/>
              <w:spacing w:before="75"/>
              <w:ind w:right="521"/>
              <w:rPr>
                <w:color w:val="000000" w:themeColor="text1"/>
                <w:sz w:val="20"/>
                <w:szCs w:val="20"/>
              </w:rPr>
            </w:pPr>
            <w:r w:rsidRPr="00502A87">
              <w:rPr>
                <w:color w:val="000000" w:themeColor="text1"/>
                <w:sz w:val="20"/>
                <w:szCs w:val="20"/>
                <w:shd w:val="clear" w:color="auto" w:fill="FFFFFF"/>
              </w:rPr>
              <w:t>-</w:t>
            </w:r>
            <w:r w:rsidR="00FC471D" w:rsidRPr="00502A87">
              <w:rPr>
                <w:color w:val="000000" w:themeColor="text1"/>
                <w:sz w:val="20"/>
                <w:szCs w:val="20"/>
                <w:shd w:val="clear" w:color="auto" w:fill="FFFFFF"/>
              </w:rPr>
              <w:t>6</w:t>
            </w:r>
            <w:r w:rsidRPr="00502A87">
              <w:rPr>
                <w:color w:val="000000" w:themeColor="text1"/>
                <w:sz w:val="20"/>
                <w:szCs w:val="20"/>
                <w:shd w:val="clear" w:color="auto" w:fill="FFFFFF"/>
              </w:rPr>
              <w:t>,</w:t>
            </w:r>
            <w:r w:rsidR="00FC471D" w:rsidRPr="00502A87">
              <w:rPr>
                <w:color w:val="000000" w:themeColor="text1"/>
                <w:sz w:val="20"/>
                <w:szCs w:val="20"/>
                <w:shd w:val="clear" w:color="auto" w:fill="FFFFFF"/>
              </w:rPr>
              <w:t>0</w:t>
            </w:r>
          </w:p>
        </w:tc>
      </w:tr>
      <w:tr w:rsidR="002B7B95" w:rsidRPr="00FC471D" w:rsidTr="00687438">
        <w:trPr>
          <w:trHeight w:val="320"/>
        </w:trPr>
        <w:tc>
          <w:tcPr>
            <w:tcW w:w="7056" w:type="dxa"/>
            <w:vAlign w:val="center"/>
          </w:tcPr>
          <w:p w:rsidR="002B7B95" w:rsidRPr="00FC471D" w:rsidRDefault="002B7B95" w:rsidP="00687438">
            <w:pPr>
              <w:pStyle w:val="TableParagraph"/>
              <w:spacing w:before="43"/>
              <w:ind w:left="1610"/>
              <w:jc w:val="right"/>
              <w:rPr>
                <w:color w:val="000000"/>
                <w:sz w:val="20"/>
                <w:szCs w:val="20"/>
              </w:rPr>
            </w:pPr>
            <w:r w:rsidRPr="00FC471D">
              <w:rPr>
                <w:color w:val="000000"/>
                <w:spacing w:val="-2"/>
                <w:sz w:val="20"/>
                <w:szCs w:val="20"/>
              </w:rPr>
              <w:t>спеціальний</w:t>
            </w:r>
            <w:r w:rsidRPr="00FC471D">
              <w:rPr>
                <w:color w:val="000000"/>
                <w:spacing w:val="3"/>
                <w:sz w:val="20"/>
                <w:szCs w:val="20"/>
              </w:rPr>
              <w:t xml:space="preserve"> </w:t>
            </w:r>
            <w:r w:rsidRPr="00FC471D">
              <w:rPr>
                <w:color w:val="000000"/>
                <w:spacing w:val="-4"/>
                <w:sz w:val="20"/>
                <w:szCs w:val="20"/>
              </w:rPr>
              <w:t>фонд</w:t>
            </w:r>
          </w:p>
        </w:tc>
        <w:tc>
          <w:tcPr>
            <w:tcW w:w="3139" w:type="dxa"/>
            <w:vAlign w:val="center"/>
          </w:tcPr>
          <w:p w:rsidR="002B7B95" w:rsidRPr="00502A87" w:rsidRDefault="00082119" w:rsidP="00FC471D">
            <w:pPr>
              <w:pStyle w:val="TableParagraph"/>
              <w:rPr>
                <w:color w:val="000000" w:themeColor="text1"/>
                <w:sz w:val="20"/>
                <w:szCs w:val="20"/>
                <w:lang w:val="en-US"/>
              </w:rPr>
            </w:pPr>
            <w:r w:rsidRPr="00502A87">
              <w:rPr>
                <w:color w:val="000000" w:themeColor="text1"/>
                <w:sz w:val="20"/>
                <w:szCs w:val="20"/>
              </w:rPr>
              <w:t>2 441,2</w:t>
            </w:r>
          </w:p>
        </w:tc>
        <w:tc>
          <w:tcPr>
            <w:tcW w:w="2719" w:type="dxa"/>
            <w:vAlign w:val="center"/>
          </w:tcPr>
          <w:p w:rsidR="002B7B95" w:rsidRPr="00502A87" w:rsidRDefault="00FC471D" w:rsidP="00FC471D">
            <w:pPr>
              <w:pStyle w:val="TableParagraph"/>
              <w:rPr>
                <w:color w:val="000000" w:themeColor="text1"/>
                <w:sz w:val="20"/>
                <w:szCs w:val="20"/>
              </w:rPr>
            </w:pPr>
            <w:r w:rsidRPr="00502A87">
              <w:rPr>
                <w:color w:val="000000" w:themeColor="text1"/>
                <w:sz w:val="20"/>
                <w:szCs w:val="20"/>
              </w:rPr>
              <w:t>2 441,2</w:t>
            </w:r>
          </w:p>
        </w:tc>
        <w:tc>
          <w:tcPr>
            <w:tcW w:w="3096" w:type="dxa"/>
            <w:vAlign w:val="center"/>
          </w:tcPr>
          <w:p w:rsidR="002B7B95" w:rsidRPr="00502A87" w:rsidRDefault="002B7B95" w:rsidP="00FC471D">
            <w:pPr>
              <w:pStyle w:val="TableParagraph"/>
              <w:rPr>
                <w:color w:val="000000" w:themeColor="text1"/>
                <w:sz w:val="20"/>
                <w:szCs w:val="20"/>
              </w:rPr>
            </w:pPr>
          </w:p>
        </w:tc>
      </w:tr>
    </w:tbl>
    <w:p w:rsidR="002B7B95" w:rsidRDefault="002B7B95" w:rsidP="002B7B95">
      <w:pPr>
        <w:spacing w:before="140"/>
        <w:ind w:left="191"/>
        <w:rPr>
          <w:rFonts w:ascii="Times New Roman" w:hAnsi="Times New Roman"/>
          <w:b/>
          <w:color w:val="000000"/>
          <w:spacing w:val="-2"/>
          <w:sz w:val="20"/>
          <w:szCs w:val="20"/>
        </w:rPr>
      </w:pPr>
      <w:r w:rsidRPr="00FC471D">
        <w:rPr>
          <w:rFonts w:ascii="Times New Roman" w:hAnsi="Times New Roman"/>
          <w:b/>
          <w:color w:val="000000"/>
          <w:sz w:val="20"/>
          <w:szCs w:val="20"/>
        </w:rPr>
        <w:t>Ключові</w:t>
      </w:r>
      <w:r w:rsidRPr="00FC471D">
        <w:rPr>
          <w:rFonts w:ascii="Times New Roman" w:hAnsi="Times New Roman"/>
          <w:b/>
          <w:color w:val="000000"/>
          <w:spacing w:val="-17"/>
          <w:sz w:val="20"/>
          <w:szCs w:val="20"/>
        </w:rPr>
        <w:t xml:space="preserve"> </w:t>
      </w:r>
      <w:r w:rsidRPr="00FC471D">
        <w:rPr>
          <w:rFonts w:ascii="Times New Roman" w:hAnsi="Times New Roman"/>
          <w:b/>
          <w:color w:val="000000"/>
          <w:sz w:val="20"/>
          <w:szCs w:val="20"/>
        </w:rPr>
        <w:t>результативні</w:t>
      </w:r>
      <w:r w:rsidRPr="00FC471D">
        <w:rPr>
          <w:rFonts w:ascii="Times New Roman" w:hAnsi="Times New Roman"/>
          <w:b/>
          <w:color w:val="000000"/>
          <w:spacing w:val="-15"/>
          <w:sz w:val="20"/>
          <w:szCs w:val="20"/>
        </w:rPr>
        <w:t xml:space="preserve"> </w:t>
      </w:r>
      <w:r w:rsidRPr="00FC471D">
        <w:rPr>
          <w:rFonts w:ascii="Times New Roman" w:hAnsi="Times New Roman"/>
          <w:b/>
          <w:color w:val="000000"/>
          <w:sz w:val="20"/>
          <w:szCs w:val="20"/>
        </w:rPr>
        <w:t>показники</w:t>
      </w:r>
      <w:r w:rsidRPr="00FC471D">
        <w:rPr>
          <w:rFonts w:ascii="Times New Roman" w:hAnsi="Times New Roman"/>
          <w:b/>
          <w:color w:val="000000"/>
          <w:spacing w:val="-13"/>
          <w:sz w:val="20"/>
          <w:szCs w:val="20"/>
        </w:rPr>
        <w:t xml:space="preserve"> </w:t>
      </w:r>
      <w:r w:rsidRPr="00FC471D">
        <w:rPr>
          <w:rFonts w:ascii="Times New Roman" w:hAnsi="Times New Roman"/>
          <w:b/>
          <w:color w:val="000000"/>
          <w:sz w:val="20"/>
          <w:szCs w:val="20"/>
        </w:rPr>
        <w:t>бюджетної</w:t>
      </w:r>
      <w:r w:rsidRPr="00FC471D">
        <w:rPr>
          <w:rFonts w:ascii="Times New Roman" w:hAnsi="Times New Roman"/>
          <w:b/>
          <w:color w:val="000000"/>
          <w:spacing w:val="-15"/>
          <w:sz w:val="20"/>
          <w:szCs w:val="20"/>
        </w:rPr>
        <w:t xml:space="preserve"> </w:t>
      </w:r>
      <w:r w:rsidRPr="00FC471D">
        <w:rPr>
          <w:rFonts w:ascii="Times New Roman" w:hAnsi="Times New Roman"/>
          <w:b/>
          <w:color w:val="000000"/>
          <w:spacing w:val="-2"/>
          <w:sz w:val="20"/>
          <w:szCs w:val="20"/>
        </w:rPr>
        <w:t>програми</w:t>
      </w:r>
    </w:p>
    <w:tbl>
      <w:tblPr>
        <w:tblW w:w="16015" w:type="dxa"/>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2"/>
        <w:gridCol w:w="10777"/>
        <w:gridCol w:w="1559"/>
        <w:gridCol w:w="3167"/>
      </w:tblGrid>
      <w:tr w:rsidR="008A464E" w:rsidRPr="00377559" w:rsidTr="00BE0E89">
        <w:trPr>
          <w:trHeight w:val="524"/>
        </w:trPr>
        <w:tc>
          <w:tcPr>
            <w:tcW w:w="512" w:type="dxa"/>
            <w:tcBorders>
              <w:top w:val="single" w:sz="4" w:space="0" w:color="auto"/>
              <w:left w:val="single" w:sz="4" w:space="0" w:color="auto"/>
              <w:bottom w:val="single" w:sz="4" w:space="0" w:color="auto"/>
              <w:right w:val="single" w:sz="4" w:space="0" w:color="auto"/>
            </w:tcBorders>
            <w:vAlign w:val="center"/>
          </w:tcPr>
          <w:p w:rsidR="008A464E" w:rsidRPr="00377559" w:rsidRDefault="008A464E" w:rsidP="00BE0E89">
            <w:pPr>
              <w:widowControl w:val="0"/>
              <w:autoSpaceDE w:val="0"/>
              <w:autoSpaceDN w:val="0"/>
              <w:adjustRightInd w:val="0"/>
              <w:spacing w:after="0" w:line="240" w:lineRule="auto"/>
              <w:jc w:val="center"/>
              <w:rPr>
                <w:rFonts w:ascii="Times New Roman" w:hAnsi="Times New Roman"/>
                <w:color w:val="000000"/>
                <w:sz w:val="20"/>
                <w:szCs w:val="20"/>
              </w:rPr>
            </w:pPr>
            <w:r w:rsidRPr="00377559">
              <w:rPr>
                <w:rFonts w:ascii="Times New Roman" w:hAnsi="Times New Roman"/>
                <w:color w:val="000000"/>
                <w:sz w:val="20"/>
                <w:szCs w:val="20"/>
              </w:rPr>
              <w:t>№</w:t>
            </w:r>
          </w:p>
          <w:p w:rsidR="008A464E" w:rsidRPr="00377559" w:rsidRDefault="008A464E" w:rsidP="00BE0E89">
            <w:pPr>
              <w:widowControl w:val="0"/>
              <w:autoSpaceDE w:val="0"/>
              <w:autoSpaceDN w:val="0"/>
              <w:adjustRightInd w:val="0"/>
              <w:spacing w:after="0" w:line="240" w:lineRule="auto"/>
              <w:jc w:val="center"/>
              <w:rPr>
                <w:color w:val="000000"/>
                <w:sz w:val="20"/>
                <w:szCs w:val="20"/>
              </w:rPr>
            </w:pPr>
            <w:r w:rsidRPr="00377559">
              <w:rPr>
                <w:rFonts w:ascii="Times New Roman" w:hAnsi="Times New Roman"/>
                <w:color w:val="000000"/>
                <w:sz w:val="20"/>
                <w:szCs w:val="20"/>
              </w:rPr>
              <w:t>з/п</w:t>
            </w:r>
          </w:p>
        </w:tc>
        <w:tc>
          <w:tcPr>
            <w:tcW w:w="10777" w:type="dxa"/>
            <w:tcBorders>
              <w:top w:val="single" w:sz="4" w:space="0" w:color="auto"/>
              <w:left w:val="single" w:sz="4" w:space="0" w:color="auto"/>
              <w:bottom w:val="single" w:sz="4" w:space="0" w:color="auto"/>
              <w:right w:val="single" w:sz="4" w:space="0" w:color="auto"/>
            </w:tcBorders>
            <w:vAlign w:val="center"/>
          </w:tcPr>
          <w:p w:rsidR="008A464E" w:rsidRPr="00377559" w:rsidRDefault="008A464E" w:rsidP="00BE0E8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color w:val="000000"/>
                <w:sz w:val="20"/>
                <w:szCs w:val="20"/>
              </w:rPr>
            </w:pPr>
            <w:r w:rsidRPr="00377559">
              <w:rPr>
                <w:rFonts w:ascii="Times New Roman" w:hAnsi="Times New Roman"/>
                <w:color w:val="000000"/>
                <w:sz w:val="20"/>
                <w:szCs w:val="20"/>
              </w:rPr>
              <w:t>Показники</w:t>
            </w:r>
          </w:p>
        </w:tc>
        <w:tc>
          <w:tcPr>
            <w:tcW w:w="1559" w:type="dxa"/>
            <w:tcBorders>
              <w:top w:val="single" w:sz="4" w:space="0" w:color="auto"/>
              <w:left w:val="single" w:sz="4" w:space="0" w:color="auto"/>
              <w:bottom w:val="single" w:sz="4" w:space="0" w:color="auto"/>
              <w:right w:val="single" w:sz="4" w:space="0" w:color="auto"/>
            </w:tcBorders>
            <w:vAlign w:val="center"/>
          </w:tcPr>
          <w:p w:rsidR="008A464E" w:rsidRPr="00377559" w:rsidRDefault="008A464E" w:rsidP="00BE0E89">
            <w:pPr>
              <w:widowControl w:val="0"/>
              <w:tabs>
                <w:tab w:val="left" w:pos="360"/>
                <w:tab w:val="left" w:pos="720"/>
              </w:tabs>
              <w:autoSpaceDE w:val="0"/>
              <w:autoSpaceDN w:val="0"/>
              <w:adjustRightInd w:val="0"/>
              <w:spacing w:after="0" w:line="240" w:lineRule="auto"/>
              <w:jc w:val="center"/>
              <w:rPr>
                <w:color w:val="000000"/>
                <w:sz w:val="20"/>
                <w:szCs w:val="20"/>
              </w:rPr>
            </w:pPr>
            <w:r w:rsidRPr="00377559">
              <w:rPr>
                <w:rFonts w:ascii="Times New Roman" w:hAnsi="Times New Roman"/>
                <w:color w:val="000000"/>
                <w:sz w:val="20"/>
                <w:szCs w:val="20"/>
              </w:rPr>
              <w:t>одиниця виміру</w:t>
            </w:r>
          </w:p>
        </w:tc>
        <w:tc>
          <w:tcPr>
            <w:tcW w:w="3167" w:type="dxa"/>
            <w:tcBorders>
              <w:top w:val="single" w:sz="4" w:space="0" w:color="auto"/>
              <w:left w:val="single" w:sz="4" w:space="0" w:color="auto"/>
              <w:bottom w:val="single" w:sz="4" w:space="0" w:color="auto"/>
              <w:right w:val="single" w:sz="4" w:space="0" w:color="auto"/>
            </w:tcBorders>
            <w:vAlign w:val="center"/>
          </w:tcPr>
          <w:p w:rsidR="008A464E" w:rsidRPr="00377559" w:rsidRDefault="008A464E" w:rsidP="00BE0E89">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color w:val="000000"/>
                <w:sz w:val="20"/>
                <w:szCs w:val="20"/>
              </w:rPr>
            </w:pPr>
            <w:r w:rsidRPr="00377559">
              <w:rPr>
                <w:rFonts w:ascii="Times New Roman" w:hAnsi="Times New Roman"/>
                <w:color w:val="000000"/>
                <w:sz w:val="20"/>
                <w:szCs w:val="20"/>
              </w:rPr>
              <w:t>Фактичні результативні показники</w:t>
            </w:r>
          </w:p>
        </w:tc>
      </w:tr>
      <w:tr w:rsidR="008A464E" w:rsidRPr="00377559" w:rsidTr="00BE0E89">
        <w:trPr>
          <w:trHeight w:val="262"/>
        </w:trPr>
        <w:tc>
          <w:tcPr>
            <w:tcW w:w="512" w:type="dxa"/>
            <w:tcBorders>
              <w:top w:val="single" w:sz="4" w:space="0" w:color="auto"/>
            </w:tcBorders>
            <w:vAlign w:val="center"/>
          </w:tcPr>
          <w:p w:rsidR="008A464E" w:rsidRPr="00377559" w:rsidRDefault="008A464E" w:rsidP="00BE0E89">
            <w:pPr>
              <w:pStyle w:val="TableParagraph"/>
              <w:spacing w:before="31"/>
              <w:ind w:left="105"/>
              <w:rPr>
                <w:color w:val="000000"/>
                <w:sz w:val="16"/>
                <w:szCs w:val="16"/>
              </w:rPr>
            </w:pPr>
            <w:r w:rsidRPr="00377559">
              <w:rPr>
                <w:color w:val="000000"/>
                <w:spacing w:val="-10"/>
                <w:sz w:val="16"/>
                <w:szCs w:val="16"/>
              </w:rPr>
              <w:t>1</w:t>
            </w:r>
          </w:p>
        </w:tc>
        <w:tc>
          <w:tcPr>
            <w:tcW w:w="10777" w:type="dxa"/>
            <w:tcBorders>
              <w:top w:val="single" w:sz="4" w:space="0" w:color="auto"/>
            </w:tcBorders>
            <w:vAlign w:val="center"/>
          </w:tcPr>
          <w:p w:rsidR="008A464E" w:rsidRPr="00377559" w:rsidRDefault="008A464E" w:rsidP="00BE0E89">
            <w:pPr>
              <w:pStyle w:val="TableParagraph"/>
              <w:spacing w:before="43"/>
              <w:ind w:right="33"/>
              <w:rPr>
                <w:color w:val="000000"/>
                <w:sz w:val="16"/>
                <w:szCs w:val="16"/>
              </w:rPr>
            </w:pPr>
            <w:r w:rsidRPr="00377559">
              <w:rPr>
                <w:color w:val="000000"/>
                <w:spacing w:val="-10"/>
                <w:sz w:val="16"/>
                <w:szCs w:val="16"/>
              </w:rPr>
              <w:t>2</w:t>
            </w:r>
          </w:p>
        </w:tc>
        <w:tc>
          <w:tcPr>
            <w:tcW w:w="1559" w:type="dxa"/>
            <w:tcBorders>
              <w:top w:val="single" w:sz="4" w:space="0" w:color="auto"/>
            </w:tcBorders>
            <w:vAlign w:val="center"/>
          </w:tcPr>
          <w:p w:rsidR="008A464E" w:rsidRPr="00377559" w:rsidRDefault="008A464E" w:rsidP="00BE0E89">
            <w:pPr>
              <w:pStyle w:val="TableParagraph"/>
              <w:spacing w:before="48"/>
              <w:ind w:left="69"/>
              <w:rPr>
                <w:color w:val="000000"/>
                <w:sz w:val="16"/>
                <w:szCs w:val="16"/>
              </w:rPr>
            </w:pPr>
            <w:r w:rsidRPr="00377559">
              <w:rPr>
                <w:color w:val="000000"/>
                <w:spacing w:val="-10"/>
                <w:sz w:val="16"/>
                <w:szCs w:val="16"/>
              </w:rPr>
              <w:t>3</w:t>
            </w:r>
          </w:p>
        </w:tc>
        <w:tc>
          <w:tcPr>
            <w:tcW w:w="3167" w:type="dxa"/>
            <w:tcBorders>
              <w:top w:val="single" w:sz="4" w:space="0" w:color="auto"/>
            </w:tcBorders>
            <w:vAlign w:val="center"/>
          </w:tcPr>
          <w:p w:rsidR="008A464E" w:rsidRPr="00377559" w:rsidRDefault="008A464E" w:rsidP="00BE0E89">
            <w:pPr>
              <w:pStyle w:val="TableParagraph"/>
              <w:spacing w:before="43"/>
              <w:ind w:right="308"/>
              <w:rPr>
                <w:color w:val="000000"/>
                <w:sz w:val="16"/>
                <w:szCs w:val="16"/>
              </w:rPr>
            </w:pPr>
            <w:r w:rsidRPr="00377559">
              <w:rPr>
                <w:color w:val="000000"/>
                <w:spacing w:val="-10"/>
                <w:sz w:val="16"/>
                <w:szCs w:val="16"/>
              </w:rPr>
              <w:t>4</w:t>
            </w:r>
          </w:p>
        </w:tc>
      </w:tr>
      <w:tr w:rsidR="008A464E" w:rsidRPr="00A45469" w:rsidTr="00BE0E89">
        <w:trPr>
          <w:trHeight w:val="262"/>
        </w:trPr>
        <w:tc>
          <w:tcPr>
            <w:tcW w:w="512" w:type="dxa"/>
            <w:tcBorders>
              <w:top w:val="single" w:sz="4" w:space="0" w:color="auto"/>
            </w:tcBorders>
          </w:tcPr>
          <w:p w:rsidR="008A464E" w:rsidRPr="00A45469" w:rsidRDefault="008A464E" w:rsidP="00BE0E89">
            <w:pPr>
              <w:pStyle w:val="TableParagraph"/>
              <w:spacing w:before="97"/>
              <w:ind w:left="105" w:right="45"/>
              <w:rPr>
                <w:color w:val="000000" w:themeColor="text1"/>
                <w:sz w:val="20"/>
                <w:szCs w:val="20"/>
              </w:rPr>
            </w:pPr>
            <w:r w:rsidRPr="00A45469">
              <w:rPr>
                <w:color w:val="000000" w:themeColor="text1"/>
                <w:spacing w:val="-10"/>
                <w:sz w:val="20"/>
                <w:szCs w:val="20"/>
              </w:rPr>
              <w:t>1</w:t>
            </w:r>
          </w:p>
        </w:tc>
        <w:tc>
          <w:tcPr>
            <w:tcW w:w="10777" w:type="dxa"/>
            <w:tcBorders>
              <w:top w:val="single" w:sz="4" w:space="0" w:color="auto"/>
            </w:tcBorders>
            <w:vAlign w:val="center"/>
          </w:tcPr>
          <w:p w:rsidR="008A464E" w:rsidRPr="00A45469" w:rsidRDefault="003159B3" w:rsidP="00BE0E89">
            <w:pPr>
              <w:pStyle w:val="TableParagraph"/>
              <w:spacing w:before="43"/>
              <w:ind w:right="33"/>
              <w:jc w:val="left"/>
              <w:rPr>
                <w:color w:val="000000" w:themeColor="text1"/>
                <w:spacing w:val="-10"/>
                <w:sz w:val="20"/>
                <w:szCs w:val="20"/>
              </w:rPr>
            </w:pPr>
            <w:r w:rsidRPr="00A45469">
              <w:rPr>
                <w:color w:val="000000" w:themeColor="text1"/>
              </w:rPr>
              <w:t>обсяг видатків, запланованих на фінансування громадських робіт</w:t>
            </w:r>
          </w:p>
        </w:tc>
        <w:tc>
          <w:tcPr>
            <w:tcW w:w="1559" w:type="dxa"/>
            <w:tcBorders>
              <w:top w:val="single" w:sz="4" w:space="0" w:color="auto"/>
            </w:tcBorders>
          </w:tcPr>
          <w:p w:rsidR="008A464E" w:rsidRPr="00A45469" w:rsidRDefault="008A464E" w:rsidP="00BE0E89">
            <w:pPr>
              <w:jc w:val="center"/>
              <w:rPr>
                <w:rFonts w:ascii="Times New Roman" w:hAnsi="Times New Roman"/>
                <w:color w:val="000000" w:themeColor="text1"/>
                <w:sz w:val="20"/>
                <w:szCs w:val="20"/>
              </w:rPr>
            </w:pPr>
            <w:r w:rsidRPr="00A45469">
              <w:rPr>
                <w:rFonts w:ascii="Times New Roman" w:hAnsi="Times New Roman"/>
                <w:color w:val="000000" w:themeColor="text1"/>
                <w:spacing w:val="-2"/>
                <w:sz w:val="20"/>
                <w:szCs w:val="20"/>
              </w:rPr>
              <w:t>тис.грн.</w:t>
            </w:r>
          </w:p>
        </w:tc>
        <w:tc>
          <w:tcPr>
            <w:tcW w:w="3167" w:type="dxa"/>
            <w:tcBorders>
              <w:top w:val="single" w:sz="4" w:space="0" w:color="auto"/>
            </w:tcBorders>
            <w:vAlign w:val="center"/>
          </w:tcPr>
          <w:p w:rsidR="008A464E" w:rsidRPr="00A45469" w:rsidRDefault="007B21EB" w:rsidP="00BE0E89">
            <w:pPr>
              <w:pStyle w:val="TableParagraph"/>
              <w:spacing w:before="43"/>
              <w:ind w:right="308"/>
              <w:rPr>
                <w:color w:val="000000" w:themeColor="text1"/>
                <w:spacing w:val="-10"/>
                <w:sz w:val="20"/>
                <w:szCs w:val="20"/>
              </w:rPr>
            </w:pPr>
            <w:r w:rsidRPr="00A45469">
              <w:rPr>
                <w:color w:val="000000" w:themeColor="text1"/>
                <w:sz w:val="20"/>
                <w:szCs w:val="20"/>
              </w:rPr>
              <w:t>2 441,2</w:t>
            </w:r>
          </w:p>
        </w:tc>
      </w:tr>
      <w:tr w:rsidR="008A464E" w:rsidRPr="00A45469" w:rsidTr="00BE0E89">
        <w:trPr>
          <w:trHeight w:val="497"/>
        </w:trPr>
        <w:tc>
          <w:tcPr>
            <w:tcW w:w="512" w:type="dxa"/>
          </w:tcPr>
          <w:p w:rsidR="008A464E" w:rsidRPr="00A45469" w:rsidRDefault="008A464E" w:rsidP="00BE0E89">
            <w:pPr>
              <w:pStyle w:val="TableParagraph"/>
              <w:spacing w:before="73"/>
              <w:ind w:left="105" w:right="45"/>
              <w:rPr>
                <w:color w:val="000000" w:themeColor="text1"/>
                <w:sz w:val="20"/>
                <w:szCs w:val="20"/>
              </w:rPr>
            </w:pPr>
            <w:r w:rsidRPr="00A45469">
              <w:rPr>
                <w:color w:val="000000" w:themeColor="text1"/>
                <w:spacing w:val="-10"/>
                <w:sz w:val="20"/>
                <w:szCs w:val="20"/>
              </w:rPr>
              <w:t>2</w:t>
            </w:r>
          </w:p>
        </w:tc>
        <w:tc>
          <w:tcPr>
            <w:tcW w:w="10777" w:type="dxa"/>
          </w:tcPr>
          <w:p w:rsidR="008A464E" w:rsidRPr="00A45469" w:rsidRDefault="00B4128A" w:rsidP="00BE0E89">
            <w:pPr>
              <w:pStyle w:val="TableParagraph"/>
              <w:spacing w:before="120" w:line="230" w:lineRule="atLeast"/>
              <w:jc w:val="both"/>
              <w:rPr>
                <w:color w:val="000000" w:themeColor="text1"/>
                <w:sz w:val="20"/>
                <w:szCs w:val="20"/>
              </w:rPr>
            </w:pPr>
            <w:r w:rsidRPr="00A45469">
              <w:rPr>
                <w:color w:val="000000" w:themeColor="text1"/>
              </w:rPr>
              <w:t>кількість залучених працівників, в тому числі</w:t>
            </w:r>
          </w:p>
        </w:tc>
        <w:tc>
          <w:tcPr>
            <w:tcW w:w="1559" w:type="dxa"/>
          </w:tcPr>
          <w:p w:rsidR="008A464E" w:rsidRPr="00A45469" w:rsidRDefault="00B4128A" w:rsidP="00BE0E89">
            <w:pPr>
              <w:jc w:val="center"/>
              <w:rPr>
                <w:rFonts w:ascii="Times New Roman" w:hAnsi="Times New Roman"/>
                <w:color w:val="000000" w:themeColor="text1"/>
                <w:sz w:val="20"/>
                <w:szCs w:val="20"/>
              </w:rPr>
            </w:pPr>
            <w:r w:rsidRPr="00A45469">
              <w:rPr>
                <w:color w:val="000000" w:themeColor="text1"/>
                <w:sz w:val="20"/>
                <w:szCs w:val="20"/>
              </w:rPr>
              <w:t>осіб</w:t>
            </w:r>
          </w:p>
        </w:tc>
        <w:tc>
          <w:tcPr>
            <w:tcW w:w="3167" w:type="dxa"/>
          </w:tcPr>
          <w:p w:rsidR="008A464E" w:rsidRPr="00A45469" w:rsidRDefault="00131EF9" w:rsidP="00BE0E89">
            <w:pPr>
              <w:pStyle w:val="TableParagraph"/>
              <w:spacing w:before="151"/>
              <w:ind w:left="68" w:right="2"/>
              <w:rPr>
                <w:color w:val="000000" w:themeColor="text1"/>
                <w:sz w:val="20"/>
                <w:szCs w:val="20"/>
              </w:rPr>
            </w:pPr>
            <w:r w:rsidRPr="00A45469">
              <w:rPr>
                <w:color w:val="000000" w:themeColor="text1"/>
                <w:sz w:val="20"/>
                <w:szCs w:val="20"/>
              </w:rPr>
              <w:t>342</w:t>
            </w:r>
          </w:p>
        </w:tc>
      </w:tr>
      <w:tr w:rsidR="00B4128A" w:rsidRPr="00A45469" w:rsidTr="00860D2A">
        <w:trPr>
          <w:trHeight w:val="408"/>
        </w:trPr>
        <w:tc>
          <w:tcPr>
            <w:tcW w:w="512" w:type="dxa"/>
          </w:tcPr>
          <w:p w:rsidR="00B4128A" w:rsidRPr="00A45469" w:rsidRDefault="00B4128A" w:rsidP="00BE0E89">
            <w:pPr>
              <w:pStyle w:val="TableParagraph"/>
              <w:spacing w:before="73"/>
              <w:ind w:left="105" w:right="45"/>
              <w:rPr>
                <w:color w:val="000000" w:themeColor="text1"/>
                <w:spacing w:val="-10"/>
                <w:sz w:val="20"/>
                <w:szCs w:val="20"/>
              </w:rPr>
            </w:pPr>
            <w:r w:rsidRPr="00A45469">
              <w:rPr>
                <w:color w:val="000000" w:themeColor="text1"/>
                <w:spacing w:val="-10"/>
                <w:sz w:val="20"/>
                <w:szCs w:val="20"/>
              </w:rPr>
              <w:t>3</w:t>
            </w:r>
          </w:p>
        </w:tc>
        <w:tc>
          <w:tcPr>
            <w:tcW w:w="10777" w:type="dxa"/>
          </w:tcPr>
          <w:p w:rsidR="00B4128A" w:rsidRPr="00A45469" w:rsidRDefault="00131EF9" w:rsidP="00BE0E89">
            <w:pPr>
              <w:pStyle w:val="TableParagraph"/>
              <w:spacing w:before="96" w:line="230" w:lineRule="atLeast"/>
              <w:jc w:val="left"/>
              <w:rPr>
                <w:color w:val="000000" w:themeColor="text1"/>
                <w:sz w:val="20"/>
                <w:szCs w:val="20"/>
              </w:rPr>
            </w:pPr>
            <w:r w:rsidRPr="00A45469">
              <w:rPr>
                <w:color w:val="000000" w:themeColor="text1"/>
              </w:rPr>
              <w:t>чоловіки</w:t>
            </w:r>
          </w:p>
        </w:tc>
        <w:tc>
          <w:tcPr>
            <w:tcW w:w="1559" w:type="dxa"/>
          </w:tcPr>
          <w:p w:rsidR="00B4128A" w:rsidRPr="00A45469" w:rsidRDefault="00B4128A" w:rsidP="00B4128A">
            <w:pPr>
              <w:jc w:val="center"/>
              <w:rPr>
                <w:rFonts w:ascii="Times New Roman" w:hAnsi="Times New Roman"/>
                <w:color w:val="000000" w:themeColor="text1"/>
              </w:rPr>
            </w:pPr>
            <w:r w:rsidRPr="00A45469">
              <w:rPr>
                <w:rFonts w:ascii="Times New Roman" w:hAnsi="Times New Roman"/>
                <w:color w:val="000000" w:themeColor="text1"/>
                <w:sz w:val="20"/>
                <w:szCs w:val="20"/>
              </w:rPr>
              <w:t>осіб</w:t>
            </w:r>
          </w:p>
        </w:tc>
        <w:tc>
          <w:tcPr>
            <w:tcW w:w="3167" w:type="dxa"/>
            <w:vAlign w:val="center"/>
          </w:tcPr>
          <w:p w:rsidR="00B4128A" w:rsidRPr="00A45469" w:rsidRDefault="001D3E3F" w:rsidP="00BE0E89">
            <w:pPr>
              <w:pStyle w:val="TableParagraph"/>
              <w:tabs>
                <w:tab w:val="left" w:pos="1276"/>
              </w:tabs>
              <w:rPr>
                <w:color w:val="000000" w:themeColor="text1"/>
                <w:sz w:val="20"/>
                <w:szCs w:val="20"/>
              </w:rPr>
            </w:pPr>
            <w:r w:rsidRPr="00A45469">
              <w:rPr>
                <w:color w:val="000000" w:themeColor="text1"/>
                <w:sz w:val="20"/>
                <w:szCs w:val="20"/>
              </w:rPr>
              <w:t>44</w:t>
            </w:r>
          </w:p>
        </w:tc>
      </w:tr>
      <w:tr w:rsidR="00B4128A" w:rsidRPr="00A45469" w:rsidTr="00BE0E89">
        <w:trPr>
          <w:trHeight w:val="408"/>
        </w:trPr>
        <w:tc>
          <w:tcPr>
            <w:tcW w:w="512" w:type="dxa"/>
          </w:tcPr>
          <w:p w:rsidR="00B4128A" w:rsidRPr="00A45469" w:rsidRDefault="00B4128A" w:rsidP="00BE0E89">
            <w:pPr>
              <w:pStyle w:val="TableParagraph"/>
              <w:spacing w:before="73"/>
              <w:ind w:left="105" w:right="45"/>
              <w:rPr>
                <w:color w:val="000000" w:themeColor="text1"/>
                <w:spacing w:val="-10"/>
                <w:sz w:val="20"/>
                <w:szCs w:val="20"/>
              </w:rPr>
            </w:pPr>
            <w:r w:rsidRPr="00A45469">
              <w:rPr>
                <w:color w:val="000000" w:themeColor="text1"/>
                <w:spacing w:val="-10"/>
                <w:sz w:val="20"/>
                <w:szCs w:val="20"/>
              </w:rPr>
              <w:t>4</w:t>
            </w:r>
          </w:p>
        </w:tc>
        <w:tc>
          <w:tcPr>
            <w:tcW w:w="10777" w:type="dxa"/>
          </w:tcPr>
          <w:p w:rsidR="00B4128A" w:rsidRPr="00A45469" w:rsidRDefault="00131EF9" w:rsidP="00BE0E89">
            <w:pPr>
              <w:pStyle w:val="TableParagraph"/>
              <w:spacing w:before="96" w:line="230" w:lineRule="atLeast"/>
              <w:jc w:val="left"/>
              <w:rPr>
                <w:color w:val="000000" w:themeColor="text1"/>
                <w:sz w:val="20"/>
                <w:szCs w:val="20"/>
                <w:lang w:val="ru-RU"/>
              </w:rPr>
            </w:pPr>
            <w:r w:rsidRPr="00A45469">
              <w:rPr>
                <w:color w:val="000000" w:themeColor="text1"/>
              </w:rPr>
              <w:t>жінки</w:t>
            </w:r>
          </w:p>
        </w:tc>
        <w:tc>
          <w:tcPr>
            <w:tcW w:w="1559" w:type="dxa"/>
          </w:tcPr>
          <w:p w:rsidR="00B4128A" w:rsidRPr="00A45469" w:rsidRDefault="00B4128A" w:rsidP="00B4128A">
            <w:pPr>
              <w:jc w:val="center"/>
              <w:rPr>
                <w:rFonts w:ascii="Times New Roman" w:hAnsi="Times New Roman"/>
                <w:color w:val="000000" w:themeColor="text1"/>
              </w:rPr>
            </w:pPr>
            <w:r w:rsidRPr="00A45469">
              <w:rPr>
                <w:rFonts w:ascii="Times New Roman" w:hAnsi="Times New Roman"/>
                <w:color w:val="000000" w:themeColor="text1"/>
                <w:sz w:val="20"/>
                <w:szCs w:val="20"/>
              </w:rPr>
              <w:t>осіб</w:t>
            </w:r>
          </w:p>
        </w:tc>
        <w:tc>
          <w:tcPr>
            <w:tcW w:w="3167" w:type="dxa"/>
            <w:vAlign w:val="center"/>
          </w:tcPr>
          <w:p w:rsidR="00B4128A" w:rsidRPr="00A45469" w:rsidRDefault="001D3E3F" w:rsidP="00BE0E89">
            <w:pPr>
              <w:pStyle w:val="TableParagraph"/>
              <w:tabs>
                <w:tab w:val="left" w:pos="1276"/>
              </w:tabs>
              <w:rPr>
                <w:color w:val="000000" w:themeColor="text1"/>
                <w:sz w:val="20"/>
                <w:szCs w:val="20"/>
              </w:rPr>
            </w:pPr>
            <w:r w:rsidRPr="00A45469">
              <w:rPr>
                <w:color w:val="000000" w:themeColor="text1"/>
                <w:sz w:val="20"/>
                <w:szCs w:val="20"/>
              </w:rPr>
              <w:t>298</w:t>
            </w:r>
          </w:p>
        </w:tc>
      </w:tr>
      <w:tr w:rsidR="008A464E" w:rsidRPr="00A45469" w:rsidTr="00BE0E89">
        <w:trPr>
          <w:trHeight w:val="408"/>
        </w:trPr>
        <w:tc>
          <w:tcPr>
            <w:tcW w:w="512" w:type="dxa"/>
          </w:tcPr>
          <w:p w:rsidR="008A464E" w:rsidRPr="00A45469" w:rsidRDefault="008A464E" w:rsidP="00BE0E89">
            <w:pPr>
              <w:pStyle w:val="TableParagraph"/>
              <w:spacing w:before="73"/>
              <w:ind w:left="105" w:right="45"/>
              <w:rPr>
                <w:color w:val="000000" w:themeColor="text1"/>
                <w:spacing w:val="-10"/>
                <w:sz w:val="20"/>
                <w:szCs w:val="20"/>
              </w:rPr>
            </w:pPr>
            <w:r w:rsidRPr="00A45469">
              <w:rPr>
                <w:color w:val="000000" w:themeColor="text1"/>
                <w:spacing w:val="-10"/>
                <w:sz w:val="20"/>
                <w:szCs w:val="20"/>
              </w:rPr>
              <w:t>5</w:t>
            </w:r>
          </w:p>
        </w:tc>
        <w:tc>
          <w:tcPr>
            <w:tcW w:w="10777" w:type="dxa"/>
          </w:tcPr>
          <w:p w:rsidR="008A464E" w:rsidRPr="00A45469" w:rsidRDefault="001D0B39" w:rsidP="00BE0E89">
            <w:pPr>
              <w:pStyle w:val="TableParagraph"/>
              <w:spacing w:before="96" w:line="230" w:lineRule="atLeast"/>
              <w:jc w:val="left"/>
              <w:rPr>
                <w:color w:val="000000" w:themeColor="text1"/>
                <w:sz w:val="20"/>
                <w:szCs w:val="20"/>
              </w:rPr>
            </w:pPr>
            <w:r w:rsidRPr="00A45469">
              <w:rPr>
                <w:color w:val="000000" w:themeColor="text1"/>
              </w:rPr>
              <w:t>середня витрати на одного працівника</w:t>
            </w:r>
          </w:p>
        </w:tc>
        <w:tc>
          <w:tcPr>
            <w:tcW w:w="1559" w:type="dxa"/>
          </w:tcPr>
          <w:p w:rsidR="008A464E" w:rsidRPr="00A45469" w:rsidRDefault="008A464E" w:rsidP="00BE0E89">
            <w:pPr>
              <w:pStyle w:val="TableParagraph"/>
              <w:spacing w:before="91"/>
              <w:ind w:left="222" w:hanging="124"/>
              <w:rPr>
                <w:color w:val="000000" w:themeColor="text1"/>
                <w:spacing w:val="-2"/>
                <w:sz w:val="20"/>
                <w:szCs w:val="20"/>
              </w:rPr>
            </w:pPr>
            <w:r w:rsidRPr="00A45469">
              <w:rPr>
                <w:color w:val="000000" w:themeColor="text1"/>
                <w:sz w:val="20"/>
                <w:szCs w:val="20"/>
              </w:rPr>
              <w:t>осіб</w:t>
            </w:r>
          </w:p>
        </w:tc>
        <w:tc>
          <w:tcPr>
            <w:tcW w:w="3167" w:type="dxa"/>
            <w:vAlign w:val="center"/>
          </w:tcPr>
          <w:p w:rsidR="008A464E" w:rsidRPr="00A45469" w:rsidRDefault="001D0B39" w:rsidP="001D0B39">
            <w:pPr>
              <w:pStyle w:val="TableParagraph"/>
              <w:tabs>
                <w:tab w:val="left" w:pos="1276"/>
              </w:tabs>
              <w:rPr>
                <w:color w:val="000000" w:themeColor="text1"/>
                <w:sz w:val="20"/>
                <w:szCs w:val="20"/>
              </w:rPr>
            </w:pPr>
            <w:r w:rsidRPr="00A45469">
              <w:rPr>
                <w:color w:val="000000" w:themeColor="text1"/>
              </w:rPr>
              <w:t>7,1</w:t>
            </w:r>
          </w:p>
        </w:tc>
      </w:tr>
      <w:tr w:rsidR="008A464E" w:rsidRPr="00A45469" w:rsidTr="00BE0E89">
        <w:trPr>
          <w:trHeight w:val="408"/>
        </w:trPr>
        <w:tc>
          <w:tcPr>
            <w:tcW w:w="512" w:type="dxa"/>
          </w:tcPr>
          <w:p w:rsidR="008A464E" w:rsidRPr="00A45469" w:rsidRDefault="008A464E" w:rsidP="00BE0E89">
            <w:pPr>
              <w:pStyle w:val="TableParagraph"/>
              <w:spacing w:before="73"/>
              <w:ind w:left="105" w:right="45"/>
              <w:rPr>
                <w:color w:val="000000" w:themeColor="text1"/>
                <w:spacing w:val="-10"/>
                <w:sz w:val="20"/>
                <w:szCs w:val="20"/>
              </w:rPr>
            </w:pPr>
            <w:r w:rsidRPr="00A45469">
              <w:rPr>
                <w:color w:val="000000" w:themeColor="text1"/>
                <w:spacing w:val="-10"/>
                <w:sz w:val="20"/>
                <w:szCs w:val="20"/>
              </w:rPr>
              <w:t>6</w:t>
            </w:r>
          </w:p>
        </w:tc>
        <w:tc>
          <w:tcPr>
            <w:tcW w:w="10777" w:type="dxa"/>
          </w:tcPr>
          <w:p w:rsidR="008A464E" w:rsidRPr="00A45469" w:rsidRDefault="003D5617" w:rsidP="00BE0E89">
            <w:pPr>
              <w:pStyle w:val="TableParagraph"/>
              <w:spacing w:before="96" w:line="230" w:lineRule="atLeast"/>
              <w:jc w:val="left"/>
              <w:rPr>
                <w:color w:val="000000" w:themeColor="text1"/>
                <w:sz w:val="20"/>
                <w:szCs w:val="20"/>
              </w:rPr>
            </w:pPr>
            <w:r w:rsidRPr="00A45469">
              <w:rPr>
                <w:color w:val="000000" w:themeColor="text1"/>
              </w:rPr>
              <w:t>відсоток проведених громадських робіт</w:t>
            </w:r>
          </w:p>
        </w:tc>
        <w:tc>
          <w:tcPr>
            <w:tcW w:w="1559" w:type="dxa"/>
          </w:tcPr>
          <w:p w:rsidR="008A464E" w:rsidRPr="00A45469" w:rsidRDefault="003D5617" w:rsidP="00BE0E89">
            <w:pPr>
              <w:pStyle w:val="TableParagraph"/>
              <w:spacing w:before="91"/>
              <w:ind w:left="222" w:hanging="124"/>
              <w:rPr>
                <w:color w:val="000000" w:themeColor="text1"/>
                <w:spacing w:val="-2"/>
                <w:sz w:val="20"/>
                <w:szCs w:val="20"/>
              </w:rPr>
            </w:pPr>
            <w:r w:rsidRPr="00A45469">
              <w:rPr>
                <w:color w:val="000000" w:themeColor="text1"/>
                <w:spacing w:val="-2"/>
                <w:sz w:val="20"/>
                <w:szCs w:val="20"/>
              </w:rPr>
              <w:t>відс.</w:t>
            </w:r>
          </w:p>
        </w:tc>
        <w:tc>
          <w:tcPr>
            <w:tcW w:w="3167" w:type="dxa"/>
            <w:vAlign w:val="center"/>
          </w:tcPr>
          <w:p w:rsidR="008A464E" w:rsidRPr="00A45469" w:rsidRDefault="00E211A4" w:rsidP="00BE0E89">
            <w:pPr>
              <w:pStyle w:val="TableParagraph"/>
              <w:tabs>
                <w:tab w:val="left" w:pos="1276"/>
              </w:tabs>
              <w:rPr>
                <w:color w:val="000000" w:themeColor="text1"/>
                <w:sz w:val="20"/>
                <w:szCs w:val="20"/>
              </w:rPr>
            </w:pPr>
            <w:r w:rsidRPr="00A45469">
              <w:rPr>
                <w:color w:val="000000" w:themeColor="text1"/>
                <w:sz w:val="20"/>
                <w:szCs w:val="20"/>
              </w:rPr>
              <w:t>100</w:t>
            </w:r>
          </w:p>
        </w:tc>
      </w:tr>
    </w:tbl>
    <w:p w:rsidR="002527FB" w:rsidRPr="00A45469" w:rsidRDefault="002B7B95" w:rsidP="002D57A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ind w:firstLine="567"/>
        <w:rPr>
          <w:rFonts w:ascii="Times New Roman" w:hAnsi="Times New Roman"/>
          <w:color w:val="000000" w:themeColor="text1"/>
          <w:sz w:val="20"/>
          <w:szCs w:val="20"/>
        </w:rPr>
      </w:pPr>
      <w:r w:rsidRPr="00A45469">
        <w:rPr>
          <w:rFonts w:ascii="Times New Roman" w:hAnsi="Times New Roman"/>
          <w:b/>
          <w:color w:val="000000" w:themeColor="text1"/>
          <w:sz w:val="24"/>
        </w:rPr>
        <w:t>Узагальнений</w:t>
      </w:r>
      <w:r w:rsidRPr="00A45469">
        <w:rPr>
          <w:rFonts w:ascii="Times New Roman" w:hAnsi="Times New Roman"/>
          <w:b/>
          <w:color w:val="000000" w:themeColor="text1"/>
          <w:spacing w:val="-5"/>
          <w:sz w:val="24"/>
        </w:rPr>
        <w:t xml:space="preserve"> </w:t>
      </w:r>
      <w:r w:rsidRPr="00A45469">
        <w:rPr>
          <w:rFonts w:ascii="Times New Roman" w:hAnsi="Times New Roman"/>
          <w:b/>
          <w:color w:val="000000" w:themeColor="text1"/>
          <w:sz w:val="24"/>
        </w:rPr>
        <w:t>висновок</w:t>
      </w:r>
      <w:r w:rsidRPr="00A45469">
        <w:rPr>
          <w:rFonts w:ascii="Times New Roman" w:hAnsi="Times New Roman"/>
          <w:b/>
          <w:color w:val="000000" w:themeColor="text1"/>
          <w:spacing w:val="-7"/>
          <w:sz w:val="24"/>
        </w:rPr>
        <w:t xml:space="preserve"> </w:t>
      </w:r>
      <w:r w:rsidRPr="00A45469">
        <w:rPr>
          <w:rFonts w:ascii="Times New Roman" w:hAnsi="Times New Roman"/>
          <w:b/>
          <w:color w:val="000000" w:themeColor="text1"/>
          <w:sz w:val="24"/>
        </w:rPr>
        <w:t>про</w:t>
      </w:r>
      <w:r w:rsidRPr="00A45469">
        <w:rPr>
          <w:rFonts w:ascii="Times New Roman" w:hAnsi="Times New Roman"/>
          <w:b/>
          <w:color w:val="000000" w:themeColor="text1"/>
          <w:spacing w:val="-7"/>
          <w:sz w:val="24"/>
        </w:rPr>
        <w:t xml:space="preserve"> </w:t>
      </w:r>
      <w:r w:rsidRPr="00A45469">
        <w:rPr>
          <w:rFonts w:ascii="Times New Roman" w:hAnsi="Times New Roman"/>
          <w:b/>
          <w:color w:val="000000" w:themeColor="text1"/>
          <w:sz w:val="24"/>
        </w:rPr>
        <w:t>досягнення</w:t>
      </w:r>
      <w:r w:rsidRPr="00A45469">
        <w:rPr>
          <w:rFonts w:ascii="Times New Roman" w:hAnsi="Times New Roman"/>
          <w:b/>
          <w:color w:val="000000" w:themeColor="text1"/>
          <w:spacing w:val="-5"/>
          <w:sz w:val="24"/>
        </w:rPr>
        <w:t xml:space="preserve"> </w:t>
      </w:r>
      <w:r w:rsidRPr="00A45469">
        <w:rPr>
          <w:rFonts w:ascii="Times New Roman" w:hAnsi="Times New Roman"/>
          <w:b/>
          <w:color w:val="000000" w:themeColor="text1"/>
          <w:sz w:val="24"/>
        </w:rPr>
        <w:t>запланованої</w:t>
      </w:r>
      <w:r w:rsidRPr="00A45469">
        <w:rPr>
          <w:rFonts w:ascii="Times New Roman" w:hAnsi="Times New Roman"/>
          <w:b/>
          <w:color w:val="000000" w:themeColor="text1"/>
          <w:spacing w:val="-7"/>
          <w:sz w:val="24"/>
        </w:rPr>
        <w:t xml:space="preserve"> </w:t>
      </w:r>
      <w:r w:rsidRPr="00A45469">
        <w:rPr>
          <w:rFonts w:ascii="Times New Roman" w:hAnsi="Times New Roman"/>
          <w:b/>
          <w:color w:val="000000" w:themeColor="text1"/>
          <w:sz w:val="24"/>
        </w:rPr>
        <w:t>мети,</w:t>
      </w:r>
      <w:r w:rsidRPr="00A45469">
        <w:rPr>
          <w:rFonts w:ascii="Times New Roman" w:hAnsi="Times New Roman"/>
          <w:b/>
          <w:color w:val="000000" w:themeColor="text1"/>
          <w:spacing w:val="-5"/>
          <w:sz w:val="24"/>
        </w:rPr>
        <w:t xml:space="preserve"> </w:t>
      </w:r>
      <w:r w:rsidRPr="00A45469">
        <w:rPr>
          <w:rFonts w:ascii="Times New Roman" w:hAnsi="Times New Roman"/>
          <w:b/>
          <w:color w:val="000000" w:themeColor="text1"/>
          <w:sz w:val="24"/>
        </w:rPr>
        <w:t>завдань</w:t>
      </w:r>
      <w:r w:rsidRPr="00A45469">
        <w:rPr>
          <w:rFonts w:ascii="Times New Roman" w:hAnsi="Times New Roman"/>
          <w:b/>
          <w:color w:val="000000" w:themeColor="text1"/>
          <w:spacing w:val="-7"/>
          <w:sz w:val="24"/>
        </w:rPr>
        <w:t xml:space="preserve"> </w:t>
      </w:r>
      <w:r w:rsidRPr="00A45469">
        <w:rPr>
          <w:rFonts w:ascii="Times New Roman" w:hAnsi="Times New Roman"/>
          <w:b/>
          <w:color w:val="000000" w:themeColor="text1"/>
          <w:sz w:val="24"/>
        </w:rPr>
        <w:t>бюджетної</w:t>
      </w:r>
      <w:r w:rsidRPr="00A45469">
        <w:rPr>
          <w:rFonts w:ascii="Times New Roman" w:hAnsi="Times New Roman"/>
          <w:b/>
          <w:color w:val="000000" w:themeColor="text1"/>
          <w:spacing w:val="-7"/>
          <w:sz w:val="24"/>
        </w:rPr>
        <w:t xml:space="preserve"> </w:t>
      </w:r>
      <w:r w:rsidRPr="00A45469">
        <w:rPr>
          <w:rFonts w:ascii="Times New Roman" w:hAnsi="Times New Roman"/>
          <w:b/>
          <w:color w:val="000000" w:themeColor="text1"/>
          <w:spacing w:val="-2"/>
          <w:sz w:val="24"/>
        </w:rPr>
        <w:t>програми:</w:t>
      </w:r>
      <w:r w:rsidR="002527FB" w:rsidRPr="00A45469">
        <w:rPr>
          <w:rFonts w:ascii="Times New Roman" w:hAnsi="Times New Roman"/>
          <w:color w:val="000000" w:themeColor="text1"/>
          <w:sz w:val="19"/>
          <w:szCs w:val="24"/>
        </w:rPr>
        <w:t xml:space="preserve"> </w:t>
      </w:r>
      <w:r w:rsidR="002527FB" w:rsidRPr="00A45469">
        <w:rPr>
          <w:rFonts w:ascii="Times New Roman" w:hAnsi="Times New Roman"/>
          <w:color w:val="000000" w:themeColor="text1"/>
          <w:sz w:val="20"/>
          <w:szCs w:val="20"/>
        </w:rPr>
        <w:t>За підсумками 2024 року в умовах воєнного стану в Україні, мета і завдання бюджетної програми виконано у межах затверджених бюджетних призначень по спеціальному фонду.</w:t>
      </w:r>
      <w:r w:rsidR="002527FB" w:rsidRPr="00A45469">
        <w:rPr>
          <w:color w:val="000000" w:themeColor="text1"/>
        </w:rPr>
        <w:t xml:space="preserve"> </w:t>
      </w:r>
      <w:r w:rsidR="002527FB" w:rsidRPr="00A45469">
        <w:rPr>
          <w:rFonts w:ascii="Times New Roman" w:hAnsi="Times New Roman"/>
          <w:color w:val="000000" w:themeColor="text1"/>
        </w:rPr>
        <w:t>Через відсутність потреби витрати із бюджету громади не проводились.</w:t>
      </w:r>
    </w:p>
    <w:p w:rsidR="002B7B95" w:rsidRPr="00A45469" w:rsidRDefault="006B6515" w:rsidP="002D57A1">
      <w:pPr>
        <w:spacing w:before="95" w:after="0" w:line="240" w:lineRule="auto"/>
        <w:ind w:firstLine="284"/>
        <w:rPr>
          <w:rFonts w:ascii="Times New Roman" w:hAnsi="Times New Roman"/>
          <w:color w:val="000000" w:themeColor="text1"/>
        </w:rPr>
      </w:pPr>
      <w:r w:rsidRPr="00A45469">
        <w:rPr>
          <w:rFonts w:ascii="Times New Roman" w:hAnsi="Times New Roman"/>
          <w:color w:val="000000" w:themeColor="text1"/>
        </w:rPr>
        <w:t>У 2024 році забезпечено</w:t>
      </w:r>
      <w:r w:rsidR="00110CD8" w:rsidRPr="00A45469">
        <w:rPr>
          <w:rFonts w:ascii="Times New Roman" w:hAnsi="Times New Roman"/>
          <w:color w:val="000000" w:themeColor="text1"/>
        </w:rPr>
        <w:t xml:space="preserve"> </w:t>
      </w:r>
      <w:r w:rsidR="002B7B95" w:rsidRPr="00A45469">
        <w:rPr>
          <w:rFonts w:ascii="Times New Roman" w:hAnsi="Times New Roman"/>
          <w:color w:val="000000" w:themeColor="text1"/>
          <w:spacing w:val="-8"/>
        </w:rPr>
        <w:t>з</w:t>
      </w:r>
      <w:r w:rsidR="002B7B95" w:rsidRPr="00A45469">
        <w:rPr>
          <w:rFonts w:ascii="Times New Roman" w:hAnsi="Times New Roman"/>
          <w:color w:val="000000" w:themeColor="text1"/>
          <w:shd w:val="clear" w:color="auto" w:fill="FFFFFF"/>
        </w:rPr>
        <w:t>алучен</w:t>
      </w:r>
      <w:r w:rsidRPr="00A45469">
        <w:rPr>
          <w:rFonts w:ascii="Times New Roman" w:hAnsi="Times New Roman"/>
          <w:color w:val="000000" w:themeColor="text1"/>
          <w:shd w:val="clear" w:color="auto" w:fill="FFFFFF"/>
        </w:rPr>
        <w:t>ня</w:t>
      </w:r>
      <w:r w:rsidR="002B7B95" w:rsidRPr="00A45469">
        <w:rPr>
          <w:rFonts w:ascii="Times New Roman" w:hAnsi="Times New Roman"/>
          <w:color w:val="000000" w:themeColor="text1"/>
          <w:shd w:val="clear" w:color="auto" w:fill="FFFFFF"/>
        </w:rPr>
        <w:t xml:space="preserve"> безробітних чоловіків (</w:t>
      </w:r>
      <w:r w:rsidR="00BC30B9" w:rsidRPr="00A45469">
        <w:rPr>
          <w:rFonts w:ascii="Times New Roman" w:hAnsi="Times New Roman"/>
          <w:color w:val="000000" w:themeColor="text1"/>
          <w:shd w:val="clear" w:color="auto" w:fill="FFFFFF"/>
        </w:rPr>
        <w:t>44 особи</w:t>
      </w:r>
      <w:r w:rsidR="002B7B95" w:rsidRPr="00A45469">
        <w:rPr>
          <w:rFonts w:ascii="Times New Roman" w:hAnsi="Times New Roman"/>
          <w:color w:val="000000" w:themeColor="text1"/>
          <w:shd w:val="clear" w:color="auto" w:fill="FFFFFF"/>
        </w:rPr>
        <w:t>) і жінок (</w:t>
      </w:r>
      <w:r w:rsidR="00BC30B9" w:rsidRPr="00A45469">
        <w:rPr>
          <w:rFonts w:ascii="Times New Roman" w:hAnsi="Times New Roman"/>
          <w:color w:val="000000" w:themeColor="text1"/>
          <w:shd w:val="clear" w:color="auto" w:fill="FFFFFF"/>
        </w:rPr>
        <w:t>29</w:t>
      </w:r>
      <w:r w:rsidR="002B7B95" w:rsidRPr="00A45469">
        <w:rPr>
          <w:rFonts w:ascii="Times New Roman" w:hAnsi="Times New Roman"/>
          <w:color w:val="000000" w:themeColor="text1"/>
          <w:shd w:val="clear" w:color="auto" w:fill="FFFFFF"/>
        </w:rPr>
        <w:t>8</w:t>
      </w:r>
      <w:r w:rsidR="00BC30B9" w:rsidRPr="00A45469">
        <w:rPr>
          <w:rFonts w:ascii="Times New Roman" w:hAnsi="Times New Roman"/>
          <w:color w:val="000000" w:themeColor="text1"/>
          <w:shd w:val="clear" w:color="auto" w:fill="FFFFFF"/>
        </w:rPr>
        <w:t xml:space="preserve"> осіб</w:t>
      </w:r>
      <w:r w:rsidR="002B7B95" w:rsidRPr="00A45469">
        <w:rPr>
          <w:rFonts w:ascii="Times New Roman" w:hAnsi="Times New Roman"/>
          <w:color w:val="000000" w:themeColor="text1"/>
          <w:shd w:val="clear" w:color="auto" w:fill="FFFFFF"/>
        </w:rPr>
        <w:t>) для участі в оплачуваних громадських роботах, які мають суспільно корисну спрямованість.</w:t>
      </w:r>
      <w:r w:rsidR="002B7B95" w:rsidRPr="00A45469">
        <w:rPr>
          <w:rFonts w:ascii="Times New Roman" w:hAnsi="Times New Roman"/>
          <w:color w:val="000000" w:themeColor="text1"/>
        </w:rPr>
        <w:t xml:space="preserve"> </w:t>
      </w:r>
    </w:p>
    <w:p w:rsidR="002B7B95" w:rsidRPr="00A45469" w:rsidRDefault="002B7B95" w:rsidP="002D57A1">
      <w:pPr>
        <w:spacing w:after="0"/>
        <w:ind w:left="284" w:hanging="284"/>
        <w:rPr>
          <w:rFonts w:ascii="Times New Roman" w:hAnsi="Times New Roman"/>
          <w:color w:val="000000" w:themeColor="text1"/>
        </w:rPr>
      </w:pPr>
      <w:r w:rsidRPr="00A45469">
        <w:rPr>
          <w:rFonts w:ascii="Times New Roman" w:hAnsi="Times New Roman"/>
          <w:color w:val="000000" w:themeColor="text1"/>
        </w:rPr>
        <w:t xml:space="preserve">Незважаючи на </w:t>
      </w:r>
      <w:r w:rsidR="00BC30B9" w:rsidRPr="00A45469">
        <w:rPr>
          <w:rFonts w:ascii="Times New Roman" w:hAnsi="Times New Roman"/>
          <w:color w:val="000000" w:themeColor="text1"/>
        </w:rPr>
        <w:t xml:space="preserve">триваючий </w:t>
      </w:r>
      <w:r w:rsidRPr="00A45469">
        <w:rPr>
          <w:rFonts w:ascii="Times New Roman" w:hAnsi="Times New Roman"/>
          <w:color w:val="000000" w:themeColor="text1"/>
        </w:rPr>
        <w:t>військовий стан, продовжується тимчасове працевлаштування осіб, які перебувають на обліку в Новгород-Сіверській районній філії Чернігівського обласного центру</w:t>
      </w:r>
      <w:r w:rsidR="00110CD8" w:rsidRPr="00A45469">
        <w:rPr>
          <w:rFonts w:ascii="Times New Roman" w:hAnsi="Times New Roman"/>
          <w:color w:val="000000" w:themeColor="text1"/>
        </w:rPr>
        <w:t xml:space="preserve"> </w:t>
      </w:r>
      <w:r w:rsidRPr="00A45469">
        <w:rPr>
          <w:rFonts w:ascii="Times New Roman" w:hAnsi="Times New Roman"/>
          <w:color w:val="000000" w:themeColor="text1"/>
        </w:rPr>
        <w:t>зайнятості для підвищення рівня їх життя та покращення благоустрою населених пунктів громади.</w:t>
      </w:r>
    </w:p>
    <w:p w:rsidR="002B7B95" w:rsidRPr="00A45469" w:rsidRDefault="002B7B95" w:rsidP="00110C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djustRightInd w:val="0"/>
        <w:spacing w:after="0"/>
        <w:rPr>
          <w:rFonts w:ascii="Times New Roman" w:hAnsi="Times New Roman"/>
          <w:color w:val="000000" w:themeColor="text1"/>
        </w:rPr>
      </w:pPr>
      <w:r w:rsidRPr="00A45469">
        <w:rPr>
          <w:rFonts w:ascii="Times New Roman" w:hAnsi="Times New Roman"/>
          <w:color w:val="000000" w:themeColor="text1"/>
        </w:rPr>
        <w:t xml:space="preserve">Бюджетна програма залишається актуальною. Напрям використання бюджетних коштів забезпечує </w:t>
      </w:r>
      <w:r w:rsidRPr="00A45469">
        <w:rPr>
          <w:rFonts w:ascii="Times New Roman" w:hAnsi="Times New Roman"/>
          <w:color w:val="000000" w:themeColor="text1"/>
          <w:shd w:val="clear" w:color="auto" w:fill="FFFFFF"/>
        </w:rPr>
        <w:t>організацію та проведення громадських робіт у громаді</w:t>
      </w:r>
      <w:r w:rsidRPr="00A45469">
        <w:rPr>
          <w:rFonts w:ascii="Times New Roman" w:hAnsi="Times New Roman"/>
          <w:color w:val="000000" w:themeColor="text1"/>
        </w:rPr>
        <w:t>. За підсумками виконання</w:t>
      </w:r>
      <w:r w:rsidR="00110CD8" w:rsidRPr="00A45469">
        <w:rPr>
          <w:rFonts w:ascii="Times New Roman" w:hAnsi="Times New Roman"/>
          <w:color w:val="000000" w:themeColor="text1"/>
        </w:rPr>
        <w:t xml:space="preserve"> </w:t>
      </w:r>
      <w:r w:rsidRPr="00A45469">
        <w:rPr>
          <w:rFonts w:ascii="Times New Roman" w:hAnsi="Times New Roman"/>
          <w:color w:val="000000" w:themeColor="text1"/>
        </w:rPr>
        <w:t>202</w:t>
      </w:r>
      <w:r w:rsidR="00110CD8" w:rsidRPr="00A45469">
        <w:rPr>
          <w:rFonts w:ascii="Times New Roman" w:hAnsi="Times New Roman"/>
          <w:color w:val="000000" w:themeColor="text1"/>
        </w:rPr>
        <w:t>4</w:t>
      </w:r>
      <w:r w:rsidRPr="00A45469">
        <w:rPr>
          <w:rFonts w:ascii="Times New Roman" w:hAnsi="Times New Roman"/>
          <w:color w:val="000000" w:themeColor="text1"/>
        </w:rPr>
        <w:t xml:space="preserve"> року основну мету і завдання виконано.</w:t>
      </w:r>
    </w:p>
    <w:p w:rsidR="002B7B95" w:rsidRPr="00A45469" w:rsidRDefault="009F1610" w:rsidP="009F1610">
      <w:pPr>
        <w:tabs>
          <w:tab w:val="left" w:pos="284"/>
        </w:tabs>
        <w:spacing w:after="0"/>
        <w:ind w:left="567" w:hanging="567"/>
        <w:rPr>
          <w:rFonts w:ascii="Times New Roman" w:hAnsi="Times New Roman"/>
          <w:color w:val="000000" w:themeColor="text1"/>
          <w:spacing w:val="-2"/>
          <w:lang w:val="ru-RU"/>
        </w:rPr>
      </w:pPr>
      <w:r w:rsidRPr="00A45469">
        <w:rPr>
          <w:rFonts w:ascii="Times New Roman" w:hAnsi="Times New Roman"/>
          <w:color w:val="000000" w:themeColor="text1"/>
        </w:rPr>
        <w:t xml:space="preserve">  </w:t>
      </w:r>
      <w:r w:rsidR="002B7B95" w:rsidRPr="00A45469">
        <w:rPr>
          <w:rFonts w:ascii="Times New Roman" w:hAnsi="Times New Roman"/>
          <w:color w:val="000000" w:themeColor="text1"/>
        </w:rPr>
        <w:t>Станом</w:t>
      </w:r>
      <w:r w:rsidR="002B7B95" w:rsidRPr="00A45469">
        <w:rPr>
          <w:rFonts w:ascii="Times New Roman" w:hAnsi="Times New Roman"/>
          <w:color w:val="000000" w:themeColor="text1"/>
          <w:spacing w:val="-13"/>
        </w:rPr>
        <w:t xml:space="preserve"> </w:t>
      </w:r>
      <w:r w:rsidR="002B7B95" w:rsidRPr="00A45469">
        <w:rPr>
          <w:rFonts w:ascii="Times New Roman" w:hAnsi="Times New Roman"/>
          <w:color w:val="000000" w:themeColor="text1"/>
        </w:rPr>
        <w:t>на</w:t>
      </w:r>
      <w:r w:rsidR="002B7B95" w:rsidRPr="00A45469">
        <w:rPr>
          <w:rFonts w:ascii="Times New Roman" w:hAnsi="Times New Roman"/>
          <w:color w:val="000000" w:themeColor="text1"/>
          <w:spacing w:val="-10"/>
        </w:rPr>
        <w:t xml:space="preserve"> </w:t>
      </w:r>
      <w:r w:rsidR="002B7B95" w:rsidRPr="00A45469">
        <w:rPr>
          <w:rFonts w:ascii="Times New Roman" w:hAnsi="Times New Roman"/>
          <w:color w:val="000000" w:themeColor="text1"/>
        </w:rPr>
        <w:t>01</w:t>
      </w:r>
      <w:r w:rsidR="00110CD8" w:rsidRPr="00A45469">
        <w:rPr>
          <w:rFonts w:ascii="Times New Roman" w:hAnsi="Times New Roman"/>
          <w:color w:val="000000" w:themeColor="text1"/>
        </w:rPr>
        <w:t xml:space="preserve"> січня </w:t>
      </w:r>
      <w:r w:rsidR="002B7B95" w:rsidRPr="00A45469">
        <w:rPr>
          <w:rFonts w:ascii="Times New Roman" w:hAnsi="Times New Roman"/>
          <w:color w:val="000000" w:themeColor="text1"/>
        </w:rPr>
        <w:t>202</w:t>
      </w:r>
      <w:r w:rsidR="00110CD8" w:rsidRPr="00A45469">
        <w:rPr>
          <w:rFonts w:ascii="Times New Roman" w:hAnsi="Times New Roman"/>
          <w:color w:val="000000" w:themeColor="text1"/>
        </w:rPr>
        <w:t>5 року</w:t>
      </w:r>
      <w:r w:rsidR="002B7B95" w:rsidRPr="00A45469">
        <w:rPr>
          <w:rFonts w:ascii="Times New Roman" w:hAnsi="Times New Roman"/>
          <w:color w:val="000000" w:themeColor="text1"/>
          <w:spacing w:val="-10"/>
        </w:rPr>
        <w:t xml:space="preserve"> </w:t>
      </w:r>
      <w:r w:rsidR="002B7B95" w:rsidRPr="00A45469">
        <w:rPr>
          <w:rFonts w:ascii="Times New Roman" w:hAnsi="Times New Roman"/>
          <w:color w:val="000000" w:themeColor="text1"/>
        </w:rPr>
        <w:t>дебіто</w:t>
      </w:r>
      <w:r w:rsidR="00110CD8" w:rsidRPr="00A45469">
        <w:rPr>
          <w:rFonts w:ascii="Times New Roman" w:hAnsi="Times New Roman"/>
          <w:color w:val="000000" w:themeColor="text1"/>
        </w:rPr>
        <w:t>р</w:t>
      </w:r>
      <w:r w:rsidR="002B7B95" w:rsidRPr="00A45469">
        <w:rPr>
          <w:rFonts w:ascii="Times New Roman" w:hAnsi="Times New Roman"/>
          <w:color w:val="000000" w:themeColor="text1"/>
        </w:rPr>
        <w:t>ська</w:t>
      </w:r>
      <w:r w:rsidR="002B7B95" w:rsidRPr="00A45469">
        <w:rPr>
          <w:rFonts w:ascii="Times New Roman" w:hAnsi="Times New Roman"/>
          <w:color w:val="000000" w:themeColor="text1"/>
          <w:spacing w:val="-10"/>
        </w:rPr>
        <w:t xml:space="preserve"> </w:t>
      </w:r>
      <w:r w:rsidR="002B7B95" w:rsidRPr="00A45469">
        <w:rPr>
          <w:rFonts w:ascii="Times New Roman" w:hAnsi="Times New Roman"/>
          <w:color w:val="000000" w:themeColor="text1"/>
        </w:rPr>
        <w:t>та</w:t>
      </w:r>
      <w:r w:rsidR="002B7B95" w:rsidRPr="00A45469">
        <w:rPr>
          <w:rFonts w:ascii="Times New Roman" w:hAnsi="Times New Roman"/>
          <w:color w:val="000000" w:themeColor="text1"/>
          <w:spacing w:val="-8"/>
        </w:rPr>
        <w:t xml:space="preserve"> </w:t>
      </w:r>
      <w:r w:rsidR="002B7B95" w:rsidRPr="00A45469">
        <w:rPr>
          <w:rFonts w:ascii="Times New Roman" w:hAnsi="Times New Roman"/>
          <w:color w:val="000000" w:themeColor="text1"/>
        </w:rPr>
        <w:t>кредиторська</w:t>
      </w:r>
      <w:r w:rsidR="002B7B95" w:rsidRPr="00A45469">
        <w:rPr>
          <w:rFonts w:ascii="Times New Roman" w:hAnsi="Times New Roman"/>
          <w:color w:val="000000" w:themeColor="text1"/>
          <w:spacing w:val="-10"/>
        </w:rPr>
        <w:t xml:space="preserve"> </w:t>
      </w:r>
      <w:r w:rsidR="002B7B95" w:rsidRPr="00A45469">
        <w:rPr>
          <w:rFonts w:ascii="Times New Roman" w:hAnsi="Times New Roman"/>
          <w:color w:val="000000" w:themeColor="text1"/>
        </w:rPr>
        <w:t>заборгованості</w:t>
      </w:r>
      <w:r w:rsidR="002B7B95" w:rsidRPr="00A45469">
        <w:rPr>
          <w:rFonts w:ascii="Times New Roman" w:hAnsi="Times New Roman"/>
          <w:color w:val="000000" w:themeColor="text1"/>
          <w:spacing w:val="-10"/>
        </w:rPr>
        <w:t xml:space="preserve"> </w:t>
      </w:r>
      <w:r w:rsidR="002B7B95" w:rsidRPr="00A45469">
        <w:rPr>
          <w:rFonts w:ascii="Times New Roman" w:hAnsi="Times New Roman"/>
          <w:color w:val="000000" w:themeColor="text1"/>
        </w:rPr>
        <w:t>за</w:t>
      </w:r>
      <w:r w:rsidR="002B7B95" w:rsidRPr="00A45469">
        <w:rPr>
          <w:rFonts w:ascii="Times New Roman" w:hAnsi="Times New Roman"/>
          <w:color w:val="000000" w:themeColor="text1"/>
          <w:spacing w:val="-10"/>
        </w:rPr>
        <w:t xml:space="preserve"> </w:t>
      </w:r>
      <w:r w:rsidR="002B7B95" w:rsidRPr="00A45469">
        <w:rPr>
          <w:rFonts w:ascii="Times New Roman" w:hAnsi="Times New Roman"/>
          <w:color w:val="000000" w:themeColor="text1"/>
        </w:rPr>
        <w:t>бюджетною</w:t>
      </w:r>
      <w:r w:rsidR="002B7B95" w:rsidRPr="00A45469">
        <w:rPr>
          <w:rFonts w:ascii="Times New Roman" w:hAnsi="Times New Roman"/>
          <w:color w:val="000000" w:themeColor="text1"/>
          <w:spacing w:val="-11"/>
        </w:rPr>
        <w:t xml:space="preserve"> </w:t>
      </w:r>
      <w:r w:rsidR="002B7B95" w:rsidRPr="00A45469">
        <w:rPr>
          <w:rFonts w:ascii="Times New Roman" w:hAnsi="Times New Roman"/>
          <w:color w:val="000000" w:themeColor="text1"/>
        </w:rPr>
        <w:t>програмою</w:t>
      </w:r>
      <w:r w:rsidR="002B7B95" w:rsidRPr="00A45469">
        <w:rPr>
          <w:rFonts w:ascii="Times New Roman" w:hAnsi="Times New Roman"/>
          <w:color w:val="000000" w:themeColor="text1"/>
          <w:spacing w:val="-10"/>
        </w:rPr>
        <w:t xml:space="preserve"> </w:t>
      </w:r>
      <w:r w:rsidR="002B7B95" w:rsidRPr="00A45469">
        <w:rPr>
          <w:rFonts w:ascii="Times New Roman" w:hAnsi="Times New Roman"/>
          <w:color w:val="000000" w:themeColor="text1"/>
        </w:rPr>
        <w:t>за</w:t>
      </w:r>
      <w:r w:rsidR="002B7B95" w:rsidRPr="00A45469">
        <w:rPr>
          <w:rFonts w:ascii="Times New Roman" w:hAnsi="Times New Roman"/>
          <w:color w:val="000000" w:themeColor="text1"/>
          <w:spacing w:val="-10"/>
        </w:rPr>
        <w:t xml:space="preserve"> </w:t>
      </w:r>
      <w:r w:rsidR="002B7B95" w:rsidRPr="00A45469">
        <w:rPr>
          <w:rFonts w:ascii="Times New Roman" w:hAnsi="Times New Roman"/>
          <w:color w:val="000000" w:themeColor="text1"/>
        </w:rPr>
        <w:t>загальним</w:t>
      </w:r>
      <w:r w:rsidR="002B7B95" w:rsidRPr="00A45469">
        <w:rPr>
          <w:rFonts w:ascii="Times New Roman" w:hAnsi="Times New Roman"/>
          <w:color w:val="000000" w:themeColor="text1"/>
          <w:spacing w:val="-10"/>
        </w:rPr>
        <w:t xml:space="preserve"> </w:t>
      </w:r>
      <w:r w:rsidR="002B7B95" w:rsidRPr="00A45469">
        <w:rPr>
          <w:rFonts w:ascii="Times New Roman" w:hAnsi="Times New Roman"/>
          <w:color w:val="000000" w:themeColor="text1"/>
        </w:rPr>
        <w:t>фондом</w:t>
      </w:r>
      <w:r w:rsidR="002B7B95" w:rsidRPr="00A45469">
        <w:rPr>
          <w:rFonts w:ascii="Times New Roman" w:hAnsi="Times New Roman"/>
          <w:color w:val="000000" w:themeColor="text1"/>
          <w:spacing w:val="-10"/>
        </w:rPr>
        <w:t xml:space="preserve"> </w:t>
      </w:r>
      <w:r w:rsidR="002B7B95" w:rsidRPr="00A45469">
        <w:rPr>
          <w:rFonts w:ascii="Times New Roman" w:hAnsi="Times New Roman"/>
          <w:color w:val="000000" w:themeColor="text1"/>
        </w:rPr>
        <w:t>по</w:t>
      </w:r>
      <w:r w:rsidR="002B7B95" w:rsidRPr="00A45469">
        <w:rPr>
          <w:rFonts w:ascii="Times New Roman" w:hAnsi="Times New Roman"/>
          <w:color w:val="000000" w:themeColor="text1"/>
          <w:spacing w:val="-9"/>
        </w:rPr>
        <w:t xml:space="preserve"> </w:t>
      </w:r>
      <w:r w:rsidR="002B7B95" w:rsidRPr="00A45469">
        <w:rPr>
          <w:rFonts w:ascii="Times New Roman" w:hAnsi="Times New Roman"/>
          <w:color w:val="000000" w:themeColor="text1"/>
        </w:rPr>
        <w:t>головному</w:t>
      </w:r>
      <w:r w:rsidR="002B7B95" w:rsidRPr="00A45469">
        <w:rPr>
          <w:rFonts w:ascii="Times New Roman" w:hAnsi="Times New Roman"/>
          <w:color w:val="000000" w:themeColor="text1"/>
          <w:spacing w:val="-13"/>
        </w:rPr>
        <w:t xml:space="preserve"> </w:t>
      </w:r>
      <w:r w:rsidR="002B7B95" w:rsidRPr="00A45469">
        <w:rPr>
          <w:rFonts w:ascii="Times New Roman" w:hAnsi="Times New Roman"/>
          <w:color w:val="000000" w:themeColor="text1"/>
        </w:rPr>
        <w:t>розпоряднику</w:t>
      </w:r>
      <w:r w:rsidR="002B7B95" w:rsidRPr="00A45469">
        <w:rPr>
          <w:rFonts w:ascii="Times New Roman" w:hAnsi="Times New Roman"/>
          <w:color w:val="000000" w:themeColor="text1"/>
          <w:spacing w:val="-12"/>
        </w:rPr>
        <w:t xml:space="preserve"> </w:t>
      </w:r>
      <w:r w:rsidR="002B7B95" w:rsidRPr="00A45469">
        <w:rPr>
          <w:rFonts w:ascii="Times New Roman" w:hAnsi="Times New Roman"/>
          <w:color w:val="000000" w:themeColor="text1"/>
          <w:spacing w:val="-2"/>
        </w:rPr>
        <w:t>відсутні.</w:t>
      </w:r>
    </w:p>
    <w:p w:rsidR="002B7B95" w:rsidRPr="002B7B95" w:rsidRDefault="002B7B95" w:rsidP="002B7B95">
      <w:pPr>
        <w:pStyle w:val="a3"/>
        <w:ind w:left="199"/>
        <w:rPr>
          <w:color w:val="000000"/>
          <w:spacing w:val="-2"/>
          <w:lang w:val="ru-RU"/>
        </w:rPr>
      </w:pPr>
    </w:p>
    <w:tbl>
      <w:tblPr>
        <w:tblW w:w="0" w:type="auto"/>
        <w:tblInd w:w="187" w:type="dxa"/>
        <w:tblLayout w:type="fixed"/>
        <w:tblCellMar>
          <w:left w:w="0" w:type="dxa"/>
          <w:right w:w="0" w:type="dxa"/>
        </w:tblCellMar>
        <w:tblLook w:val="01E0" w:firstRow="1" w:lastRow="1" w:firstColumn="1" w:lastColumn="1" w:noHBand="0" w:noVBand="0"/>
      </w:tblPr>
      <w:tblGrid>
        <w:gridCol w:w="1965"/>
        <w:gridCol w:w="156"/>
        <w:gridCol w:w="1006"/>
        <w:gridCol w:w="116"/>
        <w:gridCol w:w="12567"/>
      </w:tblGrid>
      <w:tr w:rsidR="002B7B95" w:rsidRPr="008F00A2" w:rsidTr="00687438">
        <w:trPr>
          <w:trHeight w:val="271"/>
        </w:trPr>
        <w:tc>
          <w:tcPr>
            <w:tcW w:w="1965" w:type="dxa"/>
          </w:tcPr>
          <w:p w:rsidR="002B7B95" w:rsidRPr="008F00A2" w:rsidRDefault="002B7B95" w:rsidP="00A051DA">
            <w:pPr>
              <w:pStyle w:val="TableParagraph"/>
              <w:spacing w:line="251" w:lineRule="exact"/>
              <w:ind w:left="50"/>
              <w:jc w:val="left"/>
              <w:rPr>
                <w:b/>
                <w:color w:val="000000"/>
                <w:sz w:val="24"/>
              </w:rPr>
            </w:pPr>
            <w:r w:rsidRPr="008F00A2">
              <w:rPr>
                <w:b/>
                <w:color w:val="000000"/>
                <w:spacing w:val="-5"/>
                <w:sz w:val="24"/>
              </w:rPr>
              <w:t>3.</w:t>
            </w:r>
            <w:r w:rsidR="00A051DA">
              <w:rPr>
                <w:b/>
                <w:color w:val="000000"/>
                <w:spacing w:val="-5"/>
                <w:sz w:val="24"/>
              </w:rPr>
              <w:t>9</w:t>
            </w:r>
          </w:p>
        </w:tc>
        <w:tc>
          <w:tcPr>
            <w:tcW w:w="13845" w:type="dxa"/>
            <w:gridSpan w:val="4"/>
          </w:tcPr>
          <w:p w:rsidR="002B7B95" w:rsidRPr="008F00A2" w:rsidRDefault="002B7B95" w:rsidP="00687438">
            <w:pPr>
              <w:pStyle w:val="TableParagraph"/>
              <w:jc w:val="left"/>
              <w:rPr>
                <w:color w:val="000000"/>
                <w:sz w:val="20"/>
              </w:rPr>
            </w:pPr>
          </w:p>
        </w:tc>
      </w:tr>
      <w:tr w:rsidR="002B7B95" w:rsidRPr="008F00A2" w:rsidTr="00687438">
        <w:trPr>
          <w:trHeight w:val="329"/>
        </w:trPr>
        <w:tc>
          <w:tcPr>
            <w:tcW w:w="1965" w:type="dxa"/>
          </w:tcPr>
          <w:p w:rsidR="002B7B95" w:rsidRPr="00A45469" w:rsidRDefault="00723120" w:rsidP="00687438">
            <w:pPr>
              <w:pStyle w:val="TableParagraph"/>
              <w:spacing w:before="13"/>
              <w:ind w:right="159"/>
              <w:jc w:val="right"/>
              <w:rPr>
                <w:b/>
                <w:color w:val="000000" w:themeColor="text1"/>
              </w:rPr>
            </w:pPr>
            <w:r>
              <w:rPr>
                <w:noProof/>
                <w:lang w:val="ru-RU" w:eastAsia="ru-RU"/>
              </w:rPr>
              <mc:AlternateContent>
                <mc:Choice Requires="wpg">
                  <w:drawing>
                    <wp:anchor distT="0" distB="0" distL="0" distR="0" simplePos="0" relativeHeight="251160064" behindDoc="1" locked="0" layoutInCell="1" allowOverlap="1">
                      <wp:simplePos x="0" y="0"/>
                      <wp:positionH relativeFrom="column">
                        <wp:posOffset>609600</wp:posOffset>
                      </wp:positionH>
                      <wp:positionV relativeFrom="paragraph">
                        <wp:posOffset>297815</wp:posOffset>
                      </wp:positionV>
                      <wp:extent cx="638810" cy="12700"/>
                      <wp:effectExtent l="0" t="0" r="8890" b="6350"/>
                      <wp:wrapNone/>
                      <wp:docPr id="3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810" cy="12700"/>
                                <a:chOff x="0" y="0"/>
                                <a:chExt cx="638810" cy="12700"/>
                              </a:xfrm>
                            </wpg:grpSpPr>
                            <wps:wsp>
                              <wps:cNvPr id="36" name="Graphic 20"/>
                              <wps:cNvSpPr/>
                              <wps:spPr>
                                <a:xfrm>
                                  <a:off x="0" y="0"/>
                                  <a:ext cx="638810" cy="12700"/>
                                </a:xfrm>
                                <a:custGeom>
                                  <a:avLst/>
                                  <a:gdLst/>
                                  <a:ahLst/>
                                  <a:cxnLst/>
                                  <a:rect l="l" t="t" r="r" b="b"/>
                                  <a:pathLst>
                                    <a:path w="638810" h="12700">
                                      <a:moveTo>
                                        <a:pt x="638555" y="12191"/>
                                      </a:moveTo>
                                      <a:lnTo>
                                        <a:pt x="0" y="12191"/>
                                      </a:lnTo>
                                      <a:lnTo>
                                        <a:pt x="0" y="0"/>
                                      </a:lnTo>
                                      <a:lnTo>
                                        <a:pt x="638555" y="0"/>
                                      </a:lnTo>
                                      <a:lnTo>
                                        <a:pt x="638555" y="12191"/>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9BF1754" id="Group 19" o:spid="_x0000_s1026" style="position:absolute;margin-left:48pt;margin-top:23.45pt;width:50.3pt;height:1pt;z-index:-252156416;mso-wrap-distance-left:0;mso-wrap-distance-right:0" coordsize="63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">
                      <v:shape id="Graphic 20" o:spid="_x0000_s1027" style="position:absolute;width:6388;height:127;visibility:visible;mso-wrap-style:square;v-text-anchor:top" coordsize="63881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uhqcAA&#10;AADbAAAADwAAAGRycy9kb3ducmV2LnhtbERPXWvCMBR9H/gfwhV8W9NNkFGNIkNhDxPxgz5fkru2&#10;s7mpSab13xtB2Ns5nC/ObNHbVlzIh8axgrcsB0GsnWm4UnA8rF8/QISIbLB1TApuFGAxH7zMsDDu&#10;yju67GMlUgmHAhXUMXaFlEHXZDFkriNO2o/zFmOivpLG4zWV21a+5/lEWmw4LdTY0WdN+rT/swrO&#10;CW3KYPTKf7d63K1L/N2WSo2G/XIKIlIf/83P9JdRMJ7A40v6AXJ+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ruhqcAAAADbAAAADwAAAAAAAAAAAAAAAACYAgAAZHJzL2Rvd25y&#10;ZXYueG1sUEsFBgAAAAAEAAQA9QAAAIUDAAAAAA==&#10;" path="m638555,12191l,12191,,,638555,r,12191xe" fillcolor="black" stroked="f">
                        <v:path arrowok="t"/>
                      </v:shape>
                    </v:group>
                  </w:pict>
                </mc:Fallback>
              </mc:AlternateContent>
            </w:r>
            <w:r w:rsidR="002B7B95" w:rsidRPr="00A45469">
              <w:rPr>
                <w:b/>
                <w:color w:val="000000" w:themeColor="text1"/>
                <w:spacing w:val="-2"/>
              </w:rPr>
              <w:t>0116020</w:t>
            </w:r>
          </w:p>
        </w:tc>
        <w:tc>
          <w:tcPr>
            <w:tcW w:w="156" w:type="dxa"/>
          </w:tcPr>
          <w:p w:rsidR="002B7B95" w:rsidRPr="00A45469" w:rsidRDefault="002B7B95" w:rsidP="00687438">
            <w:pPr>
              <w:pStyle w:val="TableParagraph"/>
              <w:jc w:val="left"/>
              <w:rPr>
                <w:color w:val="000000" w:themeColor="text1"/>
                <w:sz w:val="20"/>
              </w:rPr>
            </w:pPr>
          </w:p>
        </w:tc>
        <w:tc>
          <w:tcPr>
            <w:tcW w:w="1006" w:type="dxa"/>
            <w:tcBorders>
              <w:bottom w:val="single" w:sz="8" w:space="0" w:color="000000"/>
            </w:tcBorders>
          </w:tcPr>
          <w:p w:rsidR="002B7B95" w:rsidRPr="00A45469" w:rsidRDefault="002B7B95" w:rsidP="00687438">
            <w:pPr>
              <w:pStyle w:val="TableParagraph"/>
              <w:spacing w:before="13"/>
              <w:ind w:right="116"/>
              <w:rPr>
                <w:b/>
                <w:color w:val="000000" w:themeColor="text1"/>
              </w:rPr>
            </w:pPr>
            <w:r w:rsidRPr="00A45469">
              <w:rPr>
                <w:b/>
                <w:color w:val="000000" w:themeColor="text1"/>
                <w:spacing w:val="-4"/>
              </w:rPr>
              <w:t>0620</w:t>
            </w:r>
          </w:p>
        </w:tc>
        <w:tc>
          <w:tcPr>
            <w:tcW w:w="116" w:type="dxa"/>
          </w:tcPr>
          <w:p w:rsidR="002B7B95" w:rsidRPr="00A45469" w:rsidRDefault="002B7B95" w:rsidP="00687438">
            <w:pPr>
              <w:pStyle w:val="TableParagraph"/>
              <w:jc w:val="left"/>
              <w:rPr>
                <w:color w:val="000000" w:themeColor="text1"/>
                <w:sz w:val="20"/>
              </w:rPr>
            </w:pPr>
          </w:p>
        </w:tc>
        <w:tc>
          <w:tcPr>
            <w:tcW w:w="12567" w:type="dxa"/>
            <w:tcBorders>
              <w:bottom w:val="single" w:sz="8" w:space="0" w:color="000000"/>
            </w:tcBorders>
          </w:tcPr>
          <w:p w:rsidR="002B7B95" w:rsidRPr="00A45469" w:rsidRDefault="002B7B95" w:rsidP="00687438">
            <w:pPr>
              <w:pStyle w:val="TableParagraph"/>
              <w:spacing w:before="3" w:line="219" w:lineRule="exact"/>
              <w:ind w:left="-1"/>
              <w:rPr>
                <w:b/>
                <w:color w:val="000000" w:themeColor="text1"/>
                <w:sz w:val="20"/>
              </w:rPr>
            </w:pPr>
            <w:r w:rsidRPr="00A45469">
              <w:rPr>
                <w:b/>
                <w:color w:val="000000" w:themeColor="text1"/>
              </w:rPr>
              <w:t>Забезпечення функціонування підприємств, установ та організацій, що виробляють, виконують та/або надають житлово-комунальні послуги</w:t>
            </w:r>
          </w:p>
        </w:tc>
      </w:tr>
      <w:tr w:rsidR="002B7B95" w:rsidRPr="008F00A2" w:rsidTr="00687438">
        <w:trPr>
          <w:trHeight w:val="287"/>
        </w:trPr>
        <w:tc>
          <w:tcPr>
            <w:tcW w:w="1965" w:type="dxa"/>
          </w:tcPr>
          <w:p w:rsidR="002B7B95" w:rsidRPr="00A45469" w:rsidRDefault="002B7B95" w:rsidP="00687438">
            <w:pPr>
              <w:pStyle w:val="TableParagraph"/>
              <w:spacing w:line="139" w:lineRule="exact"/>
              <w:ind w:right="119"/>
              <w:jc w:val="right"/>
              <w:rPr>
                <w:color w:val="000000" w:themeColor="text1"/>
                <w:sz w:val="16"/>
              </w:rPr>
            </w:pPr>
            <w:r w:rsidRPr="00A45469">
              <w:rPr>
                <w:color w:val="000000" w:themeColor="text1"/>
                <w:sz w:val="16"/>
              </w:rPr>
              <w:t>КПКВК</w:t>
            </w:r>
            <w:r w:rsidRPr="00A45469">
              <w:rPr>
                <w:color w:val="000000" w:themeColor="text1"/>
                <w:spacing w:val="2"/>
                <w:sz w:val="16"/>
              </w:rPr>
              <w:t xml:space="preserve"> М</w:t>
            </w:r>
            <w:r w:rsidRPr="00A45469">
              <w:rPr>
                <w:color w:val="000000" w:themeColor="text1"/>
                <w:spacing w:val="-5"/>
                <w:sz w:val="16"/>
              </w:rPr>
              <w:t>Б</w:t>
            </w:r>
          </w:p>
        </w:tc>
        <w:tc>
          <w:tcPr>
            <w:tcW w:w="156" w:type="dxa"/>
          </w:tcPr>
          <w:p w:rsidR="002B7B95" w:rsidRPr="00A45469" w:rsidRDefault="002B7B95" w:rsidP="00687438">
            <w:pPr>
              <w:pStyle w:val="TableParagraph"/>
              <w:jc w:val="left"/>
              <w:rPr>
                <w:color w:val="000000" w:themeColor="text1"/>
                <w:sz w:val="10"/>
              </w:rPr>
            </w:pPr>
          </w:p>
        </w:tc>
        <w:tc>
          <w:tcPr>
            <w:tcW w:w="1006" w:type="dxa"/>
            <w:tcBorders>
              <w:top w:val="single" w:sz="8" w:space="0" w:color="000000"/>
            </w:tcBorders>
          </w:tcPr>
          <w:p w:rsidR="002B7B95" w:rsidRPr="00A45469" w:rsidRDefault="002B7B95" w:rsidP="00687438">
            <w:pPr>
              <w:pStyle w:val="TableParagraph"/>
              <w:spacing w:line="139" w:lineRule="exact"/>
              <w:ind w:left="29" w:right="116"/>
              <w:rPr>
                <w:color w:val="000000" w:themeColor="text1"/>
                <w:sz w:val="16"/>
              </w:rPr>
            </w:pPr>
            <w:r w:rsidRPr="00A45469">
              <w:rPr>
                <w:color w:val="000000" w:themeColor="text1"/>
                <w:spacing w:val="-2"/>
                <w:sz w:val="16"/>
              </w:rPr>
              <w:t>КФКВК</w:t>
            </w:r>
          </w:p>
        </w:tc>
        <w:tc>
          <w:tcPr>
            <w:tcW w:w="116" w:type="dxa"/>
          </w:tcPr>
          <w:p w:rsidR="002B7B95" w:rsidRPr="00A45469" w:rsidRDefault="002B7B95" w:rsidP="00687438">
            <w:pPr>
              <w:pStyle w:val="TableParagraph"/>
              <w:jc w:val="left"/>
              <w:rPr>
                <w:color w:val="000000" w:themeColor="text1"/>
                <w:sz w:val="10"/>
              </w:rPr>
            </w:pPr>
          </w:p>
        </w:tc>
        <w:tc>
          <w:tcPr>
            <w:tcW w:w="12567" w:type="dxa"/>
            <w:tcBorders>
              <w:top w:val="single" w:sz="8" w:space="0" w:color="000000"/>
            </w:tcBorders>
          </w:tcPr>
          <w:p w:rsidR="002B7B95" w:rsidRPr="00A45469" w:rsidRDefault="002B7B95" w:rsidP="00687438">
            <w:pPr>
              <w:pStyle w:val="TableParagraph"/>
              <w:spacing w:line="139" w:lineRule="exact"/>
              <w:ind w:right="55"/>
              <w:rPr>
                <w:color w:val="000000" w:themeColor="text1"/>
                <w:sz w:val="16"/>
              </w:rPr>
            </w:pPr>
            <w:r w:rsidRPr="00A45469">
              <w:rPr>
                <w:color w:val="000000" w:themeColor="text1"/>
                <w:spacing w:val="-2"/>
                <w:sz w:val="16"/>
              </w:rPr>
              <w:t>(найменування</w:t>
            </w:r>
            <w:r w:rsidRPr="00A45469">
              <w:rPr>
                <w:color w:val="000000" w:themeColor="text1"/>
                <w:spacing w:val="9"/>
                <w:sz w:val="16"/>
              </w:rPr>
              <w:t xml:space="preserve"> </w:t>
            </w:r>
            <w:r w:rsidRPr="00A45469">
              <w:rPr>
                <w:color w:val="000000" w:themeColor="text1"/>
                <w:spacing w:val="-2"/>
                <w:sz w:val="16"/>
              </w:rPr>
              <w:t>бюджетної</w:t>
            </w:r>
            <w:r w:rsidRPr="00A45469">
              <w:rPr>
                <w:color w:val="000000" w:themeColor="text1"/>
                <w:spacing w:val="11"/>
                <w:sz w:val="16"/>
              </w:rPr>
              <w:t xml:space="preserve"> </w:t>
            </w:r>
            <w:r w:rsidRPr="00A45469">
              <w:rPr>
                <w:color w:val="000000" w:themeColor="text1"/>
                <w:spacing w:val="-2"/>
                <w:sz w:val="16"/>
              </w:rPr>
              <w:t>програми)</w:t>
            </w:r>
          </w:p>
        </w:tc>
      </w:tr>
    </w:tbl>
    <w:p w:rsidR="002B7B95" w:rsidRPr="00A45469" w:rsidRDefault="002B7B95" w:rsidP="00A051DA">
      <w:pPr>
        <w:spacing w:after="0" w:line="240" w:lineRule="auto"/>
        <w:ind w:left="163"/>
        <w:rPr>
          <w:rFonts w:ascii="Times New Roman" w:hAnsi="Times New Roman"/>
          <w:b/>
          <w:color w:val="000000" w:themeColor="text1"/>
        </w:rPr>
      </w:pPr>
      <w:r w:rsidRPr="00A45469">
        <w:rPr>
          <w:rFonts w:ascii="Times New Roman" w:hAnsi="Times New Roman"/>
          <w:b/>
          <w:color w:val="000000" w:themeColor="text1"/>
        </w:rPr>
        <w:t>Мета</w:t>
      </w:r>
      <w:r w:rsidRPr="00A45469">
        <w:rPr>
          <w:rFonts w:ascii="Times New Roman" w:hAnsi="Times New Roman"/>
          <w:b/>
          <w:color w:val="000000" w:themeColor="text1"/>
          <w:spacing w:val="-11"/>
        </w:rPr>
        <w:t xml:space="preserve"> </w:t>
      </w:r>
      <w:r w:rsidRPr="00A45469">
        <w:rPr>
          <w:rFonts w:ascii="Times New Roman" w:hAnsi="Times New Roman"/>
          <w:b/>
          <w:color w:val="000000" w:themeColor="text1"/>
        </w:rPr>
        <w:t>бюджетної</w:t>
      </w:r>
      <w:r w:rsidRPr="00A45469">
        <w:rPr>
          <w:rFonts w:ascii="Times New Roman" w:hAnsi="Times New Roman"/>
          <w:b/>
          <w:color w:val="000000" w:themeColor="text1"/>
          <w:spacing w:val="-10"/>
        </w:rPr>
        <w:t xml:space="preserve"> </w:t>
      </w:r>
      <w:r w:rsidRPr="00A45469">
        <w:rPr>
          <w:rFonts w:ascii="Times New Roman" w:hAnsi="Times New Roman"/>
          <w:b/>
          <w:color w:val="000000" w:themeColor="text1"/>
          <w:spacing w:val="-2"/>
        </w:rPr>
        <w:t>програми</w:t>
      </w:r>
    </w:p>
    <w:p w:rsidR="002B7B95" w:rsidRPr="00A45469" w:rsidRDefault="002B7B95" w:rsidP="00A051DA">
      <w:pPr>
        <w:spacing w:before="62" w:after="0" w:line="240" w:lineRule="auto"/>
        <w:ind w:left="180"/>
        <w:rPr>
          <w:rFonts w:ascii="Times New Roman" w:hAnsi="Times New Roman"/>
          <w:color w:val="000000" w:themeColor="text1"/>
          <w:shd w:val="clear" w:color="auto" w:fill="FFFFFF"/>
        </w:rPr>
      </w:pPr>
      <w:r w:rsidRPr="00A45469">
        <w:rPr>
          <w:rFonts w:ascii="Times New Roman" w:hAnsi="Times New Roman"/>
          <w:color w:val="000000" w:themeColor="text1"/>
        </w:rPr>
        <w:t>Забезпечення належної та безперебійної роботи об`єктів комунального господарства</w:t>
      </w:r>
    </w:p>
    <w:p w:rsidR="002B7B95" w:rsidRPr="00A45469" w:rsidRDefault="002B7B95" w:rsidP="00A051DA">
      <w:pPr>
        <w:spacing w:before="62" w:after="0" w:line="240" w:lineRule="auto"/>
        <w:ind w:left="180"/>
        <w:rPr>
          <w:rFonts w:ascii="Times New Roman" w:hAnsi="Times New Roman"/>
          <w:b/>
          <w:color w:val="000000" w:themeColor="text1"/>
        </w:rPr>
      </w:pPr>
      <w:r w:rsidRPr="00A45469">
        <w:rPr>
          <w:rFonts w:ascii="Times New Roman" w:hAnsi="Times New Roman"/>
          <w:b/>
          <w:color w:val="000000" w:themeColor="text1"/>
        </w:rPr>
        <w:lastRenderedPageBreak/>
        <w:t>Завдання</w:t>
      </w:r>
      <w:r w:rsidRPr="00A45469">
        <w:rPr>
          <w:rFonts w:ascii="Times New Roman" w:hAnsi="Times New Roman"/>
          <w:b/>
          <w:color w:val="000000" w:themeColor="text1"/>
          <w:spacing w:val="-13"/>
        </w:rPr>
        <w:t xml:space="preserve"> </w:t>
      </w:r>
      <w:r w:rsidRPr="00A45469">
        <w:rPr>
          <w:rFonts w:ascii="Times New Roman" w:hAnsi="Times New Roman"/>
          <w:b/>
          <w:color w:val="000000" w:themeColor="text1"/>
        </w:rPr>
        <w:t>бюджетної</w:t>
      </w:r>
      <w:r w:rsidRPr="00A45469">
        <w:rPr>
          <w:rFonts w:ascii="Times New Roman" w:hAnsi="Times New Roman"/>
          <w:b/>
          <w:color w:val="000000" w:themeColor="text1"/>
          <w:spacing w:val="-10"/>
        </w:rPr>
        <w:t xml:space="preserve"> </w:t>
      </w:r>
      <w:r w:rsidRPr="00A45469">
        <w:rPr>
          <w:rFonts w:ascii="Times New Roman" w:hAnsi="Times New Roman"/>
          <w:b/>
          <w:color w:val="000000" w:themeColor="text1"/>
          <w:spacing w:val="-2"/>
        </w:rPr>
        <w:t>програми</w:t>
      </w:r>
    </w:p>
    <w:p w:rsidR="002B7B95" w:rsidRPr="00A45469" w:rsidRDefault="002B7B95" w:rsidP="002B7B95">
      <w:pPr>
        <w:pStyle w:val="a3"/>
        <w:rPr>
          <w:b/>
          <w:color w:val="000000" w:themeColor="text1"/>
          <w:sz w:val="8"/>
        </w:rPr>
      </w:pPr>
    </w:p>
    <w:tbl>
      <w:tblPr>
        <w:tblW w:w="0" w:type="auto"/>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9"/>
        <w:gridCol w:w="14736"/>
      </w:tblGrid>
      <w:tr w:rsidR="002B7B95" w:rsidRPr="00A45469" w:rsidTr="00687438">
        <w:trPr>
          <w:trHeight w:val="356"/>
        </w:trPr>
        <w:tc>
          <w:tcPr>
            <w:tcW w:w="1259" w:type="dxa"/>
          </w:tcPr>
          <w:p w:rsidR="002B7B95" w:rsidRPr="00A45469" w:rsidRDefault="002B7B95" w:rsidP="00687438">
            <w:pPr>
              <w:pStyle w:val="TableParagraph"/>
              <w:spacing w:before="31"/>
              <w:ind w:left="384"/>
              <w:jc w:val="left"/>
              <w:rPr>
                <w:color w:val="000000" w:themeColor="text1"/>
                <w:sz w:val="20"/>
              </w:rPr>
            </w:pPr>
            <w:r w:rsidRPr="00A45469">
              <w:rPr>
                <w:color w:val="000000" w:themeColor="text1"/>
                <w:sz w:val="20"/>
              </w:rPr>
              <w:t>№</w:t>
            </w:r>
            <w:r w:rsidRPr="00A45469">
              <w:rPr>
                <w:color w:val="000000" w:themeColor="text1"/>
                <w:spacing w:val="-3"/>
                <w:sz w:val="20"/>
              </w:rPr>
              <w:t xml:space="preserve"> </w:t>
            </w:r>
            <w:r w:rsidRPr="00A45469">
              <w:rPr>
                <w:color w:val="000000" w:themeColor="text1"/>
                <w:spacing w:val="-5"/>
                <w:sz w:val="20"/>
              </w:rPr>
              <w:t>з/п</w:t>
            </w:r>
          </w:p>
        </w:tc>
        <w:tc>
          <w:tcPr>
            <w:tcW w:w="14736" w:type="dxa"/>
          </w:tcPr>
          <w:p w:rsidR="002B7B95" w:rsidRPr="00A45469" w:rsidRDefault="002B7B95" w:rsidP="00687438">
            <w:pPr>
              <w:pStyle w:val="TableParagraph"/>
              <w:spacing w:before="17"/>
              <w:ind w:right="139"/>
              <w:rPr>
                <w:color w:val="000000" w:themeColor="text1"/>
                <w:sz w:val="20"/>
              </w:rPr>
            </w:pPr>
            <w:r w:rsidRPr="00A45469">
              <w:rPr>
                <w:color w:val="000000" w:themeColor="text1"/>
                <w:spacing w:val="-2"/>
                <w:sz w:val="20"/>
              </w:rPr>
              <w:t>Завдання</w:t>
            </w:r>
          </w:p>
        </w:tc>
      </w:tr>
      <w:tr w:rsidR="002B7B95" w:rsidRPr="00A45469" w:rsidTr="00687438">
        <w:trPr>
          <w:trHeight w:val="375"/>
        </w:trPr>
        <w:tc>
          <w:tcPr>
            <w:tcW w:w="1259" w:type="dxa"/>
          </w:tcPr>
          <w:p w:rsidR="002B7B95" w:rsidRPr="00A45469" w:rsidRDefault="002B7B95" w:rsidP="00687438">
            <w:pPr>
              <w:pStyle w:val="TableParagraph"/>
              <w:spacing w:before="32"/>
              <w:ind w:left="161"/>
              <w:rPr>
                <w:rFonts w:ascii="PMingLiU-ExtB"/>
                <w:color w:val="000000" w:themeColor="text1"/>
                <w:sz w:val="20"/>
              </w:rPr>
            </w:pPr>
            <w:r w:rsidRPr="00A45469">
              <w:rPr>
                <w:rFonts w:ascii="PMingLiU-ExtB" w:eastAsia="Times New Roman"/>
                <w:color w:val="000000" w:themeColor="text1"/>
                <w:spacing w:val="-10"/>
                <w:sz w:val="20"/>
              </w:rPr>
              <w:t>1</w:t>
            </w:r>
          </w:p>
        </w:tc>
        <w:tc>
          <w:tcPr>
            <w:tcW w:w="14736" w:type="dxa"/>
          </w:tcPr>
          <w:p w:rsidR="002B7B95" w:rsidRPr="00A45469" w:rsidRDefault="002B7B95" w:rsidP="00687438">
            <w:pPr>
              <w:pStyle w:val="TableParagraph"/>
              <w:spacing w:before="50" w:line="230" w:lineRule="atLeast"/>
              <w:ind w:left="95" w:right="108"/>
              <w:jc w:val="left"/>
              <w:rPr>
                <w:color w:val="000000" w:themeColor="text1"/>
              </w:rPr>
            </w:pPr>
            <w:r w:rsidRPr="00A45469">
              <w:rPr>
                <w:color w:val="000000" w:themeColor="text1"/>
              </w:rPr>
              <w:t>Забезпечення підтримки комунальних підприємств</w:t>
            </w:r>
          </w:p>
        </w:tc>
      </w:tr>
    </w:tbl>
    <w:p w:rsidR="002B7B95" w:rsidRPr="008F00A2" w:rsidRDefault="002B7B95" w:rsidP="002B7B95">
      <w:pPr>
        <w:tabs>
          <w:tab w:val="left" w:pos="14498"/>
        </w:tabs>
        <w:spacing w:before="77" w:after="9"/>
        <w:ind w:left="191"/>
        <w:rPr>
          <w:color w:val="000000"/>
          <w:sz w:val="20"/>
        </w:rPr>
      </w:pPr>
      <w:r w:rsidRPr="00FF3669">
        <w:rPr>
          <w:rFonts w:ascii="Times New Roman" w:hAnsi="Times New Roman"/>
          <w:b/>
          <w:color w:val="000000"/>
          <w:sz w:val="24"/>
        </w:rPr>
        <w:t>Видатки</w:t>
      </w:r>
      <w:r w:rsidRPr="00FF3669">
        <w:rPr>
          <w:rFonts w:ascii="Times New Roman" w:hAnsi="Times New Roman"/>
          <w:b/>
          <w:color w:val="000000"/>
          <w:spacing w:val="1"/>
          <w:sz w:val="24"/>
        </w:rPr>
        <w:t xml:space="preserve"> </w:t>
      </w:r>
      <w:r w:rsidRPr="00FF3669">
        <w:rPr>
          <w:rFonts w:ascii="Times New Roman" w:hAnsi="Times New Roman"/>
          <w:b/>
          <w:color w:val="000000"/>
          <w:sz w:val="24"/>
        </w:rPr>
        <w:t>/ надання</w:t>
      </w:r>
      <w:r w:rsidRPr="00FF3669">
        <w:rPr>
          <w:rFonts w:ascii="Times New Roman" w:hAnsi="Times New Roman"/>
          <w:b/>
          <w:color w:val="000000"/>
          <w:spacing w:val="2"/>
          <w:sz w:val="24"/>
        </w:rPr>
        <w:t xml:space="preserve"> </w:t>
      </w:r>
      <w:r w:rsidRPr="00FF3669">
        <w:rPr>
          <w:rFonts w:ascii="Times New Roman" w:hAnsi="Times New Roman"/>
          <w:b/>
          <w:color w:val="000000"/>
          <w:sz w:val="24"/>
        </w:rPr>
        <w:t>кредитів у</w:t>
      </w:r>
      <w:r w:rsidRPr="00FF3669">
        <w:rPr>
          <w:rFonts w:ascii="Times New Roman" w:hAnsi="Times New Roman"/>
          <w:b/>
          <w:color w:val="000000"/>
          <w:spacing w:val="-1"/>
          <w:sz w:val="24"/>
        </w:rPr>
        <w:t xml:space="preserve"> </w:t>
      </w:r>
      <w:r w:rsidRPr="00FF3669">
        <w:rPr>
          <w:rFonts w:ascii="Times New Roman" w:hAnsi="Times New Roman"/>
          <w:b/>
          <w:color w:val="000000"/>
          <w:sz w:val="24"/>
        </w:rPr>
        <w:t>202</w:t>
      </w:r>
      <w:r w:rsidR="00FF3669" w:rsidRPr="00FF3669">
        <w:rPr>
          <w:rFonts w:ascii="Times New Roman" w:hAnsi="Times New Roman"/>
          <w:b/>
          <w:color w:val="000000"/>
          <w:sz w:val="24"/>
        </w:rPr>
        <w:t>4</w:t>
      </w:r>
      <w:r w:rsidRPr="00FF3669">
        <w:rPr>
          <w:rFonts w:ascii="Times New Roman" w:hAnsi="Times New Roman"/>
          <w:b/>
          <w:color w:val="000000"/>
          <w:sz w:val="24"/>
        </w:rPr>
        <w:t xml:space="preserve"> </w:t>
      </w:r>
      <w:r w:rsidRPr="00FF3669">
        <w:rPr>
          <w:rFonts w:ascii="Times New Roman" w:hAnsi="Times New Roman"/>
          <w:b/>
          <w:color w:val="000000"/>
          <w:spacing w:val="-4"/>
          <w:sz w:val="24"/>
        </w:rPr>
        <w:t>році</w:t>
      </w:r>
      <w:r w:rsidRPr="008F00A2">
        <w:rPr>
          <w:b/>
          <w:color w:val="000000"/>
          <w:sz w:val="24"/>
        </w:rPr>
        <w:tab/>
      </w:r>
      <w:r w:rsidRPr="008F00A2">
        <w:rPr>
          <w:color w:val="000000"/>
          <w:spacing w:val="-2"/>
          <w:position w:val="-2"/>
          <w:sz w:val="20"/>
        </w:rPr>
        <w:t>(тис.грн)</w:t>
      </w:r>
    </w:p>
    <w:tbl>
      <w:tblPr>
        <w:tblW w:w="0" w:type="auto"/>
        <w:tblInd w:w="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56"/>
        <w:gridCol w:w="3139"/>
        <w:gridCol w:w="2719"/>
        <w:gridCol w:w="3096"/>
      </w:tblGrid>
      <w:tr w:rsidR="002B7B95" w:rsidRPr="008F00A2" w:rsidTr="00687438">
        <w:trPr>
          <w:trHeight w:val="491"/>
        </w:trPr>
        <w:tc>
          <w:tcPr>
            <w:tcW w:w="7056" w:type="dxa"/>
          </w:tcPr>
          <w:p w:rsidR="002B7B95" w:rsidRPr="008F00A2" w:rsidRDefault="002B7B95" w:rsidP="00687438">
            <w:pPr>
              <w:pStyle w:val="TableParagraph"/>
              <w:jc w:val="left"/>
              <w:rPr>
                <w:color w:val="000000"/>
                <w:sz w:val="20"/>
              </w:rPr>
            </w:pPr>
          </w:p>
        </w:tc>
        <w:tc>
          <w:tcPr>
            <w:tcW w:w="3139" w:type="dxa"/>
          </w:tcPr>
          <w:p w:rsidR="002B7B95" w:rsidRPr="008F00A2" w:rsidRDefault="002B7B95" w:rsidP="00687438">
            <w:pPr>
              <w:pStyle w:val="TableParagraph"/>
              <w:spacing w:before="192"/>
              <w:ind w:left="755"/>
              <w:jc w:val="left"/>
              <w:rPr>
                <w:b/>
                <w:color w:val="000000"/>
                <w:sz w:val="20"/>
              </w:rPr>
            </w:pPr>
            <w:r w:rsidRPr="008F00A2">
              <w:rPr>
                <w:b/>
                <w:color w:val="000000"/>
                <w:sz w:val="20"/>
              </w:rPr>
              <w:t>План</w:t>
            </w:r>
            <w:r w:rsidRPr="008F00A2">
              <w:rPr>
                <w:b/>
                <w:color w:val="000000"/>
                <w:spacing w:val="-3"/>
                <w:sz w:val="20"/>
              </w:rPr>
              <w:t xml:space="preserve"> </w:t>
            </w:r>
            <w:r w:rsidRPr="008F00A2">
              <w:rPr>
                <w:b/>
                <w:color w:val="000000"/>
                <w:sz w:val="20"/>
              </w:rPr>
              <w:t>зі</w:t>
            </w:r>
            <w:r w:rsidRPr="008F00A2">
              <w:rPr>
                <w:b/>
                <w:color w:val="000000"/>
                <w:spacing w:val="-3"/>
                <w:sz w:val="20"/>
              </w:rPr>
              <w:t xml:space="preserve"> </w:t>
            </w:r>
            <w:r w:rsidRPr="008F00A2">
              <w:rPr>
                <w:b/>
                <w:color w:val="000000"/>
                <w:spacing w:val="-2"/>
                <w:sz w:val="20"/>
              </w:rPr>
              <w:t>змінами</w:t>
            </w:r>
          </w:p>
        </w:tc>
        <w:tc>
          <w:tcPr>
            <w:tcW w:w="2719" w:type="dxa"/>
          </w:tcPr>
          <w:p w:rsidR="002B7B95" w:rsidRPr="008F00A2" w:rsidRDefault="002B7B95" w:rsidP="00687438">
            <w:pPr>
              <w:pStyle w:val="TableParagraph"/>
              <w:spacing w:before="199"/>
              <w:ind w:left="54" w:right="41"/>
              <w:rPr>
                <w:b/>
                <w:color w:val="000000"/>
                <w:sz w:val="20"/>
              </w:rPr>
            </w:pPr>
            <w:r w:rsidRPr="008F00A2">
              <w:rPr>
                <w:b/>
                <w:color w:val="000000"/>
                <w:spacing w:val="-4"/>
                <w:sz w:val="20"/>
              </w:rPr>
              <w:t>Звіт</w:t>
            </w:r>
          </w:p>
        </w:tc>
        <w:tc>
          <w:tcPr>
            <w:tcW w:w="3096" w:type="dxa"/>
          </w:tcPr>
          <w:p w:rsidR="002B7B95" w:rsidRPr="008F00A2" w:rsidRDefault="002B7B95" w:rsidP="00687438">
            <w:pPr>
              <w:pStyle w:val="TableParagraph"/>
              <w:spacing w:before="84" w:line="242" w:lineRule="auto"/>
              <w:ind w:left="331" w:firstLine="237"/>
              <w:jc w:val="left"/>
              <w:rPr>
                <w:b/>
                <w:color w:val="000000"/>
                <w:sz w:val="20"/>
              </w:rPr>
            </w:pPr>
            <w:r w:rsidRPr="008F00A2">
              <w:rPr>
                <w:b/>
                <w:color w:val="000000"/>
                <w:sz w:val="20"/>
              </w:rPr>
              <w:t>Відхилення звітних показників</w:t>
            </w:r>
            <w:r w:rsidRPr="008F00A2">
              <w:rPr>
                <w:b/>
                <w:color w:val="000000"/>
                <w:spacing w:val="-13"/>
                <w:sz w:val="20"/>
              </w:rPr>
              <w:t xml:space="preserve"> </w:t>
            </w:r>
            <w:r w:rsidRPr="008F00A2">
              <w:rPr>
                <w:b/>
                <w:color w:val="000000"/>
                <w:sz w:val="20"/>
              </w:rPr>
              <w:t>від</w:t>
            </w:r>
            <w:r w:rsidRPr="008F00A2">
              <w:rPr>
                <w:b/>
                <w:color w:val="000000"/>
                <w:spacing w:val="-12"/>
                <w:sz w:val="20"/>
              </w:rPr>
              <w:t xml:space="preserve"> </w:t>
            </w:r>
            <w:r w:rsidRPr="008F00A2">
              <w:rPr>
                <w:b/>
                <w:color w:val="000000"/>
                <w:sz w:val="20"/>
              </w:rPr>
              <w:t>планових</w:t>
            </w:r>
          </w:p>
        </w:tc>
      </w:tr>
      <w:tr w:rsidR="002B7B95" w:rsidRPr="008F00A2" w:rsidTr="00BE0572">
        <w:trPr>
          <w:trHeight w:val="187"/>
        </w:trPr>
        <w:tc>
          <w:tcPr>
            <w:tcW w:w="7056" w:type="dxa"/>
            <w:vAlign w:val="center"/>
          </w:tcPr>
          <w:p w:rsidR="002B7B95" w:rsidRPr="008F00A2" w:rsidRDefault="002B7B95" w:rsidP="00687438">
            <w:pPr>
              <w:pStyle w:val="TableParagraph"/>
              <w:spacing w:before="19"/>
              <w:ind w:right="268"/>
              <w:rPr>
                <w:color w:val="000000"/>
                <w:sz w:val="16"/>
                <w:szCs w:val="16"/>
              </w:rPr>
            </w:pPr>
            <w:r w:rsidRPr="008F00A2">
              <w:rPr>
                <w:color w:val="000000"/>
                <w:spacing w:val="-10"/>
                <w:sz w:val="16"/>
                <w:szCs w:val="16"/>
              </w:rPr>
              <w:t>1</w:t>
            </w:r>
          </w:p>
        </w:tc>
        <w:tc>
          <w:tcPr>
            <w:tcW w:w="3139" w:type="dxa"/>
            <w:vAlign w:val="center"/>
          </w:tcPr>
          <w:p w:rsidR="002B7B95" w:rsidRPr="008F00A2" w:rsidRDefault="002B7B95" w:rsidP="00687438">
            <w:pPr>
              <w:pStyle w:val="TableParagraph"/>
              <w:spacing w:before="19"/>
              <w:ind w:right="69"/>
              <w:rPr>
                <w:color w:val="000000"/>
                <w:sz w:val="16"/>
                <w:szCs w:val="16"/>
              </w:rPr>
            </w:pPr>
            <w:r w:rsidRPr="008F00A2">
              <w:rPr>
                <w:color w:val="000000"/>
                <w:spacing w:val="-10"/>
                <w:sz w:val="16"/>
                <w:szCs w:val="16"/>
              </w:rPr>
              <w:t>2</w:t>
            </w:r>
          </w:p>
        </w:tc>
        <w:tc>
          <w:tcPr>
            <w:tcW w:w="2719" w:type="dxa"/>
            <w:vAlign w:val="center"/>
          </w:tcPr>
          <w:p w:rsidR="002B7B95" w:rsidRPr="008F00A2" w:rsidRDefault="002B7B95" w:rsidP="00687438">
            <w:pPr>
              <w:pStyle w:val="TableParagraph"/>
              <w:spacing w:before="19"/>
              <w:ind w:left="54"/>
              <w:rPr>
                <w:color w:val="000000"/>
                <w:sz w:val="16"/>
                <w:szCs w:val="16"/>
              </w:rPr>
            </w:pPr>
            <w:r w:rsidRPr="008F00A2">
              <w:rPr>
                <w:color w:val="000000"/>
                <w:spacing w:val="-10"/>
                <w:sz w:val="16"/>
                <w:szCs w:val="16"/>
              </w:rPr>
              <w:t>3</w:t>
            </w:r>
          </w:p>
        </w:tc>
        <w:tc>
          <w:tcPr>
            <w:tcW w:w="3096" w:type="dxa"/>
            <w:vAlign w:val="center"/>
          </w:tcPr>
          <w:p w:rsidR="002B7B95" w:rsidRPr="008F00A2" w:rsidRDefault="002B7B95" w:rsidP="00687438">
            <w:pPr>
              <w:pStyle w:val="TableParagraph"/>
              <w:spacing w:before="19"/>
              <w:ind w:right="133"/>
              <w:rPr>
                <w:color w:val="000000"/>
                <w:sz w:val="16"/>
                <w:szCs w:val="16"/>
              </w:rPr>
            </w:pPr>
            <w:r w:rsidRPr="008F00A2">
              <w:rPr>
                <w:color w:val="000000"/>
                <w:spacing w:val="-10"/>
                <w:sz w:val="16"/>
                <w:szCs w:val="16"/>
              </w:rPr>
              <w:t>4</w:t>
            </w:r>
          </w:p>
        </w:tc>
      </w:tr>
      <w:tr w:rsidR="002B7B95" w:rsidRPr="008F00A2" w:rsidTr="00BE0572">
        <w:trPr>
          <w:trHeight w:val="247"/>
        </w:trPr>
        <w:tc>
          <w:tcPr>
            <w:tcW w:w="7056" w:type="dxa"/>
            <w:vAlign w:val="center"/>
          </w:tcPr>
          <w:p w:rsidR="002B7B95" w:rsidRPr="008F00A2" w:rsidRDefault="002B7B95" w:rsidP="00687438">
            <w:pPr>
              <w:pStyle w:val="TableParagraph"/>
              <w:spacing w:before="45"/>
              <w:ind w:left="450"/>
              <w:rPr>
                <w:b/>
                <w:color w:val="000000"/>
                <w:sz w:val="20"/>
              </w:rPr>
            </w:pPr>
            <w:r w:rsidRPr="008F00A2">
              <w:rPr>
                <w:b/>
                <w:color w:val="000000"/>
                <w:spacing w:val="-2"/>
                <w:sz w:val="20"/>
              </w:rPr>
              <w:t>Всього</w:t>
            </w:r>
          </w:p>
        </w:tc>
        <w:tc>
          <w:tcPr>
            <w:tcW w:w="3139" w:type="dxa"/>
            <w:vAlign w:val="center"/>
          </w:tcPr>
          <w:p w:rsidR="002B7B95" w:rsidRPr="00BE0572" w:rsidRDefault="00FF3669" w:rsidP="00A37CDF">
            <w:pPr>
              <w:pStyle w:val="TableParagraph"/>
              <w:spacing w:before="105"/>
              <w:ind w:right="267"/>
              <w:rPr>
                <w:b/>
                <w:color w:val="00B050"/>
                <w:sz w:val="20"/>
                <w:szCs w:val="20"/>
              </w:rPr>
            </w:pPr>
            <w:r w:rsidRPr="00BE0572">
              <w:rPr>
                <w:b/>
                <w:color w:val="00B050"/>
                <w:sz w:val="20"/>
                <w:szCs w:val="20"/>
              </w:rPr>
              <w:t>4 080,0</w:t>
            </w:r>
          </w:p>
        </w:tc>
        <w:tc>
          <w:tcPr>
            <w:tcW w:w="2719" w:type="dxa"/>
            <w:vAlign w:val="center"/>
          </w:tcPr>
          <w:p w:rsidR="002B7B95" w:rsidRPr="00BE0572" w:rsidRDefault="00A37CDF" w:rsidP="00A37CDF">
            <w:pPr>
              <w:pStyle w:val="TableParagraph"/>
              <w:spacing w:before="108"/>
              <w:ind w:right="265"/>
              <w:rPr>
                <w:b/>
                <w:color w:val="00B050"/>
                <w:sz w:val="20"/>
                <w:szCs w:val="20"/>
              </w:rPr>
            </w:pPr>
            <w:r w:rsidRPr="00BE0572">
              <w:rPr>
                <w:b/>
                <w:color w:val="00B050"/>
                <w:sz w:val="20"/>
                <w:szCs w:val="20"/>
              </w:rPr>
              <w:t>4 037,8</w:t>
            </w:r>
          </w:p>
        </w:tc>
        <w:tc>
          <w:tcPr>
            <w:tcW w:w="3096" w:type="dxa"/>
            <w:vAlign w:val="center"/>
          </w:tcPr>
          <w:p w:rsidR="002B7B95" w:rsidRPr="00BE0572" w:rsidRDefault="002B7B95" w:rsidP="00A37CDF">
            <w:pPr>
              <w:pStyle w:val="TableParagraph"/>
              <w:spacing w:before="93"/>
              <w:ind w:right="522"/>
              <w:rPr>
                <w:b/>
                <w:color w:val="00B050"/>
                <w:sz w:val="20"/>
                <w:szCs w:val="20"/>
              </w:rPr>
            </w:pPr>
            <w:r w:rsidRPr="00BE0572">
              <w:rPr>
                <w:b/>
                <w:color w:val="00B050"/>
                <w:sz w:val="20"/>
                <w:szCs w:val="20"/>
              </w:rPr>
              <w:t>-</w:t>
            </w:r>
            <w:r w:rsidR="00A37CDF" w:rsidRPr="00BE0572">
              <w:rPr>
                <w:b/>
                <w:color w:val="00B050"/>
                <w:sz w:val="20"/>
                <w:szCs w:val="20"/>
              </w:rPr>
              <w:t>42</w:t>
            </w:r>
            <w:r w:rsidRPr="00BE0572">
              <w:rPr>
                <w:b/>
                <w:color w:val="00B050"/>
                <w:sz w:val="20"/>
                <w:szCs w:val="20"/>
              </w:rPr>
              <w:t>,</w:t>
            </w:r>
            <w:r w:rsidR="00A37CDF" w:rsidRPr="00BE0572">
              <w:rPr>
                <w:b/>
                <w:color w:val="00B050"/>
                <w:sz w:val="20"/>
                <w:szCs w:val="20"/>
              </w:rPr>
              <w:t>2</w:t>
            </w:r>
          </w:p>
        </w:tc>
      </w:tr>
      <w:tr w:rsidR="002B7B95" w:rsidRPr="008F00A2" w:rsidTr="00687438">
        <w:trPr>
          <w:trHeight w:val="199"/>
        </w:trPr>
        <w:tc>
          <w:tcPr>
            <w:tcW w:w="7056" w:type="dxa"/>
          </w:tcPr>
          <w:p w:rsidR="002B7B95" w:rsidRPr="008F00A2" w:rsidRDefault="002B7B95" w:rsidP="00687438">
            <w:pPr>
              <w:pStyle w:val="TableParagraph"/>
              <w:spacing w:before="48"/>
              <w:ind w:left="450"/>
              <w:jc w:val="right"/>
              <w:rPr>
                <w:color w:val="000000"/>
                <w:sz w:val="20"/>
              </w:rPr>
            </w:pPr>
            <w:r w:rsidRPr="008F00A2">
              <w:rPr>
                <w:color w:val="000000"/>
                <w:sz w:val="20"/>
              </w:rPr>
              <w:t>у</w:t>
            </w:r>
            <w:r w:rsidRPr="008F00A2">
              <w:rPr>
                <w:color w:val="000000"/>
                <w:spacing w:val="-12"/>
                <w:sz w:val="20"/>
              </w:rPr>
              <w:t xml:space="preserve"> </w:t>
            </w:r>
            <w:r w:rsidRPr="008F00A2">
              <w:rPr>
                <w:color w:val="000000"/>
                <w:sz w:val="20"/>
              </w:rPr>
              <w:t>тому</w:t>
            </w:r>
            <w:r w:rsidRPr="008F00A2">
              <w:rPr>
                <w:color w:val="000000"/>
                <w:spacing w:val="-12"/>
                <w:sz w:val="20"/>
              </w:rPr>
              <w:t xml:space="preserve"> </w:t>
            </w:r>
            <w:r w:rsidRPr="008F00A2">
              <w:rPr>
                <w:color w:val="000000"/>
                <w:sz w:val="20"/>
              </w:rPr>
              <w:t>числі:</w:t>
            </w:r>
            <w:r w:rsidRPr="008F00A2">
              <w:rPr>
                <w:color w:val="000000"/>
                <w:spacing w:val="-9"/>
                <w:sz w:val="20"/>
              </w:rPr>
              <w:t xml:space="preserve"> </w:t>
            </w:r>
            <w:r w:rsidRPr="008F00A2">
              <w:rPr>
                <w:color w:val="000000"/>
                <w:sz w:val="20"/>
              </w:rPr>
              <w:t>загальний</w:t>
            </w:r>
            <w:r w:rsidRPr="008F00A2">
              <w:rPr>
                <w:color w:val="000000"/>
                <w:spacing w:val="-7"/>
                <w:sz w:val="20"/>
              </w:rPr>
              <w:t xml:space="preserve"> </w:t>
            </w:r>
            <w:r w:rsidRPr="008F00A2">
              <w:rPr>
                <w:color w:val="000000"/>
                <w:spacing w:val="-4"/>
                <w:sz w:val="20"/>
              </w:rPr>
              <w:t>фонд</w:t>
            </w:r>
          </w:p>
        </w:tc>
        <w:tc>
          <w:tcPr>
            <w:tcW w:w="3139" w:type="dxa"/>
            <w:vAlign w:val="center"/>
          </w:tcPr>
          <w:p w:rsidR="002B7B95" w:rsidRPr="00BE0572" w:rsidRDefault="00FF3669" w:rsidP="00687438">
            <w:pPr>
              <w:pStyle w:val="TableParagraph"/>
              <w:spacing w:before="85"/>
              <w:ind w:right="251"/>
              <w:rPr>
                <w:rFonts w:ascii="Calibri" w:hAnsi="Calibri"/>
                <w:color w:val="00B050"/>
                <w:sz w:val="20"/>
                <w:szCs w:val="20"/>
              </w:rPr>
            </w:pPr>
            <w:r w:rsidRPr="00BE0572">
              <w:rPr>
                <w:color w:val="00B050"/>
                <w:sz w:val="20"/>
                <w:szCs w:val="20"/>
              </w:rPr>
              <w:t>4 080,0</w:t>
            </w:r>
          </w:p>
        </w:tc>
        <w:tc>
          <w:tcPr>
            <w:tcW w:w="2719" w:type="dxa"/>
            <w:vAlign w:val="center"/>
          </w:tcPr>
          <w:p w:rsidR="002B7B95" w:rsidRPr="00BE0572" w:rsidRDefault="00FF3669" w:rsidP="00FF3669">
            <w:pPr>
              <w:pStyle w:val="TableParagraph"/>
              <w:spacing w:before="85"/>
              <w:ind w:right="273"/>
              <w:rPr>
                <w:rFonts w:ascii="Calibri" w:hAnsi="Calibri"/>
                <w:color w:val="00B050"/>
                <w:sz w:val="20"/>
                <w:szCs w:val="20"/>
              </w:rPr>
            </w:pPr>
            <w:r w:rsidRPr="00BE0572">
              <w:rPr>
                <w:color w:val="00B050"/>
                <w:sz w:val="20"/>
                <w:szCs w:val="20"/>
              </w:rPr>
              <w:t>4 037,8</w:t>
            </w:r>
          </w:p>
        </w:tc>
        <w:tc>
          <w:tcPr>
            <w:tcW w:w="3096" w:type="dxa"/>
            <w:vAlign w:val="center"/>
          </w:tcPr>
          <w:p w:rsidR="002B7B95" w:rsidRPr="00BE0572" w:rsidRDefault="00A37CDF" w:rsidP="00A37CDF">
            <w:pPr>
              <w:pStyle w:val="TableParagraph"/>
              <w:spacing w:before="75"/>
              <w:ind w:right="521"/>
              <w:rPr>
                <w:rFonts w:ascii="PMingLiU-ExtB"/>
                <w:color w:val="00B050"/>
                <w:sz w:val="20"/>
                <w:szCs w:val="20"/>
              </w:rPr>
            </w:pPr>
            <w:r w:rsidRPr="00BE0572">
              <w:rPr>
                <w:color w:val="00B050"/>
                <w:sz w:val="20"/>
                <w:szCs w:val="20"/>
                <w:shd w:val="clear" w:color="auto" w:fill="FFFFFF"/>
              </w:rPr>
              <w:t>-42</w:t>
            </w:r>
            <w:r w:rsidR="002B7B95" w:rsidRPr="00BE0572">
              <w:rPr>
                <w:color w:val="00B050"/>
                <w:sz w:val="20"/>
                <w:szCs w:val="20"/>
                <w:shd w:val="clear" w:color="auto" w:fill="FFFFFF"/>
              </w:rPr>
              <w:t>,</w:t>
            </w:r>
            <w:r w:rsidRPr="00BE0572">
              <w:rPr>
                <w:color w:val="00B050"/>
                <w:sz w:val="20"/>
                <w:szCs w:val="20"/>
                <w:shd w:val="clear" w:color="auto" w:fill="FFFFFF"/>
              </w:rPr>
              <w:t>2</w:t>
            </w:r>
          </w:p>
        </w:tc>
      </w:tr>
      <w:tr w:rsidR="002B7B95" w:rsidRPr="008F00A2" w:rsidTr="00687438">
        <w:trPr>
          <w:trHeight w:val="320"/>
        </w:trPr>
        <w:tc>
          <w:tcPr>
            <w:tcW w:w="7056" w:type="dxa"/>
            <w:vAlign w:val="center"/>
          </w:tcPr>
          <w:p w:rsidR="002B7B95" w:rsidRPr="008F00A2" w:rsidRDefault="002B7B95" w:rsidP="00687438">
            <w:pPr>
              <w:pStyle w:val="TableParagraph"/>
              <w:spacing w:before="43"/>
              <w:ind w:left="1610"/>
              <w:jc w:val="right"/>
              <w:rPr>
                <w:color w:val="000000"/>
                <w:sz w:val="20"/>
              </w:rPr>
            </w:pPr>
            <w:r w:rsidRPr="008F00A2">
              <w:rPr>
                <w:color w:val="000000"/>
                <w:spacing w:val="-2"/>
                <w:sz w:val="20"/>
              </w:rPr>
              <w:t>спеціальний</w:t>
            </w:r>
            <w:r w:rsidRPr="008F00A2">
              <w:rPr>
                <w:color w:val="000000"/>
                <w:spacing w:val="3"/>
                <w:sz w:val="20"/>
              </w:rPr>
              <w:t xml:space="preserve"> </w:t>
            </w:r>
            <w:r w:rsidRPr="008F00A2">
              <w:rPr>
                <w:color w:val="000000"/>
                <w:spacing w:val="-4"/>
                <w:sz w:val="20"/>
              </w:rPr>
              <w:t>фонд</w:t>
            </w:r>
          </w:p>
        </w:tc>
        <w:tc>
          <w:tcPr>
            <w:tcW w:w="3139" w:type="dxa"/>
            <w:vAlign w:val="center"/>
          </w:tcPr>
          <w:p w:rsidR="002B7B95" w:rsidRPr="00BE0572" w:rsidRDefault="002B7B95" w:rsidP="00687438">
            <w:pPr>
              <w:pStyle w:val="TableParagraph"/>
              <w:rPr>
                <w:color w:val="00B050"/>
                <w:sz w:val="20"/>
              </w:rPr>
            </w:pPr>
          </w:p>
        </w:tc>
        <w:tc>
          <w:tcPr>
            <w:tcW w:w="2719" w:type="dxa"/>
            <w:vAlign w:val="center"/>
          </w:tcPr>
          <w:p w:rsidR="002B7B95" w:rsidRPr="00BE0572" w:rsidRDefault="002B7B95" w:rsidP="00687438">
            <w:pPr>
              <w:pStyle w:val="TableParagraph"/>
              <w:rPr>
                <w:color w:val="00B050"/>
                <w:sz w:val="20"/>
              </w:rPr>
            </w:pPr>
          </w:p>
        </w:tc>
        <w:tc>
          <w:tcPr>
            <w:tcW w:w="3096" w:type="dxa"/>
            <w:vAlign w:val="center"/>
          </w:tcPr>
          <w:p w:rsidR="002B7B95" w:rsidRPr="00BE0572" w:rsidRDefault="002B7B95" w:rsidP="00687438">
            <w:pPr>
              <w:pStyle w:val="TableParagraph"/>
              <w:rPr>
                <w:color w:val="00B050"/>
                <w:sz w:val="20"/>
              </w:rPr>
            </w:pPr>
          </w:p>
        </w:tc>
      </w:tr>
    </w:tbl>
    <w:p w:rsidR="002B7B95" w:rsidRDefault="002B7B95" w:rsidP="002B7B95">
      <w:pPr>
        <w:spacing w:before="140"/>
        <w:ind w:left="191"/>
        <w:rPr>
          <w:rFonts w:ascii="Times New Roman" w:hAnsi="Times New Roman"/>
          <w:b/>
          <w:color w:val="000000"/>
          <w:spacing w:val="-2"/>
          <w:sz w:val="24"/>
        </w:rPr>
      </w:pPr>
      <w:r w:rsidRPr="00DE649B">
        <w:rPr>
          <w:rFonts w:ascii="Times New Roman" w:hAnsi="Times New Roman"/>
          <w:b/>
          <w:color w:val="000000"/>
          <w:sz w:val="24"/>
        </w:rPr>
        <w:t>Ключові</w:t>
      </w:r>
      <w:r w:rsidRPr="00DE649B">
        <w:rPr>
          <w:rFonts w:ascii="Times New Roman" w:hAnsi="Times New Roman"/>
          <w:b/>
          <w:color w:val="000000"/>
          <w:spacing w:val="-17"/>
          <w:sz w:val="24"/>
        </w:rPr>
        <w:t xml:space="preserve"> </w:t>
      </w:r>
      <w:r w:rsidRPr="00DE649B">
        <w:rPr>
          <w:rFonts w:ascii="Times New Roman" w:hAnsi="Times New Roman"/>
          <w:b/>
          <w:color w:val="000000"/>
          <w:sz w:val="24"/>
        </w:rPr>
        <w:t>результативні</w:t>
      </w:r>
      <w:r w:rsidRPr="00DE649B">
        <w:rPr>
          <w:rFonts w:ascii="Times New Roman" w:hAnsi="Times New Roman"/>
          <w:b/>
          <w:color w:val="000000"/>
          <w:spacing w:val="-15"/>
          <w:sz w:val="24"/>
        </w:rPr>
        <w:t xml:space="preserve"> </w:t>
      </w:r>
      <w:r w:rsidRPr="00DE649B">
        <w:rPr>
          <w:rFonts w:ascii="Times New Roman" w:hAnsi="Times New Roman"/>
          <w:b/>
          <w:color w:val="000000"/>
          <w:sz w:val="24"/>
        </w:rPr>
        <w:t>показники</w:t>
      </w:r>
      <w:r w:rsidRPr="00DE649B">
        <w:rPr>
          <w:rFonts w:ascii="Times New Roman" w:hAnsi="Times New Roman"/>
          <w:b/>
          <w:color w:val="000000"/>
          <w:spacing w:val="-13"/>
          <w:sz w:val="24"/>
        </w:rPr>
        <w:t xml:space="preserve"> </w:t>
      </w:r>
      <w:r w:rsidRPr="00DE649B">
        <w:rPr>
          <w:rFonts w:ascii="Times New Roman" w:hAnsi="Times New Roman"/>
          <w:b/>
          <w:color w:val="000000"/>
          <w:sz w:val="24"/>
        </w:rPr>
        <w:t>бюджетної</w:t>
      </w:r>
      <w:r w:rsidRPr="00DE649B">
        <w:rPr>
          <w:rFonts w:ascii="Times New Roman" w:hAnsi="Times New Roman"/>
          <w:b/>
          <w:color w:val="000000"/>
          <w:spacing w:val="-15"/>
          <w:sz w:val="24"/>
        </w:rPr>
        <w:t xml:space="preserve"> </w:t>
      </w:r>
      <w:r w:rsidRPr="00DE649B">
        <w:rPr>
          <w:rFonts w:ascii="Times New Roman" w:hAnsi="Times New Roman"/>
          <w:b/>
          <w:color w:val="000000"/>
          <w:spacing w:val="-2"/>
          <w:sz w:val="24"/>
        </w:rPr>
        <w:t>програми</w:t>
      </w:r>
    </w:p>
    <w:tbl>
      <w:tblPr>
        <w:tblW w:w="16015" w:type="dxa"/>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2"/>
        <w:gridCol w:w="10777"/>
        <w:gridCol w:w="1559"/>
        <w:gridCol w:w="3167"/>
      </w:tblGrid>
      <w:tr w:rsidR="0046683B" w:rsidRPr="00377559" w:rsidTr="00AF1368">
        <w:trPr>
          <w:trHeight w:val="279"/>
        </w:trPr>
        <w:tc>
          <w:tcPr>
            <w:tcW w:w="512" w:type="dxa"/>
            <w:tcBorders>
              <w:top w:val="single" w:sz="4" w:space="0" w:color="auto"/>
              <w:left w:val="single" w:sz="4" w:space="0" w:color="auto"/>
              <w:bottom w:val="single" w:sz="4" w:space="0" w:color="auto"/>
              <w:right w:val="single" w:sz="4" w:space="0" w:color="auto"/>
            </w:tcBorders>
            <w:vAlign w:val="center"/>
          </w:tcPr>
          <w:p w:rsidR="0046683B" w:rsidRPr="00377559" w:rsidRDefault="0046683B" w:rsidP="00BE0E89">
            <w:pPr>
              <w:widowControl w:val="0"/>
              <w:autoSpaceDE w:val="0"/>
              <w:autoSpaceDN w:val="0"/>
              <w:adjustRightInd w:val="0"/>
              <w:spacing w:after="0" w:line="240" w:lineRule="auto"/>
              <w:jc w:val="center"/>
              <w:rPr>
                <w:rFonts w:ascii="Times New Roman" w:hAnsi="Times New Roman"/>
                <w:color w:val="000000"/>
                <w:sz w:val="20"/>
                <w:szCs w:val="20"/>
              </w:rPr>
            </w:pPr>
            <w:r w:rsidRPr="00377559">
              <w:rPr>
                <w:rFonts w:ascii="Times New Roman" w:hAnsi="Times New Roman"/>
                <w:color w:val="000000"/>
                <w:sz w:val="20"/>
                <w:szCs w:val="20"/>
              </w:rPr>
              <w:t>№</w:t>
            </w:r>
          </w:p>
          <w:p w:rsidR="0046683B" w:rsidRPr="00377559" w:rsidRDefault="0046683B" w:rsidP="00BE0E89">
            <w:pPr>
              <w:widowControl w:val="0"/>
              <w:autoSpaceDE w:val="0"/>
              <w:autoSpaceDN w:val="0"/>
              <w:adjustRightInd w:val="0"/>
              <w:spacing w:after="0" w:line="240" w:lineRule="auto"/>
              <w:jc w:val="center"/>
              <w:rPr>
                <w:color w:val="000000"/>
                <w:sz w:val="20"/>
                <w:szCs w:val="20"/>
              </w:rPr>
            </w:pPr>
            <w:r w:rsidRPr="00377559">
              <w:rPr>
                <w:rFonts w:ascii="Times New Roman" w:hAnsi="Times New Roman"/>
                <w:color w:val="000000"/>
                <w:sz w:val="20"/>
                <w:szCs w:val="20"/>
              </w:rPr>
              <w:t>з/п</w:t>
            </w:r>
          </w:p>
        </w:tc>
        <w:tc>
          <w:tcPr>
            <w:tcW w:w="10777" w:type="dxa"/>
            <w:tcBorders>
              <w:top w:val="single" w:sz="4" w:space="0" w:color="auto"/>
              <w:left w:val="single" w:sz="4" w:space="0" w:color="auto"/>
              <w:bottom w:val="single" w:sz="4" w:space="0" w:color="auto"/>
              <w:right w:val="single" w:sz="4" w:space="0" w:color="auto"/>
            </w:tcBorders>
            <w:vAlign w:val="center"/>
          </w:tcPr>
          <w:p w:rsidR="0046683B" w:rsidRPr="00377559" w:rsidRDefault="0046683B" w:rsidP="00BE0E8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rFonts w:ascii="Times New Roman" w:hAnsi="Times New Roman"/>
                <w:color w:val="000000"/>
                <w:sz w:val="20"/>
                <w:szCs w:val="20"/>
              </w:rPr>
            </w:pPr>
          </w:p>
          <w:p w:rsidR="0046683B" w:rsidRPr="00377559" w:rsidRDefault="0046683B" w:rsidP="00BE0E8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color w:val="000000"/>
                <w:sz w:val="20"/>
                <w:szCs w:val="20"/>
              </w:rPr>
            </w:pPr>
            <w:r w:rsidRPr="00377559">
              <w:rPr>
                <w:rFonts w:ascii="Times New Roman" w:hAnsi="Times New Roman"/>
                <w:color w:val="000000"/>
                <w:sz w:val="20"/>
                <w:szCs w:val="20"/>
              </w:rPr>
              <w:t>Показники</w:t>
            </w:r>
          </w:p>
        </w:tc>
        <w:tc>
          <w:tcPr>
            <w:tcW w:w="1559" w:type="dxa"/>
            <w:tcBorders>
              <w:top w:val="single" w:sz="4" w:space="0" w:color="auto"/>
              <w:left w:val="single" w:sz="4" w:space="0" w:color="auto"/>
              <w:bottom w:val="single" w:sz="4" w:space="0" w:color="auto"/>
              <w:right w:val="single" w:sz="4" w:space="0" w:color="auto"/>
            </w:tcBorders>
            <w:vAlign w:val="center"/>
          </w:tcPr>
          <w:p w:rsidR="0046683B" w:rsidRPr="00377559" w:rsidRDefault="0046683B" w:rsidP="00BE0E89">
            <w:pPr>
              <w:widowControl w:val="0"/>
              <w:tabs>
                <w:tab w:val="left" w:pos="360"/>
                <w:tab w:val="left" w:pos="720"/>
              </w:tabs>
              <w:autoSpaceDE w:val="0"/>
              <w:autoSpaceDN w:val="0"/>
              <w:adjustRightInd w:val="0"/>
              <w:spacing w:after="0" w:line="240" w:lineRule="auto"/>
              <w:jc w:val="center"/>
              <w:rPr>
                <w:color w:val="000000"/>
                <w:sz w:val="20"/>
                <w:szCs w:val="20"/>
              </w:rPr>
            </w:pPr>
            <w:r w:rsidRPr="00377559">
              <w:rPr>
                <w:rFonts w:ascii="Times New Roman" w:hAnsi="Times New Roman"/>
                <w:color w:val="000000"/>
                <w:sz w:val="20"/>
                <w:szCs w:val="20"/>
              </w:rPr>
              <w:t>одиниця виміру</w:t>
            </w:r>
          </w:p>
        </w:tc>
        <w:tc>
          <w:tcPr>
            <w:tcW w:w="3167" w:type="dxa"/>
            <w:tcBorders>
              <w:top w:val="single" w:sz="4" w:space="0" w:color="auto"/>
              <w:left w:val="single" w:sz="4" w:space="0" w:color="auto"/>
              <w:bottom w:val="single" w:sz="4" w:space="0" w:color="auto"/>
              <w:right w:val="single" w:sz="4" w:space="0" w:color="auto"/>
            </w:tcBorders>
            <w:vAlign w:val="center"/>
          </w:tcPr>
          <w:p w:rsidR="0046683B" w:rsidRPr="00377559" w:rsidRDefault="0046683B" w:rsidP="00BE0E89">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color w:val="000000"/>
                <w:sz w:val="20"/>
                <w:szCs w:val="20"/>
              </w:rPr>
            </w:pPr>
            <w:r w:rsidRPr="00377559">
              <w:rPr>
                <w:rFonts w:ascii="Times New Roman" w:hAnsi="Times New Roman"/>
                <w:color w:val="000000"/>
                <w:sz w:val="20"/>
                <w:szCs w:val="20"/>
              </w:rPr>
              <w:t>Фактичні результативні показники</w:t>
            </w:r>
          </w:p>
        </w:tc>
      </w:tr>
      <w:tr w:rsidR="0046683B" w:rsidRPr="00377559" w:rsidTr="00BE0E89">
        <w:trPr>
          <w:trHeight w:val="262"/>
        </w:trPr>
        <w:tc>
          <w:tcPr>
            <w:tcW w:w="512" w:type="dxa"/>
            <w:tcBorders>
              <w:top w:val="single" w:sz="4" w:space="0" w:color="auto"/>
            </w:tcBorders>
            <w:vAlign w:val="center"/>
          </w:tcPr>
          <w:p w:rsidR="0046683B" w:rsidRPr="00377559" w:rsidRDefault="0046683B" w:rsidP="00BE0E89">
            <w:pPr>
              <w:pStyle w:val="TableParagraph"/>
              <w:spacing w:before="31"/>
              <w:ind w:left="105"/>
              <w:rPr>
                <w:color w:val="000000"/>
                <w:sz w:val="16"/>
                <w:szCs w:val="16"/>
              </w:rPr>
            </w:pPr>
            <w:r w:rsidRPr="00377559">
              <w:rPr>
                <w:color w:val="000000"/>
                <w:spacing w:val="-10"/>
                <w:sz w:val="16"/>
                <w:szCs w:val="16"/>
              </w:rPr>
              <w:t>1</w:t>
            </w:r>
          </w:p>
        </w:tc>
        <w:tc>
          <w:tcPr>
            <w:tcW w:w="10777" w:type="dxa"/>
            <w:tcBorders>
              <w:top w:val="single" w:sz="4" w:space="0" w:color="auto"/>
            </w:tcBorders>
            <w:vAlign w:val="center"/>
          </w:tcPr>
          <w:p w:rsidR="0046683B" w:rsidRPr="00377559" w:rsidRDefault="0046683B" w:rsidP="00BE0E89">
            <w:pPr>
              <w:pStyle w:val="TableParagraph"/>
              <w:spacing w:before="43"/>
              <w:ind w:right="33"/>
              <w:rPr>
                <w:color w:val="000000"/>
                <w:sz w:val="16"/>
                <w:szCs w:val="16"/>
              </w:rPr>
            </w:pPr>
            <w:r w:rsidRPr="00377559">
              <w:rPr>
                <w:color w:val="000000"/>
                <w:spacing w:val="-10"/>
                <w:sz w:val="16"/>
                <w:szCs w:val="16"/>
              </w:rPr>
              <w:t>2</w:t>
            </w:r>
          </w:p>
        </w:tc>
        <w:tc>
          <w:tcPr>
            <w:tcW w:w="1559" w:type="dxa"/>
            <w:tcBorders>
              <w:top w:val="single" w:sz="4" w:space="0" w:color="auto"/>
            </w:tcBorders>
            <w:vAlign w:val="center"/>
          </w:tcPr>
          <w:p w:rsidR="0046683B" w:rsidRPr="00377559" w:rsidRDefault="0046683B" w:rsidP="00BE0E89">
            <w:pPr>
              <w:pStyle w:val="TableParagraph"/>
              <w:spacing w:before="48"/>
              <w:ind w:left="69"/>
              <w:rPr>
                <w:color w:val="000000"/>
                <w:sz w:val="16"/>
                <w:szCs w:val="16"/>
              </w:rPr>
            </w:pPr>
            <w:r w:rsidRPr="00377559">
              <w:rPr>
                <w:color w:val="000000"/>
                <w:spacing w:val="-10"/>
                <w:sz w:val="16"/>
                <w:szCs w:val="16"/>
              </w:rPr>
              <w:t>3</w:t>
            </w:r>
          </w:p>
        </w:tc>
        <w:tc>
          <w:tcPr>
            <w:tcW w:w="3167" w:type="dxa"/>
            <w:tcBorders>
              <w:top w:val="single" w:sz="4" w:space="0" w:color="auto"/>
            </w:tcBorders>
            <w:vAlign w:val="center"/>
          </w:tcPr>
          <w:p w:rsidR="0046683B" w:rsidRPr="00377559" w:rsidRDefault="0046683B" w:rsidP="00BE0E89">
            <w:pPr>
              <w:pStyle w:val="TableParagraph"/>
              <w:spacing w:before="43"/>
              <w:ind w:right="308"/>
              <w:rPr>
                <w:color w:val="000000"/>
                <w:sz w:val="16"/>
                <w:szCs w:val="16"/>
              </w:rPr>
            </w:pPr>
            <w:r w:rsidRPr="00377559">
              <w:rPr>
                <w:color w:val="000000"/>
                <w:spacing w:val="-10"/>
                <w:sz w:val="16"/>
                <w:szCs w:val="16"/>
              </w:rPr>
              <w:t>4</w:t>
            </w:r>
          </w:p>
        </w:tc>
      </w:tr>
      <w:tr w:rsidR="0046683B" w:rsidRPr="001A7ECD" w:rsidTr="00BE0E89">
        <w:trPr>
          <w:trHeight w:val="262"/>
        </w:trPr>
        <w:tc>
          <w:tcPr>
            <w:tcW w:w="512" w:type="dxa"/>
            <w:tcBorders>
              <w:top w:val="single" w:sz="4" w:space="0" w:color="auto"/>
            </w:tcBorders>
          </w:tcPr>
          <w:p w:rsidR="0046683B" w:rsidRPr="001A7ECD" w:rsidRDefault="0046683B" w:rsidP="00BE0E89">
            <w:pPr>
              <w:pStyle w:val="TableParagraph"/>
              <w:spacing w:before="97"/>
              <w:ind w:left="105" w:right="45"/>
              <w:rPr>
                <w:color w:val="000000" w:themeColor="text1"/>
                <w:sz w:val="20"/>
                <w:szCs w:val="20"/>
              </w:rPr>
            </w:pPr>
            <w:r w:rsidRPr="001A7ECD">
              <w:rPr>
                <w:color w:val="000000" w:themeColor="text1"/>
                <w:spacing w:val="-10"/>
                <w:sz w:val="20"/>
                <w:szCs w:val="20"/>
              </w:rPr>
              <w:t>1</w:t>
            </w:r>
          </w:p>
        </w:tc>
        <w:tc>
          <w:tcPr>
            <w:tcW w:w="10777" w:type="dxa"/>
            <w:tcBorders>
              <w:top w:val="single" w:sz="4" w:space="0" w:color="auto"/>
            </w:tcBorders>
            <w:vAlign w:val="center"/>
          </w:tcPr>
          <w:p w:rsidR="0046683B" w:rsidRPr="001A7ECD" w:rsidRDefault="00DA72E8" w:rsidP="00BE0E89">
            <w:pPr>
              <w:pStyle w:val="TableParagraph"/>
              <w:spacing w:before="43"/>
              <w:ind w:right="33"/>
              <w:jc w:val="left"/>
              <w:rPr>
                <w:color w:val="000000" w:themeColor="text1"/>
                <w:spacing w:val="-10"/>
                <w:sz w:val="20"/>
                <w:szCs w:val="20"/>
              </w:rPr>
            </w:pPr>
            <w:r w:rsidRPr="001A7ECD">
              <w:rPr>
                <w:color w:val="000000" w:themeColor="text1"/>
                <w:sz w:val="20"/>
                <w:szCs w:val="20"/>
              </w:rPr>
              <w:t>обсяг видатків на забезпечення фінансової підтримки комунальним підприємствам Н-Сіверської МТГ шляхом надання фінансової допомоги (поточні трансферти)</w:t>
            </w:r>
          </w:p>
        </w:tc>
        <w:tc>
          <w:tcPr>
            <w:tcW w:w="1559" w:type="dxa"/>
            <w:tcBorders>
              <w:top w:val="single" w:sz="4" w:space="0" w:color="auto"/>
            </w:tcBorders>
          </w:tcPr>
          <w:p w:rsidR="0046683B" w:rsidRPr="001A7ECD" w:rsidRDefault="0046683B" w:rsidP="00BE0E89">
            <w:pPr>
              <w:jc w:val="center"/>
              <w:rPr>
                <w:rFonts w:ascii="Times New Roman" w:hAnsi="Times New Roman"/>
                <w:color w:val="000000" w:themeColor="text1"/>
                <w:sz w:val="20"/>
                <w:szCs w:val="20"/>
              </w:rPr>
            </w:pPr>
            <w:r w:rsidRPr="001A7ECD">
              <w:rPr>
                <w:rFonts w:ascii="Times New Roman" w:hAnsi="Times New Roman"/>
                <w:color w:val="000000" w:themeColor="text1"/>
                <w:spacing w:val="-2"/>
                <w:sz w:val="20"/>
                <w:szCs w:val="20"/>
              </w:rPr>
              <w:t>тис.грн.</w:t>
            </w:r>
          </w:p>
        </w:tc>
        <w:tc>
          <w:tcPr>
            <w:tcW w:w="3167" w:type="dxa"/>
            <w:tcBorders>
              <w:top w:val="single" w:sz="4" w:space="0" w:color="auto"/>
            </w:tcBorders>
            <w:vAlign w:val="center"/>
          </w:tcPr>
          <w:p w:rsidR="0046683B" w:rsidRPr="001A7ECD" w:rsidRDefault="00DA72E8" w:rsidP="00BE0E89">
            <w:pPr>
              <w:pStyle w:val="TableParagraph"/>
              <w:spacing w:before="43"/>
              <w:ind w:right="308"/>
              <w:rPr>
                <w:color w:val="000000" w:themeColor="text1"/>
                <w:spacing w:val="-10"/>
                <w:sz w:val="20"/>
                <w:szCs w:val="20"/>
              </w:rPr>
            </w:pPr>
            <w:r w:rsidRPr="001A7ECD">
              <w:rPr>
                <w:color w:val="000000" w:themeColor="text1"/>
                <w:spacing w:val="-10"/>
                <w:sz w:val="20"/>
                <w:szCs w:val="20"/>
              </w:rPr>
              <w:t>4 0374,8</w:t>
            </w:r>
          </w:p>
        </w:tc>
      </w:tr>
      <w:tr w:rsidR="001A7ECD" w:rsidRPr="001A7ECD" w:rsidTr="001A7ECD">
        <w:trPr>
          <w:trHeight w:val="419"/>
        </w:trPr>
        <w:tc>
          <w:tcPr>
            <w:tcW w:w="512" w:type="dxa"/>
          </w:tcPr>
          <w:p w:rsidR="0046683B" w:rsidRPr="001A7ECD" w:rsidRDefault="0046683B" w:rsidP="00BE0E89">
            <w:pPr>
              <w:pStyle w:val="TableParagraph"/>
              <w:spacing w:before="73"/>
              <w:ind w:left="105" w:right="45"/>
              <w:rPr>
                <w:color w:val="000000" w:themeColor="text1"/>
                <w:sz w:val="20"/>
                <w:szCs w:val="20"/>
              </w:rPr>
            </w:pPr>
            <w:r w:rsidRPr="001A7ECD">
              <w:rPr>
                <w:color w:val="000000" w:themeColor="text1"/>
                <w:spacing w:val="-10"/>
                <w:sz w:val="20"/>
                <w:szCs w:val="20"/>
              </w:rPr>
              <w:t>2</w:t>
            </w:r>
          </w:p>
        </w:tc>
        <w:tc>
          <w:tcPr>
            <w:tcW w:w="10777" w:type="dxa"/>
          </w:tcPr>
          <w:p w:rsidR="0046683B" w:rsidRPr="001A7ECD" w:rsidRDefault="00FF08A7" w:rsidP="00BE0E89">
            <w:pPr>
              <w:pStyle w:val="TableParagraph"/>
              <w:spacing w:before="120" w:line="230" w:lineRule="atLeast"/>
              <w:jc w:val="both"/>
              <w:rPr>
                <w:color w:val="000000" w:themeColor="text1"/>
                <w:sz w:val="20"/>
                <w:szCs w:val="20"/>
              </w:rPr>
            </w:pPr>
            <w:r w:rsidRPr="001A7ECD">
              <w:rPr>
                <w:color w:val="000000" w:themeColor="text1"/>
                <w:sz w:val="20"/>
                <w:szCs w:val="20"/>
              </w:rPr>
              <w:t>кількість КП, які потребують підтримки</w:t>
            </w:r>
          </w:p>
        </w:tc>
        <w:tc>
          <w:tcPr>
            <w:tcW w:w="1559" w:type="dxa"/>
          </w:tcPr>
          <w:p w:rsidR="0046683B" w:rsidRPr="001A7ECD" w:rsidRDefault="0046683B" w:rsidP="00B5415E">
            <w:pPr>
              <w:jc w:val="center"/>
              <w:rPr>
                <w:rFonts w:ascii="Times New Roman" w:hAnsi="Times New Roman"/>
                <w:color w:val="000000" w:themeColor="text1"/>
                <w:sz w:val="20"/>
                <w:szCs w:val="20"/>
              </w:rPr>
            </w:pPr>
            <w:r w:rsidRPr="001A7ECD">
              <w:rPr>
                <w:rFonts w:ascii="Times New Roman" w:hAnsi="Times New Roman"/>
                <w:color w:val="000000" w:themeColor="text1"/>
                <w:sz w:val="20"/>
                <w:szCs w:val="20"/>
              </w:rPr>
              <w:t>о</w:t>
            </w:r>
            <w:r w:rsidR="00B5415E" w:rsidRPr="001A7ECD">
              <w:rPr>
                <w:rFonts w:ascii="Times New Roman" w:hAnsi="Times New Roman"/>
                <w:color w:val="000000" w:themeColor="text1"/>
                <w:sz w:val="20"/>
                <w:szCs w:val="20"/>
              </w:rPr>
              <w:t>д</w:t>
            </w:r>
          </w:p>
        </w:tc>
        <w:tc>
          <w:tcPr>
            <w:tcW w:w="3167" w:type="dxa"/>
          </w:tcPr>
          <w:p w:rsidR="0046683B" w:rsidRPr="001A7ECD" w:rsidRDefault="00FF08A7" w:rsidP="00BE0E89">
            <w:pPr>
              <w:pStyle w:val="TableParagraph"/>
              <w:spacing w:before="151"/>
              <w:ind w:left="68" w:right="2"/>
              <w:rPr>
                <w:color w:val="000000" w:themeColor="text1"/>
                <w:sz w:val="20"/>
                <w:szCs w:val="20"/>
              </w:rPr>
            </w:pPr>
            <w:r w:rsidRPr="001A7ECD">
              <w:rPr>
                <w:color w:val="000000" w:themeColor="text1"/>
                <w:sz w:val="20"/>
                <w:szCs w:val="20"/>
              </w:rPr>
              <w:t>6</w:t>
            </w:r>
          </w:p>
        </w:tc>
      </w:tr>
      <w:tr w:rsidR="001A7ECD" w:rsidRPr="001A7ECD" w:rsidTr="001A7ECD">
        <w:trPr>
          <w:trHeight w:val="269"/>
        </w:trPr>
        <w:tc>
          <w:tcPr>
            <w:tcW w:w="512" w:type="dxa"/>
          </w:tcPr>
          <w:p w:rsidR="0046683B" w:rsidRPr="001A7ECD" w:rsidRDefault="0046683B" w:rsidP="00BE0E89">
            <w:pPr>
              <w:pStyle w:val="TableParagraph"/>
              <w:spacing w:before="73"/>
              <w:ind w:left="105" w:right="45"/>
              <w:rPr>
                <w:color w:val="000000" w:themeColor="text1"/>
                <w:spacing w:val="-10"/>
                <w:sz w:val="20"/>
                <w:szCs w:val="20"/>
              </w:rPr>
            </w:pPr>
            <w:r w:rsidRPr="001A7ECD">
              <w:rPr>
                <w:color w:val="000000" w:themeColor="text1"/>
                <w:spacing w:val="-10"/>
                <w:sz w:val="20"/>
                <w:szCs w:val="20"/>
              </w:rPr>
              <w:t>3</w:t>
            </w:r>
          </w:p>
        </w:tc>
        <w:tc>
          <w:tcPr>
            <w:tcW w:w="10777" w:type="dxa"/>
          </w:tcPr>
          <w:p w:rsidR="0046683B" w:rsidRPr="001A7ECD" w:rsidRDefault="00AF0058" w:rsidP="00BE0E89">
            <w:pPr>
              <w:pStyle w:val="TableParagraph"/>
              <w:spacing w:before="96" w:line="230" w:lineRule="atLeast"/>
              <w:jc w:val="left"/>
              <w:rPr>
                <w:color w:val="000000" w:themeColor="text1"/>
                <w:sz w:val="20"/>
                <w:szCs w:val="20"/>
              </w:rPr>
            </w:pPr>
            <w:r w:rsidRPr="001A7ECD">
              <w:rPr>
                <w:color w:val="000000" w:themeColor="text1"/>
                <w:sz w:val="20"/>
                <w:szCs w:val="20"/>
              </w:rPr>
              <w:t>середня сума підтримки одного КП</w:t>
            </w:r>
          </w:p>
        </w:tc>
        <w:tc>
          <w:tcPr>
            <w:tcW w:w="1559" w:type="dxa"/>
          </w:tcPr>
          <w:p w:rsidR="0046683B" w:rsidRPr="001A7ECD" w:rsidRDefault="00B5415E" w:rsidP="00BE0E89">
            <w:pPr>
              <w:jc w:val="center"/>
              <w:rPr>
                <w:rFonts w:ascii="Times New Roman" w:hAnsi="Times New Roman"/>
                <w:color w:val="000000" w:themeColor="text1"/>
                <w:sz w:val="20"/>
                <w:szCs w:val="20"/>
              </w:rPr>
            </w:pPr>
            <w:r w:rsidRPr="001A7ECD">
              <w:rPr>
                <w:rFonts w:ascii="Times New Roman" w:hAnsi="Times New Roman"/>
                <w:color w:val="000000" w:themeColor="text1"/>
                <w:spacing w:val="-2"/>
                <w:sz w:val="20"/>
                <w:szCs w:val="20"/>
              </w:rPr>
              <w:t>тис.грн.</w:t>
            </w:r>
          </w:p>
        </w:tc>
        <w:tc>
          <w:tcPr>
            <w:tcW w:w="3167" w:type="dxa"/>
            <w:vAlign w:val="center"/>
          </w:tcPr>
          <w:p w:rsidR="0046683B" w:rsidRPr="001A7ECD" w:rsidRDefault="00234151" w:rsidP="00234151">
            <w:pPr>
              <w:pStyle w:val="TableParagraph"/>
              <w:tabs>
                <w:tab w:val="left" w:pos="1276"/>
              </w:tabs>
              <w:rPr>
                <w:color w:val="000000" w:themeColor="text1"/>
                <w:sz w:val="20"/>
                <w:szCs w:val="20"/>
              </w:rPr>
            </w:pPr>
            <w:r w:rsidRPr="001A7ECD">
              <w:rPr>
                <w:color w:val="000000" w:themeColor="text1"/>
                <w:sz w:val="20"/>
                <w:szCs w:val="20"/>
              </w:rPr>
              <w:t>673,0</w:t>
            </w:r>
          </w:p>
        </w:tc>
      </w:tr>
      <w:tr w:rsidR="0046683B" w:rsidRPr="001A7ECD" w:rsidTr="00BE0E89">
        <w:trPr>
          <w:trHeight w:val="408"/>
        </w:trPr>
        <w:tc>
          <w:tcPr>
            <w:tcW w:w="512" w:type="dxa"/>
          </w:tcPr>
          <w:p w:rsidR="0046683B" w:rsidRPr="001A7ECD" w:rsidRDefault="0046683B" w:rsidP="00BE0E89">
            <w:pPr>
              <w:pStyle w:val="TableParagraph"/>
              <w:spacing w:before="73"/>
              <w:ind w:left="105" w:right="45"/>
              <w:rPr>
                <w:color w:val="000000" w:themeColor="text1"/>
                <w:spacing w:val="-10"/>
                <w:sz w:val="20"/>
                <w:szCs w:val="20"/>
              </w:rPr>
            </w:pPr>
            <w:r w:rsidRPr="001A7ECD">
              <w:rPr>
                <w:color w:val="000000" w:themeColor="text1"/>
                <w:spacing w:val="-10"/>
                <w:sz w:val="20"/>
                <w:szCs w:val="20"/>
              </w:rPr>
              <w:t>4</w:t>
            </w:r>
          </w:p>
        </w:tc>
        <w:tc>
          <w:tcPr>
            <w:tcW w:w="10777" w:type="dxa"/>
          </w:tcPr>
          <w:p w:rsidR="0046683B" w:rsidRPr="001A7ECD" w:rsidRDefault="00CC7B36" w:rsidP="00BE0E89">
            <w:pPr>
              <w:pStyle w:val="TableParagraph"/>
              <w:spacing w:before="96" w:line="230" w:lineRule="atLeast"/>
              <w:jc w:val="left"/>
              <w:rPr>
                <w:color w:val="000000" w:themeColor="text1"/>
                <w:sz w:val="20"/>
                <w:szCs w:val="20"/>
                <w:lang w:val="ru-RU"/>
              </w:rPr>
            </w:pPr>
            <w:r w:rsidRPr="001A7ECD">
              <w:rPr>
                <w:color w:val="000000" w:themeColor="text1"/>
                <w:sz w:val="20"/>
                <w:szCs w:val="20"/>
              </w:rPr>
              <w:t>відсоток кількості КП, яким планується надати підтримку</w:t>
            </w:r>
          </w:p>
        </w:tc>
        <w:tc>
          <w:tcPr>
            <w:tcW w:w="1559" w:type="dxa"/>
          </w:tcPr>
          <w:p w:rsidR="0046683B" w:rsidRPr="001A7ECD" w:rsidRDefault="00CC7B36" w:rsidP="00BE0E89">
            <w:pPr>
              <w:jc w:val="center"/>
              <w:rPr>
                <w:rFonts w:ascii="Times New Roman" w:hAnsi="Times New Roman"/>
                <w:color w:val="000000" w:themeColor="text1"/>
                <w:sz w:val="20"/>
                <w:szCs w:val="20"/>
              </w:rPr>
            </w:pPr>
            <w:r w:rsidRPr="001A7ECD">
              <w:rPr>
                <w:rFonts w:ascii="Times New Roman" w:hAnsi="Times New Roman"/>
                <w:color w:val="000000" w:themeColor="text1"/>
                <w:spacing w:val="-2"/>
                <w:sz w:val="20"/>
                <w:szCs w:val="20"/>
              </w:rPr>
              <w:t>відс.</w:t>
            </w:r>
          </w:p>
        </w:tc>
        <w:tc>
          <w:tcPr>
            <w:tcW w:w="3167" w:type="dxa"/>
            <w:vAlign w:val="center"/>
          </w:tcPr>
          <w:p w:rsidR="0046683B" w:rsidRPr="001A7ECD" w:rsidRDefault="00CC7B36" w:rsidP="00BE0E89">
            <w:pPr>
              <w:pStyle w:val="TableParagraph"/>
              <w:tabs>
                <w:tab w:val="left" w:pos="1276"/>
              </w:tabs>
              <w:rPr>
                <w:color w:val="000000" w:themeColor="text1"/>
                <w:sz w:val="20"/>
                <w:szCs w:val="20"/>
              </w:rPr>
            </w:pPr>
            <w:r w:rsidRPr="001A7ECD">
              <w:rPr>
                <w:color w:val="000000" w:themeColor="text1"/>
                <w:sz w:val="20"/>
                <w:szCs w:val="20"/>
              </w:rPr>
              <w:t>99,9</w:t>
            </w:r>
          </w:p>
        </w:tc>
      </w:tr>
    </w:tbl>
    <w:p w:rsidR="00C20DB8" w:rsidRPr="001A7ECD" w:rsidRDefault="002B7B95" w:rsidP="00AF13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rPr>
      </w:pPr>
      <w:r w:rsidRPr="001A7ECD">
        <w:rPr>
          <w:rFonts w:ascii="Times New Roman" w:hAnsi="Times New Roman"/>
          <w:b/>
          <w:color w:val="000000" w:themeColor="text1"/>
        </w:rPr>
        <w:t>Узагальнений</w:t>
      </w:r>
      <w:r w:rsidRPr="001A7ECD">
        <w:rPr>
          <w:rFonts w:ascii="Times New Roman" w:hAnsi="Times New Roman"/>
          <w:b/>
          <w:color w:val="000000" w:themeColor="text1"/>
          <w:spacing w:val="-5"/>
        </w:rPr>
        <w:t xml:space="preserve"> </w:t>
      </w:r>
      <w:r w:rsidRPr="001A7ECD">
        <w:rPr>
          <w:rFonts w:ascii="Times New Roman" w:hAnsi="Times New Roman"/>
          <w:b/>
          <w:color w:val="000000" w:themeColor="text1"/>
        </w:rPr>
        <w:t>висновок</w:t>
      </w:r>
      <w:r w:rsidRPr="001A7ECD">
        <w:rPr>
          <w:rFonts w:ascii="Times New Roman" w:hAnsi="Times New Roman"/>
          <w:b/>
          <w:color w:val="000000" w:themeColor="text1"/>
          <w:spacing w:val="-7"/>
        </w:rPr>
        <w:t xml:space="preserve"> </w:t>
      </w:r>
      <w:r w:rsidRPr="001A7ECD">
        <w:rPr>
          <w:rFonts w:ascii="Times New Roman" w:hAnsi="Times New Roman"/>
          <w:b/>
          <w:color w:val="000000" w:themeColor="text1"/>
        </w:rPr>
        <w:t>про</w:t>
      </w:r>
      <w:r w:rsidRPr="001A7ECD">
        <w:rPr>
          <w:rFonts w:ascii="Times New Roman" w:hAnsi="Times New Roman"/>
          <w:b/>
          <w:color w:val="000000" w:themeColor="text1"/>
          <w:spacing w:val="-7"/>
        </w:rPr>
        <w:t xml:space="preserve"> </w:t>
      </w:r>
      <w:r w:rsidRPr="001A7ECD">
        <w:rPr>
          <w:rFonts w:ascii="Times New Roman" w:hAnsi="Times New Roman"/>
          <w:b/>
          <w:color w:val="000000" w:themeColor="text1"/>
        </w:rPr>
        <w:t>досягнення</w:t>
      </w:r>
      <w:r w:rsidRPr="001A7ECD">
        <w:rPr>
          <w:rFonts w:ascii="Times New Roman" w:hAnsi="Times New Roman"/>
          <w:b/>
          <w:color w:val="000000" w:themeColor="text1"/>
          <w:spacing w:val="-5"/>
        </w:rPr>
        <w:t xml:space="preserve"> </w:t>
      </w:r>
      <w:r w:rsidRPr="001A7ECD">
        <w:rPr>
          <w:rFonts w:ascii="Times New Roman" w:hAnsi="Times New Roman"/>
          <w:b/>
          <w:color w:val="000000" w:themeColor="text1"/>
        </w:rPr>
        <w:t>запланованої</w:t>
      </w:r>
      <w:r w:rsidRPr="001A7ECD">
        <w:rPr>
          <w:rFonts w:ascii="Times New Roman" w:hAnsi="Times New Roman"/>
          <w:b/>
          <w:color w:val="000000" w:themeColor="text1"/>
          <w:spacing w:val="-7"/>
        </w:rPr>
        <w:t xml:space="preserve"> </w:t>
      </w:r>
      <w:r w:rsidRPr="001A7ECD">
        <w:rPr>
          <w:rFonts w:ascii="Times New Roman" w:hAnsi="Times New Roman"/>
          <w:b/>
          <w:color w:val="000000" w:themeColor="text1"/>
        </w:rPr>
        <w:t>мети,</w:t>
      </w:r>
      <w:r w:rsidRPr="001A7ECD">
        <w:rPr>
          <w:rFonts w:ascii="Times New Roman" w:hAnsi="Times New Roman"/>
          <w:b/>
          <w:color w:val="000000" w:themeColor="text1"/>
          <w:spacing w:val="-5"/>
        </w:rPr>
        <w:t xml:space="preserve"> </w:t>
      </w:r>
      <w:r w:rsidRPr="001A7ECD">
        <w:rPr>
          <w:rFonts w:ascii="Times New Roman" w:hAnsi="Times New Roman"/>
          <w:b/>
          <w:color w:val="000000" w:themeColor="text1"/>
        </w:rPr>
        <w:t>завдань</w:t>
      </w:r>
      <w:r w:rsidRPr="001A7ECD">
        <w:rPr>
          <w:rFonts w:ascii="Times New Roman" w:hAnsi="Times New Roman"/>
          <w:b/>
          <w:color w:val="000000" w:themeColor="text1"/>
          <w:spacing w:val="-7"/>
        </w:rPr>
        <w:t xml:space="preserve"> </w:t>
      </w:r>
      <w:r w:rsidRPr="001A7ECD">
        <w:rPr>
          <w:rFonts w:ascii="Times New Roman" w:hAnsi="Times New Roman"/>
          <w:b/>
          <w:color w:val="000000" w:themeColor="text1"/>
        </w:rPr>
        <w:t>бюджетної</w:t>
      </w:r>
      <w:r w:rsidRPr="001A7ECD">
        <w:rPr>
          <w:rFonts w:ascii="Times New Roman" w:hAnsi="Times New Roman"/>
          <w:b/>
          <w:color w:val="000000" w:themeColor="text1"/>
          <w:spacing w:val="-7"/>
        </w:rPr>
        <w:t xml:space="preserve"> </w:t>
      </w:r>
      <w:r w:rsidRPr="001A7ECD">
        <w:rPr>
          <w:rFonts w:ascii="Times New Roman" w:hAnsi="Times New Roman"/>
          <w:b/>
          <w:color w:val="000000" w:themeColor="text1"/>
          <w:spacing w:val="-2"/>
        </w:rPr>
        <w:t>програми:</w:t>
      </w:r>
      <w:r w:rsidR="00C20DB8" w:rsidRPr="001A7ECD">
        <w:rPr>
          <w:rFonts w:ascii="Times New Roman" w:hAnsi="Times New Roman"/>
          <w:color w:val="000000" w:themeColor="text1"/>
        </w:rPr>
        <w:t xml:space="preserve"> За підсумками 2024 року в умовах </w:t>
      </w:r>
      <w:r w:rsidR="00EA0510" w:rsidRPr="001A7ECD">
        <w:rPr>
          <w:rFonts w:ascii="Times New Roman" w:hAnsi="Times New Roman"/>
          <w:color w:val="000000" w:themeColor="text1"/>
        </w:rPr>
        <w:t xml:space="preserve">триваючого </w:t>
      </w:r>
      <w:r w:rsidR="00C20DB8" w:rsidRPr="001A7ECD">
        <w:rPr>
          <w:rFonts w:ascii="Times New Roman" w:hAnsi="Times New Roman"/>
          <w:color w:val="000000" w:themeColor="text1"/>
        </w:rPr>
        <w:t>воєнного стану в Україні, мета і завдання бюджетної програми виконано у межах затверджених бюджетних призначень.</w:t>
      </w:r>
    </w:p>
    <w:p w:rsidR="00AD2EC2" w:rsidRPr="001A7ECD" w:rsidRDefault="00AF1368" w:rsidP="00AF13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ind w:left="567" w:hanging="567"/>
        <w:rPr>
          <w:rFonts w:ascii="Times New Roman" w:hAnsi="Times New Roman"/>
          <w:color w:val="000000" w:themeColor="text1"/>
        </w:rPr>
      </w:pPr>
      <w:r w:rsidRPr="001A7ECD">
        <w:rPr>
          <w:rFonts w:ascii="Times New Roman" w:hAnsi="Times New Roman"/>
          <w:color w:val="000000" w:themeColor="text1"/>
        </w:rPr>
        <w:t xml:space="preserve">  </w:t>
      </w:r>
      <w:r w:rsidR="00AD2EC2" w:rsidRPr="001A7ECD">
        <w:rPr>
          <w:rFonts w:ascii="Times New Roman" w:hAnsi="Times New Roman"/>
          <w:color w:val="000000" w:themeColor="text1"/>
        </w:rPr>
        <w:t xml:space="preserve">У 2024 році забезпечено надання </w:t>
      </w:r>
      <w:r w:rsidR="00CE1F21" w:rsidRPr="001A7ECD">
        <w:rPr>
          <w:rFonts w:ascii="Times New Roman" w:hAnsi="Times New Roman"/>
          <w:color w:val="000000" w:themeColor="text1"/>
        </w:rPr>
        <w:t xml:space="preserve">фінансової підтримки </w:t>
      </w:r>
      <w:r w:rsidR="00AD2EC2" w:rsidRPr="001A7ECD">
        <w:rPr>
          <w:rFonts w:ascii="Times New Roman" w:hAnsi="Times New Roman"/>
          <w:color w:val="000000" w:themeColor="text1"/>
        </w:rPr>
        <w:t>6</w:t>
      </w:r>
      <w:r w:rsidR="00CE1F21" w:rsidRPr="001A7ECD">
        <w:rPr>
          <w:rFonts w:ascii="Times New Roman" w:hAnsi="Times New Roman"/>
          <w:color w:val="000000" w:themeColor="text1"/>
        </w:rPr>
        <w:t xml:space="preserve"> </w:t>
      </w:r>
      <w:r w:rsidR="004E48CD" w:rsidRPr="001A7ECD">
        <w:rPr>
          <w:rFonts w:ascii="Times New Roman" w:hAnsi="Times New Roman"/>
          <w:color w:val="000000" w:themeColor="text1"/>
        </w:rPr>
        <w:t xml:space="preserve">комунальних підприємств Новгород-Сіверської міської ради Чернігівської області для </w:t>
      </w:r>
      <w:r w:rsidR="0048224A" w:rsidRPr="001A7ECD">
        <w:rPr>
          <w:rFonts w:ascii="Times New Roman" w:hAnsi="Times New Roman"/>
          <w:color w:val="000000" w:themeColor="text1"/>
        </w:rPr>
        <w:t>їх</w:t>
      </w:r>
      <w:r w:rsidR="00091686" w:rsidRPr="001A7ECD">
        <w:rPr>
          <w:rFonts w:ascii="Times New Roman" w:hAnsi="Times New Roman"/>
          <w:color w:val="000000" w:themeColor="text1"/>
        </w:rPr>
        <w:t xml:space="preserve"> ефективної діяльності.</w:t>
      </w:r>
    </w:p>
    <w:p w:rsidR="00AD2EC2" w:rsidRPr="001A7ECD" w:rsidRDefault="00AF1368" w:rsidP="00AF13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rPr>
      </w:pPr>
      <w:r w:rsidRPr="001A7ECD">
        <w:rPr>
          <w:rFonts w:ascii="Times New Roman" w:hAnsi="Times New Roman"/>
          <w:color w:val="000000" w:themeColor="text1"/>
        </w:rPr>
        <w:t xml:space="preserve">     </w:t>
      </w:r>
      <w:r w:rsidR="00AD2EC2" w:rsidRPr="001A7ECD">
        <w:rPr>
          <w:rFonts w:ascii="Times New Roman" w:hAnsi="Times New Roman"/>
          <w:color w:val="000000" w:themeColor="text1"/>
        </w:rPr>
        <w:t>Бюджетна програма є актуальною для подальшої її реалізації та досягнення цілей державної політики у відповідній сфері діяльності.</w:t>
      </w:r>
    </w:p>
    <w:p w:rsidR="002B7B95" w:rsidRPr="001A7ECD" w:rsidRDefault="002B7B95" w:rsidP="002B7B95">
      <w:pPr>
        <w:rPr>
          <w:color w:val="000000"/>
          <w:sz w:val="16"/>
          <w:szCs w:val="16"/>
        </w:rPr>
      </w:pPr>
    </w:p>
    <w:p w:rsidR="002B7B95" w:rsidRPr="008F00A2" w:rsidRDefault="002B7B95" w:rsidP="002B7B95">
      <w:pPr>
        <w:framePr w:w="15961" w:h="236" w:hRule="exact" w:wrap="auto" w:vAnchor="page" w:hAnchor="page" w:x="441" w:y="5374"/>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djustRightInd w:val="0"/>
        <w:rPr>
          <w:color w:val="000000"/>
          <w:sz w:val="20"/>
          <w:szCs w:val="20"/>
        </w:rPr>
      </w:pPr>
    </w:p>
    <w:p w:rsidR="002B7B95" w:rsidRPr="008F00A2" w:rsidRDefault="002B7B95" w:rsidP="002B7B95">
      <w:pPr>
        <w:framePr w:w="15961" w:h="236" w:hRule="exact" w:wrap="auto" w:vAnchor="page" w:hAnchor="page" w:x="441" w:y="5374"/>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djustRightInd w:val="0"/>
        <w:rPr>
          <w:color w:val="000000"/>
          <w:sz w:val="19"/>
          <w:szCs w:val="24"/>
        </w:rPr>
      </w:pPr>
      <w:r w:rsidRPr="008F00A2">
        <w:rPr>
          <w:color w:val="000000"/>
        </w:rPr>
        <w:t>Станом</w:t>
      </w:r>
      <w:r w:rsidRPr="008F00A2">
        <w:rPr>
          <w:color w:val="000000"/>
          <w:spacing w:val="-13"/>
        </w:rPr>
        <w:t xml:space="preserve"> </w:t>
      </w:r>
      <w:r w:rsidRPr="008F00A2">
        <w:rPr>
          <w:color w:val="000000"/>
        </w:rPr>
        <w:t>на</w:t>
      </w:r>
      <w:r w:rsidRPr="008F00A2">
        <w:rPr>
          <w:color w:val="000000"/>
          <w:spacing w:val="-10"/>
        </w:rPr>
        <w:t xml:space="preserve"> </w:t>
      </w:r>
      <w:r w:rsidRPr="008F00A2">
        <w:rPr>
          <w:color w:val="000000"/>
        </w:rPr>
        <w:t>01.01.2024</w:t>
      </w:r>
      <w:r w:rsidRPr="008F00A2">
        <w:rPr>
          <w:color w:val="000000"/>
          <w:spacing w:val="-10"/>
        </w:rPr>
        <w:t xml:space="preserve"> </w:t>
      </w:r>
      <w:r w:rsidRPr="008F00A2">
        <w:rPr>
          <w:color w:val="000000"/>
        </w:rPr>
        <w:t>дебітоська</w:t>
      </w:r>
      <w:r w:rsidRPr="008F00A2">
        <w:rPr>
          <w:color w:val="000000"/>
          <w:spacing w:val="-10"/>
        </w:rPr>
        <w:t xml:space="preserve"> </w:t>
      </w:r>
      <w:r w:rsidRPr="008F00A2">
        <w:rPr>
          <w:color w:val="000000"/>
        </w:rPr>
        <w:t>та</w:t>
      </w:r>
      <w:r w:rsidRPr="008F00A2">
        <w:rPr>
          <w:color w:val="000000"/>
          <w:spacing w:val="-8"/>
        </w:rPr>
        <w:t xml:space="preserve"> </w:t>
      </w:r>
      <w:r w:rsidRPr="008F00A2">
        <w:rPr>
          <w:color w:val="000000"/>
        </w:rPr>
        <w:t>кредиторська</w:t>
      </w:r>
      <w:r w:rsidRPr="008F00A2">
        <w:rPr>
          <w:color w:val="000000"/>
          <w:spacing w:val="-10"/>
        </w:rPr>
        <w:t xml:space="preserve"> </w:t>
      </w:r>
      <w:r w:rsidRPr="008F00A2">
        <w:rPr>
          <w:color w:val="000000"/>
        </w:rPr>
        <w:t>заборгованості</w:t>
      </w:r>
      <w:r w:rsidRPr="008F00A2">
        <w:rPr>
          <w:color w:val="000000"/>
          <w:spacing w:val="-10"/>
        </w:rPr>
        <w:t xml:space="preserve"> </w:t>
      </w:r>
      <w:r w:rsidRPr="008F00A2">
        <w:rPr>
          <w:color w:val="000000"/>
        </w:rPr>
        <w:t>за</w:t>
      </w:r>
      <w:r w:rsidRPr="008F00A2">
        <w:rPr>
          <w:color w:val="000000"/>
          <w:spacing w:val="-10"/>
        </w:rPr>
        <w:t xml:space="preserve"> </w:t>
      </w:r>
      <w:r w:rsidRPr="008F00A2">
        <w:rPr>
          <w:color w:val="000000"/>
        </w:rPr>
        <w:t>бюджетною</w:t>
      </w:r>
      <w:r w:rsidRPr="008F00A2">
        <w:rPr>
          <w:color w:val="000000"/>
          <w:spacing w:val="-11"/>
        </w:rPr>
        <w:t xml:space="preserve"> </w:t>
      </w:r>
      <w:r w:rsidRPr="008F00A2">
        <w:rPr>
          <w:color w:val="000000"/>
        </w:rPr>
        <w:t>програмою</w:t>
      </w:r>
      <w:r w:rsidRPr="008F00A2">
        <w:rPr>
          <w:color w:val="000000"/>
          <w:spacing w:val="-10"/>
        </w:rPr>
        <w:t xml:space="preserve"> </w:t>
      </w:r>
      <w:r w:rsidRPr="008F00A2">
        <w:rPr>
          <w:color w:val="000000"/>
        </w:rPr>
        <w:t>за</w:t>
      </w:r>
      <w:r w:rsidRPr="008F00A2">
        <w:rPr>
          <w:color w:val="000000"/>
          <w:spacing w:val="-10"/>
        </w:rPr>
        <w:t xml:space="preserve"> </w:t>
      </w:r>
      <w:r w:rsidRPr="008F00A2">
        <w:rPr>
          <w:color w:val="000000"/>
        </w:rPr>
        <w:t>загальним</w:t>
      </w:r>
      <w:r w:rsidRPr="008F00A2">
        <w:rPr>
          <w:color w:val="000000"/>
          <w:spacing w:val="-10"/>
        </w:rPr>
        <w:t xml:space="preserve"> </w:t>
      </w:r>
      <w:r w:rsidRPr="008F00A2">
        <w:rPr>
          <w:color w:val="000000"/>
        </w:rPr>
        <w:t>фондом</w:t>
      </w:r>
      <w:r w:rsidRPr="008F00A2">
        <w:rPr>
          <w:color w:val="000000"/>
          <w:spacing w:val="-10"/>
        </w:rPr>
        <w:t xml:space="preserve"> </w:t>
      </w:r>
      <w:r w:rsidRPr="008F00A2">
        <w:rPr>
          <w:color w:val="000000"/>
        </w:rPr>
        <w:t>по</w:t>
      </w:r>
      <w:r w:rsidRPr="008F00A2">
        <w:rPr>
          <w:color w:val="000000"/>
          <w:spacing w:val="-9"/>
        </w:rPr>
        <w:t xml:space="preserve"> </w:t>
      </w:r>
      <w:r w:rsidRPr="008F00A2">
        <w:rPr>
          <w:color w:val="000000"/>
        </w:rPr>
        <w:t>головному</w:t>
      </w:r>
      <w:r w:rsidRPr="008F00A2">
        <w:rPr>
          <w:color w:val="000000"/>
          <w:spacing w:val="-13"/>
        </w:rPr>
        <w:t xml:space="preserve"> </w:t>
      </w:r>
      <w:r w:rsidRPr="008F00A2">
        <w:rPr>
          <w:color w:val="000000"/>
        </w:rPr>
        <w:t>розпоряднику</w:t>
      </w:r>
      <w:r w:rsidRPr="008F00A2">
        <w:rPr>
          <w:color w:val="000000"/>
          <w:spacing w:val="-12"/>
        </w:rPr>
        <w:t xml:space="preserve"> </w:t>
      </w:r>
      <w:r w:rsidRPr="008F00A2">
        <w:rPr>
          <w:color w:val="000000"/>
          <w:spacing w:val="-2"/>
        </w:rPr>
        <w:t>відсутні.</w:t>
      </w:r>
    </w:p>
    <w:p w:rsidR="002B7B95" w:rsidRPr="008F00A2" w:rsidRDefault="002B7B95" w:rsidP="002B7B95">
      <w:pPr>
        <w:framePr w:w="15961" w:h="236" w:hRule="exact" w:wrap="auto" w:vAnchor="page" w:hAnchor="page" w:x="441" w:y="5374"/>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djustRightInd w:val="0"/>
        <w:rPr>
          <w:color w:val="000000"/>
          <w:sz w:val="19"/>
          <w:szCs w:val="24"/>
        </w:rPr>
      </w:pPr>
    </w:p>
    <w:tbl>
      <w:tblPr>
        <w:tblW w:w="0" w:type="auto"/>
        <w:tblInd w:w="187" w:type="dxa"/>
        <w:tblLayout w:type="fixed"/>
        <w:tblCellMar>
          <w:left w:w="0" w:type="dxa"/>
          <w:right w:w="0" w:type="dxa"/>
        </w:tblCellMar>
        <w:tblLook w:val="01E0" w:firstRow="1" w:lastRow="1" w:firstColumn="1" w:lastColumn="1" w:noHBand="0" w:noVBand="0"/>
      </w:tblPr>
      <w:tblGrid>
        <w:gridCol w:w="1965"/>
        <w:gridCol w:w="156"/>
        <w:gridCol w:w="1006"/>
        <w:gridCol w:w="116"/>
        <w:gridCol w:w="12567"/>
      </w:tblGrid>
      <w:tr w:rsidR="002B7B95" w:rsidRPr="008F00A2" w:rsidTr="00687438">
        <w:trPr>
          <w:trHeight w:val="271"/>
        </w:trPr>
        <w:tc>
          <w:tcPr>
            <w:tcW w:w="1965" w:type="dxa"/>
          </w:tcPr>
          <w:p w:rsidR="002B7B95" w:rsidRPr="008F00A2" w:rsidRDefault="002B7B95" w:rsidP="00D0222A">
            <w:pPr>
              <w:pStyle w:val="TableParagraph"/>
              <w:spacing w:line="251" w:lineRule="exact"/>
              <w:ind w:left="50"/>
              <w:jc w:val="left"/>
              <w:rPr>
                <w:b/>
                <w:color w:val="000000"/>
                <w:sz w:val="24"/>
              </w:rPr>
            </w:pPr>
            <w:r w:rsidRPr="008F00A2">
              <w:rPr>
                <w:b/>
                <w:color w:val="000000"/>
                <w:spacing w:val="-5"/>
                <w:sz w:val="24"/>
              </w:rPr>
              <w:t>3.1</w:t>
            </w:r>
            <w:r w:rsidR="00D0222A">
              <w:rPr>
                <w:b/>
                <w:color w:val="000000"/>
                <w:spacing w:val="-5"/>
                <w:sz w:val="24"/>
              </w:rPr>
              <w:t>0</w:t>
            </w:r>
          </w:p>
        </w:tc>
        <w:tc>
          <w:tcPr>
            <w:tcW w:w="13845" w:type="dxa"/>
            <w:gridSpan w:val="4"/>
          </w:tcPr>
          <w:p w:rsidR="002B7B95" w:rsidRPr="008F00A2" w:rsidRDefault="002B7B95" w:rsidP="00687438">
            <w:pPr>
              <w:pStyle w:val="TableParagraph"/>
              <w:jc w:val="left"/>
              <w:rPr>
                <w:color w:val="000000"/>
                <w:sz w:val="20"/>
              </w:rPr>
            </w:pPr>
          </w:p>
        </w:tc>
      </w:tr>
      <w:tr w:rsidR="002B7B95" w:rsidRPr="001A7ECD" w:rsidTr="00687438">
        <w:trPr>
          <w:trHeight w:val="329"/>
        </w:trPr>
        <w:tc>
          <w:tcPr>
            <w:tcW w:w="1965" w:type="dxa"/>
          </w:tcPr>
          <w:p w:rsidR="002B7B95" w:rsidRPr="001A7ECD" w:rsidRDefault="00723120" w:rsidP="00687438">
            <w:pPr>
              <w:pStyle w:val="TableParagraph"/>
              <w:spacing w:before="13"/>
              <w:ind w:right="159"/>
              <w:jc w:val="right"/>
              <w:rPr>
                <w:b/>
                <w:color w:val="000000" w:themeColor="text1"/>
                <w:sz w:val="24"/>
                <w:szCs w:val="24"/>
              </w:rPr>
            </w:pPr>
            <w:r>
              <w:rPr>
                <w:noProof/>
                <w:lang w:val="ru-RU" w:eastAsia="ru-RU"/>
              </w:rPr>
              <mc:AlternateContent>
                <mc:Choice Requires="wpg">
                  <w:drawing>
                    <wp:anchor distT="0" distB="0" distL="0" distR="0" simplePos="0" relativeHeight="251161088" behindDoc="1" locked="0" layoutInCell="1" allowOverlap="1">
                      <wp:simplePos x="0" y="0"/>
                      <wp:positionH relativeFrom="column">
                        <wp:posOffset>609600</wp:posOffset>
                      </wp:positionH>
                      <wp:positionV relativeFrom="paragraph">
                        <wp:posOffset>297815</wp:posOffset>
                      </wp:positionV>
                      <wp:extent cx="638810" cy="12700"/>
                      <wp:effectExtent l="0" t="0" r="8890" b="6350"/>
                      <wp:wrapNone/>
                      <wp:docPr id="3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810" cy="12700"/>
                                <a:chOff x="0" y="0"/>
                                <a:chExt cx="638810" cy="12700"/>
                              </a:xfrm>
                            </wpg:grpSpPr>
                            <wps:wsp>
                              <wps:cNvPr id="34" name="Graphic 20"/>
                              <wps:cNvSpPr/>
                              <wps:spPr>
                                <a:xfrm>
                                  <a:off x="0" y="0"/>
                                  <a:ext cx="638810" cy="12700"/>
                                </a:xfrm>
                                <a:custGeom>
                                  <a:avLst/>
                                  <a:gdLst/>
                                  <a:ahLst/>
                                  <a:cxnLst/>
                                  <a:rect l="l" t="t" r="r" b="b"/>
                                  <a:pathLst>
                                    <a:path w="638810" h="12700">
                                      <a:moveTo>
                                        <a:pt x="638555" y="12191"/>
                                      </a:moveTo>
                                      <a:lnTo>
                                        <a:pt x="0" y="12191"/>
                                      </a:lnTo>
                                      <a:lnTo>
                                        <a:pt x="0" y="0"/>
                                      </a:lnTo>
                                      <a:lnTo>
                                        <a:pt x="638555" y="0"/>
                                      </a:lnTo>
                                      <a:lnTo>
                                        <a:pt x="638555" y="12191"/>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F455741" id="Group 19" o:spid="_x0000_s1026" style="position:absolute;margin-left:48pt;margin-top:23.45pt;width:50.3pt;height:1pt;z-index:-252155392;mso-wrap-distance-left:0;mso-wrap-distance-right:0" coordsize="63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">
                      <v:shape id="Graphic 20" o:spid="_x0000_s1027" style="position:absolute;width:6388;height:127;visibility:visible;mso-wrap-style:square;v-text-anchor:top" coordsize="63881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WaRcEA&#10;AADbAAAADwAAAGRycy9kb3ducmV2LnhtbERPXWvCMBR9F/wP4Qp709QpY3SmRWTCHiYyN/p8Sa5t&#10;tbnpkky7f28GA9/O4XxxVuVgO3EhH1rHCuazDASxdqblWsHX53b6DCJEZIOdY1LwSwHKYjxaYW7c&#10;lT/ocoi1SCUcclTQxNjnUgbdkMUwcz1x0o7OW4yJ+loaj9dUbjv5mGVP0mLLaaHBnjYN6fPhxyr4&#10;TmhXBaNf/XunF/22wtO+UuphMqxfQEQa4t38n34zChZL+PuSfoAs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lmkXBAAAA2wAAAA8AAAAAAAAAAAAAAAAAmAIAAGRycy9kb3du&#10;cmV2LnhtbFBLBQYAAAAABAAEAPUAAACGAwAAAAA=&#10;" path="m638555,12191l,12191,,,638555,r,12191xe" fillcolor="black" stroked="f">
                        <v:path arrowok="t"/>
                      </v:shape>
                    </v:group>
                  </w:pict>
                </mc:Fallback>
              </mc:AlternateContent>
            </w:r>
            <w:r w:rsidR="002B7B95" w:rsidRPr="001A7ECD">
              <w:rPr>
                <w:b/>
                <w:color w:val="000000" w:themeColor="text1"/>
                <w:spacing w:val="-2"/>
                <w:sz w:val="24"/>
                <w:szCs w:val="24"/>
              </w:rPr>
              <w:t>0116030</w:t>
            </w:r>
          </w:p>
        </w:tc>
        <w:tc>
          <w:tcPr>
            <w:tcW w:w="156" w:type="dxa"/>
          </w:tcPr>
          <w:p w:rsidR="002B7B95" w:rsidRPr="001A7ECD" w:rsidRDefault="002B7B95" w:rsidP="00687438">
            <w:pPr>
              <w:pStyle w:val="TableParagraph"/>
              <w:jc w:val="left"/>
              <w:rPr>
                <w:b/>
                <w:color w:val="000000" w:themeColor="text1"/>
                <w:sz w:val="24"/>
                <w:szCs w:val="24"/>
              </w:rPr>
            </w:pPr>
          </w:p>
        </w:tc>
        <w:tc>
          <w:tcPr>
            <w:tcW w:w="1006" w:type="dxa"/>
            <w:tcBorders>
              <w:bottom w:val="single" w:sz="8" w:space="0" w:color="000000"/>
            </w:tcBorders>
          </w:tcPr>
          <w:p w:rsidR="002B7B95" w:rsidRPr="001A7ECD" w:rsidRDefault="002B7B95" w:rsidP="00687438">
            <w:pPr>
              <w:pStyle w:val="TableParagraph"/>
              <w:spacing w:before="13"/>
              <w:ind w:right="116"/>
              <w:rPr>
                <w:b/>
                <w:color w:val="000000" w:themeColor="text1"/>
                <w:sz w:val="24"/>
                <w:szCs w:val="24"/>
              </w:rPr>
            </w:pPr>
            <w:r w:rsidRPr="001A7ECD">
              <w:rPr>
                <w:b/>
                <w:color w:val="000000" w:themeColor="text1"/>
                <w:spacing w:val="-4"/>
                <w:sz w:val="24"/>
                <w:szCs w:val="24"/>
              </w:rPr>
              <w:t>0620</w:t>
            </w:r>
          </w:p>
        </w:tc>
        <w:tc>
          <w:tcPr>
            <w:tcW w:w="116" w:type="dxa"/>
          </w:tcPr>
          <w:p w:rsidR="002B7B95" w:rsidRPr="001A7ECD" w:rsidRDefault="002B7B95" w:rsidP="00687438">
            <w:pPr>
              <w:pStyle w:val="TableParagraph"/>
              <w:jc w:val="left"/>
              <w:rPr>
                <w:b/>
                <w:color w:val="000000" w:themeColor="text1"/>
                <w:sz w:val="24"/>
                <w:szCs w:val="24"/>
              </w:rPr>
            </w:pPr>
          </w:p>
        </w:tc>
        <w:tc>
          <w:tcPr>
            <w:tcW w:w="12567" w:type="dxa"/>
            <w:tcBorders>
              <w:bottom w:val="single" w:sz="8" w:space="0" w:color="000000"/>
            </w:tcBorders>
          </w:tcPr>
          <w:p w:rsidR="002B7B95" w:rsidRPr="001A7ECD" w:rsidRDefault="002B7B95" w:rsidP="00687438">
            <w:pPr>
              <w:pStyle w:val="TableParagraph"/>
              <w:spacing w:before="3" w:line="219" w:lineRule="exact"/>
              <w:ind w:left="-1"/>
              <w:rPr>
                <w:b/>
                <w:color w:val="000000" w:themeColor="text1"/>
                <w:sz w:val="24"/>
                <w:szCs w:val="24"/>
              </w:rPr>
            </w:pPr>
            <w:r w:rsidRPr="001A7ECD">
              <w:rPr>
                <w:b/>
                <w:color w:val="000000" w:themeColor="text1"/>
                <w:sz w:val="24"/>
                <w:szCs w:val="24"/>
              </w:rPr>
              <w:t>Організація благоустрою населених пунктів</w:t>
            </w:r>
          </w:p>
        </w:tc>
      </w:tr>
      <w:tr w:rsidR="002B7B95" w:rsidRPr="001A7ECD" w:rsidTr="00687438">
        <w:trPr>
          <w:trHeight w:val="287"/>
        </w:trPr>
        <w:tc>
          <w:tcPr>
            <w:tcW w:w="1965" w:type="dxa"/>
          </w:tcPr>
          <w:p w:rsidR="002B7B95" w:rsidRPr="001A7ECD" w:rsidRDefault="002B7B95" w:rsidP="00687438">
            <w:pPr>
              <w:pStyle w:val="TableParagraph"/>
              <w:spacing w:line="139" w:lineRule="exact"/>
              <w:ind w:right="119"/>
              <w:jc w:val="right"/>
              <w:rPr>
                <w:color w:val="000000" w:themeColor="text1"/>
                <w:sz w:val="16"/>
              </w:rPr>
            </w:pPr>
            <w:r w:rsidRPr="001A7ECD">
              <w:rPr>
                <w:color w:val="000000" w:themeColor="text1"/>
                <w:sz w:val="16"/>
              </w:rPr>
              <w:t>КПКВК</w:t>
            </w:r>
            <w:r w:rsidRPr="001A7ECD">
              <w:rPr>
                <w:color w:val="000000" w:themeColor="text1"/>
                <w:spacing w:val="2"/>
                <w:sz w:val="16"/>
              </w:rPr>
              <w:t xml:space="preserve"> М</w:t>
            </w:r>
            <w:r w:rsidRPr="001A7ECD">
              <w:rPr>
                <w:color w:val="000000" w:themeColor="text1"/>
                <w:spacing w:val="-5"/>
                <w:sz w:val="16"/>
              </w:rPr>
              <w:t>Б</w:t>
            </w:r>
          </w:p>
        </w:tc>
        <w:tc>
          <w:tcPr>
            <w:tcW w:w="156" w:type="dxa"/>
          </w:tcPr>
          <w:p w:rsidR="002B7B95" w:rsidRPr="001A7ECD" w:rsidRDefault="002B7B95" w:rsidP="00687438">
            <w:pPr>
              <w:pStyle w:val="TableParagraph"/>
              <w:jc w:val="left"/>
              <w:rPr>
                <w:color w:val="000000" w:themeColor="text1"/>
                <w:sz w:val="10"/>
              </w:rPr>
            </w:pPr>
          </w:p>
        </w:tc>
        <w:tc>
          <w:tcPr>
            <w:tcW w:w="1006" w:type="dxa"/>
            <w:tcBorders>
              <w:top w:val="single" w:sz="8" w:space="0" w:color="000000"/>
            </w:tcBorders>
          </w:tcPr>
          <w:p w:rsidR="002B7B95" w:rsidRPr="001A7ECD" w:rsidRDefault="002B7B95" w:rsidP="00687438">
            <w:pPr>
              <w:pStyle w:val="TableParagraph"/>
              <w:spacing w:line="139" w:lineRule="exact"/>
              <w:ind w:left="29" w:right="116"/>
              <w:rPr>
                <w:color w:val="000000" w:themeColor="text1"/>
                <w:sz w:val="16"/>
              </w:rPr>
            </w:pPr>
            <w:r w:rsidRPr="001A7ECD">
              <w:rPr>
                <w:color w:val="000000" w:themeColor="text1"/>
                <w:spacing w:val="-2"/>
                <w:sz w:val="16"/>
              </w:rPr>
              <w:t>КФКВК</w:t>
            </w:r>
          </w:p>
        </w:tc>
        <w:tc>
          <w:tcPr>
            <w:tcW w:w="116" w:type="dxa"/>
          </w:tcPr>
          <w:p w:rsidR="002B7B95" w:rsidRPr="001A7ECD" w:rsidRDefault="002B7B95" w:rsidP="00687438">
            <w:pPr>
              <w:pStyle w:val="TableParagraph"/>
              <w:jc w:val="left"/>
              <w:rPr>
                <w:color w:val="000000" w:themeColor="text1"/>
                <w:sz w:val="10"/>
              </w:rPr>
            </w:pPr>
          </w:p>
        </w:tc>
        <w:tc>
          <w:tcPr>
            <w:tcW w:w="12567" w:type="dxa"/>
            <w:tcBorders>
              <w:top w:val="single" w:sz="8" w:space="0" w:color="000000"/>
            </w:tcBorders>
          </w:tcPr>
          <w:p w:rsidR="002B7B95" w:rsidRPr="001A7ECD" w:rsidRDefault="002B7B95" w:rsidP="00687438">
            <w:pPr>
              <w:pStyle w:val="TableParagraph"/>
              <w:spacing w:line="139" w:lineRule="exact"/>
              <w:ind w:right="55"/>
              <w:rPr>
                <w:color w:val="000000" w:themeColor="text1"/>
                <w:sz w:val="16"/>
              </w:rPr>
            </w:pPr>
            <w:r w:rsidRPr="001A7ECD">
              <w:rPr>
                <w:color w:val="000000" w:themeColor="text1"/>
                <w:spacing w:val="-2"/>
                <w:sz w:val="16"/>
              </w:rPr>
              <w:t>(найменування</w:t>
            </w:r>
            <w:r w:rsidRPr="001A7ECD">
              <w:rPr>
                <w:color w:val="000000" w:themeColor="text1"/>
                <w:spacing w:val="9"/>
                <w:sz w:val="16"/>
              </w:rPr>
              <w:t xml:space="preserve"> </w:t>
            </w:r>
            <w:r w:rsidRPr="001A7ECD">
              <w:rPr>
                <w:color w:val="000000" w:themeColor="text1"/>
                <w:spacing w:val="-2"/>
                <w:sz w:val="16"/>
              </w:rPr>
              <w:t>бюджетної</w:t>
            </w:r>
            <w:r w:rsidRPr="001A7ECD">
              <w:rPr>
                <w:color w:val="000000" w:themeColor="text1"/>
                <w:spacing w:val="11"/>
                <w:sz w:val="16"/>
              </w:rPr>
              <w:t xml:space="preserve"> </w:t>
            </w:r>
            <w:r w:rsidRPr="001A7ECD">
              <w:rPr>
                <w:color w:val="000000" w:themeColor="text1"/>
                <w:spacing w:val="-2"/>
                <w:sz w:val="16"/>
              </w:rPr>
              <w:t>програми)</w:t>
            </w:r>
          </w:p>
        </w:tc>
      </w:tr>
    </w:tbl>
    <w:p w:rsidR="002B7B95" w:rsidRPr="001A7ECD" w:rsidRDefault="002B7B95" w:rsidP="00D730A2">
      <w:pPr>
        <w:spacing w:after="0" w:line="240" w:lineRule="auto"/>
        <w:ind w:left="163"/>
        <w:rPr>
          <w:rFonts w:ascii="Times New Roman" w:hAnsi="Times New Roman"/>
          <w:b/>
          <w:color w:val="000000" w:themeColor="text1"/>
        </w:rPr>
      </w:pPr>
      <w:r w:rsidRPr="001A7ECD">
        <w:rPr>
          <w:rFonts w:ascii="Times New Roman" w:hAnsi="Times New Roman"/>
          <w:b/>
          <w:color w:val="000000" w:themeColor="text1"/>
        </w:rPr>
        <w:t>Мета</w:t>
      </w:r>
      <w:r w:rsidRPr="001A7ECD">
        <w:rPr>
          <w:rFonts w:ascii="Times New Roman" w:hAnsi="Times New Roman"/>
          <w:b/>
          <w:color w:val="000000" w:themeColor="text1"/>
          <w:spacing w:val="-11"/>
        </w:rPr>
        <w:t xml:space="preserve"> </w:t>
      </w:r>
      <w:r w:rsidRPr="001A7ECD">
        <w:rPr>
          <w:rFonts w:ascii="Times New Roman" w:hAnsi="Times New Roman"/>
          <w:b/>
          <w:color w:val="000000" w:themeColor="text1"/>
        </w:rPr>
        <w:t>бюджетної</w:t>
      </w:r>
      <w:r w:rsidRPr="001A7ECD">
        <w:rPr>
          <w:rFonts w:ascii="Times New Roman" w:hAnsi="Times New Roman"/>
          <w:b/>
          <w:color w:val="000000" w:themeColor="text1"/>
          <w:spacing w:val="-10"/>
        </w:rPr>
        <w:t xml:space="preserve"> </w:t>
      </w:r>
      <w:r w:rsidRPr="001A7ECD">
        <w:rPr>
          <w:rFonts w:ascii="Times New Roman" w:hAnsi="Times New Roman"/>
          <w:b/>
          <w:color w:val="000000" w:themeColor="text1"/>
          <w:spacing w:val="-2"/>
        </w:rPr>
        <w:t>програми</w:t>
      </w:r>
    </w:p>
    <w:p w:rsidR="002B7B95" w:rsidRPr="001A7ECD" w:rsidRDefault="002B7B95" w:rsidP="00D730A2">
      <w:pPr>
        <w:spacing w:before="62" w:after="0" w:line="240" w:lineRule="auto"/>
        <w:ind w:left="180"/>
        <w:rPr>
          <w:rFonts w:ascii="Times New Roman" w:hAnsi="Times New Roman"/>
          <w:color w:val="000000" w:themeColor="text1"/>
        </w:rPr>
      </w:pPr>
      <w:r w:rsidRPr="001A7ECD">
        <w:rPr>
          <w:rFonts w:ascii="Times New Roman" w:hAnsi="Times New Roman"/>
          <w:color w:val="000000" w:themeColor="text1"/>
        </w:rPr>
        <w:t>Підвищення рівня благоустрою населених пунктів громади</w:t>
      </w:r>
    </w:p>
    <w:p w:rsidR="002B7B95" w:rsidRPr="001A7ECD" w:rsidRDefault="002B7B95" w:rsidP="00D730A2">
      <w:pPr>
        <w:spacing w:before="62" w:after="0" w:line="240" w:lineRule="auto"/>
        <w:ind w:left="180"/>
        <w:rPr>
          <w:rFonts w:ascii="Times New Roman" w:hAnsi="Times New Roman"/>
          <w:b/>
          <w:color w:val="000000" w:themeColor="text1"/>
        </w:rPr>
      </w:pPr>
      <w:r w:rsidRPr="001A7ECD">
        <w:rPr>
          <w:rFonts w:ascii="Times New Roman" w:hAnsi="Times New Roman"/>
          <w:b/>
          <w:color w:val="000000" w:themeColor="text1"/>
        </w:rPr>
        <w:t>Завдання</w:t>
      </w:r>
      <w:r w:rsidRPr="001A7ECD">
        <w:rPr>
          <w:rFonts w:ascii="Times New Roman" w:hAnsi="Times New Roman"/>
          <w:b/>
          <w:color w:val="000000" w:themeColor="text1"/>
          <w:spacing w:val="-13"/>
        </w:rPr>
        <w:t xml:space="preserve"> </w:t>
      </w:r>
      <w:r w:rsidRPr="001A7ECD">
        <w:rPr>
          <w:rFonts w:ascii="Times New Roman" w:hAnsi="Times New Roman"/>
          <w:b/>
          <w:color w:val="000000" w:themeColor="text1"/>
        </w:rPr>
        <w:t>бюджетної</w:t>
      </w:r>
      <w:r w:rsidRPr="001A7ECD">
        <w:rPr>
          <w:rFonts w:ascii="Times New Roman" w:hAnsi="Times New Roman"/>
          <w:b/>
          <w:color w:val="000000" w:themeColor="text1"/>
          <w:spacing w:val="-10"/>
        </w:rPr>
        <w:t xml:space="preserve"> </w:t>
      </w:r>
      <w:r w:rsidRPr="001A7ECD">
        <w:rPr>
          <w:rFonts w:ascii="Times New Roman" w:hAnsi="Times New Roman"/>
          <w:b/>
          <w:color w:val="000000" w:themeColor="text1"/>
          <w:spacing w:val="-2"/>
        </w:rPr>
        <w:t>програми</w:t>
      </w:r>
    </w:p>
    <w:p w:rsidR="002B7B95" w:rsidRPr="001A7ECD" w:rsidRDefault="002B7B95" w:rsidP="002B7B95">
      <w:pPr>
        <w:pStyle w:val="a3"/>
        <w:rPr>
          <w:b/>
          <w:color w:val="000000" w:themeColor="text1"/>
          <w:sz w:val="8"/>
        </w:rPr>
      </w:pPr>
    </w:p>
    <w:tbl>
      <w:tblPr>
        <w:tblW w:w="0" w:type="auto"/>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9"/>
        <w:gridCol w:w="14736"/>
      </w:tblGrid>
      <w:tr w:rsidR="002B7B95" w:rsidRPr="008F00A2" w:rsidTr="006357BF">
        <w:trPr>
          <w:trHeight w:val="265"/>
        </w:trPr>
        <w:tc>
          <w:tcPr>
            <w:tcW w:w="1259" w:type="dxa"/>
          </w:tcPr>
          <w:p w:rsidR="002B7B95" w:rsidRPr="008F00A2" w:rsidRDefault="002B7B95" w:rsidP="00687438">
            <w:pPr>
              <w:pStyle w:val="TableParagraph"/>
              <w:spacing w:before="31"/>
              <w:ind w:left="384"/>
              <w:jc w:val="left"/>
              <w:rPr>
                <w:color w:val="000000"/>
                <w:sz w:val="20"/>
              </w:rPr>
            </w:pPr>
            <w:r w:rsidRPr="008F00A2">
              <w:rPr>
                <w:color w:val="000000"/>
                <w:sz w:val="20"/>
              </w:rPr>
              <w:t>№</w:t>
            </w:r>
            <w:r w:rsidRPr="008F00A2">
              <w:rPr>
                <w:color w:val="000000"/>
                <w:spacing w:val="-3"/>
                <w:sz w:val="20"/>
              </w:rPr>
              <w:t xml:space="preserve"> </w:t>
            </w:r>
            <w:r w:rsidRPr="008F00A2">
              <w:rPr>
                <w:color w:val="000000"/>
                <w:spacing w:val="-5"/>
                <w:sz w:val="20"/>
              </w:rPr>
              <w:t>з/п</w:t>
            </w:r>
          </w:p>
        </w:tc>
        <w:tc>
          <w:tcPr>
            <w:tcW w:w="14736" w:type="dxa"/>
          </w:tcPr>
          <w:p w:rsidR="002B7B95" w:rsidRPr="008F00A2" w:rsidRDefault="002B7B95" w:rsidP="00687438">
            <w:pPr>
              <w:pStyle w:val="TableParagraph"/>
              <w:spacing w:before="17"/>
              <w:ind w:right="139"/>
              <w:rPr>
                <w:color w:val="000000"/>
                <w:sz w:val="20"/>
              </w:rPr>
            </w:pPr>
            <w:r w:rsidRPr="008F00A2">
              <w:rPr>
                <w:color w:val="000000"/>
                <w:spacing w:val="-2"/>
                <w:sz w:val="20"/>
              </w:rPr>
              <w:t>Завдання</w:t>
            </w:r>
          </w:p>
        </w:tc>
      </w:tr>
      <w:tr w:rsidR="002B7B95" w:rsidRPr="008F00A2" w:rsidTr="006357BF">
        <w:trPr>
          <w:trHeight w:val="255"/>
        </w:trPr>
        <w:tc>
          <w:tcPr>
            <w:tcW w:w="1259" w:type="dxa"/>
          </w:tcPr>
          <w:p w:rsidR="002B7B95" w:rsidRPr="001A7ECD" w:rsidRDefault="002B7B95" w:rsidP="00687438">
            <w:pPr>
              <w:pStyle w:val="TableParagraph"/>
              <w:spacing w:before="32"/>
              <w:ind w:left="161"/>
              <w:rPr>
                <w:rFonts w:ascii="PMingLiU-ExtB"/>
                <w:color w:val="000000" w:themeColor="text1"/>
                <w:sz w:val="20"/>
              </w:rPr>
            </w:pPr>
            <w:r w:rsidRPr="001A7ECD">
              <w:rPr>
                <w:rFonts w:ascii="PMingLiU-ExtB" w:eastAsia="Times New Roman"/>
                <w:color w:val="000000" w:themeColor="text1"/>
                <w:spacing w:val="-10"/>
                <w:sz w:val="20"/>
              </w:rPr>
              <w:lastRenderedPageBreak/>
              <w:t>1</w:t>
            </w:r>
          </w:p>
        </w:tc>
        <w:tc>
          <w:tcPr>
            <w:tcW w:w="14736" w:type="dxa"/>
          </w:tcPr>
          <w:p w:rsidR="002B7B95" w:rsidRPr="001A7ECD" w:rsidRDefault="0054754E" w:rsidP="00687438">
            <w:pPr>
              <w:pStyle w:val="TableParagraph"/>
              <w:spacing w:before="50" w:line="230" w:lineRule="atLeast"/>
              <w:ind w:left="95" w:right="108"/>
              <w:jc w:val="left"/>
              <w:rPr>
                <w:color w:val="000000" w:themeColor="text1"/>
                <w:sz w:val="20"/>
              </w:rPr>
            </w:pPr>
            <w:r w:rsidRPr="001A7ECD">
              <w:rPr>
                <w:color w:val="000000" w:themeColor="text1"/>
              </w:rPr>
              <w:t>Організація утримання в належному стані об`єктів благоустрою громади</w:t>
            </w:r>
          </w:p>
        </w:tc>
      </w:tr>
      <w:tr w:rsidR="002B7B95" w:rsidRPr="008F00A2" w:rsidTr="00687438">
        <w:trPr>
          <w:trHeight w:val="375"/>
        </w:trPr>
        <w:tc>
          <w:tcPr>
            <w:tcW w:w="1259" w:type="dxa"/>
          </w:tcPr>
          <w:p w:rsidR="002B7B95" w:rsidRPr="001A7ECD" w:rsidRDefault="002B7B95" w:rsidP="00687438">
            <w:pPr>
              <w:pStyle w:val="TableParagraph"/>
              <w:spacing w:before="32"/>
              <w:ind w:left="161"/>
              <w:rPr>
                <w:color w:val="000000" w:themeColor="text1"/>
                <w:spacing w:val="-10"/>
                <w:sz w:val="20"/>
                <w:szCs w:val="20"/>
              </w:rPr>
            </w:pPr>
            <w:r w:rsidRPr="001A7ECD">
              <w:rPr>
                <w:color w:val="000000" w:themeColor="text1"/>
                <w:spacing w:val="-10"/>
                <w:sz w:val="20"/>
                <w:szCs w:val="20"/>
              </w:rPr>
              <w:t>2</w:t>
            </w:r>
          </w:p>
        </w:tc>
        <w:tc>
          <w:tcPr>
            <w:tcW w:w="14736" w:type="dxa"/>
          </w:tcPr>
          <w:p w:rsidR="002B7B95" w:rsidRPr="001A7ECD" w:rsidRDefault="002B7B95" w:rsidP="00687438">
            <w:pPr>
              <w:pStyle w:val="TableParagraph"/>
              <w:spacing w:before="50" w:line="230" w:lineRule="atLeast"/>
              <w:ind w:left="95" w:right="108"/>
              <w:jc w:val="left"/>
              <w:rPr>
                <w:color w:val="000000" w:themeColor="text1"/>
                <w:shd w:val="clear" w:color="auto" w:fill="FFFFFF"/>
                <w:lang w:val="ru-RU"/>
              </w:rPr>
            </w:pPr>
            <w:r w:rsidRPr="001A7ECD">
              <w:rPr>
                <w:color w:val="000000" w:themeColor="text1"/>
              </w:rPr>
              <w:t>Надання послуг та утримання в належному стані систем вуличного освітлення на території громади</w:t>
            </w:r>
          </w:p>
        </w:tc>
      </w:tr>
    </w:tbl>
    <w:p w:rsidR="002B7B95" w:rsidRPr="008F00A2" w:rsidRDefault="002B7B95" w:rsidP="002B7B95">
      <w:pPr>
        <w:tabs>
          <w:tab w:val="left" w:pos="14498"/>
        </w:tabs>
        <w:spacing w:before="77" w:after="9"/>
        <w:ind w:left="191"/>
        <w:rPr>
          <w:color w:val="000000"/>
          <w:sz w:val="20"/>
        </w:rPr>
      </w:pPr>
      <w:r w:rsidRPr="006357BF">
        <w:rPr>
          <w:rFonts w:ascii="Times New Roman" w:hAnsi="Times New Roman"/>
          <w:b/>
          <w:color w:val="000000"/>
          <w:sz w:val="24"/>
        </w:rPr>
        <w:t>Видатки</w:t>
      </w:r>
      <w:r w:rsidRPr="006357BF">
        <w:rPr>
          <w:rFonts w:ascii="Times New Roman" w:hAnsi="Times New Roman"/>
          <w:b/>
          <w:color w:val="000000"/>
          <w:spacing w:val="1"/>
          <w:sz w:val="24"/>
        </w:rPr>
        <w:t xml:space="preserve"> </w:t>
      </w:r>
      <w:r w:rsidRPr="006357BF">
        <w:rPr>
          <w:rFonts w:ascii="Times New Roman" w:hAnsi="Times New Roman"/>
          <w:b/>
          <w:color w:val="000000"/>
          <w:sz w:val="24"/>
        </w:rPr>
        <w:t>/ надання</w:t>
      </w:r>
      <w:r w:rsidRPr="006357BF">
        <w:rPr>
          <w:rFonts w:ascii="Times New Roman" w:hAnsi="Times New Roman"/>
          <w:b/>
          <w:color w:val="000000"/>
          <w:spacing w:val="2"/>
          <w:sz w:val="24"/>
        </w:rPr>
        <w:t xml:space="preserve"> </w:t>
      </w:r>
      <w:r w:rsidRPr="006357BF">
        <w:rPr>
          <w:rFonts w:ascii="Times New Roman" w:hAnsi="Times New Roman"/>
          <w:b/>
          <w:color w:val="000000"/>
          <w:sz w:val="24"/>
        </w:rPr>
        <w:t>кредитів у</w:t>
      </w:r>
      <w:r w:rsidRPr="006357BF">
        <w:rPr>
          <w:rFonts w:ascii="Times New Roman" w:hAnsi="Times New Roman"/>
          <w:b/>
          <w:color w:val="000000"/>
          <w:spacing w:val="-1"/>
          <w:sz w:val="24"/>
        </w:rPr>
        <w:t xml:space="preserve"> </w:t>
      </w:r>
      <w:r w:rsidRPr="006357BF">
        <w:rPr>
          <w:rFonts w:ascii="Times New Roman" w:hAnsi="Times New Roman"/>
          <w:b/>
          <w:color w:val="000000"/>
          <w:sz w:val="24"/>
        </w:rPr>
        <w:t>202</w:t>
      </w:r>
      <w:r w:rsidR="006357BF" w:rsidRPr="006357BF">
        <w:rPr>
          <w:rFonts w:ascii="Times New Roman" w:hAnsi="Times New Roman"/>
          <w:b/>
          <w:color w:val="000000"/>
          <w:sz w:val="24"/>
        </w:rPr>
        <w:t>4</w:t>
      </w:r>
      <w:r w:rsidRPr="006357BF">
        <w:rPr>
          <w:rFonts w:ascii="Times New Roman" w:hAnsi="Times New Roman"/>
          <w:b/>
          <w:color w:val="000000"/>
          <w:sz w:val="24"/>
        </w:rPr>
        <w:t xml:space="preserve"> </w:t>
      </w:r>
      <w:r w:rsidRPr="006357BF">
        <w:rPr>
          <w:rFonts w:ascii="Times New Roman" w:hAnsi="Times New Roman"/>
          <w:b/>
          <w:color w:val="000000"/>
          <w:spacing w:val="-4"/>
          <w:sz w:val="24"/>
        </w:rPr>
        <w:t>році</w:t>
      </w:r>
      <w:r w:rsidRPr="008F00A2">
        <w:rPr>
          <w:b/>
          <w:color w:val="000000"/>
          <w:sz w:val="24"/>
        </w:rPr>
        <w:tab/>
      </w:r>
      <w:r w:rsidRPr="008F00A2">
        <w:rPr>
          <w:color w:val="000000"/>
          <w:spacing w:val="-2"/>
          <w:position w:val="-2"/>
          <w:sz w:val="20"/>
        </w:rPr>
        <w:t>(тис.грн)</w:t>
      </w:r>
    </w:p>
    <w:tbl>
      <w:tblPr>
        <w:tblW w:w="0" w:type="auto"/>
        <w:tblInd w:w="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56"/>
        <w:gridCol w:w="3139"/>
        <w:gridCol w:w="2719"/>
        <w:gridCol w:w="3096"/>
      </w:tblGrid>
      <w:tr w:rsidR="002B7B95" w:rsidRPr="008F00A2" w:rsidTr="00687438">
        <w:trPr>
          <w:trHeight w:val="491"/>
        </w:trPr>
        <w:tc>
          <w:tcPr>
            <w:tcW w:w="7056" w:type="dxa"/>
          </w:tcPr>
          <w:p w:rsidR="002B7B95" w:rsidRPr="008F00A2" w:rsidRDefault="002B7B95" w:rsidP="00687438">
            <w:pPr>
              <w:pStyle w:val="TableParagraph"/>
              <w:jc w:val="left"/>
              <w:rPr>
                <w:color w:val="000000"/>
                <w:sz w:val="20"/>
              </w:rPr>
            </w:pPr>
          </w:p>
        </w:tc>
        <w:tc>
          <w:tcPr>
            <w:tcW w:w="3139" w:type="dxa"/>
          </w:tcPr>
          <w:p w:rsidR="002B7B95" w:rsidRPr="008F00A2" w:rsidRDefault="002B7B95" w:rsidP="00687438">
            <w:pPr>
              <w:pStyle w:val="TableParagraph"/>
              <w:spacing w:before="192"/>
              <w:ind w:left="755"/>
              <w:jc w:val="left"/>
              <w:rPr>
                <w:b/>
                <w:color w:val="000000"/>
                <w:sz w:val="20"/>
              </w:rPr>
            </w:pPr>
            <w:r w:rsidRPr="008F00A2">
              <w:rPr>
                <w:b/>
                <w:color w:val="000000"/>
                <w:sz w:val="20"/>
              </w:rPr>
              <w:t>План</w:t>
            </w:r>
            <w:r w:rsidRPr="008F00A2">
              <w:rPr>
                <w:b/>
                <w:color w:val="000000"/>
                <w:spacing w:val="-3"/>
                <w:sz w:val="20"/>
              </w:rPr>
              <w:t xml:space="preserve"> </w:t>
            </w:r>
            <w:r w:rsidRPr="008F00A2">
              <w:rPr>
                <w:b/>
                <w:color w:val="000000"/>
                <w:sz w:val="20"/>
              </w:rPr>
              <w:t>зі</w:t>
            </w:r>
            <w:r w:rsidRPr="008F00A2">
              <w:rPr>
                <w:b/>
                <w:color w:val="000000"/>
                <w:spacing w:val="-3"/>
                <w:sz w:val="20"/>
              </w:rPr>
              <w:t xml:space="preserve"> </w:t>
            </w:r>
            <w:r w:rsidRPr="008F00A2">
              <w:rPr>
                <w:b/>
                <w:color w:val="000000"/>
                <w:spacing w:val="-2"/>
                <w:sz w:val="20"/>
              </w:rPr>
              <w:t>змінами</w:t>
            </w:r>
          </w:p>
        </w:tc>
        <w:tc>
          <w:tcPr>
            <w:tcW w:w="2719" w:type="dxa"/>
          </w:tcPr>
          <w:p w:rsidR="002B7B95" w:rsidRPr="008F00A2" w:rsidRDefault="002B7B95" w:rsidP="00687438">
            <w:pPr>
              <w:pStyle w:val="TableParagraph"/>
              <w:spacing w:before="199"/>
              <w:ind w:left="54" w:right="41"/>
              <w:rPr>
                <w:b/>
                <w:color w:val="000000"/>
                <w:sz w:val="20"/>
              </w:rPr>
            </w:pPr>
            <w:r w:rsidRPr="008F00A2">
              <w:rPr>
                <w:b/>
                <w:color w:val="000000"/>
                <w:spacing w:val="-4"/>
                <w:sz w:val="20"/>
              </w:rPr>
              <w:t>Звіт</w:t>
            </w:r>
          </w:p>
        </w:tc>
        <w:tc>
          <w:tcPr>
            <w:tcW w:w="3096" w:type="dxa"/>
          </w:tcPr>
          <w:p w:rsidR="002B7B95" w:rsidRPr="008F00A2" w:rsidRDefault="002B7B95" w:rsidP="00687438">
            <w:pPr>
              <w:pStyle w:val="TableParagraph"/>
              <w:spacing w:before="84" w:line="242" w:lineRule="auto"/>
              <w:ind w:left="331" w:firstLine="237"/>
              <w:jc w:val="left"/>
              <w:rPr>
                <w:b/>
                <w:color w:val="000000"/>
                <w:sz w:val="20"/>
              </w:rPr>
            </w:pPr>
            <w:r w:rsidRPr="008F00A2">
              <w:rPr>
                <w:b/>
                <w:color w:val="000000"/>
                <w:sz w:val="20"/>
              </w:rPr>
              <w:t>Відхилення звітних показників</w:t>
            </w:r>
            <w:r w:rsidRPr="008F00A2">
              <w:rPr>
                <w:b/>
                <w:color w:val="000000"/>
                <w:spacing w:val="-13"/>
                <w:sz w:val="20"/>
              </w:rPr>
              <w:t xml:space="preserve"> </w:t>
            </w:r>
            <w:r w:rsidRPr="008F00A2">
              <w:rPr>
                <w:b/>
                <w:color w:val="000000"/>
                <w:sz w:val="20"/>
              </w:rPr>
              <w:t>від</w:t>
            </w:r>
            <w:r w:rsidRPr="008F00A2">
              <w:rPr>
                <w:b/>
                <w:color w:val="000000"/>
                <w:spacing w:val="-12"/>
                <w:sz w:val="20"/>
              </w:rPr>
              <w:t xml:space="preserve"> </w:t>
            </w:r>
            <w:r w:rsidRPr="008F00A2">
              <w:rPr>
                <w:b/>
                <w:color w:val="000000"/>
                <w:sz w:val="20"/>
              </w:rPr>
              <w:t>планових</w:t>
            </w:r>
          </w:p>
        </w:tc>
      </w:tr>
      <w:tr w:rsidR="002B7B95" w:rsidRPr="008F00A2" w:rsidTr="000C0705">
        <w:trPr>
          <w:trHeight w:val="213"/>
        </w:trPr>
        <w:tc>
          <w:tcPr>
            <w:tcW w:w="7056" w:type="dxa"/>
            <w:vAlign w:val="center"/>
          </w:tcPr>
          <w:p w:rsidR="002B7B95" w:rsidRPr="008F00A2" w:rsidRDefault="002B7B95" w:rsidP="00687438">
            <w:pPr>
              <w:pStyle w:val="TableParagraph"/>
              <w:spacing w:before="19"/>
              <w:ind w:right="268"/>
              <w:rPr>
                <w:color w:val="000000"/>
                <w:sz w:val="16"/>
                <w:szCs w:val="16"/>
              </w:rPr>
            </w:pPr>
            <w:r w:rsidRPr="008F00A2">
              <w:rPr>
                <w:color w:val="000000"/>
                <w:spacing w:val="-10"/>
                <w:sz w:val="16"/>
                <w:szCs w:val="16"/>
              </w:rPr>
              <w:t>1</w:t>
            </w:r>
          </w:p>
        </w:tc>
        <w:tc>
          <w:tcPr>
            <w:tcW w:w="3139" w:type="dxa"/>
            <w:vAlign w:val="center"/>
          </w:tcPr>
          <w:p w:rsidR="002B7B95" w:rsidRPr="008F00A2" w:rsidRDefault="002B7B95" w:rsidP="00687438">
            <w:pPr>
              <w:pStyle w:val="TableParagraph"/>
              <w:spacing w:before="19"/>
              <w:ind w:right="69"/>
              <w:rPr>
                <w:color w:val="000000"/>
                <w:sz w:val="16"/>
                <w:szCs w:val="16"/>
              </w:rPr>
            </w:pPr>
            <w:r w:rsidRPr="008F00A2">
              <w:rPr>
                <w:color w:val="000000"/>
                <w:spacing w:val="-10"/>
                <w:sz w:val="16"/>
                <w:szCs w:val="16"/>
              </w:rPr>
              <w:t>2</w:t>
            </w:r>
          </w:p>
        </w:tc>
        <w:tc>
          <w:tcPr>
            <w:tcW w:w="2719" w:type="dxa"/>
            <w:vAlign w:val="center"/>
          </w:tcPr>
          <w:p w:rsidR="002B7B95" w:rsidRPr="008F00A2" w:rsidRDefault="002B7B95" w:rsidP="00687438">
            <w:pPr>
              <w:pStyle w:val="TableParagraph"/>
              <w:spacing w:before="19"/>
              <w:ind w:left="54"/>
              <w:rPr>
                <w:color w:val="000000"/>
                <w:sz w:val="16"/>
                <w:szCs w:val="16"/>
              </w:rPr>
            </w:pPr>
            <w:r w:rsidRPr="008F00A2">
              <w:rPr>
                <w:color w:val="000000"/>
                <w:spacing w:val="-10"/>
                <w:sz w:val="16"/>
                <w:szCs w:val="16"/>
              </w:rPr>
              <w:t>3</w:t>
            </w:r>
          </w:p>
        </w:tc>
        <w:tc>
          <w:tcPr>
            <w:tcW w:w="3096" w:type="dxa"/>
            <w:vAlign w:val="center"/>
          </w:tcPr>
          <w:p w:rsidR="002B7B95" w:rsidRPr="008F00A2" w:rsidRDefault="002B7B95" w:rsidP="00687438">
            <w:pPr>
              <w:pStyle w:val="TableParagraph"/>
              <w:spacing w:before="19"/>
              <w:ind w:right="133"/>
              <w:rPr>
                <w:color w:val="000000"/>
                <w:sz w:val="16"/>
                <w:szCs w:val="16"/>
              </w:rPr>
            </w:pPr>
            <w:r w:rsidRPr="008F00A2">
              <w:rPr>
                <w:color w:val="000000"/>
                <w:spacing w:val="-10"/>
                <w:sz w:val="16"/>
                <w:szCs w:val="16"/>
              </w:rPr>
              <w:t>4</w:t>
            </w:r>
          </w:p>
        </w:tc>
      </w:tr>
      <w:tr w:rsidR="002B7B95" w:rsidRPr="008F00A2" w:rsidTr="000C0705">
        <w:trPr>
          <w:trHeight w:val="273"/>
        </w:trPr>
        <w:tc>
          <w:tcPr>
            <w:tcW w:w="7056" w:type="dxa"/>
            <w:vAlign w:val="center"/>
          </w:tcPr>
          <w:p w:rsidR="002B7B95" w:rsidRPr="008F00A2" w:rsidRDefault="002B7B95" w:rsidP="00687438">
            <w:pPr>
              <w:pStyle w:val="TableParagraph"/>
              <w:spacing w:before="45"/>
              <w:ind w:left="450"/>
              <w:rPr>
                <w:b/>
                <w:color w:val="000000"/>
                <w:sz w:val="20"/>
              </w:rPr>
            </w:pPr>
            <w:r w:rsidRPr="008F00A2">
              <w:rPr>
                <w:b/>
                <w:color w:val="000000"/>
                <w:spacing w:val="-2"/>
                <w:sz w:val="20"/>
              </w:rPr>
              <w:t>Всього</w:t>
            </w:r>
          </w:p>
        </w:tc>
        <w:tc>
          <w:tcPr>
            <w:tcW w:w="3139" w:type="dxa"/>
            <w:vAlign w:val="center"/>
          </w:tcPr>
          <w:p w:rsidR="002B7B95" w:rsidRPr="001A7ECD" w:rsidRDefault="003D624F" w:rsidP="000C0705">
            <w:pPr>
              <w:pStyle w:val="TableParagraph"/>
              <w:spacing w:before="105"/>
              <w:ind w:right="267"/>
              <w:rPr>
                <w:b/>
                <w:color w:val="000000" w:themeColor="text1"/>
                <w:sz w:val="20"/>
              </w:rPr>
            </w:pPr>
            <w:r w:rsidRPr="001A7ECD">
              <w:rPr>
                <w:b/>
                <w:color w:val="000000" w:themeColor="text1"/>
              </w:rPr>
              <w:t xml:space="preserve">  </w:t>
            </w:r>
            <w:r w:rsidR="0096716F" w:rsidRPr="001A7ECD">
              <w:rPr>
                <w:b/>
                <w:color w:val="000000" w:themeColor="text1"/>
              </w:rPr>
              <w:t>17 416,7</w:t>
            </w:r>
          </w:p>
        </w:tc>
        <w:tc>
          <w:tcPr>
            <w:tcW w:w="2719" w:type="dxa"/>
            <w:vAlign w:val="center"/>
          </w:tcPr>
          <w:p w:rsidR="002B7B95" w:rsidRPr="001A7ECD" w:rsidRDefault="003D624F" w:rsidP="000C0705">
            <w:pPr>
              <w:pStyle w:val="TableParagraph"/>
              <w:spacing w:before="108"/>
              <w:ind w:right="265"/>
              <w:rPr>
                <w:b/>
                <w:color w:val="000000" w:themeColor="text1"/>
                <w:sz w:val="20"/>
              </w:rPr>
            </w:pPr>
            <w:r w:rsidRPr="001A7ECD">
              <w:rPr>
                <w:b/>
                <w:color w:val="000000" w:themeColor="text1"/>
              </w:rPr>
              <w:t xml:space="preserve">  </w:t>
            </w:r>
            <w:r w:rsidR="00516F3E" w:rsidRPr="001A7ECD">
              <w:rPr>
                <w:b/>
                <w:color w:val="000000" w:themeColor="text1"/>
              </w:rPr>
              <w:t>15 423,4</w:t>
            </w:r>
          </w:p>
        </w:tc>
        <w:tc>
          <w:tcPr>
            <w:tcW w:w="3096" w:type="dxa"/>
            <w:vAlign w:val="bottom"/>
          </w:tcPr>
          <w:p w:rsidR="002B7B95" w:rsidRPr="001A7ECD" w:rsidRDefault="003D624F" w:rsidP="000C0705">
            <w:pPr>
              <w:pStyle w:val="TableParagraph"/>
              <w:spacing w:before="93"/>
              <w:ind w:right="522"/>
              <w:rPr>
                <w:b/>
                <w:color w:val="000000" w:themeColor="text1"/>
                <w:sz w:val="20"/>
              </w:rPr>
            </w:pPr>
            <w:r w:rsidRPr="001A7ECD">
              <w:rPr>
                <w:b/>
                <w:color w:val="000000" w:themeColor="text1"/>
              </w:rPr>
              <w:t xml:space="preserve">   </w:t>
            </w:r>
            <w:r w:rsidR="00264037" w:rsidRPr="001A7ECD">
              <w:rPr>
                <w:b/>
                <w:color w:val="000000" w:themeColor="text1"/>
              </w:rPr>
              <w:t>-1 993,3</w:t>
            </w:r>
          </w:p>
        </w:tc>
      </w:tr>
      <w:tr w:rsidR="002B7B95" w:rsidRPr="008F00A2" w:rsidTr="000C0705">
        <w:trPr>
          <w:trHeight w:val="165"/>
        </w:trPr>
        <w:tc>
          <w:tcPr>
            <w:tcW w:w="7056" w:type="dxa"/>
          </w:tcPr>
          <w:p w:rsidR="002B7B95" w:rsidRPr="008F00A2" w:rsidRDefault="002B7B95" w:rsidP="00687438">
            <w:pPr>
              <w:pStyle w:val="TableParagraph"/>
              <w:spacing w:before="48"/>
              <w:ind w:left="450"/>
              <w:jc w:val="right"/>
              <w:rPr>
                <w:color w:val="000000"/>
                <w:sz w:val="20"/>
              </w:rPr>
            </w:pPr>
            <w:r w:rsidRPr="008F00A2">
              <w:rPr>
                <w:color w:val="000000"/>
                <w:sz w:val="20"/>
              </w:rPr>
              <w:t>у</w:t>
            </w:r>
            <w:r w:rsidRPr="008F00A2">
              <w:rPr>
                <w:color w:val="000000"/>
                <w:spacing w:val="-12"/>
                <w:sz w:val="20"/>
              </w:rPr>
              <w:t xml:space="preserve"> </w:t>
            </w:r>
            <w:r w:rsidRPr="008F00A2">
              <w:rPr>
                <w:color w:val="000000"/>
                <w:sz w:val="20"/>
              </w:rPr>
              <w:t>тому</w:t>
            </w:r>
            <w:r w:rsidRPr="008F00A2">
              <w:rPr>
                <w:color w:val="000000"/>
                <w:spacing w:val="-12"/>
                <w:sz w:val="20"/>
              </w:rPr>
              <w:t xml:space="preserve"> </w:t>
            </w:r>
            <w:r w:rsidRPr="008F00A2">
              <w:rPr>
                <w:color w:val="000000"/>
                <w:sz w:val="20"/>
              </w:rPr>
              <w:t>числі:</w:t>
            </w:r>
            <w:r w:rsidRPr="008F00A2">
              <w:rPr>
                <w:color w:val="000000"/>
                <w:spacing w:val="-9"/>
                <w:sz w:val="20"/>
              </w:rPr>
              <w:t xml:space="preserve"> </w:t>
            </w:r>
            <w:r w:rsidRPr="008F00A2">
              <w:rPr>
                <w:color w:val="000000"/>
                <w:sz w:val="20"/>
              </w:rPr>
              <w:t>загальний</w:t>
            </w:r>
            <w:r w:rsidRPr="008F00A2">
              <w:rPr>
                <w:color w:val="000000"/>
                <w:spacing w:val="-7"/>
                <w:sz w:val="20"/>
              </w:rPr>
              <w:t xml:space="preserve"> </w:t>
            </w:r>
            <w:r w:rsidRPr="008F00A2">
              <w:rPr>
                <w:color w:val="000000"/>
                <w:spacing w:val="-4"/>
                <w:sz w:val="20"/>
              </w:rPr>
              <w:t>фонд</w:t>
            </w:r>
          </w:p>
        </w:tc>
        <w:tc>
          <w:tcPr>
            <w:tcW w:w="3139" w:type="dxa"/>
            <w:vAlign w:val="center"/>
          </w:tcPr>
          <w:p w:rsidR="002B7B95" w:rsidRPr="001A7ECD" w:rsidRDefault="003D624F" w:rsidP="000C0705">
            <w:pPr>
              <w:pStyle w:val="TableParagraph"/>
              <w:spacing w:before="85"/>
              <w:ind w:right="251"/>
              <w:rPr>
                <w:color w:val="000000" w:themeColor="text1"/>
                <w:sz w:val="20"/>
              </w:rPr>
            </w:pPr>
            <w:r w:rsidRPr="001A7ECD">
              <w:rPr>
                <w:color w:val="000000" w:themeColor="text1"/>
              </w:rPr>
              <w:t xml:space="preserve">  </w:t>
            </w:r>
            <w:r w:rsidR="00CA3A44" w:rsidRPr="001A7ECD">
              <w:rPr>
                <w:color w:val="000000" w:themeColor="text1"/>
              </w:rPr>
              <w:t>11</w:t>
            </w:r>
            <w:r w:rsidR="0096716F" w:rsidRPr="001A7ECD">
              <w:rPr>
                <w:color w:val="000000" w:themeColor="text1"/>
              </w:rPr>
              <w:t> </w:t>
            </w:r>
            <w:r w:rsidR="00CA3A44" w:rsidRPr="001A7ECD">
              <w:rPr>
                <w:color w:val="000000" w:themeColor="text1"/>
              </w:rPr>
              <w:t>069</w:t>
            </w:r>
            <w:r w:rsidR="0096716F" w:rsidRPr="001A7ECD">
              <w:rPr>
                <w:color w:val="000000" w:themeColor="text1"/>
              </w:rPr>
              <w:t>,</w:t>
            </w:r>
            <w:r w:rsidR="00CA3A44" w:rsidRPr="001A7ECD">
              <w:rPr>
                <w:color w:val="000000" w:themeColor="text1"/>
              </w:rPr>
              <w:t>1</w:t>
            </w:r>
          </w:p>
        </w:tc>
        <w:tc>
          <w:tcPr>
            <w:tcW w:w="2719" w:type="dxa"/>
            <w:vAlign w:val="center"/>
          </w:tcPr>
          <w:p w:rsidR="002B7B95" w:rsidRPr="001A7ECD" w:rsidRDefault="003D624F" w:rsidP="000C0705">
            <w:pPr>
              <w:pStyle w:val="TableParagraph"/>
              <w:spacing w:before="85"/>
              <w:ind w:right="273"/>
              <w:rPr>
                <w:color w:val="000000" w:themeColor="text1"/>
                <w:sz w:val="20"/>
              </w:rPr>
            </w:pPr>
            <w:r w:rsidRPr="001A7ECD">
              <w:rPr>
                <w:color w:val="000000" w:themeColor="text1"/>
              </w:rPr>
              <w:t xml:space="preserve">   </w:t>
            </w:r>
            <w:r w:rsidR="00516F3E" w:rsidRPr="001A7ECD">
              <w:rPr>
                <w:color w:val="000000" w:themeColor="text1"/>
              </w:rPr>
              <w:t>9 139,2</w:t>
            </w:r>
          </w:p>
        </w:tc>
        <w:tc>
          <w:tcPr>
            <w:tcW w:w="3096" w:type="dxa"/>
            <w:vAlign w:val="center"/>
          </w:tcPr>
          <w:p w:rsidR="002B7B95" w:rsidRPr="001A7ECD" w:rsidRDefault="003D624F" w:rsidP="000C0705">
            <w:pPr>
              <w:pStyle w:val="TableParagraph"/>
              <w:spacing w:before="75"/>
              <w:ind w:right="521"/>
              <w:rPr>
                <w:color w:val="000000" w:themeColor="text1"/>
                <w:sz w:val="20"/>
              </w:rPr>
            </w:pPr>
            <w:r w:rsidRPr="001A7ECD">
              <w:rPr>
                <w:color w:val="000000" w:themeColor="text1"/>
              </w:rPr>
              <w:t xml:space="preserve">   </w:t>
            </w:r>
            <w:r w:rsidR="003D6849" w:rsidRPr="001A7ECD">
              <w:rPr>
                <w:color w:val="000000" w:themeColor="text1"/>
              </w:rPr>
              <w:t>-1 929,9</w:t>
            </w:r>
          </w:p>
        </w:tc>
      </w:tr>
      <w:tr w:rsidR="002B7B95" w:rsidRPr="008F00A2" w:rsidTr="000C0705">
        <w:trPr>
          <w:trHeight w:val="241"/>
        </w:trPr>
        <w:tc>
          <w:tcPr>
            <w:tcW w:w="7056" w:type="dxa"/>
            <w:vAlign w:val="center"/>
          </w:tcPr>
          <w:p w:rsidR="002B7B95" w:rsidRPr="008F00A2" w:rsidRDefault="002B7B95" w:rsidP="00687438">
            <w:pPr>
              <w:pStyle w:val="TableParagraph"/>
              <w:spacing w:before="43"/>
              <w:ind w:left="1610"/>
              <w:jc w:val="right"/>
              <w:rPr>
                <w:color w:val="000000"/>
                <w:sz w:val="20"/>
              </w:rPr>
            </w:pPr>
            <w:r w:rsidRPr="008F00A2">
              <w:rPr>
                <w:color w:val="000000"/>
                <w:spacing w:val="-2"/>
                <w:sz w:val="20"/>
              </w:rPr>
              <w:t>спеціальний</w:t>
            </w:r>
            <w:r w:rsidRPr="008F00A2">
              <w:rPr>
                <w:color w:val="000000"/>
                <w:spacing w:val="3"/>
                <w:sz w:val="20"/>
              </w:rPr>
              <w:t xml:space="preserve"> </w:t>
            </w:r>
            <w:r w:rsidRPr="008F00A2">
              <w:rPr>
                <w:color w:val="000000"/>
                <w:spacing w:val="-4"/>
                <w:sz w:val="20"/>
              </w:rPr>
              <w:t>фонд</w:t>
            </w:r>
          </w:p>
        </w:tc>
        <w:tc>
          <w:tcPr>
            <w:tcW w:w="3139" w:type="dxa"/>
            <w:vAlign w:val="center"/>
          </w:tcPr>
          <w:p w:rsidR="002B7B95" w:rsidRPr="001A7ECD" w:rsidRDefault="0096716F" w:rsidP="000C0705">
            <w:pPr>
              <w:pStyle w:val="TableParagraph"/>
              <w:rPr>
                <w:color w:val="000000" w:themeColor="text1"/>
                <w:sz w:val="20"/>
              </w:rPr>
            </w:pPr>
            <w:r w:rsidRPr="001A7ECD">
              <w:rPr>
                <w:color w:val="000000" w:themeColor="text1"/>
              </w:rPr>
              <w:t>6 347,6</w:t>
            </w:r>
          </w:p>
        </w:tc>
        <w:tc>
          <w:tcPr>
            <w:tcW w:w="2719" w:type="dxa"/>
            <w:vAlign w:val="center"/>
          </w:tcPr>
          <w:p w:rsidR="002B7B95" w:rsidRPr="001A7ECD" w:rsidRDefault="00516F3E" w:rsidP="000C0705">
            <w:pPr>
              <w:pStyle w:val="TableParagraph"/>
              <w:rPr>
                <w:color w:val="000000" w:themeColor="text1"/>
                <w:sz w:val="20"/>
              </w:rPr>
            </w:pPr>
            <w:r w:rsidRPr="001A7ECD">
              <w:rPr>
                <w:color w:val="000000" w:themeColor="text1"/>
              </w:rPr>
              <w:t>6 284,2</w:t>
            </w:r>
          </w:p>
        </w:tc>
        <w:tc>
          <w:tcPr>
            <w:tcW w:w="3096" w:type="dxa"/>
            <w:vAlign w:val="center"/>
          </w:tcPr>
          <w:p w:rsidR="002B7B95" w:rsidRPr="001A7ECD" w:rsidRDefault="00264037" w:rsidP="003D624F">
            <w:pPr>
              <w:pStyle w:val="TableParagraph"/>
              <w:rPr>
                <w:color w:val="000000" w:themeColor="text1"/>
                <w:sz w:val="20"/>
              </w:rPr>
            </w:pPr>
            <w:r w:rsidRPr="001A7ECD">
              <w:rPr>
                <w:color w:val="000000" w:themeColor="text1"/>
              </w:rPr>
              <w:t>-63,4</w:t>
            </w:r>
          </w:p>
        </w:tc>
      </w:tr>
    </w:tbl>
    <w:p w:rsidR="002B7B95" w:rsidRPr="009D56BC" w:rsidRDefault="002B7B95" w:rsidP="002B7B95">
      <w:pPr>
        <w:spacing w:before="140"/>
        <w:ind w:left="191"/>
        <w:rPr>
          <w:rFonts w:ascii="Times New Roman" w:hAnsi="Times New Roman"/>
          <w:b/>
          <w:color w:val="000000"/>
          <w:sz w:val="24"/>
        </w:rPr>
      </w:pPr>
      <w:r w:rsidRPr="009D56BC">
        <w:rPr>
          <w:rFonts w:ascii="Times New Roman" w:hAnsi="Times New Roman"/>
          <w:b/>
          <w:color w:val="000000"/>
          <w:sz w:val="24"/>
        </w:rPr>
        <w:t>Ключові</w:t>
      </w:r>
      <w:r w:rsidRPr="009D56BC">
        <w:rPr>
          <w:rFonts w:ascii="Times New Roman" w:hAnsi="Times New Roman"/>
          <w:b/>
          <w:color w:val="000000"/>
          <w:spacing w:val="-17"/>
          <w:sz w:val="24"/>
        </w:rPr>
        <w:t xml:space="preserve"> </w:t>
      </w:r>
      <w:r w:rsidRPr="009D56BC">
        <w:rPr>
          <w:rFonts w:ascii="Times New Roman" w:hAnsi="Times New Roman"/>
          <w:b/>
          <w:color w:val="000000"/>
          <w:sz w:val="24"/>
        </w:rPr>
        <w:t>результативні</w:t>
      </w:r>
      <w:r w:rsidRPr="009D56BC">
        <w:rPr>
          <w:rFonts w:ascii="Times New Roman" w:hAnsi="Times New Roman"/>
          <w:b/>
          <w:color w:val="000000"/>
          <w:spacing w:val="-15"/>
          <w:sz w:val="24"/>
        </w:rPr>
        <w:t xml:space="preserve"> </w:t>
      </w:r>
      <w:r w:rsidRPr="009D56BC">
        <w:rPr>
          <w:rFonts w:ascii="Times New Roman" w:hAnsi="Times New Roman"/>
          <w:b/>
          <w:color w:val="000000"/>
          <w:sz w:val="24"/>
        </w:rPr>
        <w:t>показники</w:t>
      </w:r>
      <w:r w:rsidRPr="009D56BC">
        <w:rPr>
          <w:rFonts w:ascii="Times New Roman" w:hAnsi="Times New Roman"/>
          <w:b/>
          <w:color w:val="000000"/>
          <w:spacing w:val="-13"/>
          <w:sz w:val="24"/>
        </w:rPr>
        <w:t xml:space="preserve"> </w:t>
      </w:r>
      <w:r w:rsidRPr="009D56BC">
        <w:rPr>
          <w:rFonts w:ascii="Times New Roman" w:hAnsi="Times New Roman"/>
          <w:b/>
          <w:color w:val="000000"/>
          <w:sz w:val="24"/>
        </w:rPr>
        <w:t>бюджетної</w:t>
      </w:r>
      <w:r w:rsidRPr="009D56BC">
        <w:rPr>
          <w:rFonts w:ascii="Times New Roman" w:hAnsi="Times New Roman"/>
          <w:b/>
          <w:color w:val="000000"/>
          <w:spacing w:val="-15"/>
          <w:sz w:val="24"/>
        </w:rPr>
        <w:t xml:space="preserve"> </w:t>
      </w:r>
      <w:r w:rsidRPr="009D56BC">
        <w:rPr>
          <w:rFonts w:ascii="Times New Roman" w:hAnsi="Times New Roman"/>
          <w:b/>
          <w:color w:val="000000"/>
          <w:spacing w:val="-2"/>
          <w:sz w:val="24"/>
        </w:rPr>
        <w:t>програми</w:t>
      </w:r>
    </w:p>
    <w:tbl>
      <w:tblPr>
        <w:tblW w:w="16015" w:type="dxa"/>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2"/>
        <w:gridCol w:w="10777"/>
        <w:gridCol w:w="1559"/>
        <w:gridCol w:w="3167"/>
      </w:tblGrid>
      <w:tr w:rsidR="00B053F9" w:rsidRPr="00C724A0" w:rsidTr="00BE0E89">
        <w:trPr>
          <w:trHeight w:val="524"/>
        </w:trPr>
        <w:tc>
          <w:tcPr>
            <w:tcW w:w="512" w:type="dxa"/>
            <w:tcBorders>
              <w:top w:val="single" w:sz="4" w:space="0" w:color="auto"/>
              <w:left w:val="single" w:sz="4" w:space="0" w:color="auto"/>
              <w:bottom w:val="single" w:sz="4" w:space="0" w:color="auto"/>
              <w:right w:val="single" w:sz="4" w:space="0" w:color="auto"/>
            </w:tcBorders>
            <w:vAlign w:val="center"/>
          </w:tcPr>
          <w:p w:rsidR="00B053F9" w:rsidRDefault="00B053F9" w:rsidP="00BE0E89">
            <w:pPr>
              <w:widowControl w:val="0"/>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w:t>
            </w:r>
          </w:p>
          <w:p w:rsidR="00B053F9" w:rsidRPr="008F00A2" w:rsidRDefault="00B053F9" w:rsidP="00BE0E89">
            <w:pPr>
              <w:widowControl w:val="0"/>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з/п</w:t>
            </w:r>
          </w:p>
        </w:tc>
        <w:tc>
          <w:tcPr>
            <w:tcW w:w="10777" w:type="dxa"/>
            <w:tcBorders>
              <w:top w:val="single" w:sz="4" w:space="0" w:color="auto"/>
              <w:left w:val="single" w:sz="4" w:space="0" w:color="auto"/>
              <w:bottom w:val="single" w:sz="4" w:space="0" w:color="auto"/>
              <w:right w:val="single" w:sz="4" w:space="0" w:color="auto"/>
            </w:tcBorders>
            <w:vAlign w:val="center"/>
          </w:tcPr>
          <w:p w:rsidR="00B053F9" w:rsidRPr="008F00A2" w:rsidRDefault="00B053F9" w:rsidP="00BE0E8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Показники</w:t>
            </w:r>
          </w:p>
        </w:tc>
        <w:tc>
          <w:tcPr>
            <w:tcW w:w="1559" w:type="dxa"/>
            <w:tcBorders>
              <w:top w:val="single" w:sz="4" w:space="0" w:color="auto"/>
              <w:left w:val="single" w:sz="4" w:space="0" w:color="auto"/>
              <w:bottom w:val="single" w:sz="4" w:space="0" w:color="auto"/>
              <w:right w:val="single" w:sz="4" w:space="0" w:color="auto"/>
            </w:tcBorders>
            <w:vAlign w:val="center"/>
          </w:tcPr>
          <w:p w:rsidR="00B053F9" w:rsidRPr="008F00A2" w:rsidRDefault="00B053F9" w:rsidP="00BE0E89">
            <w:pPr>
              <w:widowControl w:val="0"/>
              <w:tabs>
                <w:tab w:val="left" w:pos="360"/>
                <w:tab w:val="left" w:pos="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одиниця виміру</w:t>
            </w:r>
          </w:p>
        </w:tc>
        <w:tc>
          <w:tcPr>
            <w:tcW w:w="3167" w:type="dxa"/>
            <w:tcBorders>
              <w:top w:val="single" w:sz="4" w:space="0" w:color="auto"/>
              <w:left w:val="single" w:sz="4" w:space="0" w:color="auto"/>
              <w:bottom w:val="single" w:sz="4" w:space="0" w:color="auto"/>
              <w:right w:val="single" w:sz="4" w:space="0" w:color="auto"/>
            </w:tcBorders>
            <w:vAlign w:val="center"/>
          </w:tcPr>
          <w:p w:rsidR="00B053F9" w:rsidRPr="00C724A0" w:rsidRDefault="00B053F9" w:rsidP="00BE0E89">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color w:val="000000"/>
                <w:sz w:val="20"/>
                <w:szCs w:val="20"/>
              </w:rPr>
            </w:pPr>
            <w:r w:rsidRPr="00C724A0">
              <w:rPr>
                <w:rFonts w:ascii="Times New Roman" w:hAnsi="Times New Roman"/>
                <w:color w:val="000000"/>
                <w:sz w:val="20"/>
                <w:szCs w:val="20"/>
              </w:rPr>
              <w:t>Фактичні результативні показники</w:t>
            </w:r>
          </w:p>
        </w:tc>
      </w:tr>
      <w:tr w:rsidR="00B053F9" w:rsidRPr="008F00A2" w:rsidTr="00BE0E89">
        <w:trPr>
          <w:trHeight w:val="262"/>
        </w:trPr>
        <w:tc>
          <w:tcPr>
            <w:tcW w:w="512" w:type="dxa"/>
            <w:tcBorders>
              <w:top w:val="single" w:sz="4" w:space="0" w:color="auto"/>
            </w:tcBorders>
            <w:vAlign w:val="center"/>
          </w:tcPr>
          <w:p w:rsidR="00B053F9" w:rsidRPr="007B68CE" w:rsidRDefault="00B053F9" w:rsidP="00BE0E89">
            <w:pPr>
              <w:pStyle w:val="TableParagraph"/>
              <w:spacing w:before="31"/>
              <w:ind w:left="105"/>
              <w:rPr>
                <w:color w:val="000000"/>
                <w:sz w:val="16"/>
                <w:szCs w:val="16"/>
              </w:rPr>
            </w:pPr>
            <w:r w:rsidRPr="007B68CE">
              <w:rPr>
                <w:color w:val="000000"/>
                <w:spacing w:val="-10"/>
                <w:sz w:val="16"/>
                <w:szCs w:val="16"/>
              </w:rPr>
              <w:t>1</w:t>
            </w:r>
          </w:p>
        </w:tc>
        <w:tc>
          <w:tcPr>
            <w:tcW w:w="10777" w:type="dxa"/>
            <w:tcBorders>
              <w:top w:val="single" w:sz="4" w:space="0" w:color="auto"/>
            </w:tcBorders>
            <w:vAlign w:val="center"/>
          </w:tcPr>
          <w:p w:rsidR="00B053F9" w:rsidRPr="007B68CE" w:rsidRDefault="00B053F9" w:rsidP="00BE0E89">
            <w:pPr>
              <w:pStyle w:val="TableParagraph"/>
              <w:spacing w:before="43"/>
              <w:ind w:right="33"/>
              <w:rPr>
                <w:color w:val="000000"/>
                <w:sz w:val="16"/>
                <w:szCs w:val="16"/>
              </w:rPr>
            </w:pPr>
            <w:r w:rsidRPr="007B68CE">
              <w:rPr>
                <w:color w:val="000000"/>
                <w:spacing w:val="-10"/>
                <w:sz w:val="16"/>
                <w:szCs w:val="16"/>
              </w:rPr>
              <w:t>2</w:t>
            </w:r>
          </w:p>
        </w:tc>
        <w:tc>
          <w:tcPr>
            <w:tcW w:w="1559" w:type="dxa"/>
            <w:tcBorders>
              <w:top w:val="single" w:sz="4" w:space="0" w:color="auto"/>
            </w:tcBorders>
            <w:vAlign w:val="center"/>
          </w:tcPr>
          <w:p w:rsidR="00B053F9" w:rsidRPr="007B68CE" w:rsidRDefault="00B053F9" w:rsidP="00BE0E89">
            <w:pPr>
              <w:pStyle w:val="TableParagraph"/>
              <w:spacing w:before="48"/>
              <w:ind w:left="69"/>
              <w:rPr>
                <w:color w:val="000000"/>
                <w:sz w:val="16"/>
                <w:szCs w:val="16"/>
              </w:rPr>
            </w:pPr>
            <w:r w:rsidRPr="007B68CE">
              <w:rPr>
                <w:color w:val="000000"/>
                <w:spacing w:val="-10"/>
                <w:sz w:val="16"/>
                <w:szCs w:val="16"/>
              </w:rPr>
              <w:t>3</w:t>
            </w:r>
          </w:p>
        </w:tc>
        <w:tc>
          <w:tcPr>
            <w:tcW w:w="3167" w:type="dxa"/>
            <w:tcBorders>
              <w:top w:val="single" w:sz="4" w:space="0" w:color="auto"/>
            </w:tcBorders>
            <w:vAlign w:val="center"/>
          </w:tcPr>
          <w:p w:rsidR="00B053F9" w:rsidRPr="007B68CE" w:rsidRDefault="00B053F9" w:rsidP="00BE0E89">
            <w:pPr>
              <w:pStyle w:val="TableParagraph"/>
              <w:spacing w:before="43"/>
              <w:ind w:right="308"/>
              <w:rPr>
                <w:color w:val="000000"/>
                <w:sz w:val="16"/>
                <w:szCs w:val="16"/>
              </w:rPr>
            </w:pPr>
            <w:r w:rsidRPr="007B68CE">
              <w:rPr>
                <w:color w:val="000000"/>
                <w:spacing w:val="-10"/>
                <w:sz w:val="16"/>
                <w:szCs w:val="16"/>
              </w:rPr>
              <w:t>4</w:t>
            </w:r>
          </w:p>
        </w:tc>
      </w:tr>
      <w:tr w:rsidR="00B053F9" w:rsidRPr="000C245C" w:rsidTr="00BE0E89">
        <w:trPr>
          <w:trHeight w:val="262"/>
        </w:trPr>
        <w:tc>
          <w:tcPr>
            <w:tcW w:w="512" w:type="dxa"/>
            <w:tcBorders>
              <w:top w:val="single" w:sz="4" w:space="0" w:color="auto"/>
            </w:tcBorders>
          </w:tcPr>
          <w:p w:rsidR="00B053F9" w:rsidRPr="001A7ECD" w:rsidRDefault="00B053F9" w:rsidP="00BE0E89">
            <w:pPr>
              <w:pStyle w:val="TableParagraph"/>
              <w:spacing w:before="97"/>
              <w:ind w:left="105" w:right="45"/>
              <w:rPr>
                <w:color w:val="000000" w:themeColor="text1"/>
                <w:sz w:val="20"/>
                <w:szCs w:val="20"/>
              </w:rPr>
            </w:pPr>
            <w:r w:rsidRPr="001A7ECD">
              <w:rPr>
                <w:color w:val="000000" w:themeColor="text1"/>
                <w:spacing w:val="-10"/>
                <w:sz w:val="20"/>
                <w:szCs w:val="20"/>
              </w:rPr>
              <w:t>1</w:t>
            </w:r>
          </w:p>
        </w:tc>
        <w:tc>
          <w:tcPr>
            <w:tcW w:w="10777" w:type="dxa"/>
            <w:tcBorders>
              <w:top w:val="single" w:sz="4" w:space="0" w:color="auto"/>
            </w:tcBorders>
            <w:vAlign w:val="center"/>
          </w:tcPr>
          <w:p w:rsidR="00B053F9" w:rsidRPr="001A7ECD" w:rsidRDefault="00440336" w:rsidP="00BE0E89">
            <w:pPr>
              <w:pStyle w:val="TableParagraph"/>
              <w:spacing w:before="43"/>
              <w:ind w:right="33"/>
              <w:jc w:val="left"/>
              <w:rPr>
                <w:color w:val="000000" w:themeColor="text1"/>
                <w:spacing w:val="-10"/>
                <w:sz w:val="20"/>
                <w:szCs w:val="20"/>
              </w:rPr>
            </w:pPr>
            <w:r w:rsidRPr="001A7ECD">
              <w:rPr>
                <w:color w:val="000000" w:themeColor="text1"/>
                <w:sz w:val="20"/>
                <w:szCs w:val="20"/>
              </w:rPr>
              <w:t>обсяг фінансування витрат на поточний ремонт об'єктів культурної спадщини</w:t>
            </w:r>
          </w:p>
        </w:tc>
        <w:tc>
          <w:tcPr>
            <w:tcW w:w="1559" w:type="dxa"/>
            <w:tcBorders>
              <w:top w:val="single" w:sz="4" w:space="0" w:color="auto"/>
            </w:tcBorders>
          </w:tcPr>
          <w:p w:rsidR="00B053F9" w:rsidRPr="001A7ECD" w:rsidRDefault="00B053F9" w:rsidP="00BE0E89">
            <w:pPr>
              <w:jc w:val="center"/>
              <w:rPr>
                <w:rFonts w:ascii="Times New Roman" w:hAnsi="Times New Roman"/>
                <w:color w:val="000000" w:themeColor="text1"/>
                <w:sz w:val="20"/>
                <w:szCs w:val="20"/>
              </w:rPr>
            </w:pPr>
            <w:r w:rsidRPr="001A7ECD">
              <w:rPr>
                <w:rFonts w:ascii="Times New Roman" w:hAnsi="Times New Roman"/>
                <w:color w:val="000000" w:themeColor="text1"/>
                <w:spacing w:val="-2"/>
                <w:sz w:val="20"/>
                <w:szCs w:val="20"/>
              </w:rPr>
              <w:t>тис.грн.</w:t>
            </w:r>
          </w:p>
        </w:tc>
        <w:tc>
          <w:tcPr>
            <w:tcW w:w="3167" w:type="dxa"/>
            <w:tcBorders>
              <w:top w:val="single" w:sz="4" w:space="0" w:color="auto"/>
            </w:tcBorders>
            <w:vAlign w:val="center"/>
          </w:tcPr>
          <w:p w:rsidR="00B053F9" w:rsidRPr="001A7ECD" w:rsidRDefault="00440336" w:rsidP="00BE0E89">
            <w:pPr>
              <w:pStyle w:val="TableParagraph"/>
              <w:spacing w:before="43"/>
              <w:ind w:right="308"/>
              <w:rPr>
                <w:color w:val="000000" w:themeColor="text1"/>
                <w:spacing w:val="-10"/>
                <w:sz w:val="20"/>
                <w:szCs w:val="20"/>
              </w:rPr>
            </w:pPr>
            <w:r w:rsidRPr="001A7ECD">
              <w:rPr>
                <w:color w:val="000000" w:themeColor="text1"/>
                <w:spacing w:val="-10"/>
                <w:sz w:val="20"/>
                <w:szCs w:val="20"/>
              </w:rPr>
              <w:t>197,6</w:t>
            </w:r>
          </w:p>
        </w:tc>
      </w:tr>
      <w:tr w:rsidR="00B053F9" w:rsidRPr="000C245C" w:rsidTr="007B68CE">
        <w:trPr>
          <w:trHeight w:val="404"/>
        </w:trPr>
        <w:tc>
          <w:tcPr>
            <w:tcW w:w="512" w:type="dxa"/>
          </w:tcPr>
          <w:p w:rsidR="00B053F9" w:rsidRPr="001A7ECD" w:rsidRDefault="00B053F9" w:rsidP="00BE0E89">
            <w:pPr>
              <w:pStyle w:val="TableParagraph"/>
              <w:spacing w:before="73"/>
              <w:ind w:left="105" w:right="45"/>
              <w:rPr>
                <w:color w:val="000000" w:themeColor="text1"/>
                <w:sz w:val="20"/>
                <w:szCs w:val="20"/>
              </w:rPr>
            </w:pPr>
            <w:r w:rsidRPr="001A7ECD">
              <w:rPr>
                <w:color w:val="000000" w:themeColor="text1"/>
                <w:spacing w:val="-10"/>
                <w:sz w:val="20"/>
                <w:szCs w:val="20"/>
              </w:rPr>
              <w:t>2</w:t>
            </w:r>
          </w:p>
        </w:tc>
        <w:tc>
          <w:tcPr>
            <w:tcW w:w="10777" w:type="dxa"/>
          </w:tcPr>
          <w:p w:rsidR="00B053F9" w:rsidRPr="001A7ECD" w:rsidRDefault="000A429A" w:rsidP="00BE0E89">
            <w:pPr>
              <w:pStyle w:val="TableParagraph"/>
              <w:spacing w:before="120" w:line="230" w:lineRule="atLeast"/>
              <w:jc w:val="both"/>
              <w:rPr>
                <w:color w:val="000000" w:themeColor="text1"/>
                <w:sz w:val="20"/>
                <w:szCs w:val="20"/>
              </w:rPr>
            </w:pPr>
            <w:r w:rsidRPr="001A7ECD">
              <w:rPr>
                <w:color w:val="000000" w:themeColor="text1"/>
                <w:sz w:val="20"/>
                <w:szCs w:val="20"/>
              </w:rPr>
              <w:t>вартість оприбуткованих ОЗ та матеріалів, згідно довідок у натуральній формі</w:t>
            </w:r>
          </w:p>
        </w:tc>
        <w:tc>
          <w:tcPr>
            <w:tcW w:w="1559" w:type="dxa"/>
          </w:tcPr>
          <w:p w:rsidR="00B053F9" w:rsidRPr="001A7ECD" w:rsidRDefault="003738D7" w:rsidP="00BE0E89">
            <w:pPr>
              <w:jc w:val="center"/>
              <w:rPr>
                <w:rFonts w:ascii="Times New Roman" w:hAnsi="Times New Roman"/>
                <w:color w:val="000000" w:themeColor="text1"/>
                <w:sz w:val="20"/>
                <w:szCs w:val="20"/>
              </w:rPr>
            </w:pPr>
            <w:r w:rsidRPr="001A7ECD">
              <w:rPr>
                <w:rFonts w:ascii="Times New Roman" w:hAnsi="Times New Roman"/>
                <w:color w:val="000000" w:themeColor="text1"/>
                <w:spacing w:val="-2"/>
                <w:sz w:val="20"/>
                <w:szCs w:val="20"/>
              </w:rPr>
              <w:t>тис.грн.</w:t>
            </w:r>
          </w:p>
        </w:tc>
        <w:tc>
          <w:tcPr>
            <w:tcW w:w="3167" w:type="dxa"/>
          </w:tcPr>
          <w:p w:rsidR="00B053F9" w:rsidRPr="001A7ECD" w:rsidRDefault="000A429A" w:rsidP="000A429A">
            <w:pPr>
              <w:pStyle w:val="TableParagraph"/>
              <w:spacing w:before="151"/>
              <w:ind w:left="68" w:right="2"/>
              <w:rPr>
                <w:color w:val="000000" w:themeColor="text1"/>
                <w:sz w:val="20"/>
                <w:szCs w:val="20"/>
              </w:rPr>
            </w:pPr>
            <w:r w:rsidRPr="001A7ECD">
              <w:rPr>
                <w:color w:val="000000" w:themeColor="text1"/>
                <w:sz w:val="20"/>
                <w:szCs w:val="20"/>
              </w:rPr>
              <w:t>6 188,6</w:t>
            </w:r>
          </w:p>
        </w:tc>
      </w:tr>
      <w:tr w:rsidR="00B053F9" w:rsidRPr="000C245C" w:rsidTr="00D8494B">
        <w:trPr>
          <w:trHeight w:val="279"/>
        </w:trPr>
        <w:tc>
          <w:tcPr>
            <w:tcW w:w="512" w:type="dxa"/>
          </w:tcPr>
          <w:p w:rsidR="00B053F9" w:rsidRPr="001A7ECD" w:rsidRDefault="00B053F9" w:rsidP="00BE0E89">
            <w:pPr>
              <w:pStyle w:val="TableParagraph"/>
              <w:spacing w:before="73"/>
              <w:ind w:left="105" w:right="45"/>
              <w:rPr>
                <w:color w:val="000000" w:themeColor="text1"/>
                <w:spacing w:val="-10"/>
                <w:sz w:val="20"/>
                <w:szCs w:val="20"/>
              </w:rPr>
            </w:pPr>
            <w:r w:rsidRPr="001A7ECD">
              <w:rPr>
                <w:color w:val="000000" w:themeColor="text1"/>
                <w:spacing w:val="-10"/>
                <w:sz w:val="20"/>
                <w:szCs w:val="20"/>
              </w:rPr>
              <w:t>3</w:t>
            </w:r>
          </w:p>
        </w:tc>
        <w:tc>
          <w:tcPr>
            <w:tcW w:w="10777" w:type="dxa"/>
          </w:tcPr>
          <w:p w:rsidR="00B053F9" w:rsidRPr="001A7ECD" w:rsidRDefault="002F548D" w:rsidP="00BE0E89">
            <w:pPr>
              <w:pStyle w:val="TableParagraph"/>
              <w:spacing w:before="96" w:line="230" w:lineRule="atLeast"/>
              <w:jc w:val="left"/>
              <w:rPr>
                <w:color w:val="000000" w:themeColor="text1"/>
                <w:sz w:val="20"/>
                <w:szCs w:val="20"/>
              </w:rPr>
            </w:pPr>
            <w:r w:rsidRPr="001A7ECD">
              <w:rPr>
                <w:color w:val="000000" w:themeColor="text1"/>
                <w:sz w:val="20"/>
                <w:szCs w:val="20"/>
              </w:rPr>
              <w:t>кількість штатних одиниць, всього:</w:t>
            </w:r>
          </w:p>
        </w:tc>
        <w:tc>
          <w:tcPr>
            <w:tcW w:w="1559" w:type="dxa"/>
            <w:vAlign w:val="center"/>
          </w:tcPr>
          <w:p w:rsidR="00B053F9" w:rsidRPr="001A7ECD" w:rsidRDefault="0018130F" w:rsidP="00BE0E89">
            <w:pPr>
              <w:jc w:val="center"/>
              <w:rPr>
                <w:rFonts w:ascii="Times New Roman" w:hAnsi="Times New Roman"/>
                <w:color w:val="000000" w:themeColor="text1"/>
                <w:sz w:val="20"/>
                <w:szCs w:val="20"/>
              </w:rPr>
            </w:pPr>
            <w:r w:rsidRPr="001A7ECD">
              <w:rPr>
                <w:rFonts w:ascii="Times New Roman" w:hAnsi="Times New Roman"/>
                <w:color w:val="000000" w:themeColor="text1"/>
                <w:sz w:val="20"/>
                <w:szCs w:val="20"/>
              </w:rPr>
              <w:t>осіб</w:t>
            </w:r>
          </w:p>
        </w:tc>
        <w:tc>
          <w:tcPr>
            <w:tcW w:w="3167" w:type="dxa"/>
            <w:vAlign w:val="center"/>
          </w:tcPr>
          <w:p w:rsidR="00B053F9" w:rsidRPr="001A7ECD" w:rsidRDefault="002F548D" w:rsidP="00BE0E89">
            <w:pPr>
              <w:pStyle w:val="TableParagraph"/>
              <w:tabs>
                <w:tab w:val="left" w:pos="1276"/>
              </w:tabs>
              <w:rPr>
                <w:color w:val="000000" w:themeColor="text1"/>
                <w:sz w:val="20"/>
                <w:szCs w:val="20"/>
              </w:rPr>
            </w:pPr>
            <w:r w:rsidRPr="001A7ECD">
              <w:rPr>
                <w:color w:val="000000" w:themeColor="text1"/>
                <w:sz w:val="20"/>
                <w:szCs w:val="20"/>
              </w:rPr>
              <w:t>30,5</w:t>
            </w:r>
          </w:p>
        </w:tc>
      </w:tr>
      <w:tr w:rsidR="00B053F9" w:rsidRPr="000C245C" w:rsidTr="00BE0E89">
        <w:trPr>
          <w:trHeight w:val="408"/>
        </w:trPr>
        <w:tc>
          <w:tcPr>
            <w:tcW w:w="512" w:type="dxa"/>
          </w:tcPr>
          <w:p w:rsidR="00B053F9" w:rsidRPr="001A7ECD" w:rsidRDefault="00B053F9" w:rsidP="00BE0E89">
            <w:pPr>
              <w:pStyle w:val="TableParagraph"/>
              <w:spacing w:before="73"/>
              <w:ind w:left="105" w:right="45"/>
              <w:rPr>
                <w:color w:val="000000" w:themeColor="text1"/>
                <w:spacing w:val="-10"/>
                <w:sz w:val="20"/>
                <w:szCs w:val="20"/>
              </w:rPr>
            </w:pPr>
            <w:r w:rsidRPr="001A7ECD">
              <w:rPr>
                <w:color w:val="000000" w:themeColor="text1"/>
                <w:spacing w:val="-10"/>
                <w:sz w:val="20"/>
                <w:szCs w:val="20"/>
              </w:rPr>
              <w:t>4</w:t>
            </w:r>
          </w:p>
        </w:tc>
        <w:tc>
          <w:tcPr>
            <w:tcW w:w="10777" w:type="dxa"/>
          </w:tcPr>
          <w:p w:rsidR="00B053F9" w:rsidRPr="001A7ECD" w:rsidRDefault="00E35AD3" w:rsidP="00BE0E89">
            <w:pPr>
              <w:pStyle w:val="TableParagraph"/>
              <w:spacing w:before="96" w:line="230" w:lineRule="atLeast"/>
              <w:jc w:val="left"/>
              <w:rPr>
                <w:color w:val="000000" w:themeColor="text1"/>
                <w:sz w:val="20"/>
                <w:szCs w:val="20"/>
                <w:lang w:val="ru-RU"/>
              </w:rPr>
            </w:pPr>
            <w:r w:rsidRPr="001A7ECD">
              <w:rPr>
                <w:color w:val="000000" w:themeColor="text1"/>
                <w:sz w:val="20"/>
                <w:szCs w:val="20"/>
              </w:rPr>
              <w:t>з них кількість штатних одиниць чоловіків</w:t>
            </w:r>
          </w:p>
        </w:tc>
        <w:tc>
          <w:tcPr>
            <w:tcW w:w="1559" w:type="dxa"/>
          </w:tcPr>
          <w:p w:rsidR="00B053F9" w:rsidRPr="001A7ECD" w:rsidRDefault="0018130F" w:rsidP="00BE0E89">
            <w:pPr>
              <w:jc w:val="center"/>
              <w:rPr>
                <w:rFonts w:ascii="Times New Roman" w:hAnsi="Times New Roman"/>
                <w:color w:val="000000" w:themeColor="text1"/>
                <w:sz w:val="20"/>
                <w:szCs w:val="20"/>
              </w:rPr>
            </w:pPr>
            <w:r w:rsidRPr="001A7ECD">
              <w:rPr>
                <w:rFonts w:ascii="Times New Roman" w:hAnsi="Times New Roman"/>
                <w:color w:val="000000" w:themeColor="text1"/>
                <w:sz w:val="20"/>
                <w:szCs w:val="20"/>
              </w:rPr>
              <w:t>осіб</w:t>
            </w:r>
          </w:p>
        </w:tc>
        <w:tc>
          <w:tcPr>
            <w:tcW w:w="3167" w:type="dxa"/>
            <w:vAlign w:val="center"/>
          </w:tcPr>
          <w:p w:rsidR="00B053F9" w:rsidRPr="001A7ECD" w:rsidRDefault="00E35AD3" w:rsidP="00BE0E89">
            <w:pPr>
              <w:pStyle w:val="TableParagraph"/>
              <w:tabs>
                <w:tab w:val="left" w:pos="1276"/>
              </w:tabs>
              <w:rPr>
                <w:color w:val="000000" w:themeColor="text1"/>
                <w:sz w:val="20"/>
                <w:szCs w:val="20"/>
              </w:rPr>
            </w:pPr>
            <w:r w:rsidRPr="001A7ECD">
              <w:rPr>
                <w:color w:val="000000" w:themeColor="text1"/>
                <w:sz w:val="20"/>
                <w:szCs w:val="20"/>
              </w:rPr>
              <w:t>16,0</w:t>
            </w:r>
          </w:p>
        </w:tc>
      </w:tr>
      <w:tr w:rsidR="00B053F9" w:rsidRPr="000C245C" w:rsidTr="00BE0E89">
        <w:trPr>
          <w:trHeight w:val="408"/>
        </w:trPr>
        <w:tc>
          <w:tcPr>
            <w:tcW w:w="512" w:type="dxa"/>
          </w:tcPr>
          <w:p w:rsidR="00B053F9" w:rsidRPr="001A7ECD" w:rsidRDefault="00B053F9" w:rsidP="00BE0E89">
            <w:pPr>
              <w:pStyle w:val="TableParagraph"/>
              <w:spacing w:before="73"/>
              <w:ind w:left="105" w:right="45"/>
              <w:rPr>
                <w:color w:val="000000" w:themeColor="text1"/>
                <w:spacing w:val="-10"/>
                <w:sz w:val="20"/>
                <w:szCs w:val="20"/>
              </w:rPr>
            </w:pPr>
            <w:r w:rsidRPr="001A7ECD">
              <w:rPr>
                <w:color w:val="000000" w:themeColor="text1"/>
                <w:spacing w:val="-10"/>
                <w:sz w:val="20"/>
                <w:szCs w:val="20"/>
              </w:rPr>
              <w:t>5</w:t>
            </w:r>
          </w:p>
        </w:tc>
        <w:tc>
          <w:tcPr>
            <w:tcW w:w="10777" w:type="dxa"/>
          </w:tcPr>
          <w:p w:rsidR="00B053F9" w:rsidRPr="001A7ECD" w:rsidRDefault="00E35AD3" w:rsidP="00BE0E89">
            <w:pPr>
              <w:pStyle w:val="TableParagraph"/>
              <w:spacing w:before="96" w:line="230" w:lineRule="atLeast"/>
              <w:jc w:val="left"/>
              <w:rPr>
                <w:color w:val="000000" w:themeColor="text1"/>
                <w:sz w:val="20"/>
                <w:szCs w:val="20"/>
              </w:rPr>
            </w:pPr>
            <w:r w:rsidRPr="001A7ECD">
              <w:rPr>
                <w:color w:val="000000" w:themeColor="text1"/>
                <w:sz w:val="20"/>
                <w:szCs w:val="20"/>
              </w:rPr>
              <w:t>з них кількість штатних одиниць жінок</w:t>
            </w:r>
          </w:p>
        </w:tc>
        <w:tc>
          <w:tcPr>
            <w:tcW w:w="1559" w:type="dxa"/>
          </w:tcPr>
          <w:p w:rsidR="00B053F9" w:rsidRPr="001A7ECD" w:rsidRDefault="00B053F9" w:rsidP="00BE0E89">
            <w:pPr>
              <w:pStyle w:val="TableParagraph"/>
              <w:spacing w:before="91"/>
              <w:ind w:left="222" w:hanging="124"/>
              <w:rPr>
                <w:color w:val="000000" w:themeColor="text1"/>
                <w:spacing w:val="-2"/>
                <w:sz w:val="20"/>
                <w:szCs w:val="20"/>
              </w:rPr>
            </w:pPr>
            <w:r w:rsidRPr="001A7ECD">
              <w:rPr>
                <w:color w:val="000000" w:themeColor="text1"/>
                <w:sz w:val="20"/>
                <w:szCs w:val="20"/>
              </w:rPr>
              <w:t>осіб</w:t>
            </w:r>
          </w:p>
        </w:tc>
        <w:tc>
          <w:tcPr>
            <w:tcW w:w="3167" w:type="dxa"/>
            <w:vAlign w:val="center"/>
          </w:tcPr>
          <w:p w:rsidR="00B053F9" w:rsidRPr="001A7ECD" w:rsidRDefault="00E35AD3" w:rsidP="00BE0E89">
            <w:pPr>
              <w:pStyle w:val="TableParagraph"/>
              <w:tabs>
                <w:tab w:val="left" w:pos="1276"/>
              </w:tabs>
              <w:rPr>
                <w:color w:val="000000" w:themeColor="text1"/>
                <w:sz w:val="20"/>
                <w:szCs w:val="20"/>
              </w:rPr>
            </w:pPr>
            <w:r w:rsidRPr="001A7ECD">
              <w:rPr>
                <w:color w:val="000000" w:themeColor="text1"/>
                <w:sz w:val="20"/>
                <w:szCs w:val="20"/>
              </w:rPr>
              <w:t>14,5</w:t>
            </w:r>
          </w:p>
        </w:tc>
      </w:tr>
      <w:tr w:rsidR="00B053F9" w:rsidRPr="000C245C" w:rsidTr="00BE0E89">
        <w:trPr>
          <w:trHeight w:val="408"/>
        </w:trPr>
        <w:tc>
          <w:tcPr>
            <w:tcW w:w="512" w:type="dxa"/>
          </w:tcPr>
          <w:p w:rsidR="00B053F9" w:rsidRPr="001A7ECD" w:rsidRDefault="00B053F9" w:rsidP="00BE0E89">
            <w:pPr>
              <w:pStyle w:val="TableParagraph"/>
              <w:spacing w:before="73"/>
              <w:ind w:left="105" w:right="45"/>
              <w:rPr>
                <w:color w:val="000000" w:themeColor="text1"/>
                <w:spacing w:val="-10"/>
                <w:sz w:val="20"/>
                <w:szCs w:val="20"/>
              </w:rPr>
            </w:pPr>
            <w:r w:rsidRPr="001A7ECD">
              <w:rPr>
                <w:color w:val="000000" w:themeColor="text1"/>
                <w:spacing w:val="-10"/>
                <w:sz w:val="20"/>
                <w:szCs w:val="20"/>
              </w:rPr>
              <w:t>6</w:t>
            </w:r>
          </w:p>
        </w:tc>
        <w:tc>
          <w:tcPr>
            <w:tcW w:w="10777" w:type="dxa"/>
          </w:tcPr>
          <w:p w:rsidR="00B053F9" w:rsidRPr="001A7ECD" w:rsidRDefault="00F46760" w:rsidP="00BE0E89">
            <w:pPr>
              <w:pStyle w:val="TableParagraph"/>
              <w:spacing w:before="96" w:line="230" w:lineRule="atLeast"/>
              <w:jc w:val="left"/>
              <w:rPr>
                <w:color w:val="000000" w:themeColor="text1"/>
                <w:sz w:val="20"/>
                <w:szCs w:val="20"/>
              </w:rPr>
            </w:pPr>
            <w:r w:rsidRPr="001A7ECD">
              <w:rPr>
                <w:color w:val="000000" w:themeColor="text1"/>
                <w:sz w:val="20"/>
                <w:szCs w:val="20"/>
              </w:rPr>
              <w:t>обсяг видатків на покращення санітарного та естетичного стану</w:t>
            </w:r>
          </w:p>
        </w:tc>
        <w:tc>
          <w:tcPr>
            <w:tcW w:w="1559" w:type="dxa"/>
          </w:tcPr>
          <w:p w:rsidR="00B053F9" w:rsidRPr="001A7ECD" w:rsidRDefault="003738D7" w:rsidP="00BE0E89">
            <w:pPr>
              <w:pStyle w:val="TableParagraph"/>
              <w:spacing w:before="91"/>
              <w:ind w:left="222" w:hanging="124"/>
              <w:rPr>
                <w:color w:val="000000" w:themeColor="text1"/>
                <w:spacing w:val="-2"/>
                <w:sz w:val="20"/>
                <w:szCs w:val="20"/>
              </w:rPr>
            </w:pPr>
            <w:r w:rsidRPr="001A7ECD">
              <w:rPr>
                <w:color w:val="000000" w:themeColor="text1"/>
                <w:spacing w:val="-2"/>
                <w:sz w:val="20"/>
                <w:szCs w:val="20"/>
              </w:rPr>
              <w:t>тис.грн.</w:t>
            </w:r>
          </w:p>
        </w:tc>
        <w:tc>
          <w:tcPr>
            <w:tcW w:w="3167" w:type="dxa"/>
            <w:vAlign w:val="center"/>
          </w:tcPr>
          <w:p w:rsidR="00B053F9" w:rsidRPr="001A7ECD" w:rsidRDefault="00F46760" w:rsidP="00F46760">
            <w:pPr>
              <w:pStyle w:val="TableParagraph"/>
              <w:tabs>
                <w:tab w:val="left" w:pos="1276"/>
              </w:tabs>
              <w:rPr>
                <w:color w:val="000000" w:themeColor="text1"/>
                <w:sz w:val="20"/>
                <w:szCs w:val="20"/>
              </w:rPr>
            </w:pPr>
            <w:r w:rsidRPr="001A7ECD">
              <w:rPr>
                <w:color w:val="000000" w:themeColor="text1"/>
                <w:sz w:val="20"/>
                <w:szCs w:val="20"/>
              </w:rPr>
              <w:t>7 156,1</w:t>
            </w:r>
          </w:p>
        </w:tc>
      </w:tr>
      <w:tr w:rsidR="00B053F9" w:rsidRPr="000C245C" w:rsidTr="00BE0E89">
        <w:trPr>
          <w:trHeight w:val="408"/>
        </w:trPr>
        <w:tc>
          <w:tcPr>
            <w:tcW w:w="512" w:type="dxa"/>
          </w:tcPr>
          <w:p w:rsidR="00B053F9" w:rsidRPr="001A7ECD" w:rsidRDefault="00B053F9" w:rsidP="00BE0E89">
            <w:pPr>
              <w:pStyle w:val="TableParagraph"/>
              <w:spacing w:before="73"/>
              <w:ind w:left="105" w:right="45"/>
              <w:rPr>
                <w:color w:val="000000" w:themeColor="text1"/>
                <w:spacing w:val="-10"/>
                <w:sz w:val="20"/>
                <w:szCs w:val="20"/>
              </w:rPr>
            </w:pPr>
            <w:r w:rsidRPr="001A7ECD">
              <w:rPr>
                <w:color w:val="000000" w:themeColor="text1"/>
                <w:spacing w:val="-10"/>
                <w:sz w:val="20"/>
                <w:szCs w:val="20"/>
              </w:rPr>
              <w:t>7</w:t>
            </w:r>
          </w:p>
        </w:tc>
        <w:tc>
          <w:tcPr>
            <w:tcW w:w="10777" w:type="dxa"/>
          </w:tcPr>
          <w:p w:rsidR="00B053F9" w:rsidRPr="001A7ECD" w:rsidRDefault="000627CC" w:rsidP="00BE0E89">
            <w:pPr>
              <w:pStyle w:val="TableParagraph"/>
              <w:spacing w:before="96" w:line="230" w:lineRule="atLeast"/>
              <w:jc w:val="left"/>
              <w:rPr>
                <w:color w:val="000000" w:themeColor="text1"/>
                <w:sz w:val="20"/>
                <w:szCs w:val="20"/>
              </w:rPr>
            </w:pPr>
            <w:r w:rsidRPr="001A7ECD">
              <w:rPr>
                <w:color w:val="000000" w:themeColor="text1"/>
                <w:sz w:val="20"/>
                <w:szCs w:val="20"/>
              </w:rPr>
              <w:t>обсяг видатків на забезпечення зимового утримання вульчно-дорожньої мережі, засобів безпеки руху (дорожніх знаків тощо), нанесення дорожньої розмітки</w:t>
            </w:r>
          </w:p>
        </w:tc>
        <w:tc>
          <w:tcPr>
            <w:tcW w:w="1559" w:type="dxa"/>
          </w:tcPr>
          <w:p w:rsidR="00B053F9" w:rsidRPr="001A7ECD" w:rsidRDefault="003738D7" w:rsidP="00BE0E89">
            <w:pPr>
              <w:pStyle w:val="TableParagraph"/>
              <w:spacing w:before="91"/>
              <w:ind w:left="222" w:hanging="124"/>
              <w:rPr>
                <w:color w:val="000000" w:themeColor="text1"/>
                <w:spacing w:val="-2"/>
                <w:sz w:val="20"/>
                <w:szCs w:val="20"/>
              </w:rPr>
            </w:pPr>
            <w:r w:rsidRPr="001A7ECD">
              <w:rPr>
                <w:color w:val="000000" w:themeColor="text1"/>
                <w:spacing w:val="-2"/>
                <w:sz w:val="20"/>
                <w:szCs w:val="20"/>
              </w:rPr>
              <w:t>тис.грн.</w:t>
            </w:r>
          </w:p>
        </w:tc>
        <w:tc>
          <w:tcPr>
            <w:tcW w:w="3167" w:type="dxa"/>
            <w:vAlign w:val="center"/>
          </w:tcPr>
          <w:p w:rsidR="00B053F9" w:rsidRPr="001A7ECD" w:rsidRDefault="000627CC" w:rsidP="00E43595">
            <w:pPr>
              <w:pStyle w:val="TableParagraph"/>
              <w:tabs>
                <w:tab w:val="left" w:pos="1276"/>
              </w:tabs>
              <w:rPr>
                <w:color w:val="000000" w:themeColor="text1"/>
                <w:sz w:val="20"/>
                <w:szCs w:val="20"/>
              </w:rPr>
            </w:pPr>
            <w:r w:rsidRPr="001A7ECD">
              <w:rPr>
                <w:color w:val="000000" w:themeColor="text1"/>
                <w:sz w:val="20"/>
                <w:szCs w:val="20"/>
              </w:rPr>
              <w:t>1</w:t>
            </w:r>
            <w:r w:rsidR="00E43595" w:rsidRPr="001A7ECD">
              <w:rPr>
                <w:color w:val="000000" w:themeColor="text1"/>
                <w:sz w:val="20"/>
                <w:szCs w:val="20"/>
              </w:rPr>
              <w:t> </w:t>
            </w:r>
            <w:r w:rsidRPr="001A7ECD">
              <w:rPr>
                <w:color w:val="000000" w:themeColor="text1"/>
                <w:sz w:val="20"/>
                <w:szCs w:val="20"/>
              </w:rPr>
              <w:t>176</w:t>
            </w:r>
            <w:r w:rsidR="00E43595" w:rsidRPr="001A7ECD">
              <w:rPr>
                <w:color w:val="000000" w:themeColor="text1"/>
                <w:sz w:val="20"/>
                <w:szCs w:val="20"/>
              </w:rPr>
              <w:t>,2</w:t>
            </w:r>
          </w:p>
        </w:tc>
      </w:tr>
      <w:tr w:rsidR="00B053F9" w:rsidRPr="000C245C" w:rsidTr="00BE0E89">
        <w:trPr>
          <w:trHeight w:val="408"/>
        </w:trPr>
        <w:tc>
          <w:tcPr>
            <w:tcW w:w="512" w:type="dxa"/>
          </w:tcPr>
          <w:p w:rsidR="00B053F9" w:rsidRPr="001A7ECD" w:rsidRDefault="00B053F9" w:rsidP="00BE0E89">
            <w:pPr>
              <w:pStyle w:val="TableParagraph"/>
              <w:spacing w:before="73"/>
              <w:ind w:left="105" w:right="45"/>
              <w:rPr>
                <w:color w:val="000000" w:themeColor="text1"/>
                <w:spacing w:val="-10"/>
                <w:sz w:val="20"/>
                <w:szCs w:val="20"/>
              </w:rPr>
            </w:pPr>
            <w:r w:rsidRPr="001A7ECD">
              <w:rPr>
                <w:color w:val="000000" w:themeColor="text1"/>
                <w:spacing w:val="-10"/>
                <w:sz w:val="20"/>
                <w:szCs w:val="20"/>
              </w:rPr>
              <w:t>8</w:t>
            </w:r>
          </w:p>
        </w:tc>
        <w:tc>
          <w:tcPr>
            <w:tcW w:w="10777" w:type="dxa"/>
          </w:tcPr>
          <w:p w:rsidR="00B053F9" w:rsidRPr="001A7ECD" w:rsidRDefault="000627CC" w:rsidP="00BE0E89">
            <w:pPr>
              <w:pStyle w:val="TableParagraph"/>
              <w:spacing w:before="96" w:line="230" w:lineRule="atLeast"/>
              <w:jc w:val="left"/>
              <w:rPr>
                <w:color w:val="000000" w:themeColor="text1"/>
                <w:sz w:val="20"/>
                <w:szCs w:val="20"/>
              </w:rPr>
            </w:pPr>
            <w:r w:rsidRPr="001A7ECD">
              <w:rPr>
                <w:color w:val="000000" w:themeColor="text1"/>
                <w:sz w:val="20"/>
                <w:szCs w:val="20"/>
              </w:rPr>
              <w:t>обсяг видатків на забезпечення сталого функціонування існуючої системи зовнішнього освітлення громади</w:t>
            </w:r>
          </w:p>
        </w:tc>
        <w:tc>
          <w:tcPr>
            <w:tcW w:w="1559" w:type="dxa"/>
          </w:tcPr>
          <w:p w:rsidR="00B053F9" w:rsidRPr="001A7ECD" w:rsidRDefault="00B053F9" w:rsidP="00BE0E89">
            <w:pPr>
              <w:pStyle w:val="TableParagraph"/>
              <w:spacing w:before="91"/>
              <w:ind w:left="222" w:hanging="124"/>
              <w:rPr>
                <w:color w:val="000000" w:themeColor="text1"/>
                <w:spacing w:val="-2"/>
                <w:sz w:val="20"/>
                <w:szCs w:val="20"/>
              </w:rPr>
            </w:pPr>
            <w:r w:rsidRPr="001A7ECD">
              <w:rPr>
                <w:color w:val="000000" w:themeColor="text1"/>
                <w:spacing w:val="-2"/>
                <w:sz w:val="20"/>
                <w:szCs w:val="20"/>
              </w:rPr>
              <w:t>тис.грн.</w:t>
            </w:r>
          </w:p>
        </w:tc>
        <w:tc>
          <w:tcPr>
            <w:tcW w:w="3167" w:type="dxa"/>
            <w:vAlign w:val="center"/>
          </w:tcPr>
          <w:p w:rsidR="00B053F9" w:rsidRPr="001A7ECD" w:rsidRDefault="00E43595" w:rsidP="0055209F">
            <w:pPr>
              <w:pStyle w:val="TableParagraph"/>
              <w:tabs>
                <w:tab w:val="left" w:pos="1276"/>
              </w:tabs>
              <w:rPr>
                <w:color w:val="000000" w:themeColor="text1"/>
                <w:sz w:val="20"/>
                <w:szCs w:val="20"/>
              </w:rPr>
            </w:pPr>
            <w:r w:rsidRPr="001A7ECD">
              <w:rPr>
                <w:color w:val="000000" w:themeColor="text1"/>
                <w:sz w:val="20"/>
                <w:szCs w:val="20"/>
              </w:rPr>
              <w:t>609</w:t>
            </w:r>
            <w:r w:rsidR="0055209F" w:rsidRPr="001A7ECD">
              <w:rPr>
                <w:color w:val="000000" w:themeColor="text1"/>
                <w:sz w:val="20"/>
                <w:szCs w:val="20"/>
              </w:rPr>
              <w:t>,3</w:t>
            </w:r>
          </w:p>
        </w:tc>
      </w:tr>
      <w:tr w:rsidR="00B053F9" w:rsidRPr="000C245C" w:rsidTr="00BE0E89">
        <w:trPr>
          <w:trHeight w:val="408"/>
        </w:trPr>
        <w:tc>
          <w:tcPr>
            <w:tcW w:w="512" w:type="dxa"/>
          </w:tcPr>
          <w:p w:rsidR="00B053F9" w:rsidRPr="001A7ECD" w:rsidRDefault="00B053F9" w:rsidP="00BE0E89">
            <w:pPr>
              <w:pStyle w:val="TableParagraph"/>
              <w:spacing w:before="73"/>
              <w:ind w:left="105" w:right="45"/>
              <w:rPr>
                <w:color w:val="000000" w:themeColor="text1"/>
                <w:spacing w:val="-10"/>
                <w:sz w:val="20"/>
                <w:szCs w:val="20"/>
              </w:rPr>
            </w:pPr>
            <w:r w:rsidRPr="001A7ECD">
              <w:rPr>
                <w:color w:val="000000" w:themeColor="text1"/>
                <w:spacing w:val="-10"/>
                <w:sz w:val="20"/>
                <w:szCs w:val="20"/>
              </w:rPr>
              <w:t>9</w:t>
            </w:r>
          </w:p>
        </w:tc>
        <w:tc>
          <w:tcPr>
            <w:tcW w:w="10777" w:type="dxa"/>
          </w:tcPr>
          <w:p w:rsidR="00B053F9" w:rsidRPr="001A7ECD" w:rsidRDefault="003738D7" w:rsidP="00BE0E89">
            <w:pPr>
              <w:pStyle w:val="TableParagraph"/>
              <w:spacing w:before="96" w:line="230" w:lineRule="atLeast"/>
              <w:jc w:val="left"/>
              <w:rPr>
                <w:color w:val="000000" w:themeColor="text1"/>
                <w:sz w:val="20"/>
                <w:szCs w:val="20"/>
              </w:rPr>
            </w:pPr>
            <w:r w:rsidRPr="001A7ECD">
              <w:rPr>
                <w:color w:val="000000" w:themeColor="text1"/>
                <w:sz w:val="20"/>
                <w:szCs w:val="20"/>
              </w:rPr>
              <w:t>обсяг видатків на придбання насосу, висоторізу тощо</w:t>
            </w:r>
          </w:p>
        </w:tc>
        <w:tc>
          <w:tcPr>
            <w:tcW w:w="1559" w:type="dxa"/>
          </w:tcPr>
          <w:p w:rsidR="00B053F9" w:rsidRPr="001A7ECD" w:rsidRDefault="00B053F9" w:rsidP="00BE0E89">
            <w:pPr>
              <w:pStyle w:val="TableParagraph"/>
              <w:spacing w:before="91"/>
              <w:ind w:left="222" w:hanging="124"/>
              <w:rPr>
                <w:color w:val="000000" w:themeColor="text1"/>
                <w:spacing w:val="-2"/>
                <w:sz w:val="20"/>
                <w:szCs w:val="20"/>
              </w:rPr>
            </w:pPr>
            <w:r w:rsidRPr="001A7ECD">
              <w:rPr>
                <w:color w:val="000000" w:themeColor="text1"/>
                <w:spacing w:val="-2"/>
                <w:sz w:val="20"/>
                <w:szCs w:val="20"/>
              </w:rPr>
              <w:t>тис.грн.</w:t>
            </w:r>
          </w:p>
        </w:tc>
        <w:tc>
          <w:tcPr>
            <w:tcW w:w="3167" w:type="dxa"/>
            <w:vAlign w:val="center"/>
          </w:tcPr>
          <w:p w:rsidR="00B053F9" w:rsidRPr="001A7ECD" w:rsidRDefault="003738D7" w:rsidP="00BE0E89">
            <w:pPr>
              <w:pStyle w:val="TableParagraph"/>
              <w:tabs>
                <w:tab w:val="left" w:pos="1276"/>
              </w:tabs>
              <w:rPr>
                <w:color w:val="000000" w:themeColor="text1"/>
                <w:sz w:val="20"/>
                <w:szCs w:val="20"/>
              </w:rPr>
            </w:pPr>
            <w:r w:rsidRPr="001A7ECD">
              <w:rPr>
                <w:color w:val="000000" w:themeColor="text1"/>
                <w:sz w:val="20"/>
                <w:szCs w:val="20"/>
              </w:rPr>
              <w:t>95,6</w:t>
            </w:r>
          </w:p>
        </w:tc>
      </w:tr>
      <w:tr w:rsidR="00B053F9" w:rsidRPr="000C245C" w:rsidTr="00BE0E89">
        <w:trPr>
          <w:trHeight w:val="408"/>
        </w:trPr>
        <w:tc>
          <w:tcPr>
            <w:tcW w:w="512" w:type="dxa"/>
          </w:tcPr>
          <w:p w:rsidR="00B053F9" w:rsidRPr="001A7ECD" w:rsidRDefault="00B053F9" w:rsidP="00BE0E89">
            <w:pPr>
              <w:pStyle w:val="TableParagraph"/>
              <w:spacing w:before="73"/>
              <w:ind w:left="105" w:right="45"/>
              <w:rPr>
                <w:color w:val="000000" w:themeColor="text1"/>
                <w:spacing w:val="-10"/>
                <w:sz w:val="20"/>
                <w:szCs w:val="20"/>
              </w:rPr>
            </w:pPr>
            <w:r w:rsidRPr="001A7ECD">
              <w:rPr>
                <w:color w:val="000000" w:themeColor="text1"/>
                <w:spacing w:val="-10"/>
                <w:sz w:val="20"/>
                <w:szCs w:val="20"/>
              </w:rPr>
              <w:t>10</w:t>
            </w:r>
          </w:p>
        </w:tc>
        <w:tc>
          <w:tcPr>
            <w:tcW w:w="10777" w:type="dxa"/>
          </w:tcPr>
          <w:p w:rsidR="00B053F9" w:rsidRPr="001A7ECD" w:rsidRDefault="00702712" w:rsidP="00BE0E89">
            <w:pPr>
              <w:pStyle w:val="TableParagraph"/>
              <w:spacing w:before="96" w:line="230" w:lineRule="atLeast"/>
              <w:jc w:val="left"/>
              <w:rPr>
                <w:color w:val="000000" w:themeColor="text1"/>
                <w:sz w:val="20"/>
                <w:szCs w:val="20"/>
              </w:rPr>
            </w:pPr>
            <w:r w:rsidRPr="001A7ECD">
              <w:rPr>
                <w:color w:val="000000" w:themeColor="text1"/>
                <w:sz w:val="20"/>
                <w:szCs w:val="20"/>
              </w:rPr>
              <w:t>кількість об'єктів культурної спадщини на яких планується провести поточний ремонт</w:t>
            </w:r>
          </w:p>
        </w:tc>
        <w:tc>
          <w:tcPr>
            <w:tcW w:w="1559" w:type="dxa"/>
          </w:tcPr>
          <w:p w:rsidR="00B053F9" w:rsidRPr="001A7ECD" w:rsidRDefault="00BB7F2E" w:rsidP="00BB7F2E">
            <w:pPr>
              <w:pStyle w:val="TableParagraph"/>
              <w:spacing w:before="91"/>
              <w:ind w:left="222" w:hanging="124"/>
              <w:rPr>
                <w:color w:val="000000" w:themeColor="text1"/>
                <w:spacing w:val="-2"/>
                <w:sz w:val="20"/>
                <w:szCs w:val="20"/>
              </w:rPr>
            </w:pPr>
            <w:r w:rsidRPr="001A7ECD">
              <w:rPr>
                <w:color w:val="000000" w:themeColor="text1"/>
                <w:spacing w:val="-2"/>
                <w:sz w:val="20"/>
                <w:szCs w:val="20"/>
              </w:rPr>
              <w:t>од</w:t>
            </w:r>
            <w:r w:rsidR="00B053F9" w:rsidRPr="001A7ECD">
              <w:rPr>
                <w:color w:val="000000" w:themeColor="text1"/>
                <w:spacing w:val="-2"/>
                <w:sz w:val="20"/>
                <w:szCs w:val="20"/>
              </w:rPr>
              <w:t>.</w:t>
            </w:r>
          </w:p>
        </w:tc>
        <w:tc>
          <w:tcPr>
            <w:tcW w:w="3167" w:type="dxa"/>
            <w:vAlign w:val="center"/>
          </w:tcPr>
          <w:p w:rsidR="00B053F9" w:rsidRPr="001A7ECD" w:rsidRDefault="00702712" w:rsidP="00BE0E89">
            <w:pPr>
              <w:pStyle w:val="TableParagraph"/>
              <w:tabs>
                <w:tab w:val="left" w:pos="1276"/>
              </w:tabs>
              <w:rPr>
                <w:color w:val="000000" w:themeColor="text1"/>
                <w:sz w:val="20"/>
                <w:szCs w:val="20"/>
              </w:rPr>
            </w:pPr>
            <w:r w:rsidRPr="001A7ECD">
              <w:rPr>
                <w:color w:val="000000" w:themeColor="text1"/>
                <w:sz w:val="20"/>
                <w:szCs w:val="20"/>
              </w:rPr>
              <w:t>1</w:t>
            </w:r>
          </w:p>
        </w:tc>
      </w:tr>
      <w:tr w:rsidR="00B053F9" w:rsidRPr="000C245C" w:rsidTr="007B68CE">
        <w:trPr>
          <w:trHeight w:val="363"/>
        </w:trPr>
        <w:tc>
          <w:tcPr>
            <w:tcW w:w="512" w:type="dxa"/>
          </w:tcPr>
          <w:p w:rsidR="00B053F9" w:rsidRPr="001A7ECD" w:rsidRDefault="00B053F9" w:rsidP="00BE0E89">
            <w:pPr>
              <w:pStyle w:val="TableParagraph"/>
              <w:spacing w:before="73"/>
              <w:ind w:left="105" w:right="45"/>
              <w:rPr>
                <w:color w:val="000000" w:themeColor="text1"/>
                <w:spacing w:val="-10"/>
                <w:sz w:val="20"/>
                <w:szCs w:val="20"/>
              </w:rPr>
            </w:pPr>
            <w:r w:rsidRPr="001A7ECD">
              <w:rPr>
                <w:color w:val="000000" w:themeColor="text1"/>
                <w:spacing w:val="-10"/>
                <w:sz w:val="20"/>
                <w:szCs w:val="20"/>
              </w:rPr>
              <w:t>11</w:t>
            </w:r>
          </w:p>
        </w:tc>
        <w:tc>
          <w:tcPr>
            <w:tcW w:w="10777" w:type="dxa"/>
          </w:tcPr>
          <w:tbl>
            <w:tblPr>
              <w:tblW w:w="21600" w:type="dxa"/>
              <w:tblLayout w:type="fixed"/>
              <w:tblCellMar>
                <w:top w:w="15" w:type="dxa"/>
                <w:left w:w="15" w:type="dxa"/>
                <w:bottom w:w="15" w:type="dxa"/>
                <w:right w:w="15" w:type="dxa"/>
              </w:tblCellMar>
              <w:tblLook w:val="04A0" w:firstRow="1" w:lastRow="0" w:firstColumn="1" w:lastColumn="0" w:noHBand="0" w:noVBand="1"/>
            </w:tblPr>
            <w:tblGrid>
              <w:gridCol w:w="21440"/>
              <w:gridCol w:w="160"/>
            </w:tblGrid>
            <w:tr w:rsidR="00470F87" w:rsidRPr="001A7ECD" w:rsidTr="00BC1117">
              <w:trPr>
                <w:trHeight w:val="510"/>
              </w:trPr>
              <w:tc>
                <w:tcPr>
                  <w:tcW w:w="21440" w:type="dxa"/>
                  <w:tcBorders>
                    <w:top w:val="nil"/>
                    <w:left w:val="nil"/>
                    <w:bottom w:val="nil"/>
                    <w:right w:val="nil"/>
                  </w:tcBorders>
                  <w:tcMar>
                    <w:top w:w="15" w:type="dxa"/>
                    <w:left w:w="30" w:type="dxa"/>
                    <w:bottom w:w="15" w:type="dxa"/>
                    <w:right w:w="15" w:type="dxa"/>
                  </w:tcMar>
                  <w:vAlign w:val="center"/>
                  <w:hideMark/>
                </w:tcPr>
                <w:p w:rsidR="00BC1117" w:rsidRPr="001A7ECD" w:rsidRDefault="00BC1117" w:rsidP="00BC1117">
                  <w:pPr>
                    <w:spacing w:after="0" w:line="240" w:lineRule="auto"/>
                    <w:rPr>
                      <w:rFonts w:ascii="Times New Roman" w:hAnsi="Times New Roman"/>
                      <w:color w:val="000000" w:themeColor="text1"/>
                      <w:sz w:val="20"/>
                      <w:szCs w:val="20"/>
                      <w:lang w:val="ru-RU" w:eastAsia="ru-RU"/>
                    </w:rPr>
                  </w:pPr>
                  <w:r w:rsidRPr="001A7ECD">
                    <w:rPr>
                      <w:rFonts w:ascii="Times New Roman" w:hAnsi="Times New Roman"/>
                      <w:color w:val="000000" w:themeColor="text1"/>
                      <w:sz w:val="20"/>
                      <w:szCs w:val="20"/>
                      <w:lang w:val="ru-RU" w:eastAsia="ru-RU"/>
                    </w:rPr>
                    <w:t>кількість висоторізів, що планується придбати</w:t>
                  </w:r>
                </w:p>
              </w:tc>
              <w:tc>
                <w:tcPr>
                  <w:tcW w:w="160" w:type="dxa"/>
                  <w:tcBorders>
                    <w:top w:val="nil"/>
                    <w:left w:val="nil"/>
                    <w:bottom w:val="nil"/>
                    <w:right w:val="nil"/>
                  </w:tcBorders>
                  <w:vAlign w:val="center"/>
                  <w:hideMark/>
                </w:tcPr>
                <w:p w:rsidR="00BC1117" w:rsidRPr="001A7ECD" w:rsidRDefault="00BC1117" w:rsidP="00BC1117">
                  <w:pPr>
                    <w:spacing w:after="0" w:line="240" w:lineRule="auto"/>
                    <w:jc w:val="center"/>
                    <w:rPr>
                      <w:rFonts w:ascii="Times New Roman" w:hAnsi="Times New Roman"/>
                      <w:color w:val="000000" w:themeColor="text1"/>
                      <w:sz w:val="20"/>
                      <w:szCs w:val="20"/>
                      <w:lang w:val="ru-RU" w:eastAsia="ru-RU"/>
                    </w:rPr>
                  </w:pPr>
                </w:p>
              </w:tc>
            </w:tr>
          </w:tbl>
          <w:p w:rsidR="00B053F9" w:rsidRPr="001A7ECD" w:rsidRDefault="00B053F9" w:rsidP="00BE0E89">
            <w:pPr>
              <w:pStyle w:val="TableParagraph"/>
              <w:spacing w:before="96" w:line="230" w:lineRule="atLeast"/>
              <w:jc w:val="left"/>
              <w:rPr>
                <w:color w:val="000000" w:themeColor="text1"/>
                <w:sz w:val="20"/>
                <w:szCs w:val="20"/>
                <w:lang w:val="ru-RU"/>
              </w:rPr>
            </w:pPr>
          </w:p>
        </w:tc>
        <w:tc>
          <w:tcPr>
            <w:tcW w:w="1559" w:type="dxa"/>
          </w:tcPr>
          <w:p w:rsidR="00B053F9" w:rsidRPr="001A7ECD" w:rsidRDefault="00BB7F2E" w:rsidP="00BE0E89">
            <w:pPr>
              <w:pStyle w:val="TableParagraph"/>
              <w:spacing w:before="91"/>
              <w:ind w:left="222" w:hanging="124"/>
              <w:rPr>
                <w:color w:val="000000" w:themeColor="text1"/>
                <w:spacing w:val="-2"/>
                <w:sz w:val="20"/>
                <w:szCs w:val="20"/>
              </w:rPr>
            </w:pPr>
            <w:r w:rsidRPr="001A7ECD">
              <w:rPr>
                <w:color w:val="000000" w:themeColor="text1"/>
                <w:spacing w:val="-2"/>
                <w:sz w:val="20"/>
                <w:szCs w:val="20"/>
              </w:rPr>
              <w:t>од.</w:t>
            </w:r>
          </w:p>
        </w:tc>
        <w:tc>
          <w:tcPr>
            <w:tcW w:w="3167" w:type="dxa"/>
            <w:vAlign w:val="center"/>
          </w:tcPr>
          <w:p w:rsidR="00B053F9" w:rsidRPr="001A7ECD" w:rsidRDefault="00BC1117" w:rsidP="00BE0E89">
            <w:pPr>
              <w:pStyle w:val="TableParagraph"/>
              <w:tabs>
                <w:tab w:val="left" w:pos="1276"/>
              </w:tabs>
              <w:rPr>
                <w:color w:val="000000" w:themeColor="text1"/>
                <w:sz w:val="20"/>
                <w:szCs w:val="20"/>
              </w:rPr>
            </w:pPr>
            <w:r w:rsidRPr="001A7ECD">
              <w:rPr>
                <w:color w:val="000000" w:themeColor="text1"/>
                <w:sz w:val="20"/>
                <w:szCs w:val="20"/>
              </w:rPr>
              <w:t>1</w:t>
            </w:r>
          </w:p>
        </w:tc>
      </w:tr>
      <w:tr w:rsidR="00A64FE9" w:rsidRPr="000C245C" w:rsidTr="00BB7F2E">
        <w:trPr>
          <w:trHeight w:val="390"/>
        </w:trPr>
        <w:tc>
          <w:tcPr>
            <w:tcW w:w="512" w:type="dxa"/>
          </w:tcPr>
          <w:p w:rsidR="00A64FE9" w:rsidRPr="001A7ECD" w:rsidRDefault="00A64FE9" w:rsidP="00BE0E89">
            <w:pPr>
              <w:pStyle w:val="TableParagraph"/>
              <w:spacing w:before="73"/>
              <w:ind w:left="105" w:right="45"/>
              <w:rPr>
                <w:color w:val="000000" w:themeColor="text1"/>
                <w:spacing w:val="-10"/>
                <w:sz w:val="20"/>
                <w:szCs w:val="20"/>
              </w:rPr>
            </w:pPr>
            <w:r w:rsidRPr="001A7ECD">
              <w:rPr>
                <w:color w:val="000000" w:themeColor="text1"/>
                <w:spacing w:val="-10"/>
                <w:sz w:val="20"/>
                <w:szCs w:val="20"/>
              </w:rPr>
              <w:t>12</w:t>
            </w:r>
          </w:p>
        </w:tc>
        <w:tc>
          <w:tcPr>
            <w:tcW w:w="10777" w:type="dxa"/>
          </w:tcPr>
          <w:p w:rsidR="00A64FE9" w:rsidRPr="001A7ECD" w:rsidRDefault="002C539F" w:rsidP="00BC1117">
            <w:pPr>
              <w:spacing w:after="0" w:line="240" w:lineRule="auto"/>
              <w:rPr>
                <w:rFonts w:ascii="Times New Roman" w:hAnsi="Times New Roman"/>
                <w:color w:val="000000" w:themeColor="text1"/>
                <w:sz w:val="20"/>
                <w:szCs w:val="20"/>
                <w:lang w:val="ru-RU" w:eastAsia="ru-RU"/>
              </w:rPr>
            </w:pPr>
            <w:r w:rsidRPr="001A7ECD">
              <w:rPr>
                <w:rFonts w:ascii="Times New Roman" w:hAnsi="Times New Roman"/>
                <w:color w:val="000000" w:themeColor="text1"/>
                <w:sz w:val="20"/>
                <w:szCs w:val="20"/>
              </w:rPr>
              <w:t>кількість оприбуткованих ОЗ та матеріалів, згідно довідки у натуральній формі</w:t>
            </w:r>
          </w:p>
        </w:tc>
        <w:tc>
          <w:tcPr>
            <w:tcW w:w="1559" w:type="dxa"/>
          </w:tcPr>
          <w:p w:rsidR="00A64FE9" w:rsidRPr="001A7ECD" w:rsidRDefault="00362C01" w:rsidP="00BE0E89">
            <w:pPr>
              <w:pStyle w:val="TableParagraph"/>
              <w:spacing w:before="91"/>
              <w:ind w:left="222" w:hanging="124"/>
              <w:rPr>
                <w:color w:val="000000" w:themeColor="text1"/>
                <w:spacing w:val="-2"/>
                <w:sz w:val="20"/>
                <w:szCs w:val="20"/>
              </w:rPr>
            </w:pPr>
            <w:r w:rsidRPr="001A7ECD">
              <w:rPr>
                <w:color w:val="000000" w:themeColor="text1"/>
                <w:spacing w:val="-2"/>
                <w:sz w:val="20"/>
                <w:szCs w:val="20"/>
              </w:rPr>
              <w:t>од.</w:t>
            </w:r>
          </w:p>
        </w:tc>
        <w:tc>
          <w:tcPr>
            <w:tcW w:w="3167" w:type="dxa"/>
            <w:vAlign w:val="center"/>
          </w:tcPr>
          <w:p w:rsidR="00A64FE9" w:rsidRPr="001A7ECD" w:rsidRDefault="002C539F" w:rsidP="00BE0E89">
            <w:pPr>
              <w:pStyle w:val="TableParagraph"/>
              <w:tabs>
                <w:tab w:val="left" w:pos="1276"/>
              </w:tabs>
              <w:rPr>
                <w:color w:val="000000" w:themeColor="text1"/>
                <w:sz w:val="20"/>
                <w:szCs w:val="20"/>
              </w:rPr>
            </w:pPr>
            <w:r w:rsidRPr="001A7ECD">
              <w:rPr>
                <w:color w:val="000000" w:themeColor="text1"/>
                <w:sz w:val="20"/>
                <w:szCs w:val="20"/>
              </w:rPr>
              <w:t>117</w:t>
            </w:r>
          </w:p>
        </w:tc>
      </w:tr>
      <w:tr w:rsidR="00A64FE9" w:rsidRPr="000C245C" w:rsidTr="00BB7F2E">
        <w:trPr>
          <w:trHeight w:val="390"/>
        </w:trPr>
        <w:tc>
          <w:tcPr>
            <w:tcW w:w="512" w:type="dxa"/>
          </w:tcPr>
          <w:p w:rsidR="00A64FE9" w:rsidRPr="001A7ECD" w:rsidRDefault="00A64FE9" w:rsidP="00BE0E89">
            <w:pPr>
              <w:pStyle w:val="TableParagraph"/>
              <w:spacing w:before="73"/>
              <w:ind w:left="105" w:right="45"/>
              <w:rPr>
                <w:color w:val="000000" w:themeColor="text1"/>
                <w:spacing w:val="-10"/>
                <w:sz w:val="20"/>
                <w:szCs w:val="20"/>
              </w:rPr>
            </w:pPr>
            <w:r w:rsidRPr="001A7ECD">
              <w:rPr>
                <w:color w:val="000000" w:themeColor="text1"/>
                <w:spacing w:val="-10"/>
                <w:sz w:val="20"/>
                <w:szCs w:val="20"/>
              </w:rPr>
              <w:t>13</w:t>
            </w:r>
          </w:p>
        </w:tc>
        <w:tc>
          <w:tcPr>
            <w:tcW w:w="10777" w:type="dxa"/>
          </w:tcPr>
          <w:p w:rsidR="00A64FE9" w:rsidRPr="001A7ECD" w:rsidRDefault="002C539F" w:rsidP="00BC1117">
            <w:pPr>
              <w:spacing w:after="0" w:line="240" w:lineRule="auto"/>
              <w:rPr>
                <w:rFonts w:ascii="Times New Roman" w:hAnsi="Times New Roman"/>
                <w:color w:val="000000" w:themeColor="text1"/>
                <w:sz w:val="20"/>
                <w:szCs w:val="20"/>
                <w:lang w:val="ru-RU" w:eastAsia="ru-RU"/>
              </w:rPr>
            </w:pPr>
            <w:r w:rsidRPr="001A7ECD">
              <w:rPr>
                <w:rFonts w:ascii="Times New Roman" w:hAnsi="Times New Roman"/>
                <w:color w:val="000000" w:themeColor="text1"/>
                <w:sz w:val="20"/>
                <w:szCs w:val="20"/>
              </w:rPr>
              <w:t>площа, що підлягає покращення санітарного та естетичного стану</w:t>
            </w:r>
          </w:p>
        </w:tc>
        <w:tc>
          <w:tcPr>
            <w:tcW w:w="1559" w:type="dxa"/>
          </w:tcPr>
          <w:p w:rsidR="00A64FE9" w:rsidRPr="001A7ECD" w:rsidRDefault="002C539F" w:rsidP="00BE0E89">
            <w:pPr>
              <w:pStyle w:val="TableParagraph"/>
              <w:spacing w:before="91"/>
              <w:ind w:left="222" w:hanging="124"/>
              <w:rPr>
                <w:color w:val="000000" w:themeColor="text1"/>
                <w:spacing w:val="-2"/>
                <w:sz w:val="20"/>
                <w:szCs w:val="20"/>
              </w:rPr>
            </w:pPr>
            <w:r w:rsidRPr="001A7ECD">
              <w:rPr>
                <w:color w:val="000000" w:themeColor="text1"/>
                <w:spacing w:val="-2"/>
                <w:sz w:val="20"/>
                <w:szCs w:val="20"/>
              </w:rPr>
              <w:t>га</w:t>
            </w:r>
          </w:p>
        </w:tc>
        <w:tc>
          <w:tcPr>
            <w:tcW w:w="3167" w:type="dxa"/>
            <w:vAlign w:val="center"/>
          </w:tcPr>
          <w:p w:rsidR="00A64FE9" w:rsidRPr="001A7ECD" w:rsidRDefault="002C539F" w:rsidP="00BE0E89">
            <w:pPr>
              <w:pStyle w:val="TableParagraph"/>
              <w:tabs>
                <w:tab w:val="left" w:pos="1276"/>
              </w:tabs>
              <w:rPr>
                <w:color w:val="000000" w:themeColor="text1"/>
                <w:sz w:val="20"/>
                <w:szCs w:val="20"/>
              </w:rPr>
            </w:pPr>
            <w:r w:rsidRPr="001A7ECD">
              <w:rPr>
                <w:color w:val="000000" w:themeColor="text1"/>
                <w:sz w:val="20"/>
                <w:szCs w:val="20"/>
              </w:rPr>
              <w:t>2 900</w:t>
            </w:r>
          </w:p>
        </w:tc>
      </w:tr>
      <w:tr w:rsidR="00A64FE9" w:rsidRPr="000C245C" w:rsidTr="00BB7F2E">
        <w:trPr>
          <w:trHeight w:val="390"/>
        </w:trPr>
        <w:tc>
          <w:tcPr>
            <w:tcW w:w="512" w:type="dxa"/>
          </w:tcPr>
          <w:p w:rsidR="00A64FE9" w:rsidRPr="001A7ECD" w:rsidRDefault="00A64FE9" w:rsidP="00BE0E89">
            <w:pPr>
              <w:pStyle w:val="TableParagraph"/>
              <w:spacing w:before="73"/>
              <w:ind w:left="105" w:right="45"/>
              <w:rPr>
                <w:color w:val="000000" w:themeColor="text1"/>
                <w:spacing w:val="-10"/>
                <w:sz w:val="20"/>
                <w:szCs w:val="20"/>
              </w:rPr>
            </w:pPr>
            <w:r w:rsidRPr="001A7ECD">
              <w:rPr>
                <w:color w:val="000000" w:themeColor="text1"/>
                <w:spacing w:val="-10"/>
                <w:sz w:val="20"/>
                <w:szCs w:val="20"/>
              </w:rPr>
              <w:t>14</w:t>
            </w:r>
          </w:p>
        </w:tc>
        <w:tc>
          <w:tcPr>
            <w:tcW w:w="10777" w:type="dxa"/>
          </w:tcPr>
          <w:p w:rsidR="00A64FE9" w:rsidRPr="001A7ECD" w:rsidRDefault="009B661A" w:rsidP="00BC1117">
            <w:pPr>
              <w:spacing w:after="0" w:line="240" w:lineRule="auto"/>
              <w:rPr>
                <w:rFonts w:ascii="Times New Roman" w:hAnsi="Times New Roman"/>
                <w:color w:val="000000" w:themeColor="text1"/>
                <w:sz w:val="20"/>
                <w:szCs w:val="20"/>
                <w:lang w:val="ru-RU" w:eastAsia="ru-RU"/>
              </w:rPr>
            </w:pPr>
            <w:r w:rsidRPr="001A7ECD">
              <w:rPr>
                <w:rFonts w:ascii="Times New Roman" w:hAnsi="Times New Roman"/>
                <w:color w:val="000000" w:themeColor="text1"/>
                <w:sz w:val="20"/>
                <w:szCs w:val="20"/>
              </w:rPr>
              <w:t>площа вулично-дорожньої мережі на яких планується проведення робіт з зимового утримання, встановлення засобів безпеки руху (дорожніх знаків тощо), нанесення дорожньої розмітки</w:t>
            </w:r>
          </w:p>
        </w:tc>
        <w:tc>
          <w:tcPr>
            <w:tcW w:w="1559" w:type="dxa"/>
          </w:tcPr>
          <w:p w:rsidR="00A64FE9" w:rsidRPr="001A7ECD" w:rsidRDefault="009B661A" w:rsidP="00BE0E89">
            <w:pPr>
              <w:pStyle w:val="TableParagraph"/>
              <w:spacing w:before="91"/>
              <w:ind w:left="222" w:hanging="124"/>
              <w:rPr>
                <w:color w:val="000000" w:themeColor="text1"/>
                <w:spacing w:val="-2"/>
                <w:sz w:val="20"/>
                <w:szCs w:val="20"/>
              </w:rPr>
            </w:pPr>
            <w:r w:rsidRPr="001A7ECD">
              <w:rPr>
                <w:color w:val="000000" w:themeColor="text1"/>
                <w:sz w:val="20"/>
                <w:szCs w:val="20"/>
              </w:rPr>
              <w:t>тис.кв.м</w:t>
            </w:r>
          </w:p>
        </w:tc>
        <w:tc>
          <w:tcPr>
            <w:tcW w:w="3167" w:type="dxa"/>
            <w:vAlign w:val="center"/>
          </w:tcPr>
          <w:p w:rsidR="00A64FE9" w:rsidRPr="001A7ECD" w:rsidRDefault="009B661A" w:rsidP="00BE0E89">
            <w:pPr>
              <w:pStyle w:val="TableParagraph"/>
              <w:tabs>
                <w:tab w:val="left" w:pos="1276"/>
              </w:tabs>
              <w:rPr>
                <w:color w:val="000000" w:themeColor="text1"/>
                <w:sz w:val="20"/>
                <w:szCs w:val="20"/>
              </w:rPr>
            </w:pPr>
            <w:r w:rsidRPr="001A7ECD">
              <w:rPr>
                <w:color w:val="000000" w:themeColor="text1"/>
                <w:sz w:val="20"/>
                <w:szCs w:val="20"/>
              </w:rPr>
              <w:t>1 500</w:t>
            </w:r>
          </w:p>
        </w:tc>
      </w:tr>
      <w:tr w:rsidR="00A64FE9" w:rsidRPr="000C245C" w:rsidTr="00BB7F2E">
        <w:trPr>
          <w:trHeight w:val="390"/>
        </w:trPr>
        <w:tc>
          <w:tcPr>
            <w:tcW w:w="512" w:type="dxa"/>
          </w:tcPr>
          <w:p w:rsidR="00A64FE9" w:rsidRPr="007B68CE" w:rsidRDefault="00A64FE9" w:rsidP="00BE0E89">
            <w:pPr>
              <w:pStyle w:val="TableParagraph"/>
              <w:spacing w:before="73"/>
              <w:ind w:left="105" w:right="45"/>
              <w:rPr>
                <w:color w:val="000000" w:themeColor="text1"/>
                <w:spacing w:val="-10"/>
                <w:sz w:val="20"/>
                <w:szCs w:val="20"/>
              </w:rPr>
            </w:pPr>
            <w:r w:rsidRPr="007B68CE">
              <w:rPr>
                <w:color w:val="000000" w:themeColor="text1"/>
                <w:spacing w:val="-10"/>
                <w:sz w:val="20"/>
                <w:szCs w:val="20"/>
              </w:rPr>
              <w:lastRenderedPageBreak/>
              <w:t>15</w:t>
            </w:r>
          </w:p>
        </w:tc>
        <w:tc>
          <w:tcPr>
            <w:tcW w:w="10777" w:type="dxa"/>
          </w:tcPr>
          <w:p w:rsidR="00A64FE9" w:rsidRPr="007B68CE" w:rsidRDefault="003340ED" w:rsidP="00BC1117">
            <w:pPr>
              <w:spacing w:after="0" w:line="240" w:lineRule="auto"/>
              <w:rPr>
                <w:rFonts w:ascii="Times New Roman" w:hAnsi="Times New Roman"/>
                <w:color w:val="000000" w:themeColor="text1"/>
                <w:sz w:val="20"/>
                <w:szCs w:val="20"/>
                <w:lang w:val="ru-RU" w:eastAsia="ru-RU"/>
              </w:rPr>
            </w:pPr>
            <w:r w:rsidRPr="007B68CE">
              <w:rPr>
                <w:rFonts w:ascii="Times New Roman" w:hAnsi="Times New Roman"/>
                <w:color w:val="000000" w:themeColor="text1"/>
                <w:sz w:val="20"/>
                <w:szCs w:val="20"/>
              </w:rPr>
              <w:t>протяжність мереж зовнішнього освітлення громади на яких планується роводити роботи з утримання, відновлення та ремонту</w:t>
            </w:r>
          </w:p>
        </w:tc>
        <w:tc>
          <w:tcPr>
            <w:tcW w:w="1559" w:type="dxa"/>
          </w:tcPr>
          <w:p w:rsidR="00A64FE9" w:rsidRPr="007B68CE" w:rsidRDefault="003340ED" w:rsidP="00BE0E89">
            <w:pPr>
              <w:pStyle w:val="TableParagraph"/>
              <w:spacing w:before="91"/>
              <w:ind w:left="222" w:hanging="124"/>
              <w:rPr>
                <w:color w:val="000000" w:themeColor="text1"/>
                <w:spacing w:val="-2"/>
                <w:sz w:val="20"/>
                <w:szCs w:val="20"/>
              </w:rPr>
            </w:pPr>
            <w:r w:rsidRPr="007B68CE">
              <w:rPr>
                <w:color w:val="000000" w:themeColor="text1"/>
                <w:spacing w:val="-2"/>
                <w:sz w:val="20"/>
                <w:szCs w:val="20"/>
              </w:rPr>
              <w:t>км</w:t>
            </w:r>
          </w:p>
        </w:tc>
        <w:tc>
          <w:tcPr>
            <w:tcW w:w="3167" w:type="dxa"/>
            <w:vAlign w:val="center"/>
          </w:tcPr>
          <w:p w:rsidR="00A64FE9" w:rsidRPr="007B68CE" w:rsidRDefault="003340ED" w:rsidP="00BE0E89">
            <w:pPr>
              <w:pStyle w:val="TableParagraph"/>
              <w:tabs>
                <w:tab w:val="left" w:pos="1276"/>
              </w:tabs>
              <w:rPr>
                <w:color w:val="000000" w:themeColor="text1"/>
                <w:sz w:val="20"/>
                <w:szCs w:val="20"/>
              </w:rPr>
            </w:pPr>
            <w:r w:rsidRPr="007B68CE">
              <w:rPr>
                <w:color w:val="000000" w:themeColor="text1"/>
                <w:sz w:val="20"/>
                <w:szCs w:val="20"/>
              </w:rPr>
              <w:t>82,5</w:t>
            </w:r>
          </w:p>
        </w:tc>
      </w:tr>
      <w:tr w:rsidR="009447AF" w:rsidRPr="000C245C" w:rsidTr="00BB7F2E">
        <w:trPr>
          <w:trHeight w:val="390"/>
        </w:trPr>
        <w:tc>
          <w:tcPr>
            <w:tcW w:w="512" w:type="dxa"/>
          </w:tcPr>
          <w:p w:rsidR="009447AF" w:rsidRPr="007B68CE" w:rsidRDefault="006C0B97" w:rsidP="00BE0E89">
            <w:pPr>
              <w:pStyle w:val="TableParagraph"/>
              <w:spacing w:before="73"/>
              <w:ind w:left="105" w:right="45"/>
              <w:rPr>
                <w:color w:val="000000" w:themeColor="text1"/>
                <w:spacing w:val="-10"/>
                <w:sz w:val="20"/>
                <w:szCs w:val="20"/>
              </w:rPr>
            </w:pPr>
            <w:r w:rsidRPr="007B68CE">
              <w:rPr>
                <w:color w:val="000000" w:themeColor="text1"/>
                <w:spacing w:val="-10"/>
                <w:sz w:val="20"/>
                <w:szCs w:val="20"/>
              </w:rPr>
              <w:t>16</w:t>
            </w:r>
          </w:p>
        </w:tc>
        <w:tc>
          <w:tcPr>
            <w:tcW w:w="10777" w:type="dxa"/>
          </w:tcPr>
          <w:p w:rsidR="009447AF" w:rsidRPr="007B68CE" w:rsidRDefault="003340ED" w:rsidP="00BC1117">
            <w:pPr>
              <w:spacing w:after="0" w:line="240" w:lineRule="auto"/>
              <w:rPr>
                <w:rFonts w:ascii="Times New Roman" w:hAnsi="Times New Roman"/>
                <w:color w:val="000000" w:themeColor="text1"/>
                <w:sz w:val="20"/>
                <w:szCs w:val="20"/>
                <w:lang w:val="ru-RU" w:eastAsia="ru-RU"/>
              </w:rPr>
            </w:pPr>
            <w:r w:rsidRPr="007B68CE">
              <w:rPr>
                <w:rFonts w:ascii="Times New Roman" w:hAnsi="Times New Roman"/>
                <w:color w:val="000000" w:themeColor="text1"/>
                <w:sz w:val="20"/>
                <w:szCs w:val="20"/>
              </w:rPr>
              <w:t>кількість насосів</w:t>
            </w:r>
          </w:p>
        </w:tc>
        <w:tc>
          <w:tcPr>
            <w:tcW w:w="1559" w:type="dxa"/>
          </w:tcPr>
          <w:p w:rsidR="009447AF" w:rsidRPr="007B68CE" w:rsidRDefault="005F5C9E" w:rsidP="00BE0E89">
            <w:pPr>
              <w:pStyle w:val="TableParagraph"/>
              <w:spacing w:before="91"/>
              <w:ind w:left="222" w:hanging="124"/>
              <w:rPr>
                <w:color w:val="000000" w:themeColor="text1"/>
                <w:spacing w:val="-2"/>
                <w:sz w:val="20"/>
                <w:szCs w:val="20"/>
              </w:rPr>
            </w:pPr>
            <w:r w:rsidRPr="007B68CE">
              <w:rPr>
                <w:color w:val="000000" w:themeColor="text1"/>
                <w:spacing w:val="-2"/>
                <w:sz w:val="20"/>
                <w:szCs w:val="20"/>
              </w:rPr>
              <w:t>Од.</w:t>
            </w:r>
          </w:p>
        </w:tc>
        <w:tc>
          <w:tcPr>
            <w:tcW w:w="3167" w:type="dxa"/>
            <w:vAlign w:val="center"/>
          </w:tcPr>
          <w:p w:rsidR="009447AF" w:rsidRPr="007B68CE" w:rsidRDefault="005F5C9E" w:rsidP="00BE0E89">
            <w:pPr>
              <w:pStyle w:val="TableParagraph"/>
              <w:tabs>
                <w:tab w:val="left" w:pos="1276"/>
              </w:tabs>
              <w:rPr>
                <w:color w:val="000000" w:themeColor="text1"/>
                <w:sz w:val="20"/>
                <w:szCs w:val="20"/>
              </w:rPr>
            </w:pPr>
            <w:r w:rsidRPr="007B68CE">
              <w:rPr>
                <w:color w:val="000000" w:themeColor="text1"/>
                <w:sz w:val="20"/>
                <w:szCs w:val="20"/>
              </w:rPr>
              <w:t>2</w:t>
            </w:r>
          </w:p>
        </w:tc>
      </w:tr>
      <w:tr w:rsidR="009447AF" w:rsidRPr="000C245C" w:rsidTr="00BB7F2E">
        <w:trPr>
          <w:trHeight w:val="390"/>
        </w:trPr>
        <w:tc>
          <w:tcPr>
            <w:tcW w:w="512" w:type="dxa"/>
          </w:tcPr>
          <w:p w:rsidR="009447AF" w:rsidRPr="007B68CE" w:rsidRDefault="006C0B97" w:rsidP="00BE0E89">
            <w:pPr>
              <w:pStyle w:val="TableParagraph"/>
              <w:spacing w:before="73"/>
              <w:ind w:left="105" w:right="45"/>
              <w:rPr>
                <w:color w:val="000000" w:themeColor="text1"/>
                <w:spacing w:val="-10"/>
                <w:sz w:val="20"/>
                <w:szCs w:val="20"/>
              </w:rPr>
            </w:pPr>
            <w:r w:rsidRPr="007B68CE">
              <w:rPr>
                <w:color w:val="000000" w:themeColor="text1"/>
                <w:spacing w:val="-10"/>
                <w:sz w:val="20"/>
                <w:szCs w:val="20"/>
              </w:rPr>
              <w:t>17</w:t>
            </w:r>
          </w:p>
        </w:tc>
        <w:tc>
          <w:tcPr>
            <w:tcW w:w="10777" w:type="dxa"/>
          </w:tcPr>
          <w:p w:rsidR="009447AF" w:rsidRPr="007B68CE" w:rsidRDefault="00541B52" w:rsidP="00BC1117">
            <w:pPr>
              <w:spacing w:after="0" w:line="240" w:lineRule="auto"/>
              <w:rPr>
                <w:rFonts w:ascii="Times New Roman" w:hAnsi="Times New Roman"/>
                <w:color w:val="000000" w:themeColor="text1"/>
                <w:sz w:val="20"/>
                <w:szCs w:val="20"/>
                <w:lang w:val="ru-RU" w:eastAsia="ru-RU"/>
              </w:rPr>
            </w:pPr>
            <w:r w:rsidRPr="007B68CE">
              <w:rPr>
                <w:rFonts w:ascii="Times New Roman" w:hAnsi="Times New Roman"/>
                <w:color w:val="000000" w:themeColor="text1"/>
                <w:sz w:val="20"/>
                <w:szCs w:val="20"/>
              </w:rPr>
              <w:t>середня вартість придбання ОЗ</w:t>
            </w:r>
          </w:p>
        </w:tc>
        <w:tc>
          <w:tcPr>
            <w:tcW w:w="1559" w:type="dxa"/>
          </w:tcPr>
          <w:p w:rsidR="009447AF" w:rsidRPr="007B68CE" w:rsidRDefault="00541B52" w:rsidP="00BE0E89">
            <w:pPr>
              <w:pStyle w:val="TableParagraph"/>
              <w:spacing w:before="91"/>
              <w:ind w:left="222" w:hanging="124"/>
              <w:rPr>
                <w:color w:val="000000" w:themeColor="text1"/>
                <w:spacing w:val="-2"/>
                <w:sz w:val="20"/>
                <w:szCs w:val="20"/>
              </w:rPr>
            </w:pPr>
            <w:r w:rsidRPr="007B68CE">
              <w:rPr>
                <w:color w:val="000000" w:themeColor="text1"/>
                <w:spacing w:val="-2"/>
                <w:sz w:val="20"/>
                <w:szCs w:val="20"/>
              </w:rPr>
              <w:t>тис.грн.</w:t>
            </w:r>
          </w:p>
        </w:tc>
        <w:tc>
          <w:tcPr>
            <w:tcW w:w="3167" w:type="dxa"/>
            <w:vAlign w:val="center"/>
          </w:tcPr>
          <w:p w:rsidR="009447AF" w:rsidRPr="007B68CE" w:rsidRDefault="009447AF" w:rsidP="00BE0E89">
            <w:pPr>
              <w:pStyle w:val="TableParagraph"/>
              <w:tabs>
                <w:tab w:val="left" w:pos="1276"/>
              </w:tabs>
              <w:rPr>
                <w:color w:val="000000" w:themeColor="text1"/>
                <w:sz w:val="20"/>
                <w:szCs w:val="20"/>
              </w:rPr>
            </w:pPr>
          </w:p>
        </w:tc>
      </w:tr>
      <w:tr w:rsidR="00470F87" w:rsidRPr="000C245C" w:rsidTr="00BB7F2E">
        <w:trPr>
          <w:trHeight w:val="390"/>
        </w:trPr>
        <w:tc>
          <w:tcPr>
            <w:tcW w:w="512" w:type="dxa"/>
          </w:tcPr>
          <w:p w:rsidR="00470F87" w:rsidRPr="007B68CE" w:rsidRDefault="006C0B97" w:rsidP="00BE0E89">
            <w:pPr>
              <w:pStyle w:val="TableParagraph"/>
              <w:spacing w:before="73"/>
              <w:ind w:left="105" w:right="45"/>
              <w:rPr>
                <w:color w:val="000000" w:themeColor="text1"/>
                <w:spacing w:val="-10"/>
                <w:sz w:val="20"/>
                <w:szCs w:val="20"/>
              </w:rPr>
            </w:pPr>
            <w:r w:rsidRPr="007B68CE">
              <w:rPr>
                <w:color w:val="000000" w:themeColor="text1"/>
                <w:spacing w:val="-10"/>
                <w:sz w:val="20"/>
                <w:szCs w:val="20"/>
              </w:rPr>
              <w:t>18</w:t>
            </w:r>
          </w:p>
        </w:tc>
        <w:tc>
          <w:tcPr>
            <w:tcW w:w="10777" w:type="dxa"/>
          </w:tcPr>
          <w:p w:rsidR="00470F87" w:rsidRPr="007B68CE" w:rsidRDefault="00541B52" w:rsidP="00BC1117">
            <w:pPr>
              <w:spacing w:after="0" w:line="240" w:lineRule="auto"/>
              <w:rPr>
                <w:rFonts w:ascii="Times New Roman" w:hAnsi="Times New Roman"/>
                <w:color w:val="000000" w:themeColor="text1"/>
                <w:sz w:val="20"/>
                <w:szCs w:val="20"/>
                <w:lang w:val="ru-RU" w:eastAsia="ru-RU"/>
              </w:rPr>
            </w:pPr>
            <w:r w:rsidRPr="007B68CE">
              <w:rPr>
                <w:rFonts w:ascii="Times New Roman" w:hAnsi="Times New Roman"/>
                <w:color w:val="000000" w:themeColor="text1"/>
                <w:sz w:val="20"/>
                <w:szCs w:val="20"/>
              </w:rPr>
              <w:t>середні витрати на поточний ремонт об'єктів культурної спадщини</w:t>
            </w:r>
          </w:p>
        </w:tc>
        <w:tc>
          <w:tcPr>
            <w:tcW w:w="1559" w:type="dxa"/>
          </w:tcPr>
          <w:p w:rsidR="00470F87" w:rsidRPr="007B68CE" w:rsidRDefault="00541B52" w:rsidP="00BE0E89">
            <w:pPr>
              <w:pStyle w:val="TableParagraph"/>
              <w:spacing w:before="91"/>
              <w:ind w:left="222" w:hanging="124"/>
              <w:rPr>
                <w:color w:val="000000" w:themeColor="text1"/>
                <w:spacing w:val="-2"/>
                <w:sz w:val="20"/>
                <w:szCs w:val="20"/>
              </w:rPr>
            </w:pPr>
            <w:r w:rsidRPr="007B68CE">
              <w:rPr>
                <w:color w:val="000000" w:themeColor="text1"/>
                <w:spacing w:val="-2"/>
                <w:sz w:val="20"/>
                <w:szCs w:val="20"/>
              </w:rPr>
              <w:t>тис.грн.</w:t>
            </w:r>
          </w:p>
        </w:tc>
        <w:tc>
          <w:tcPr>
            <w:tcW w:w="3167" w:type="dxa"/>
            <w:vAlign w:val="center"/>
          </w:tcPr>
          <w:p w:rsidR="00470F87" w:rsidRPr="007B68CE" w:rsidRDefault="005109A9" w:rsidP="005109A9">
            <w:pPr>
              <w:pStyle w:val="TableParagraph"/>
              <w:tabs>
                <w:tab w:val="left" w:pos="1276"/>
              </w:tabs>
              <w:rPr>
                <w:color w:val="000000" w:themeColor="text1"/>
                <w:sz w:val="20"/>
                <w:szCs w:val="20"/>
              </w:rPr>
            </w:pPr>
            <w:r w:rsidRPr="007B68CE">
              <w:rPr>
                <w:color w:val="000000" w:themeColor="text1"/>
                <w:sz w:val="20"/>
                <w:szCs w:val="20"/>
              </w:rPr>
              <w:t>197,6</w:t>
            </w:r>
          </w:p>
        </w:tc>
      </w:tr>
      <w:tr w:rsidR="005D5D28" w:rsidRPr="000C245C" w:rsidTr="00BB7F2E">
        <w:trPr>
          <w:trHeight w:val="390"/>
        </w:trPr>
        <w:tc>
          <w:tcPr>
            <w:tcW w:w="512" w:type="dxa"/>
          </w:tcPr>
          <w:p w:rsidR="005D5D28" w:rsidRPr="007B68CE" w:rsidRDefault="005D5D28" w:rsidP="00BE0E89">
            <w:pPr>
              <w:pStyle w:val="TableParagraph"/>
              <w:spacing w:before="73"/>
              <w:ind w:left="105" w:right="45"/>
              <w:rPr>
                <w:color w:val="000000" w:themeColor="text1"/>
                <w:spacing w:val="-10"/>
                <w:sz w:val="20"/>
                <w:szCs w:val="20"/>
              </w:rPr>
            </w:pPr>
            <w:r w:rsidRPr="007B68CE">
              <w:rPr>
                <w:color w:val="000000" w:themeColor="text1"/>
                <w:spacing w:val="-10"/>
                <w:sz w:val="20"/>
                <w:szCs w:val="20"/>
              </w:rPr>
              <w:t>19</w:t>
            </w:r>
          </w:p>
        </w:tc>
        <w:tc>
          <w:tcPr>
            <w:tcW w:w="10777" w:type="dxa"/>
          </w:tcPr>
          <w:p w:rsidR="005D5D28" w:rsidRPr="007B68CE" w:rsidRDefault="005D5D28" w:rsidP="00BC1117">
            <w:pPr>
              <w:spacing w:after="0" w:line="240" w:lineRule="auto"/>
              <w:rPr>
                <w:rFonts w:ascii="Times New Roman" w:hAnsi="Times New Roman"/>
                <w:color w:val="000000" w:themeColor="text1"/>
                <w:sz w:val="20"/>
                <w:szCs w:val="20"/>
              </w:rPr>
            </w:pPr>
            <w:r w:rsidRPr="007B68CE">
              <w:rPr>
                <w:rFonts w:ascii="Times New Roman" w:hAnsi="Times New Roman"/>
                <w:color w:val="000000" w:themeColor="text1"/>
                <w:sz w:val="20"/>
                <w:szCs w:val="20"/>
              </w:rPr>
              <w:t>середня вартість 1 висоторізу</w:t>
            </w:r>
          </w:p>
        </w:tc>
        <w:tc>
          <w:tcPr>
            <w:tcW w:w="1559" w:type="dxa"/>
          </w:tcPr>
          <w:p w:rsidR="005D5D28" w:rsidRPr="007B68CE" w:rsidRDefault="005D5D28" w:rsidP="005D5D28">
            <w:pPr>
              <w:jc w:val="center"/>
              <w:rPr>
                <w:rFonts w:ascii="Times New Roman" w:hAnsi="Times New Roman"/>
                <w:color w:val="000000" w:themeColor="text1"/>
                <w:sz w:val="20"/>
                <w:szCs w:val="20"/>
              </w:rPr>
            </w:pPr>
            <w:r w:rsidRPr="007B68CE">
              <w:rPr>
                <w:rFonts w:ascii="Times New Roman" w:hAnsi="Times New Roman"/>
                <w:color w:val="000000" w:themeColor="text1"/>
                <w:spacing w:val="-2"/>
                <w:sz w:val="20"/>
                <w:szCs w:val="20"/>
              </w:rPr>
              <w:t>тис.грн.</w:t>
            </w:r>
          </w:p>
        </w:tc>
        <w:tc>
          <w:tcPr>
            <w:tcW w:w="3167" w:type="dxa"/>
            <w:vAlign w:val="center"/>
          </w:tcPr>
          <w:p w:rsidR="005D5D28" w:rsidRPr="007B68CE" w:rsidRDefault="005D5D28" w:rsidP="005109A9">
            <w:pPr>
              <w:pStyle w:val="TableParagraph"/>
              <w:tabs>
                <w:tab w:val="left" w:pos="1276"/>
              </w:tabs>
              <w:rPr>
                <w:color w:val="000000" w:themeColor="text1"/>
                <w:sz w:val="20"/>
                <w:szCs w:val="20"/>
              </w:rPr>
            </w:pPr>
            <w:r w:rsidRPr="007B68CE">
              <w:rPr>
                <w:color w:val="000000" w:themeColor="text1"/>
                <w:sz w:val="20"/>
                <w:szCs w:val="20"/>
              </w:rPr>
              <w:t>33,6</w:t>
            </w:r>
          </w:p>
        </w:tc>
      </w:tr>
      <w:tr w:rsidR="005D5D28" w:rsidRPr="000C245C" w:rsidTr="00684147">
        <w:trPr>
          <w:trHeight w:val="362"/>
        </w:trPr>
        <w:tc>
          <w:tcPr>
            <w:tcW w:w="512" w:type="dxa"/>
          </w:tcPr>
          <w:p w:rsidR="005D5D28" w:rsidRPr="007B68CE" w:rsidRDefault="005D5D28" w:rsidP="00BE0E89">
            <w:pPr>
              <w:pStyle w:val="TableParagraph"/>
              <w:spacing w:before="73"/>
              <w:ind w:left="105" w:right="45"/>
              <w:rPr>
                <w:color w:val="000000" w:themeColor="text1"/>
                <w:spacing w:val="-10"/>
                <w:sz w:val="20"/>
                <w:szCs w:val="20"/>
              </w:rPr>
            </w:pPr>
            <w:r w:rsidRPr="007B68CE">
              <w:rPr>
                <w:color w:val="000000" w:themeColor="text1"/>
                <w:spacing w:val="-10"/>
                <w:sz w:val="20"/>
                <w:szCs w:val="20"/>
              </w:rPr>
              <w:t>20</w:t>
            </w:r>
          </w:p>
        </w:tc>
        <w:tc>
          <w:tcPr>
            <w:tcW w:w="10777" w:type="dxa"/>
          </w:tcPr>
          <w:tbl>
            <w:tblPr>
              <w:tblW w:w="21600" w:type="dxa"/>
              <w:tblLayout w:type="fixed"/>
              <w:tblCellMar>
                <w:top w:w="15" w:type="dxa"/>
                <w:left w:w="15" w:type="dxa"/>
                <w:bottom w:w="15" w:type="dxa"/>
                <w:right w:w="15" w:type="dxa"/>
              </w:tblCellMar>
              <w:tblLook w:val="04A0" w:firstRow="1" w:lastRow="0" w:firstColumn="1" w:lastColumn="0" w:noHBand="0" w:noVBand="1"/>
            </w:tblPr>
            <w:tblGrid>
              <w:gridCol w:w="21514"/>
              <w:gridCol w:w="86"/>
            </w:tblGrid>
            <w:tr w:rsidR="00AC293D" w:rsidRPr="007B68CE" w:rsidTr="00084C23">
              <w:trPr>
                <w:trHeight w:val="510"/>
              </w:trPr>
              <w:tc>
                <w:tcPr>
                  <w:tcW w:w="21514" w:type="dxa"/>
                  <w:tcBorders>
                    <w:top w:val="nil"/>
                    <w:left w:val="nil"/>
                    <w:bottom w:val="nil"/>
                    <w:right w:val="nil"/>
                  </w:tcBorders>
                  <w:tcMar>
                    <w:top w:w="15" w:type="dxa"/>
                    <w:left w:w="30" w:type="dxa"/>
                    <w:bottom w:w="15" w:type="dxa"/>
                    <w:right w:w="15" w:type="dxa"/>
                  </w:tcMar>
                  <w:vAlign w:val="center"/>
                  <w:hideMark/>
                </w:tcPr>
                <w:p w:rsidR="00084C23" w:rsidRPr="007B68CE" w:rsidRDefault="00084C23" w:rsidP="00084C23">
                  <w:pPr>
                    <w:spacing w:after="0" w:line="240" w:lineRule="auto"/>
                    <w:rPr>
                      <w:rFonts w:ascii="Times New Roman" w:hAnsi="Times New Roman"/>
                      <w:color w:val="000000" w:themeColor="text1"/>
                      <w:sz w:val="20"/>
                      <w:szCs w:val="20"/>
                      <w:lang w:val="ru-RU" w:eastAsia="ru-RU"/>
                    </w:rPr>
                  </w:pPr>
                  <w:r w:rsidRPr="007B68CE">
                    <w:rPr>
                      <w:rFonts w:ascii="Times New Roman" w:hAnsi="Times New Roman"/>
                      <w:color w:val="000000" w:themeColor="text1"/>
                      <w:sz w:val="20"/>
                      <w:szCs w:val="20"/>
                      <w:lang w:val="ru-RU" w:eastAsia="ru-RU"/>
                    </w:rPr>
                    <w:t>сердня вартість оприбуткованих ОЗ та матеріалів, згідно довідки у натуральній формі</w:t>
                  </w:r>
                </w:p>
              </w:tc>
              <w:tc>
                <w:tcPr>
                  <w:tcW w:w="86" w:type="dxa"/>
                  <w:tcBorders>
                    <w:top w:val="nil"/>
                    <w:left w:val="nil"/>
                    <w:bottom w:val="nil"/>
                    <w:right w:val="nil"/>
                  </w:tcBorders>
                  <w:vAlign w:val="center"/>
                  <w:hideMark/>
                </w:tcPr>
                <w:p w:rsidR="00084C23" w:rsidRPr="007B68CE" w:rsidRDefault="00084C23" w:rsidP="00084C23">
                  <w:pPr>
                    <w:spacing w:after="0" w:line="240" w:lineRule="auto"/>
                    <w:jc w:val="center"/>
                    <w:rPr>
                      <w:rFonts w:ascii="Times New Roman" w:hAnsi="Times New Roman"/>
                      <w:color w:val="000000" w:themeColor="text1"/>
                      <w:sz w:val="20"/>
                      <w:szCs w:val="20"/>
                      <w:lang w:val="ru-RU" w:eastAsia="ru-RU"/>
                    </w:rPr>
                  </w:pPr>
                </w:p>
              </w:tc>
            </w:tr>
          </w:tbl>
          <w:p w:rsidR="005D5D28" w:rsidRPr="007B68CE" w:rsidRDefault="005D5D28" w:rsidP="00BC1117">
            <w:pPr>
              <w:spacing w:after="0" w:line="240" w:lineRule="auto"/>
              <w:rPr>
                <w:rFonts w:ascii="Times New Roman" w:hAnsi="Times New Roman"/>
                <w:color w:val="000000" w:themeColor="text1"/>
                <w:sz w:val="20"/>
                <w:szCs w:val="20"/>
                <w:lang w:val="ru-RU"/>
              </w:rPr>
            </w:pPr>
          </w:p>
        </w:tc>
        <w:tc>
          <w:tcPr>
            <w:tcW w:w="1559" w:type="dxa"/>
          </w:tcPr>
          <w:p w:rsidR="005D5D28" w:rsidRPr="007B68CE" w:rsidRDefault="005D5D28" w:rsidP="005D5D28">
            <w:pPr>
              <w:jc w:val="center"/>
              <w:rPr>
                <w:rFonts w:ascii="Times New Roman" w:hAnsi="Times New Roman"/>
                <w:color w:val="000000" w:themeColor="text1"/>
                <w:sz w:val="20"/>
                <w:szCs w:val="20"/>
              </w:rPr>
            </w:pPr>
            <w:r w:rsidRPr="007B68CE">
              <w:rPr>
                <w:rFonts w:ascii="Times New Roman" w:hAnsi="Times New Roman"/>
                <w:color w:val="000000" w:themeColor="text1"/>
                <w:spacing w:val="-2"/>
                <w:sz w:val="20"/>
                <w:szCs w:val="20"/>
              </w:rPr>
              <w:t>тис.грн.</w:t>
            </w:r>
          </w:p>
        </w:tc>
        <w:tc>
          <w:tcPr>
            <w:tcW w:w="3167" w:type="dxa"/>
            <w:vAlign w:val="center"/>
          </w:tcPr>
          <w:p w:rsidR="005D5D28" w:rsidRPr="007B68CE" w:rsidRDefault="00084C23" w:rsidP="005109A9">
            <w:pPr>
              <w:pStyle w:val="TableParagraph"/>
              <w:tabs>
                <w:tab w:val="left" w:pos="1276"/>
              </w:tabs>
              <w:rPr>
                <w:color w:val="000000" w:themeColor="text1"/>
                <w:sz w:val="20"/>
                <w:szCs w:val="20"/>
              </w:rPr>
            </w:pPr>
            <w:r w:rsidRPr="007B68CE">
              <w:rPr>
                <w:color w:val="000000" w:themeColor="text1"/>
                <w:sz w:val="20"/>
                <w:szCs w:val="20"/>
              </w:rPr>
              <w:t>52,9</w:t>
            </w:r>
          </w:p>
        </w:tc>
      </w:tr>
      <w:tr w:rsidR="005D5D28" w:rsidRPr="000C245C" w:rsidTr="00BB7F2E">
        <w:trPr>
          <w:trHeight w:val="390"/>
        </w:trPr>
        <w:tc>
          <w:tcPr>
            <w:tcW w:w="512" w:type="dxa"/>
          </w:tcPr>
          <w:p w:rsidR="005D5D28" w:rsidRPr="007B68CE" w:rsidRDefault="005D5D28" w:rsidP="00BE0E89">
            <w:pPr>
              <w:pStyle w:val="TableParagraph"/>
              <w:spacing w:before="73"/>
              <w:ind w:left="105" w:right="45"/>
              <w:rPr>
                <w:color w:val="000000" w:themeColor="text1"/>
                <w:spacing w:val="-10"/>
                <w:sz w:val="20"/>
                <w:szCs w:val="20"/>
              </w:rPr>
            </w:pPr>
            <w:r w:rsidRPr="007B68CE">
              <w:rPr>
                <w:color w:val="000000" w:themeColor="text1"/>
                <w:spacing w:val="-10"/>
                <w:sz w:val="20"/>
                <w:szCs w:val="20"/>
              </w:rPr>
              <w:t>21</w:t>
            </w:r>
          </w:p>
        </w:tc>
        <w:tc>
          <w:tcPr>
            <w:tcW w:w="10777" w:type="dxa"/>
          </w:tcPr>
          <w:p w:rsidR="005D5D28" w:rsidRPr="007B68CE" w:rsidRDefault="00E36ABD" w:rsidP="00BC1117">
            <w:pPr>
              <w:spacing w:after="0" w:line="240" w:lineRule="auto"/>
              <w:rPr>
                <w:rFonts w:ascii="Times New Roman" w:hAnsi="Times New Roman"/>
                <w:color w:val="000000" w:themeColor="text1"/>
                <w:sz w:val="20"/>
                <w:szCs w:val="20"/>
              </w:rPr>
            </w:pPr>
            <w:r w:rsidRPr="007B68CE">
              <w:rPr>
                <w:rFonts w:ascii="Times New Roman" w:hAnsi="Times New Roman"/>
                <w:color w:val="000000" w:themeColor="text1"/>
                <w:sz w:val="20"/>
                <w:szCs w:val="20"/>
              </w:rPr>
              <w:t>середні витрати на покращення санітарного та естетичного стану 1 га.</w:t>
            </w:r>
          </w:p>
        </w:tc>
        <w:tc>
          <w:tcPr>
            <w:tcW w:w="1559" w:type="dxa"/>
          </w:tcPr>
          <w:p w:rsidR="005D5D28" w:rsidRPr="007B68CE" w:rsidRDefault="005D5D28" w:rsidP="005D5D28">
            <w:pPr>
              <w:jc w:val="center"/>
              <w:rPr>
                <w:rFonts w:ascii="Times New Roman" w:hAnsi="Times New Roman"/>
                <w:color w:val="000000" w:themeColor="text1"/>
                <w:sz w:val="20"/>
                <w:szCs w:val="20"/>
              </w:rPr>
            </w:pPr>
            <w:r w:rsidRPr="007B68CE">
              <w:rPr>
                <w:rFonts w:ascii="Times New Roman" w:hAnsi="Times New Roman"/>
                <w:color w:val="000000" w:themeColor="text1"/>
                <w:spacing w:val="-2"/>
                <w:sz w:val="20"/>
                <w:szCs w:val="20"/>
              </w:rPr>
              <w:t>тис.грн.</w:t>
            </w:r>
          </w:p>
        </w:tc>
        <w:tc>
          <w:tcPr>
            <w:tcW w:w="3167" w:type="dxa"/>
            <w:vAlign w:val="center"/>
          </w:tcPr>
          <w:p w:rsidR="005D5D28" w:rsidRPr="007B68CE" w:rsidRDefault="00E36ABD" w:rsidP="005109A9">
            <w:pPr>
              <w:pStyle w:val="TableParagraph"/>
              <w:tabs>
                <w:tab w:val="left" w:pos="1276"/>
              </w:tabs>
              <w:rPr>
                <w:color w:val="000000" w:themeColor="text1"/>
                <w:sz w:val="20"/>
                <w:szCs w:val="20"/>
              </w:rPr>
            </w:pPr>
            <w:r w:rsidRPr="007B68CE">
              <w:rPr>
                <w:color w:val="000000" w:themeColor="text1"/>
                <w:sz w:val="20"/>
                <w:szCs w:val="20"/>
              </w:rPr>
              <w:t>2,5</w:t>
            </w:r>
          </w:p>
        </w:tc>
      </w:tr>
      <w:tr w:rsidR="005D5D28" w:rsidRPr="000C245C" w:rsidTr="00BB7F2E">
        <w:trPr>
          <w:trHeight w:val="390"/>
        </w:trPr>
        <w:tc>
          <w:tcPr>
            <w:tcW w:w="512" w:type="dxa"/>
          </w:tcPr>
          <w:p w:rsidR="005D5D28" w:rsidRPr="007B68CE" w:rsidRDefault="005D5D28" w:rsidP="00BE0E89">
            <w:pPr>
              <w:pStyle w:val="TableParagraph"/>
              <w:spacing w:before="73"/>
              <w:ind w:left="105" w:right="45"/>
              <w:rPr>
                <w:color w:val="000000" w:themeColor="text1"/>
                <w:spacing w:val="-10"/>
                <w:sz w:val="20"/>
                <w:szCs w:val="20"/>
              </w:rPr>
            </w:pPr>
            <w:r w:rsidRPr="007B68CE">
              <w:rPr>
                <w:color w:val="000000" w:themeColor="text1"/>
                <w:spacing w:val="-10"/>
                <w:sz w:val="20"/>
                <w:szCs w:val="20"/>
              </w:rPr>
              <w:t>22</w:t>
            </w:r>
          </w:p>
        </w:tc>
        <w:tc>
          <w:tcPr>
            <w:tcW w:w="10777" w:type="dxa"/>
          </w:tcPr>
          <w:p w:rsidR="005D5D28" w:rsidRPr="007B68CE" w:rsidRDefault="009B73E6" w:rsidP="00BC1117">
            <w:pPr>
              <w:spacing w:after="0" w:line="240" w:lineRule="auto"/>
              <w:rPr>
                <w:rFonts w:ascii="Times New Roman" w:hAnsi="Times New Roman"/>
                <w:color w:val="000000" w:themeColor="text1"/>
                <w:sz w:val="20"/>
                <w:szCs w:val="20"/>
              </w:rPr>
            </w:pPr>
            <w:r w:rsidRPr="007B68CE">
              <w:rPr>
                <w:rFonts w:ascii="Times New Roman" w:hAnsi="Times New Roman"/>
                <w:color w:val="000000" w:themeColor="text1"/>
                <w:sz w:val="20"/>
                <w:szCs w:val="20"/>
              </w:rPr>
              <w:t>середні витрати на утримання 1 тис.кв.м. вулично-дорожньої мережі</w:t>
            </w:r>
          </w:p>
        </w:tc>
        <w:tc>
          <w:tcPr>
            <w:tcW w:w="1559" w:type="dxa"/>
          </w:tcPr>
          <w:p w:rsidR="005D5D28" w:rsidRPr="007B68CE" w:rsidRDefault="005D5D28" w:rsidP="005D5D28">
            <w:pPr>
              <w:jc w:val="center"/>
              <w:rPr>
                <w:rFonts w:ascii="Times New Roman" w:hAnsi="Times New Roman"/>
                <w:color w:val="000000" w:themeColor="text1"/>
                <w:sz w:val="20"/>
                <w:szCs w:val="20"/>
              </w:rPr>
            </w:pPr>
            <w:r w:rsidRPr="007B68CE">
              <w:rPr>
                <w:rFonts w:ascii="Times New Roman" w:hAnsi="Times New Roman"/>
                <w:color w:val="000000" w:themeColor="text1"/>
                <w:spacing w:val="-2"/>
                <w:sz w:val="20"/>
                <w:szCs w:val="20"/>
              </w:rPr>
              <w:t>тис.грн.</w:t>
            </w:r>
          </w:p>
        </w:tc>
        <w:tc>
          <w:tcPr>
            <w:tcW w:w="3167" w:type="dxa"/>
            <w:vAlign w:val="center"/>
          </w:tcPr>
          <w:p w:rsidR="005D5D28" w:rsidRPr="007B68CE" w:rsidRDefault="009B73E6" w:rsidP="005109A9">
            <w:pPr>
              <w:pStyle w:val="TableParagraph"/>
              <w:tabs>
                <w:tab w:val="left" w:pos="1276"/>
              </w:tabs>
              <w:rPr>
                <w:color w:val="000000" w:themeColor="text1"/>
                <w:sz w:val="20"/>
                <w:szCs w:val="20"/>
              </w:rPr>
            </w:pPr>
            <w:r w:rsidRPr="007B68CE">
              <w:rPr>
                <w:color w:val="000000" w:themeColor="text1"/>
                <w:sz w:val="20"/>
                <w:szCs w:val="20"/>
              </w:rPr>
              <w:t>0,8</w:t>
            </w:r>
          </w:p>
        </w:tc>
      </w:tr>
      <w:tr w:rsidR="00B1419A" w:rsidRPr="000C245C" w:rsidTr="00BB7F2E">
        <w:trPr>
          <w:trHeight w:val="390"/>
        </w:trPr>
        <w:tc>
          <w:tcPr>
            <w:tcW w:w="512" w:type="dxa"/>
          </w:tcPr>
          <w:p w:rsidR="00B1419A" w:rsidRPr="007B68CE" w:rsidRDefault="00B1419A" w:rsidP="00BE0E89">
            <w:pPr>
              <w:pStyle w:val="TableParagraph"/>
              <w:spacing w:before="73"/>
              <w:ind w:left="105" w:right="45"/>
              <w:rPr>
                <w:color w:val="000000" w:themeColor="text1"/>
                <w:spacing w:val="-10"/>
                <w:sz w:val="20"/>
                <w:szCs w:val="20"/>
              </w:rPr>
            </w:pPr>
            <w:r w:rsidRPr="007B68CE">
              <w:rPr>
                <w:color w:val="000000" w:themeColor="text1"/>
                <w:spacing w:val="-10"/>
                <w:sz w:val="20"/>
                <w:szCs w:val="20"/>
              </w:rPr>
              <w:t>23</w:t>
            </w:r>
          </w:p>
        </w:tc>
        <w:tc>
          <w:tcPr>
            <w:tcW w:w="10777" w:type="dxa"/>
          </w:tcPr>
          <w:p w:rsidR="00B1419A" w:rsidRPr="007B68CE" w:rsidRDefault="009136A5" w:rsidP="00BC1117">
            <w:pPr>
              <w:spacing w:after="0" w:line="240" w:lineRule="auto"/>
              <w:rPr>
                <w:rFonts w:ascii="Times New Roman" w:hAnsi="Times New Roman"/>
                <w:color w:val="000000" w:themeColor="text1"/>
                <w:sz w:val="20"/>
                <w:szCs w:val="20"/>
              </w:rPr>
            </w:pPr>
            <w:r w:rsidRPr="007B68CE">
              <w:rPr>
                <w:rFonts w:ascii="Times New Roman" w:hAnsi="Times New Roman"/>
                <w:color w:val="000000" w:themeColor="text1"/>
                <w:sz w:val="20"/>
                <w:szCs w:val="20"/>
              </w:rPr>
              <w:t>середні витрати на утримання 1 км. системи зовнішнього освітлення</w:t>
            </w:r>
          </w:p>
        </w:tc>
        <w:tc>
          <w:tcPr>
            <w:tcW w:w="1559" w:type="dxa"/>
          </w:tcPr>
          <w:p w:rsidR="00B1419A" w:rsidRPr="007B68CE" w:rsidRDefault="00AC293D" w:rsidP="005D5D28">
            <w:pPr>
              <w:jc w:val="center"/>
              <w:rPr>
                <w:rFonts w:ascii="Times New Roman" w:hAnsi="Times New Roman"/>
                <w:color w:val="000000" w:themeColor="text1"/>
                <w:spacing w:val="-2"/>
                <w:sz w:val="20"/>
                <w:szCs w:val="20"/>
              </w:rPr>
            </w:pPr>
            <w:r w:rsidRPr="007B68CE">
              <w:rPr>
                <w:rFonts w:ascii="Times New Roman" w:hAnsi="Times New Roman"/>
                <w:color w:val="000000" w:themeColor="text1"/>
                <w:spacing w:val="-2"/>
                <w:sz w:val="20"/>
                <w:szCs w:val="20"/>
              </w:rPr>
              <w:t>тис.грн.</w:t>
            </w:r>
          </w:p>
        </w:tc>
        <w:tc>
          <w:tcPr>
            <w:tcW w:w="3167" w:type="dxa"/>
            <w:vAlign w:val="center"/>
          </w:tcPr>
          <w:p w:rsidR="00B1419A" w:rsidRPr="007B68CE" w:rsidRDefault="009136A5" w:rsidP="005109A9">
            <w:pPr>
              <w:pStyle w:val="TableParagraph"/>
              <w:tabs>
                <w:tab w:val="left" w:pos="1276"/>
              </w:tabs>
              <w:rPr>
                <w:color w:val="000000" w:themeColor="text1"/>
                <w:sz w:val="20"/>
                <w:szCs w:val="20"/>
              </w:rPr>
            </w:pPr>
            <w:r w:rsidRPr="007B68CE">
              <w:rPr>
                <w:color w:val="000000" w:themeColor="text1"/>
                <w:sz w:val="20"/>
                <w:szCs w:val="20"/>
              </w:rPr>
              <w:t>7,4</w:t>
            </w:r>
          </w:p>
        </w:tc>
      </w:tr>
      <w:tr w:rsidR="00B1419A" w:rsidRPr="000C245C" w:rsidTr="00BB7F2E">
        <w:trPr>
          <w:trHeight w:val="390"/>
        </w:trPr>
        <w:tc>
          <w:tcPr>
            <w:tcW w:w="512" w:type="dxa"/>
          </w:tcPr>
          <w:p w:rsidR="00B1419A" w:rsidRPr="007B68CE" w:rsidRDefault="00B1419A" w:rsidP="00BE0E89">
            <w:pPr>
              <w:pStyle w:val="TableParagraph"/>
              <w:spacing w:before="73"/>
              <w:ind w:left="105" w:right="45"/>
              <w:rPr>
                <w:color w:val="000000" w:themeColor="text1"/>
                <w:spacing w:val="-10"/>
                <w:sz w:val="20"/>
                <w:szCs w:val="20"/>
              </w:rPr>
            </w:pPr>
            <w:r w:rsidRPr="007B68CE">
              <w:rPr>
                <w:color w:val="000000" w:themeColor="text1"/>
                <w:spacing w:val="-10"/>
                <w:sz w:val="20"/>
                <w:szCs w:val="20"/>
              </w:rPr>
              <w:t>24</w:t>
            </w:r>
          </w:p>
        </w:tc>
        <w:tc>
          <w:tcPr>
            <w:tcW w:w="10777" w:type="dxa"/>
          </w:tcPr>
          <w:p w:rsidR="00B1419A" w:rsidRPr="007B68CE" w:rsidRDefault="009B6BA5" w:rsidP="00BC1117">
            <w:pPr>
              <w:spacing w:after="0" w:line="240" w:lineRule="auto"/>
              <w:rPr>
                <w:rFonts w:ascii="Times New Roman" w:hAnsi="Times New Roman"/>
                <w:color w:val="000000" w:themeColor="text1"/>
                <w:sz w:val="20"/>
                <w:szCs w:val="20"/>
              </w:rPr>
            </w:pPr>
            <w:r w:rsidRPr="007B68CE">
              <w:rPr>
                <w:rFonts w:ascii="Times New Roman" w:hAnsi="Times New Roman"/>
                <w:color w:val="000000" w:themeColor="text1"/>
                <w:sz w:val="20"/>
                <w:szCs w:val="20"/>
              </w:rPr>
              <w:t>середня вартість придбання насосів</w:t>
            </w:r>
          </w:p>
        </w:tc>
        <w:tc>
          <w:tcPr>
            <w:tcW w:w="1559" w:type="dxa"/>
          </w:tcPr>
          <w:p w:rsidR="00B1419A" w:rsidRPr="007B68CE" w:rsidRDefault="00AC293D" w:rsidP="005D5D28">
            <w:pPr>
              <w:jc w:val="center"/>
              <w:rPr>
                <w:rFonts w:ascii="Times New Roman" w:hAnsi="Times New Roman"/>
                <w:color w:val="000000" w:themeColor="text1"/>
                <w:spacing w:val="-2"/>
                <w:sz w:val="20"/>
                <w:szCs w:val="20"/>
              </w:rPr>
            </w:pPr>
            <w:r w:rsidRPr="007B68CE">
              <w:rPr>
                <w:rFonts w:ascii="Times New Roman" w:hAnsi="Times New Roman"/>
                <w:color w:val="000000" w:themeColor="text1"/>
                <w:spacing w:val="-2"/>
                <w:sz w:val="20"/>
                <w:szCs w:val="20"/>
              </w:rPr>
              <w:t>тис.грн.</w:t>
            </w:r>
          </w:p>
        </w:tc>
        <w:tc>
          <w:tcPr>
            <w:tcW w:w="3167" w:type="dxa"/>
            <w:vAlign w:val="center"/>
          </w:tcPr>
          <w:p w:rsidR="00B1419A" w:rsidRPr="007B68CE" w:rsidRDefault="009B6BA5" w:rsidP="005109A9">
            <w:pPr>
              <w:pStyle w:val="TableParagraph"/>
              <w:tabs>
                <w:tab w:val="left" w:pos="1276"/>
              </w:tabs>
              <w:rPr>
                <w:color w:val="000000" w:themeColor="text1"/>
                <w:sz w:val="20"/>
                <w:szCs w:val="20"/>
              </w:rPr>
            </w:pPr>
            <w:r w:rsidRPr="007B68CE">
              <w:rPr>
                <w:color w:val="000000" w:themeColor="text1"/>
                <w:sz w:val="20"/>
                <w:szCs w:val="20"/>
              </w:rPr>
              <w:t>31,0</w:t>
            </w:r>
          </w:p>
        </w:tc>
      </w:tr>
      <w:tr w:rsidR="00B1419A" w:rsidRPr="000C245C" w:rsidTr="00BB7F2E">
        <w:trPr>
          <w:trHeight w:val="390"/>
        </w:trPr>
        <w:tc>
          <w:tcPr>
            <w:tcW w:w="512" w:type="dxa"/>
          </w:tcPr>
          <w:p w:rsidR="00B1419A" w:rsidRPr="007B68CE" w:rsidRDefault="00B1419A" w:rsidP="00BE0E89">
            <w:pPr>
              <w:pStyle w:val="TableParagraph"/>
              <w:spacing w:before="73"/>
              <w:ind w:left="105" w:right="45"/>
              <w:rPr>
                <w:color w:val="000000" w:themeColor="text1"/>
                <w:spacing w:val="-10"/>
                <w:sz w:val="20"/>
                <w:szCs w:val="20"/>
              </w:rPr>
            </w:pPr>
            <w:r w:rsidRPr="007B68CE">
              <w:rPr>
                <w:color w:val="000000" w:themeColor="text1"/>
                <w:spacing w:val="-10"/>
                <w:sz w:val="20"/>
                <w:szCs w:val="20"/>
              </w:rPr>
              <w:t>25</w:t>
            </w:r>
          </w:p>
        </w:tc>
        <w:tc>
          <w:tcPr>
            <w:tcW w:w="10777" w:type="dxa"/>
          </w:tcPr>
          <w:p w:rsidR="00B1419A" w:rsidRPr="007B68CE" w:rsidRDefault="008A434D" w:rsidP="00BC1117">
            <w:pPr>
              <w:spacing w:after="0" w:line="240" w:lineRule="auto"/>
              <w:rPr>
                <w:rFonts w:ascii="Times New Roman" w:hAnsi="Times New Roman"/>
                <w:color w:val="000000" w:themeColor="text1"/>
                <w:sz w:val="20"/>
                <w:szCs w:val="20"/>
              </w:rPr>
            </w:pPr>
            <w:r w:rsidRPr="007B68CE">
              <w:rPr>
                <w:rFonts w:ascii="Times New Roman" w:hAnsi="Times New Roman"/>
                <w:color w:val="000000" w:themeColor="text1"/>
                <w:sz w:val="20"/>
                <w:szCs w:val="20"/>
              </w:rPr>
              <w:t>динаміка відновлення фонду об`єктів культурної спадщини планового показника по відношенню до фактичного</w:t>
            </w:r>
          </w:p>
        </w:tc>
        <w:tc>
          <w:tcPr>
            <w:tcW w:w="1559" w:type="dxa"/>
          </w:tcPr>
          <w:p w:rsidR="00B1419A" w:rsidRPr="007B68CE" w:rsidRDefault="00595A1B" w:rsidP="005D5D28">
            <w:pPr>
              <w:jc w:val="center"/>
              <w:rPr>
                <w:rFonts w:ascii="Times New Roman" w:hAnsi="Times New Roman"/>
                <w:color w:val="000000" w:themeColor="text1"/>
                <w:spacing w:val="-2"/>
                <w:sz w:val="20"/>
                <w:szCs w:val="20"/>
              </w:rPr>
            </w:pPr>
            <w:r w:rsidRPr="007B68CE">
              <w:rPr>
                <w:rFonts w:ascii="Times New Roman" w:hAnsi="Times New Roman"/>
                <w:color w:val="000000" w:themeColor="text1"/>
                <w:spacing w:val="-2"/>
                <w:sz w:val="20"/>
                <w:szCs w:val="20"/>
              </w:rPr>
              <w:t>Відс.</w:t>
            </w:r>
          </w:p>
        </w:tc>
        <w:tc>
          <w:tcPr>
            <w:tcW w:w="3167" w:type="dxa"/>
            <w:vAlign w:val="center"/>
          </w:tcPr>
          <w:p w:rsidR="00B1419A" w:rsidRPr="007B68CE" w:rsidRDefault="008A434D" w:rsidP="005109A9">
            <w:pPr>
              <w:pStyle w:val="TableParagraph"/>
              <w:tabs>
                <w:tab w:val="left" w:pos="1276"/>
              </w:tabs>
              <w:rPr>
                <w:color w:val="000000" w:themeColor="text1"/>
                <w:sz w:val="20"/>
                <w:szCs w:val="20"/>
              </w:rPr>
            </w:pPr>
            <w:r w:rsidRPr="007B68CE">
              <w:rPr>
                <w:color w:val="000000" w:themeColor="text1"/>
                <w:sz w:val="20"/>
                <w:szCs w:val="20"/>
              </w:rPr>
              <w:t>99,0</w:t>
            </w:r>
          </w:p>
        </w:tc>
      </w:tr>
      <w:tr w:rsidR="008A434D" w:rsidRPr="000C245C" w:rsidTr="00BB7F2E">
        <w:trPr>
          <w:trHeight w:val="390"/>
        </w:trPr>
        <w:tc>
          <w:tcPr>
            <w:tcW w:w="512" w:type="dxa"/>
          </w:tcPr>
          <w:p w:rsidR="008A434D" w:rsidRPr="007B68CE" w:rsidRDefault="008A434D" w:rsidP="00BE0E89">
            <w:pPr>
              <w:pStyle w:val="TableParagraph"/>
              <w:spacing w:before="73"/>
              <w:ind w:left="105" w:right="45"/>
              <w:rPr>
                <w:color w:val="000000" w:themeColor="text1"/>
                <w:spacing w:val="-10"/>
                <w:sz w:val="20"/>
                <w:szCs w:val="20"/>
              </w:rPr>
            </w:pPr>
            <w:r w:rsidRPr="007B68CE">
              <w:rPr>
                <w:color w:val="000000" w:themeColor="text1"/>
                <w:spacing w:val="-10"/>
                <w:sz w:val="20"/>
                <w:szCs w:val="20"/>
              </w:rPr>
              <w:t>26</w:t>
            </w:r>
          </w:p>
        </w:tc>
        <w:tc>
          <w:tcPr>
            <w:tcW w:w="10777" w:type="dxa"/>
          </w:tcPr>
          <w:p w:rsidR="008A434D" w:rsidRPr="007B68CE" w:rsidRDefault="003A75DC" w:rsidP="00BC1117">
            <w:pPr>
              <w:spacing w:after="0" w:line="240" w:lineRule="auto"/>
              <w:rPr>
                <w:rFonts w:ascii="Times New Roman" w:hAnsi="Times New Roman"/>
                <w:color w:val="000000" w:themeColor="text1"/>
                <w:sz w:val="20"/>
                <w:szCs w:val="20"/>
              </w:rPr>
            </w:pPr>
            <w:r w:rsidRPr="007B68CE">
              <w:rPr>
                <w:rFonts w:ascii="Times New Roman" w:hAnsi="Times New Roman"/>
                <w:color w:val="000000" w:themeColor="text1"/>
                <w:sz w:val="20"/>
                <w:szCs w:val="20"/>
              </w:rPr>
              <w:t>відсоток площі, що підлягає покращення санітарного та естетичного стану</w:t>
            </w:r>
          </w:p>
        </w:tc>
        <w:tc>
          <w:tcPr>
            <w:tcW w:w="1559" w:type="dxa"/>
          </w:tcPr>
          <w:p w:rsidR="008A434D" w:rsidRPr="007B68CE" w:rsidRDefault="00595A1B" w:rsidP="005D5D28">
            <w:pPr>
              <w:jc w:val="center"/>
              <w:rPr>
                <w:rFonts w:ascii="Times New Roman" w:hAnsi="Times New Roman"/>
                <w:color w:val="000000" w:themeColor="text1"/>
                <w:spacing w:val="-2"/>
                <w:sz w:val="20"/>
                <w:szCs w:val="20"/>
              </w:rPr>
            </w:pPr>
            <w:r w:rsidRPr="007B68CE">
              <w:rPr>
                <w:rFonts w:ascii="Times New Roman" w:hAnsi="Times New Roman"/>
                <w:color w:val="000000" w:themeColor="text1"/>
                <w:spacing w:val="-2"/>
                <w:sz w:val="20"/>
                <w:szCs w:val="20"/>
              </w:rPr>
              <w:t>Відс.</w:t>
            </w:r>
          </w:p>
        </w:tc>
        <w:tc>
          <w:tcPr>
            <w:tcW w:w="3167" w:type="dxa"/>
            <w:vAlign w:val="center"/>
          </w:tcPr>
          <w:p w:rsidR="008A434D" w:rsidRPr="007B68CE" w:rsidRDefault="003A75DC" w:rsidP="005109A9">
            <w:pPr>
              <w:pStyle w:val="TableParagraph"/>
              <w:tabs>
                <w:tab w:val="left" w:pos="1276"/>
              </w:tabs>
              <w:rPr>
                <w:color w:val="000000" w:themeColor="text1"/>
                <w:sz w:val="20"/>
                <w:szCs w:val="20"/>
              </w:rPr>
            </w:pPr>
            <w:r w:rsidRPr="007B68CE">
              <w:rPr>
                <w:color w:val="000000" w:themeColor="text1"/>
                <w:sz w:val="20"/>
                <w:szCs w:val="20"/>
              </w:rPr>
              <w:t>91,0</w:t>
            </w:r>
          </w:p>
        </w:tc>
      </w:tr>
      <w:tr w:rsidR="008A434D" w:rsidRPr="000C245C" w:rsidTr="00BB7F2E">
        <w:trPr>
          <w:trHeight w:val="390"/>
        </w:trPr>
        <w:tc>
          <w:tcPr>
            <w:tcW w:w="512" w:type="dxa"/>
          </w:tcPr>
          <w:p w:rsidR="008A434D" w:rsidRPr="007B68CE" w:rsidRDefault="008A434D" w:rsidP="00BE0E89">
            <w:pPr>
              <w:pStyle w:val="TableParagraph"/>
              <w:spacing w:before="73"/>
              <w:ind w:left="105" w:right="45"/>
              <w:rPr>
                <w:color w:val="000000" w:themeColor="text1"/>
                <w:spacing w:val="-10"/>
                <w:sz w:val="20"/>
                <w:szCs w:val="20"/>
              </w:rPr>
            </w:pPr>
            <w:r w:rsidRPr="007B68CE">
              <w:rPr>
                <w:color w:val="000000" w:themeColor="text1"/>
                <w:spacing w:val="-10"/>
                <w:sz w:val="20"/>
                <w:szCs w:val="20"/>
              </w:rPr>
              <w:t>27</w:t>
            </w:r>
          </w:p>
        </w:tc>
        <w:tc>
          <w:tcPr>
            <w:tcW w:w="10777" w:type="dxa"/>
          </w:tcPr>
          <w:p w:rsidR="008A434D" w:rsidRPr="007B68CE" w:rsidRDefault="003A75DC" w:rsidP="00BC1117">
            <w:pPr>
              <w:spacing w:after="0" w:line="240" w:lineRule="auto"/>
              <w:rPr>
                <w:rFonts w:ascii="Times New Roman" w:hAnsi="Times New Roman"/>
                <w:color w:val="000000" w:themeColor="text1"/>
                <w:sz w:val="20"/>
                <w:szCs w:val="20"/>
              </w:rPr>
            </w:pPr>
            <w:r w:rsidRPr="007B68CE">
              <w:rPr>
                <w:rFonts w:ascii="Times New Roman" w:hAnsi="Times New Roman"/>
                <w:color w:val="000000" w:themeColor="text1"/>
                <w:sz w:val="20"/>
                <w:szCs w:val="20"/>
              </w:rPr>
              <w:t>відсоток вулично-дорожньої мережі на яких планується проведення робіт з зимового утримання, встановлення засобів безпеки руху (дорожніх знаків тощо), нанесення дорожньої розмітки</w:t>
            </w:r>
          </w:p>
        </w:tc>
        <w:tc>
          <w:tcPr>
            <w:tcW w:w="1559" w:type="dxa"/>
          </w:tcPr>
          <w:p w:rsidR="008A434D" w:rsidRPr="007B68CE" w:rsidRDefault="00595A1B" w:rsidP="005D5D28">
            <w:pPr>
              <w:jc w:val="center"/>
              <w:rPr>
                <w:rFonts w:ascii="Times New Roman" w:hAnsi="Times New Roman"/>
                <w:color w:val="000000" w:themeColor="text1"/>
                <w:spacing w:val="-2"/>
                <w:sz w:val="20"/>
                <w:szCs w:val="20"/>
              </w:rPr>
            </w:pPr>
            <w:r w:rsidRPr="007B68CE">
              <w:rPr>
                <w:rFonts w:ascii="Times New Roman" w:hAnsi="Times New Roman"/>
                <w:color w:val="000000" w:themeColor="text1"/>
                <w:spacing w:val="-2"/>
                <w:sz w:val="20"/>
                <w:szCs w:val="20"/>
              </w:rPr>
              <w:t>Відс.</w:t>
            </w:r>
          </w:p>
        </w:tc>
        <w:tc>
          <w:tcPr>
            <w:tcW w:w="3167" w:type="dxa"/>
            <w:vAlign w:val="center"/>
          </w:tcPr>
          <w:p w:rsidR="008A434D" w:rsidRPr="007B68CE" w:rsidRDefault="003A75DC" w:rsidP="005109A9">
            <w:pPr>
              <w:pStyle w:val="TableParagraph"/>
              <w:tabs>
                <w:tab w:val="left" w:pos="1276"/>
              </w:tabs>
              <w:rPr>
                <w:color w:val="000000" w:themeColor="text1"/>
                <w:sz w:val="20"/>
                <w:szCs w:val="20"/>
              </w:rPr>
            </w:pPr>
            <w:r w:rsidRPr="007B68CE">
              <w:rPr>
                <w:color w:val="000000" w:themeColor="text1"/>
                <w:sz w:val="20"/>
                <w:szCs w:val="20"/>
              </w:rPr>
              <w:t>78,0</w:t>
            </w:r>
          </w:p>
        </w:tc>
      </w:tr>
      <w:tr w:rsidR="008A434D" w:rsidRPr="000C245C" w:rsidTr="00BB7F2E">
        <w:trPr>
          <w:trHeight w:val="390"/>
        </w:trPr>
        <w:tc>
          <w:tcPr>
            <w:tcW w:w="512" w:type="dxa"/>
          </w:tcPr>
          <w:p w:rsidR="008A434D" w:rsidRPr="007B68CE" w:rsidRDefault="008A434D" w:rsidP="00BE0E89">
            <w:pPr>
              <w:pStyle w:val="TableParagraph"/>
              <w:spacing w:before="73"/>
              <w:ind w:left="105" w:right="45"/>
              <w:rPr>
                <w:color w:val="000000" w:themeColor="text1"/>
                <w:spacing w:val="-10"/>
                <w:sz w:val="20"/>
                <w:szCs w:val="20"/>
              </w:rPr>
            </w:pPr>
            <w:r w:rsidRPr="007B68CE">
              <w:rPr>
                <w:color w:val="000000" w:themeColor="text1"/>
                <w:spacing w:val="-10"/>
                <w:sz w:val="20"/>
                <w:szCs w:val="20"/>
              </w:rPr>
              <w:t>28</w:t>
            </w:r>
          </w:p>
        </w:tc>
        <w:tc>
          <w:tcPr>
            <w:tcW w:w="10777" w:type="dxa"/>
          </w:tcPr>
          <w:p w:rsidR="008A434D" w:rsidRPr="007B68CE" w:rsidRDefault="00A522A8" w:rsidP="00BC1117">
            <w:pPr>
              <w:spacing w:after="0" w:line="240" w:lineRule="auto"/>
              <w:rPr>
                <w:rFonts w:ascii="Times New Roman" w:hAnsi="Times New Roman"/>
                <w:color w:val="000000" w:themeColor="text1"/>
                <w:sz w:val="20"/>
                <w:szCs w:val="20"/>
              </w:rPr>
            </w:pPr>
            <w:r w:rsidRPr="007B68CE">
              <w:rPr>
                <w:rFonts w:ascii="Times New Roman" w:hAnsi="Times New Roman"/>
                <w:color w:val="000000" w:themeColor="text1"/>
                <w:sz w:val="20"/>
                <w:szCs w:val="20"/>
              </w:rPr>
              <w:t>відсоток протяжності мереж зовнішнього освітлення громади на яких планується проводити роботи з утримання, відновлення та ремонту</w:t>
            </w:r>
          </w:p>
        </w:tc>
        <w:tc>
          <w:tcPr>
            <w:tcW w:w="1559" w:type="dxa"/>
          </w:tcPr>
          <w:p w:rsidR="008A434D" w:rsidRPr="007B68CE" w:rsidRDefault="00595A1B" w:rsidP="005D5D28">
            <w:pPr>
              <w:jc w:val="center"/>
              <w:rPr>
                <w:rFonts w:ascii="Times New Roman" w:hAnsi="Times New Roman"/>
                <w:color w:val="000000" w:themeColor="text1"/>
                <w:spacing w:val="-2"/>
                <w:sz w:val="20"/>
                <w:szCs w:val="20"/>
              </w:rPr>
            </w:pPr>
            <w:r w:rsidRPr="007B68CE">
              <w:rPr>
                <w:rFonts w:ascii="Times New Roman" w:hAnsi="Times New Roman"/>
                <w:color w:val="000000" w:themeColor="text1"/>
                <w:spacing w:val="-2"/>
                <w:sz w:val="20"/>
                <w:szCs w:val="20"/>
              </w:rPr>
              <w:t>Відс.</w:t>
            </w:r>
          </w:p>
        </w:tc>
        <w:tc>
          <w:tcPr>
            <w:tcW w:w="3167" w:type="dxa"/>
            <w:vAlign w:val="center"/>
          </w:tcPr>
          <w:p w:rsidR="008A434D" w:rsidRPr="007B68CE" w:rsidRDefault="00A522A8" w:rsidP="005109A9">
            <w:pPr>
              <w:pStyle w:val="TableParagraph"/>
              <w:tabs>
                <w:tab w:val="left" w:pos="1276"/>
              </w:tabs>
              <w:rPr>
                <w:color w:val="000000" w:themeColor="text1"/>
                <w:sz w:val="20"/>
                <w:szCs w:val="20"/>
              </w:rPr>
            </w:pPr>
            <w:r w:rsidRPr="007B68CE">
              <w:rPr>
                <w:color w:val="000000" w:themeColor="text1"/>
                <w:sz w:val="20"/>
                <w:szCs w:val="20"/>
              </w:rPr>
              <w:t>41,0</w:t>
            </w:r>
          </w:p>
        </w:tc>
      </w:tr>
      <w:tr w:rsidR="00A522A8" w:rsidRPr="000C245C" w:rsidTr="00BB7F2E">
        <w:trPr>
          <w:trHeight w:val="390"/>
        </w:trPr>
        <w:tc>
          <w:tcPr>
            <w:tcW w:w="512" w:type="dxa"/>
          </w:tcPr>
          <w:p w:rsidR="00A522A8" w:rsidRPr="007B68CE" w:rsidRDefault="00A522A8" w:rsidP="00BE0E89">
            <w:pPr>
              <w:pStyle w:val="TableParagraph"/>
              <w:spacing w:before="73"/>
              <w:ind w:left="105" w:right="45"/>
              <w:rPr>
                <w:color w:val="000000" w:themeColor="text1"/>
                <w:spacing w:val="-10"/>
                <w:sz w:val="20"/>
                <w:szCs w:val="20"/>
              </w:rPr>
            </w:pPr>
            <w:r w:rsidRPr="007B68CE">
              <w:rPr>
                <w:color w:val="000000" w:themeColor="text1"/>
                <w:spacing w:val="-10"/>
                <w:sz w:val="20"/>
                <w:szCs w:val="20"/>
              </w:rPr>
              <w:t>29</w:t>
            </w:r>
          </w:p>
        </w:tc>
        <w:tc>
          <w:tcPr>
            <w:tcW w:w="10777" w:type="dxa"/>
          </w:tcPr>
          <w:p w:rsidR="00A522A8" w:rsidRPr="007B68CE" w:rsidRDefault="001246FA" w:rsidP="00BC1117">
            <w:pPr>
              <w:spacing w:after="0" w:line="240" w:lineRule="auto"/>
              <w:rPr>
                <w:rFonts w:ascii="Times New Roman" w:hAnsi="Times New Roman"/>
                <w:color w:val="000000" w:themeColor="text1"/>
                <w:sz w:val="20"/>
                <w:szCs w:val="20"/>
              </w:rPr>
            </w:pPr>
            <w:r w:rsidRPr="007B68CE">
              <w:rPr>
                <w:rFonts w:ascii="Times New Roman" w:hAnsi="Times New Roman"/>
                <w:color w:val="000000" w:themeColor="text1"/>
                <w:sz w:val="20"/>
                <w:szCs w:val="20"/>
              </w:rPr>
              <w:t>рівень освоєння коштів на придбання насосу, висоторізу тощо</w:t>
            </w:r>
          </w:p>
        </w:tc>
        <w:tc>
          <w:tcPr>
            <w:tcW w:w="1559" w:type="dxa"/>
          </w:tcPr>
          <w:p w:rsidR="00A522A8" w:rsidRPr="007B68CE" w:rsidRDefault="00595A1B" w:rsidP="005D5D28">
            <w:pPr>
              <w:jc w:val="center"/>
              <w:rPr>
                <w:rFonts w:ascii="Times New Roman" w:hAnsi="Times New Roman"/>
                <w:color w:val="000000" w:themeColor="text1"/>
                <w:spacing w:val="-2"/>
                <w:sz w:val="20"/>
                <w:szCs w:val="20"/>
              </w:rPr>
            </w:pPr>
            <w:r w:rsidRPr="007B68CE">
              <w:rPr>
                <w:rFonts w:ascii="Times New Roman" w:hAnsi="Times New Roman"/>
                <w:color w:val="000000" w:themeColor="text1"/>
                <w:spacing w:val="-2"/>
                <w:sz w:val="20"/>
                <w:szCs w:val="20"/>
              </w:rPr>
              <w:t>Відс.</w:t>
            </w:r>
          </w:p>
        </w:tc>
        <w:tc>
          <w:tcPr>
            <w:tcW w:w="3167" w:type="dxa"/>
            <w:vAlign w:val="center"/>
          </w:tcPr>
          <w:p w:rsidR="00A522A8" w:rsidRPr="007B68CE" w:rsidRDefault="001246FA" w:rsidP="005109A9">
            <w:pPr>
              <w:pStyle w:val="TableParagraph"/>
              <w:tabs>
                <w:tab w:val="left" w:pos="1276"/>
              </w:tabs>
              <w:rPr>
                <w:color w:val="000000" w:themeColor="text1"/>
                <w:sz w:val="20"/>
                <w:szCs w:val="20"/>
              </w:rPr>
            </w:pPr>
            <w:r w:rsidRPr="007B68CE">
              <w:rPr>
                <w:color w:val="000000" w:themeColor="text1"/>
                <w:sz w:val="20"/>
                <w:szCs w:val="20"/>
              </w:rPr>
              <w:t>60,0</w:t>
            </w:r>
          </w:p>
        </w:tc>
      </w:tr>
    </w:tbl>
    <w:p w:rsidR="009D56BC" w:rsidRDefault="009D56BC" w:rsidP="004627CF">
      <w:pPr>
        <w:pStyle w:val="a3"/>
        <w:spacing w:before="8"/>
        <w:ind w:right="43"/>
        <w:rPr>
          <w:b/>
          <w:color w:val="000000"/>
          <w:sz w:val="19"/>
        </w:rPr>
      </w:pPr>
    </w:p>
    <w:p w:rsidR="000E5D31" w:rsidRPr="007B68CE" w:rsidRDefault="002B7B95" w:rsidP="004627CF">
      <w:pPr>
        <w:widowControl w:val="0"/>
        <w:pBdr>
          <w:top w:val="single" w:sz="8" w:space="0" w:color="000000"/>
          <w:left w:val="single" w:sz="8" w:space="0" w:color="000000"/>
          <w:bottom w:val="single" w:sz="8" w:space="4" w:color="000000"/>
          <w:right w:val="single" w:sz="8"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ind w:left="142" w:firstLine="142"/>
        <w:rPr>
          <w:rFonts w:ascii="Times New Roman" w:hAnsi="Times New Roman"/>
          <w:color w:val="000000" w:themeColor="text1"/>
          <w:sz w:val="20"/>
          <w:szCs w:val="20"/>
        </w:rPr>
      </w:pPr>
      <w:r w:rsidRPr="007B68CE">
        <w:rPr>
          <w:rFonts w:ascii="Times New Roman" w:hAnsi="Times New Roman"/>
          <w:b/>
          <w:color w:val="000000" w:themeColor="text1"/>
        </w:rPr>
        <w:t>Узагальнений</w:t>
      </w:r>
      <w:r w:rsidRPr="007B68CE">
        <w:rPr>
          <w:rFonts w:ascii="Times New Roman" w:hAnsi="Times New Roman"/>
          <w:b/>
          <w:color w:val="000000" w:themeColor="text1"/>
          <w:spacing w:val="-5"/>
        </w:rPr>
        <w:t xml:space="preserve"> </w:t>
      </w:r>
      <w:r w:rsidRPr="007B68CE">
        <w:rPr>
          <w:rFonts w:ascii="Times New Roman" w:hAnsi="Times New Roman"/>
          <w:b/>
          <w:color w:val="000000" w:themeColor="text1"/>
        </w:rPr>
        <w:t>висновок</w:t>
      </w:r>
      <w:r w:rsidRPr="007B68CE">
        <w:rPr>
          <w:rFonts w:ascii="Times New Roman" w:hAnsi="Times New Roman"/>
          <w:b/>
          <w:color w:val="000000" w:themeColor="text1"/>
          <w:spacing w:val="-7"/>
        </w:rPr>
        <w:t xml:space="preserve"> </w:t>
      </w:r>
      <w:r w:rsidRPr="007B68CE">
        <w:rPr>
          <w:rFonts w:ascii="Times New Roman" w:hAnsi="Times New Roman"/>
          <w:b/>
          <w:color w:val="000000" w:themeColor="text1"/>
        </w:rPr>
        <w:t>про</w:t>
      </w:r>
      <w:r w:rsidRPr="007B68CE">
        <w:rPr>
          <w:rFonts w:ascii="Times New Roman" w:hAnsi="Times New Roman"/>
          <w:b/>
          <w:color w:val="000000" w:themeColor="text1"/>
          <w:spacing w:val="-7"/>
        </w:rPr>
        <w:t xml:space="preserve"> </w:t>
      </w:r>
      <w:r w:rsidRPr="007B68CE">
        <w:rPr>
          <w:rFonts w:ascii="Times New Roman" w:hAnsi="Times New Roman"/>
          <w:b/>
          <w:color w:val="000000" w:themeColor="text1"/>
        </w:rPr>
        <w:t>досягнення</w:t>
      </w:r>
      <w:r w:rsidRPr="007B68CE">
        <w:rPr>
          <w:rFonts w:ascii="Times New Roman" w:hAnsi="Times New Roman"/>
          <w:b/>
          <w:color w:val="000000" w:themeColor="text1"/>
          <w:spacing w:val="-5"/>
        </w:rPr>
        <w:t xml:space="preserve"> </w:t>
      </w:r>
      <w:r w:rsidRPr="007B68CE">
        <w:rPr>
          <w:rFonts w:ascii="Times New Roman" w:hAnsi="Times New Roman"/>
          <w:b/>
          <w:color w:val="000000" w:themeColor="text1"/>
        </w:rPr>
        <w:t>запланованої</w:t>
      </w:r>
      <w:r w:rsidRPr="007B68CE">
        <w:rPr>
          <w:rFonts w:ascii="Times New Roman" w:hAnsi="Times New Roman"/>
          <w:b/>
          <w:color w:val="000000" w:themeColor="text1"/>
          <w:spacing w:val="-7"/>
        </w:rPr>
        <w:t xml:space="preserve"> </w:t>
      </w:r>
      <w:r w:rsidRPr="007B68CE">
        <w:rPr>
          <w:rFonts w:ascii="Times New Roman" w:hAnsi="Times New Roman"/>
          <w:b/>
          <w:color w:val="000000" w:themeColor="text1"/>
        </w:rPr>
        <w:t>мети,</w:t>
      </w:r>
      <w:r w:rsidRPr="007B68CE">
        <w:rPr>
          <w:rFonts w:ascii="Times New Roman" w:hAnsi="Times New Roman"/>
          <w:b/>
          <w:color w:val="000000" w:themeColor="text1"/>
          <w:spacing w:val="-5"/>
        </w:rPr>
        <w:t xml:space="preserve"> </w:t>
      </w:r>
      <w:r w:rsidRPr="007B68CE">
        <w:rPr>
          <w:rFonts w:ascii="Times New Roman" w:hAnsi="Times New Roman"/>
          <w:b/>
          <w:color w:val="000000" w:themeColor="text1"/>
        </w:rPr>
        <w:t>завдань</w:t>
      </w:r>
      <w:r w:rsidRPr="007B68CE">
        <w:rPr>
          <w:rFonts w:ascii="Times New Roman" w:hAnsi="Times New Roman"/>
          <w:b/>
          <w:color w:val="000000" w:themeColor="text1"/>
          <w:spacing w:val="-7"/>
        </w:rPr>
        <w:t xml:space="preserve"> </w:t>
      </w:r>
      <w:r w:rsidRPr="007B68CE">
        <w:rPr>
          <w:rFonts w:ascii="Times New Roman" w:hAnsi="Times New Roman"/>
          <w:b/>
          <w:color w:val="000000" w:themeColor="text1"/>
        </w:rPr>
        <w:t>бюджетної</w:t>
      </w:r>
      <w:r w:rsidRPr="007B68CE">
        <w:rPr>
          <w:rFonts w:ascii="Times New Roman" w:hAnsi="Times New Roman"/>
          <w:b/>
          <w:color w:val="000000" w:themeColor="text1"/>
          <w:spacing w:val="-7"/>
        </w:rPr>
        <w:t xml:space="preserve"> </w:t>
      </w:r>
      <w:r w:rsidRPr="007B68CE">
        <w:rPr>
          <w:rFonts w:ascii="Times New Roman" w:hAnsi="Times New Roman"/>
          <w:b/>
          <w:color w:val="000000" w:themeColor="text1"/>
          <w:spacing w:val="-2"/>
        </w:rPr>
        <w:t>програми:</w:t>
      </w:r>
      <w:r w:rsidR="000E5D31" w:rsidRPr="007B68CE">
        <w:rPr>
          <w:rFonts w:ascii="Times New Roman" w:hAnsi="Times New Roman"/>
          <w:color w:val="000000" w:themeColor="text1"/>
          <w:sz w:val="19"/>
          <w:szCs w:val="24"/>
        </w:rPr>
        <w:t xml:space="preserve"> </w:t>
      </w:r>
      <w:r w:rsidR="000E5D31" w:rsidRPr="007B68CE">
        <w:rPr>
          <w:rFonts w:ascii="Times New Roman" w:hAnsi="Times New Roman"/>
          <w:color w:val="000000" w:themeColor="text1"/>
          <w:sz w:val="20"/>
          <w:szCs w:val="20"/>
        </w:rPr>
        <w:t xml:space="preserve">В умовах триваючого повномасштабного вторгнення, </w:t>
      </w:r>
      <w:r w:rsidR="002A08F2" w:rsidRPr="007B68CE">
        <w:rPr>
          <w:rFonts w:ascii="Times New Roman" w:hAnsi="Times New Roman"/>
          <w:color w:val="000000" w:themeColor="text1"/>
          <w:sz w:val="20"/>
          <w:szCs w:val="20"/>
        </w:rPr>
        <w:t xml:space="preserve">міською радою </w:t>
      </w:r>
      <w:r w:rsidR="00352654" w:rsidRPr="007B68CE">
        <w:rPr>
          <w:rFonts w:ascii="Times New Roman" w:hAnsi="Times New Roman"/>
          <w:color w:val="000000" w:themeColor="text1"/>
          <w:sz w:val="20"/>
          <w:szCs w:val="20"/>
        </w:rPr>
        <w:t xml:space="preserve">продовжують </w:t>
      </w:r>
      <w:r w:rsidR="000E5D31" w:rsidRPr="007B68CE">
        <w:rPr>
          <w:rFonts w:ascii="Times New Roman" w:hAnsi="Times New Roman"/>
          <w:color w:val="000000" w:themeColor="text1"/>
          <w:sz w:val="20"/>
          <w:szCs w:val="20"/>
        </w:rPr>
        <w:t>вживати</w:t>
      </w:r>
      <w:r w:rsidR="002A08F2" w:rsidRPr="007B68CE">
        <w:rPr>
          <w:rFonts w:ascii="Times New Roman" w:hAnsi="Times New Roman"/>
          <w:color w:val="000000" w:themeColor="text1"/>
          <w:sz w:val="20"/>
          <w:szCs w:val="20"/>
        </w:rPr>
        <w:t>ся</w:t>
      </w:r>
      <w:r w:rsidR="000E5D31" w:rsidRPr="007B68CE">
        <w:rPr>
          <w:rFonts w:ascii="Times New Roman" w:hAnsi="Times New Roman"/>
          <w:color w:val="000000" w:themeColor="text1"/>
          <w:sz w:val="20"/>
          <w:szCs w:val="20"/>
        </w:rPr>
        <w:t xml:space="preserve"> заходи для мобілізації внутрішніх джерел задля забезпечення у фінансуванні першочергових потреб </w:t>
      </w:r>
      <w:r w:rsidR="009C4600" w:rsidRPr="007B68CE">
        <w:rPr>
          <w:rFonts w:ascii="Times New Roman" w:hAnsi="Times New Roman"/>
          <w:color w:val="000000" w:themeColor="text1"/>
          <w:sz w:val="20"/>
          <w:szCs w:val="20"/>
        </w:rPr>
        <w:t>з утримання в належному стані об’єктів благоустрою громади та систем вуличного освітлення</w:t>
      </w:r>
      <w:r w:rsidR="00372D2D" w:rsidRPr="007B68CE">
        <w:rPr>
          <w:rFonts w:ascii="Times New Roman" w:hAnsi="Times New Roman"/>
          <w:color w:val="000000" w:themeColor="text1"/>
          <w:sz w:val="20"/>
          <w:szCs w:val="20"/>
        </w:rPr>
        <w:t>,</w:t>
      </w:r>
      <w:r w:rsidR="000E5D31" w:rsidRPr="007B68CE">
        <w:rPr>
          <w:rFonts w:ascii="Times New Roman" w:hAnsi="Times New Roman"/>
          <w:color w:val="000000" w:themeColor="text1"/>
          <w:sz w:val="20"/>
          <w:szCs w:val="20"/>
        </w:rPr>
        <w:t xml:space="preserve"> а також інших пріоритетних видатків </w:t>
      </w:r>
      <w:r w:rsidR="00372D2D" w:rsidRPr="007B68CE">
        <w:rPr>
          <w:rFonts w:ascii="Times New Roman" w:hAnsi="Times New Roman"/>
          <w:color w:val="000000" w:themeColor="text1"/>
          <w:sz w:val="20"/>
          <w:szCs w:val="20"/>
        </w:rPr>
        <w:t>галузі</w:t>
      </w:r>
      <w:r w:rsidR="000E5D31" w:rsidRPr="007B68CE">
        <w:rPr>
          <w:rFonts w:ascii="Times New Roman" w:hAnsi="Times New Roman"/>
          <w:color w:val="000000" w:themeColor="text1"/>
          <w:sz w:val="20"/>
          <w:szCs w:val="20"/>
        </w:rPr>
        <w:t>.</w:t>
      </w:r>
    </w:p>
    <w:p w:rsidR="00C94DE7" w:rsidRPr="007B68CE" w:rsidRDefault="0001149B" w:rsidP="004627CF">
      <w:pPr>
        <w:widowControl w:val="0"/>
        <w:pBdr>
          <w:top w:val="single" w:sz="8" w:space="0" w:color="000000"/>
          <w:left w:val="single" w:sz="8" w:space="0" w:color="000000"/>
          <w:bottom w:val="single" w:sz="8" w:space="4" w:color="000000"/>
          <w:right w:val="single" w:sz="8"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ind w:left="142" w:firstLine="425"/>
        <w:rPr>
          <w:rFonts w:ascii="Times New Roman" w:hAnsi="Times New Roman"/>
          <w:color w:val="000000" w:themeColor="text1"/>
          <w:sz w:val="20"/>
          <w:szCs w:val="20"/>
        </w:rPr>
      </w:pPr>
      <w:r w:rsidRPr="007B68CE">
        <w:rPr>
          <w:rFonts w:ascii="Times New Roman" w:hAnsi="Times New Roman"/>
          <w:color w:val="000000" w:themeColor="text1"/>
          <w:sz w:val="20"/>
          <w:szCs w:val="20"/>
        </w:rPr>
        <w:t>За підсумками року, мета і завдання бюджетної програми виконан</w:t>
      </w:r>
      <w:r w:rsidR="00FA3C1C" w:rsidRPr="007B68CE">
        <w:rPr>
          <w:rFonts w:ascii="Times New Roman" w:hAnsi="Times New Roman"/>
          <w:color w:val="000000" w:themeColor="text1"/>
          <w:sz w:val="20"/>
          <w:szCs w:val="20"/>
        </w:rPr>
        <w:t>і</w:t>
      </w:r>
      <w:r w:rsidRPr="007B68CE">
        <w:rPr>
          <w:rFonts w:ascii="Times New Roman" w:hAnsi="Times New Roman"/>
          <w:color w:val="000000" w:themeColor="text1"/>
          <w:sz w:val="20"/>
          <w:szCs w:val="20"/>
        </w:rPr>
        <w:t xml:space="preserve"> в межах затверджених</w:t>
      </w:r>
      <w:r w:rsidR="00FA3C1C" w:rsidRPr="007B68CE">
        <w:rPr>
          <w:rFonts w:ascii="Times New Roman" w:hAnsi="Times New Roman"/>
          <w:color w:val="000000" w:themeColor="text1"/>
          <w:sz w:val="20"/>
          <w:szCs w:val="20"/>
        </w:rPr>
        <w:t xml:space="preserve"> бюджетних призначень.</w:t>
      </w:r>
      <w:r w:rsidR="00F6576F" w:rsidRPr="007B68CE">
        <w:rPr>
          <w:rFonts w:ascii="Times New Roman" w:hAnsi="Times New Roman"/>
          <w:color w:val="000000" w:themeColor="text1"/>
          <w:sz w:val="19"/>
          <w:szCs w:val="24"/>
        </w:rPr>
        <w:t xml:space="preserve"> У 2024 році забезпечено </w:t>
      </w:r>
      <w:r w:rsidR="00580D7E" w:rsidRPr="007B68CE">
        <w:rPr>
          <w:rFonts w:ascii="Times New Roman" w:hAnsi="Times New Roman"/>
          <w:color w:val="000000" w:themeColor="text1"/>
          <w:sz w:val="19"/>
          <w:szCs w:val="24"/>
        </w:rPr>
        <w:t>належне утримання вулично-дорожньої мережі, функціонування мереж зовнішнього освітлення</w:t>
      </w:r>
      <w:r w:rsidR="00FF39D6" w:rsidRPr="007B68CE">
        <w:rPr>
          <w:rFonts w:ascii="Times New Roman" w:hAnsi="Times New Roman"/>
          <w:color w:val="000000" w:themeColor="text1"/>
          <w:sz w:val="19"/>
          <w:szCs w:val="24"/>
        </w:rPr>
        <w:t xml:space="preserve">, </w:t>
      </w:r>
      <w:r w:rsidR="00C36B6D" w:rsidRPr="007B68CE">
        <w:rPr>
          <w:rFonts w:ascii="Times New Roman" w:hAnsi="Times New Roman"/>
          <w:color w:val="000000" w:themeColor="text1"/>
          <w:sz w:val="20"/>
          <w:szCs w:val="20"/>
        </w:rPr>
        <w:t>придба</w:t>
      </w:r>
      <w:r w:rsidR="00432CD0" w:rsidRPr="007B68CE">
        <w:rPr>
          <w:rFonts w:ascii="Times New Roman" w:hAnsi="Times New Roman"/>
          <w:color w:val="000000" w:themeColor="text1"/>
          <w:sz w:val="20"/>
          <w:szCs w:val="20"/>
        </w:rPr>
        <w:t>н</w:t>
      </w:r>
      <w:r w:rsidR="00FF39D6" w:rsidRPr="007B68CE">
        <w:rPr>
          <w:rFonts w:ascii="Times New Roman" w:hAnsi="Times New Roman"/>
          <w:color w:val="000000" w:themeColor="text1"/>
          <w:sz w:val="20"/>
          <w:szCs w:val="20"/>
        </w:rPr>
        <w:t xml:space="preserve">о </w:t>
      </w:r>
      <w:r w:rsidR="00C36B6D" w:rsidRPr="007B68CE">
        <w:rPr>
          <w:rFonts w:ascii="Times New Roman" w:hAnsi="Times New Roman"/>
          <w:color w:val="000000" w:themeColor="text1"/>
          <w:sz w:val="20"/>
          <w:szCs w:val="20"/>
        </w:rPr>
        <w:t>2 насос</w:t>
      </w:r>
      <w:r w:rsidR="00FF39D6" w:rsidRPr="007B68CE">
        <w:rPr>
          <w:rFonts w:ascii="Times New Roman" w:hAnsi="Times New Roman"/>
          <w:color w:val="000000" w:themeColor="text1"/>
          <w:sz w:val="20"/>
          <w:szCs w:val="20"/>
        </w:rPr>
        <w:t>и</w:t>
      </w:r>
      <w:r w:rsidR="00C36B6D" w:rsidRPr="007B68CE">
        <w:rPr>
          <w:rFonts w:ascii="Times New Roman" w:hAnsi="Times New Roman"/>
          <w:color w:val="000000" w:themeColor="text1"/>
          <w:sz w:val="20"/>
          <w:szCs w:val="20"/>
        </w:rPr>
        <w:t xml:space="preserve">, </w:t>
      </w:r>
      <w:r w:rsidR="00432CD0" w:rsidRPr="007B68CE">
        <w:rPr>
          <w:rFonts w:ascii="Times New Roman" w:hAnsi="Times New Roman"/>
          <w:color w:val="000000" w:themeColor="text1"/>
          <w:sz w:val="20"/>
          <w:szCs w:val="20"/>
        </w:rPr>
        <w:t xml:space="preserve">висото різ, </w:t>
      </w:r>
      <w:r w:rsidR="00242139" w:rsidRPr="007B68CE">
        <w:rPr>
          <w:rFonts w:ascii="Times New Roman" w:hAnsi="Times New Roman"/>
          <w:color w:val="000000" w:themeColor="text1"/>
          <w:sz w:val="20"/>
          <w:szCs w:val="20"/>
        </w:rPr>
        <w:t>проведено поточний ремонт пам’ятника Князю Ігорю.</w:t>
      </w:r>
      <w:r w:rsidR="00432CD0" w:rsidRPr="007B68CE">
        <w:rPr>
          <w:rFonts w:ascii="Times New Roman" w:hAnsi="Times New Roman"/>
          <w:color w:val="000000" w:themeColor="text1"/>
          <w:sz w:val="20"/>
          <w:szCs w:val="20"/>
        </w:rPr>
        <w:t xml:space="preserve"> </w:t>
      </w:r>
      <w:r w:rsidR="002070DE" w:rsidRPr="007B68CE">
        <w:rPr>
          <w:rFonts w:ascii="Times New Roman" w:hAnsi="Times New Roman"/>
          <w:color w:val="000000" w:themeColor="text1"/>
          <w:sz w:val="20"/>
          <w:szCs w:val="20"/>
        </w:rPr>
        <w:t>О</w:t>
      </w:r>
      <w:r w:rsidR="00D03081" w:rsidRPr="007B68CE">
        <w:rPr>
          <w:rFonts w:ascii="Times New Roman" w:hAnsi="Times New Roman"/>
          <w:color w:val="000000" w:themeColor="text1"/>
          <w:sz w:val="20"/>
          <w:szCs w:val="20"/>
        </w:rPr>
        <w:t>прибуткован</w:t>
      </w:r>
      <w:r w:rsidR="002070DE" w:rsidRPr="007B68CE">
        <w:rPr>
          <w:rFonts w:ascii="Times New Roman" w:hAnsi="Times New Roman"/>
          <w:color w:val="000000" w:themeColor="text1"/>
          <w:sz w:val="20"/>
          <w:szCs w:val="20"/>
        </w:rPr>
        <w:t>о</w:t>
      </w:r>
      <w:r w:rsidR="00D03081" w:rsidRPr="007B68CE">
        <w:rPr>
          <w:rFonts w:ascii="Times New Roman" w:hAnsi="Times New Roman"/>
          <w:color w:val="000000" w:themeColor="text1"/>
          <w:sz w:val="20"/>
          <w:szCs w:val="20"/>
        </w:rPr>
        <w:t xml:space="preserve"> </w:t>
      </w:r>
      <w:r w:rsidR="002070DE" w:rsidRPr="007B68CE">
        <w:rPr>
          <w:rFonts w:ascii="Times New Roman" w:hAnsi="Times New Roman"/>
          <w:color w:val="000000" w:themeColor="text1"/>
          <w:sz w:val="20"/>
          <w:szCs w:val="20"/>
        </w:rPr>
        <w:t>основні засоби</w:t>
      </w:r>
      <w:r w:rsidR="00D03081" w:rsidRPr="007B68CE">
        <w:rPr>
          <w:rFonts w:ascii="Times New Roman" w:hAnsi="Times New Roman"/>
          <w:color w:val="000000" w:themeColor="text1"/>
          <w:sz w:val="20"/>
          <w:szCs w:val="20"/>
        </w:rPr>
        <w:t xml:space="preserve"> та матеріал</w:t>
      </w:r>
      <w:r w:rsidR="002070DE" w:rsidRPr="007B68CE">
        <w:rPr>
          <w:rFonts w:ascii="Times New Roman" w:hAnsi="Times New Roman"/>
          <w:color w:val="000000" w:themeColor="text1"/>
          <w:sz w:val="20"/>
          <w:szCs w:val="20"/>
        </w:rPr>
        <w:t>и</w:t>
      </w:r>
      <w:r w:rsidR="00D03081" w:rsidRPr="007B68CE">
        <w:rPr>
          <w:rFonts w:ascii="Times New Roman" w:hAnsi="Times New Roman"/>
          <w:color w:val="000000" w:themeColor="text1"/>
          <w:sz w:val="20"/>
          <w:szCs w:val="20"/>
        </w:rPr>
        <w:t xml:space="preserve">, </w:t>
      </w:r>
      <w:r w:rsidR="001D131F" w:rsidRPr="007B68CE">
        <w:rPr>
          <w:rFonts w:ascii="Times New Roman" w:hAnsi="Times New Roman"/>
          <w:color w:val="000000" w:themeColor="text1"/>
          <w:sz w:val="20"/>
          <w:szCs w:val="20"/>
        </w:rPr>
        <w:t xml:space="preserve">що надійшли від благодійних </w:t>
      </w:r>
      <w:r w:rsidR="007E7C24" w:rsidRPr="007B68CE">
        <w:rPr>
          <w:rFonts w:ascii="Times New Roman" w:hAnsi="Times New Roman"/>
          <w:color w:val="000000" w:themeColor="text1"/>
          <w:sz w:val="20"/>
          <w:szCs w:val="20"/>
        </w:rPr>
        <w:t>організацій.</w:t>
      </w:r>
    </w:p>
    <w:p w:rsidR="0001149B" w:rsidRPr="007B68CE" w:rsidRDefault="00873096" w:rsidP="004627CF">
      <w:pPr>
        <w:widowControl w:val="0"/>
        <w:pBdr>
          <w:top w:val="single" w:sz="8" w:space="0" w:color="000000"/>
          <w:left w:val="single" w:sz="8" w:space="0" w:color="000000"/>
          <w:bottom w:val="single" w:sz="8" w:space="4" w:color="000000"/>
          <w:right w:val="single" w:sz="8"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ind w:left="142" w:firstLine="425"/>
        <w:rPr>
          <w:rFonts w:ascii="Times New Roman" w:hAnsi="Times New Roman"/>
          <w:color w:val="000000" w:themeColor="text1"/>
          <w:sz w:val="20"/>
          <w:szCs w:val="20"/>
        </w:rPr>
      </w:pPr>
      <w:r w:rsidRPr="007B68CE">
        <w:rPr>
          <w:rFonts w:ascii="Times New Roman" w:hAnsi="Times New Roman"/>
          <w:color w:val="000000" w:themeColor="text1"/>
          <w:sz w:val="20"/>
          <w:szCs w:val="20"/>
        </w:rPr>
        <w:t>Бюджетна програма</w:t>
      </w:r>
      <w:r w:rsidR="00304BCC" w:rsidRPr="007B68CE">
        <w:rPr>
          <w:rFonts w:ascii="Times New Roman" w:hAnsi="Times New Roman"/>
          <w:color w:val="000000" w:themeColor="text1"/>
          <w:sz w:val="20"/>
          <w:szCs w:val="20"/>
        </w:rPr>
        <w:t xml:space="preserve"> є актуальною дл</w:t>
      </w:r>
      <w:r w:rsidR="00C94DE7" w:rsidRPr="007B68CE">
        <w:rPr>
          <w:rFonts w:ascii="Times New Roman" w:hAnsi="Times New Roman"/>
          <w:color w:val="000000" w:themeColor="text1"/>
          <w:sz w:val="20"/>
          <w:szCs w:val="20"/>
        </w:rPr>
        <w:t>я подальшої її реалізації та досягнення цілей державної політики у відповідній сфері.</w:t>
      </w:r>
    </w:p>
    <w:tbl>
      <w:tblPr>
        <w:tblW w:w="0" w:type="auto"/>
        <w:tblInd w:w="187" w:type="dxa"/>
        <w:tblLayout w:type="fixed"/>
        <w:tblCellMar>
          <w:left w:w="0" w:type="dxa"/>
          <w:right w:w="0" w:type="dxa"/>
        </w:tblCellMar>
        <w:tblLook w:val="01E0" w:firstRow="1" w:lastRow="1" w:firstColumn="1" w:lastColumn="1" w:noHBand="0" w:noVBand="0"/>
      </w:tblPr>
      <w:tblGrid>
        <w:gridCol w:w="1965"/>
        <w:gridCol w:w="156"/>
        <w:gridCol w:w="1006"/>
        <w:gridCol w:w="116"/>
        <w:gridCol w:w="12567"/>
      </w:tblGrid>
      <w:tr w:rsidR="002B7B95" w:rsidRPr="008F00A2" w:rsidTr="00687438">
        <w:trPr>
          <w:trHeight w:val="271"/>
        </w:trPr>
        <w:tc>
          <w:tcPr>
            <w:tcW w:w="1965" w:type="dxa"/>
          </w:tcPr>
          <w:p w:rsidR="002B7B95" w:rsidRPr="008F00A2" w:rsidRDefault="002B7B95" w:rsidP="007D662D">
            <w:pPr>
              <w:pStyle w:val="TableParagraph"/>
              <w:spacing w:line="251" w:lineRule="exact"/>
              <w:ind w:left="50"/>
              <w:jc w:val="left"/>
              <w:rPr>
                <w:b/>
                <w:color w:val="000000"/>
                <w:sz w:val="24"/>
              </w:rPr>
            </w:pPr>
            <w:r w:rsidRPr="008F00A2">
              <w:rPr>
                <w:b/>
                <w:color w:val="000000"/>
                <w:spacing w:val="-5"/>
                <w:sz w:val="24"/>
              </w:rPr>
              <w:t>3.1</w:t>
            </w:r>
            <w:r w:rsidR="007D662D">
              <w:rPr>
                <w:b/>
                <w:color w:val="000000"/>
                <w:spacing w:val="-5"/>
                <w:sz w:val="24"/>
              </w:rPr>
              <w:t>1</w:t>
            </w:r>
          </w:p>
        </w:tc>
        <w:tc>
          <w:tcPr>
            <w:tcW w:w="13845" w:type="dxa"/>
            <w:gridSpan w:val="4"/>
          </w:tcPr>
          <w:p w:rsidR="002B7B95" w:rsidRPr="008F00A2" w:rsidRDefault="002B7B95" w:rsidP="00687438">
            <w:pPr>
              <w:pStyle w:val="TableParagraph"/>
              <w:jc w:val="left"/>
              <w:rPr>
                <w:color w:val="000000"/>
                <w:sz w:val="20"/>
              </w:rPr>
            </w:pPr>
          </w:p>
        </w:tc>
      </w:tr>
      <w:tr w:rsidR="002B7B95" w:rsidRPr="007B68CE" w:rsidTr="00687438">
        <w:trPr>
          <w:trHeight w:val="329"/>
        </w:trPr>
        <w:tc>
          <w:tcPr>
            <w:tcW w:w="1965" w:type="dxa"/>
          </w:tcPr>
          <w:p w:rsidR="002B7B95" w:rsidRPr="007B68CE" w:rsidRDefault="00723120" w:rsidP="00687438">
            <w:pPr>
              <w:pStyle w:val="TableParagraph"/>
              <w:spacing w:before="13"/>
              <w:ind w:right="159"/>
              <w:jc w:val="right"/>
              <w:rPr>
                <w:b/>
                <w:color w:val="000000" w:themeColor="text1"/>
              </w:rPr>
            </w:pPr>
            <w:r>
              <w:rPr>
                <w:noProof/>
                <w:lang w:val="ru-RU" w:eastAsia="ru-RU"/>
              </w:rPr>
              <mc:AlternateContent>
                <mc:Choice Requires="wpg">
                  <w:drawing>
                    <wp:anchor distT="0" distB="0" distL="0" distR="0" simplePos="0" relativeHeight="251162112" behindDoc="1" locked="0" layoutInCell="1" allowOverlap="1">
                      <wp:simplePos x="0" y="0"/>
                      <wp:positionH relativeFrom="column">
                        <wp:posOffset>609600</wp:posOffset>
                      </wp:positionH>
                      <wp:positionV relativeFrom="paragraph">
                        <wp:posOffset>297815</wp:posOffset>
                      </wp:positionV>
                      <wp:extent cx="638810" cy="12700"/>
                      <wp:effectExtent l="0" t="0" r="8890" b="6350"/>
                      <wp:wrapNone/>
                      <wp:docPr id="3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810" cy="12700"/>
                                <a:chOff x="0" y="0"/>
                                <a:chExt cx="638810" cy="12700"/>
                              </a:xfrm>
                            </wpg:grpSpPr>
                            <wps:wsp>
                              <wps:cNvPr id="32" name="Graphic 20"/>
                              <wps:cNvSpPr/>
                              <wps:spPr>
                                <a:xfrm>
                                  <a:off x="0" y="0"/>
                                  <a:ext cx="638810" cy="12700"/>
                                </a:xfrm>
                                <a:custGeom>
                                  <a:avLst/>
                                  <a:gdLst/>
                                  <a:ahLst/>
                                  <a:cxnLst/>
                                  <a:rect l="l" t="t" r="r" b="b"/>
                                  <a:pathLst>
                                    <a:path w="638810" h="12700">
                                      <a:moveTo>
                                        <a:pt x="638555" y="12191"/>
                                      </a:moveTo>
                                      <a:lnTo>
                                        <a:pt x="0" y="12191"/>
                                      </a:lnTo>
                                      <a:lnTo>
                                        <a:pt x="0" y="0"/>
                                      </a:lnTo>
                                      <a:lnTo>
                                        <a:pt x="638555" y="0"/>
                                      </a:lnTo>
                                      <a:lnTo>
                                        <a:pt x="638555" y="12191"/>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DCB3AC4" id="Group 19" o:spid="_x0000_s1026" style="position:absolute;margin-left:48pt;margin-top:23.45pt;width:50.3pt;height:1pt;z-index:-252154368;mso-wrap-distance-left:0;mso-wrap-distance-right:0" coordsize="63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">
                      <v:shape id="Graphic 20" o:spid="_x0000_s1027" style="position:absolute;width:6388;height:127;visibility:visible;mso-wrap-style:square;v-text-anchor:top" coordsize="63881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CnqsEA&#10;AADbAAAADwAAAGRycy9kb3ducmV2LnhtbERPXWvCMBR9F/Yfwh3szaZTGNIZi4wVfJjIdPT5kty1&#10;nc1Nl0St/94MBr6dw/niLMvR9uJMPnSOFTxnOQhi7UzHjYKvQzVdgAgR2WDvmBRcKUC5epgssTDu&#10;wp903sdGpBIOBSpoYxwKKYNuyWLI3ECctG/nLcZEfSONx0sqt72c5fmLtNhxWmhxoLeW9HF/sgp+&#10;E9rWweh3/9Hr+VDV+LOrlXp6HNevICKN8W7+T2+MgvkM/r6kHyB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Ap6rBAAAA2wAAAA8AAAAAAAAAAAAAAAAAmAIAAGRycy9kb3du&#10;cmV2LnhtbFBLBQYAAAAABAAEAPUAAACGAwAAAAA=&#10;" path="m638555,12191l,12191,,,638555,r,12191xe" fillcolor="black" stroked="f">
                        <v:path arrowok="t"/>
                      </v:shape>
                    </v:group>
                  </w:pict>
                </mc:Fallback>
              </mc:AlternateContent>
            </w:r>
            <w:r w:rsidR="002B7B95" w:rsidRPr="007B68CE">
              <w:rPr>
                <w:b/>
                <w:color w:val="000000" w:themeColor="text1"/>
                <w:spacing w:val="-2"/>
              </w:rPr>
              <w:t>0116071</w:t>
            </w:r>
          </w:p>
        </w:tc>
        <w:tc>
          <w:tcPr>
            <w:tcW w:w="156" w:type="dxa"/>
          </w:tcPr>
          <w:p w:rsidR="002B7B95" w:rsidRPr="007B68CE" w:rsidRDefault="002B7B95" w:rsidP="00687438">
            <w:pPr>
              <w:pStyle w:val="TableParagraph"/>
              <w:jc w:val="left"/>
              <w:rPr>
                <w:color w:val="000000" w:themeColor="text1"/>
              </w:rPr>
            </w:pPr>
          </w:p>
        </w:tc>
        <w:tc>
          <w:tcPr>
            <w:tcW w:w="1006" w:type="dxa"/>
            <w:tcBorders>
              <w:bottom w:val="single" w:sz="8" w:space="0" w:color="000000"/>
            </w:tcBorders>
          </w:tcPr>
          <w:p w:rsidR="002B7B95" w:rsidRPr="007B68CE" w:rsidRDefault="002B7B95" w:rsidP="00687438">
            <w:pPr>
              <w:pStyle w:val="TableParagraph"/>
              <w:spacing w:before="13"/>
              <w:ind w:right="116"/>
              <w:rPr>
                <w:b/>
                <w:color w:val="000000" w:themeColor="text1"/>
              </w:rPr>
            </w:pPr>
            <w:r w:rsidRPr="007B68CE">
              <w:rPr>
                <w:b/>
                <w:color w:val="000000" w:themeColor="text1"/>
                <w:spacing w:val="-4"/>
              </w:rPr>
              <w:t>0640</w:t>
            </w:r>
          </w:p>
        </w:tc>
        <w:tc>
          <w:tcPr>
            <w:tcW w:w="116" w:type="dxa"/>
          </w:tcPr>
          <w:p w:rsidR="002B7B95" w:rsidRPr="007B68CE" w:rsidRDefault="002B7B95" w:rsidP="00687438">
            <w:pPr>
              <w:pStyle w:val="TableParagraph"/>
              <w:jc w:val="left"/>
              <w:rPr>
                <w:color w:val="000000" w:themeColor="text1"/>
              </w:rPr>
            </w:pPr>
          </w:p>
        </w:tc>
        <w:tc>
          <w:tcPr>
            <w:tcW w:w="12567" w:type="dxa"/>
            <w:tcBorders>
              <w:bottom w:val="single" w:sz="8" w:space="0" w:color="000000"/>
            </w:tcBorders>
          </w:tcPr>
          <w:p w:rsidR="002B7B95" w:rsidRPr="007B68CE" w:rsidRDefault="002B7B95" w:rsidP="00687438">
            <w:pPr>
              <w:pStyle w:val="TableParagraph"/>
              <w:spacing w:before="3" w:line="219" w:lineRule="exact"/>
              <w:ind w:left="-1"/>
              <w:jc w:val="left"/>
              <w:rPr>
                <w:b/>
                <w:color w:val="000000" w:themeColor="text1"/>
              </w:rPr>
            </w:pPr>
            <w:r w:rsidRPr="007B68CE">
              <w:rPr>
                <w:b/>
                <w:color w:val="000000" w:themeColor="text1"/>
              </w:rPr>
              <w:t>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w:t>
            </w:r>
          </w:p>
        </w:tc>
      </w:tr>
      <w:tr w:rsidR="002B7B95" w:rsidRPr="007B68CE" w:rsidTr="00687438">
        <w:trPr>
          <w:trHeight w:val="287"/>
        </w:trPr>
        <w:tc>
          <w:tcPr>
            <w:tcW w:w="1965" w:type="dxa"/>
          </w:tcPr>
          <w:p w:rsidR="002B7B95" w:rsidRPr="007B68CE" w:rsidRDefault="002B7B95" w:rsidP="00687438">
            <w:pPr>
              <w:pStyle w:val="TableParagraph"/>
              <w:spacing w:line="139" w:lineRule="exact"/>
              <w:ind w:right="119"/>
              <w:jc w:val="right"/>
              <w:rPr>
                <w:color w:val="000000" w:themeColor="text1"/>
                <w:sz w:val="16"/>
              </w:rPr>
            </w:pPr>
            <w:r w:rsidRPr="007B68CE">
              <w:rPr>
                <w:color w:val="000000" w:themeColor="text1"/>
                <w:sz w:val="16"/>
              </w:rPr>
              <w:t>КПКВК</w:t>
            </w:r>
            <w:r w:rsidRPr="007B68CE">
              <w:rPr>
                <w:color w:val="000000" w:themeColor="text1"/>
                <w:spacing w:val="2"/>
                <w:sz w:val="16"/>
              </w:rPr>
              <w:t xml:space="preserve"> М</w:t>
            </w:r>
            <w:r w:rsidRPr="007B68CE">
              <w:rPr>
                <w:color w:val="000000" w:themeColor="text1"/>
                <w:spacing w:val="-5"/>
                <w:sz w:val="16"/>
              </w:rPr>
              <w:t>Б</w:t>
            </w:r>
          </w:p>
        </w:tc>
        <w:tc>
          <w:tcPr>
            <w:tcW w:w="156" w:type="dxa"/>
          </w:tcPr>
          <w:p w:rsidR="002B7B95" w:rsidRPr="007B68CE" w:rsidRDefault="002B7B95" w:rsidP="00687438">
            <w:pPr>
              <w:pStyle w:val="TableParagraph"/>
              <w:jc w:val="left"/>
              <w:rPr>
                <w:color w:val="000000" w:themeColor="text1"/>
                <w:sz w:val="10"/>
              </w:rPr>
            </w:pPr>
          </w:p>
        </w:tc>
        <w:tc>
          <w:tcPr>
            <w:tcW w:w="1006" w:type="dxa"/>
            <w:tcBorders>
              <w:top w:val="single" w:sz="8" w:space="0" w:color="000000"/>
            </w:tcBorders>
          </w:tcPr>
          <w:p w:rsidR="002B7B95" w:rsidRPr="007B68CE" w:rsidRDefault="002B7B95" w:rsidP="00687438">
            <w:pPr>
              <w:pStyle w:val="TableParagraph"/>
              <w:spacing w:line="139" w:lineRule="exact"/>
              <w:ind w:left="29" w:right="116"/>
              <w:rPr>
                <w:color w:val="000000" w:themeColor="text1"/>
                <w:sz w:val="16"/>
              </w:rPr>
            </w:pPr>
            <w:r w:rsidRPr="007B68CE">
              <w:rPr>
                <w:color w:val="000000" w:themeColor="text1"/>
                <w:spacing w:val="-2"/>
                <w:sz w:val="16"/>
              </w:rPr>
              <w:t>КФКВК</w:t>
            </w:r>
          </w:p>
        </w:tc>
        <w:tc>
          <w:tcPr>
            <w:tcW w:w="116" w:type="dxa"/>
          </w:tcPr>
          <w:p w:rsidR="002B7B95" w:rsidRPr="007B68CE" w:rsidRDefault="002B7B95" w:rsidP="00687438">
            <w:pPr>
              <w:pStyle w:val="TableParagraph"/>
              <w:jc w:val="left"/>
              <w:rPr>
                <w:color w:val="000000" w:themeColor="text1"/>
                <w:sz w:val="10"/>
              </w:rPr>
            </w:pPr>
          </w:p>
        </w:tc>
        <w:tc>
          <w:tcPr>
            <w:tcW w:w="12567" w:type="dxa"/>
            <w:tcBorders>
              <w:top w:val="single" w:sz="8" w:space="0" w:color="000000"/>
            </w:tcBorders>
          </w:tcPr>
          <w:p w:rsidR="002B7B95" w:rsidRPr="007B68CE" w:rsidRDefault="002B7B95" w:rsidP="00687438">
            <w:pPr>
              <w:pStyle w:val="TableParagraph"/>
              <w:spacing w:line="139" w:lineRule="exact"/>
              <w:ind w:right="55"/>
              <w:rPr>
                <w:color w:val="000000" w:themeColor="text1"/>
                <w:sz w:val="16"/>
              </w:rPr>
            </w:pPr>
            <w:r w:rsidRPr="007B68CE">
              <w:rPr>
                <w:color w:val="000000" w:themeColor="text1"/>
                <w:spacing w:val="-2"/>
                <w:sz w:val="16"/>
              </w:rPr>
              <w:t>(найменування</w:t>
            </w:r>
            <w:r w:rsidRPr="007B68CE">
              <w:rPr>
                <w:color w:val="000000" w:themeColor="text1"/>
                <w:spacing w:val="9"/>
                <w:sz w:val="16"/>
              </w:rPr>
              <w:t xml:space="preserve"> </w:t>
            </w:r>
            <w:r w:rsidRPr="007B68CE">
              <w:rPr>
                <w:color w:val="000000" w:themeColor="text1"/>
                <w:spacing w:val="-2"/>
                <w:sz w:val="16"/>
              </w:rPr>
              <w:t>бюджетної</w:t>
            </w:r>
            <w:r w:rsidRPr="007B68CE">
              <w:rPr>
                <w:color w:val="000000" w:themeColor="text1"/>
                <w:spacing w:val="11"/>
                <w:sz w:val="16"/>
              </w:rPr>
              <w:t xml:space="preserve"> </w:t>
            </w:r>
            <w:r w:rsidRPr="007B68CE">
              <w:rPr>
                <w:color w:val="000000" w:themeColor="text1"/>
                <w:spacing w:val="-2"/>
                <w:sz w:val="16"/>
              </w:rPr>
              <w:t>програми)</w:t>
            </w:r>
          </w:p>
        </w:tc>
      </w:tr>
    </w:tbl>
    <w:p w:rsidR="002B7B95" w:rsidRPr="007B68CE" w:rsidRDefault="002B7B95" w:rsidP="007D662D">
      <w:pPr>
        <w:spacing w:after="0" w:line="240" w:lineRule="auto"/>
        <w:ind w:left="163"/>
        <w:rPr>
          <w:rFonts w:ascii="Times New Roman" w:hAnsi="Times New Roman"/>
          <w:b/>
          <w:color w:val="000000" w:themeColor="text1"/>
          <w:sz w:val="24"/>
          <w:szCs w:val="24"/>
        </w:rPr>
      </w:pPr>
      <w:r w:rsidRPr="007B68CE">
        <w:rPr>
          <w:rFonts w:ascii="Times New Roman" w:hAnsi="Times New Roman"/>
          <w:b/>
          <w:color w:val="000000" w:themeColor="text1"/>
          <w:sz w:val="24"/>
          <w:szCs w:val="24"/>
        </w:rPr>
        <w:t>Мета</w:t>
      </w:r>
      <w:r w:rsidRPr="007B68CE">
        <w:rPr>
          <w:rFonts w:ascii="Times New Roman" w:hAnsi="Times New Roman"/>
          <w:b/>
          <w:color w:val="000000" w:themeColor="text1"/>
          <w:spacing w:val="-11"/>
          <w:sz w:val="24"/>
          <w:szCs w:val="24"/>
        </w:rPr>
        <w:t xml:space="preserve"> </w:t>
      </w:r>
      <w:r w:rsidRPr="007B68CE">
        <w:rPr>
          <w:rFonts w:ascii="Times New Roman" w:hAnsi="Times New Roman"/>
          <w:b/>
          <w:color w:val="000000" w:themeColor="text1"/>
          <w:sz w:val="24"/>
          <w:szCs w:val="24"/>
        </w:rPr>
        <w:t>бюджетної</w:t>
      </w:r>
      <w:r w:rsidRPr="007B68CE">
        <w:rPr>
          <w:rFonts w:ascii="Times New Roman" w:hAnsi="Times New Roman"/>
          <w:b/>
          <w:color w:val="000000" w:themeColor="text1"/>
          <w:spacing w:val="-10"/>
          <w:sz w:val="24"/>
          <w:szCs w:val="24"/>
        </w:rPr>
        <w:t xml:space="preserve"> </w:t>
      </w:r>
      <w:r w:rsidRPr="007B68CE">
        <w:rPr>
          <w:rFonts w:ascii="Times New Roman" w:hAnsi="Times New Roman"/>
          <w:b/>
          <w:color w:val="000000" w:themeColor="text1"/>
          <w:spacing w:val="-2"/>
          <w:sz w:val="24"/>
          <w:szCs w:val="24"/>
        </w:rPr>
        <w:t>програми</w:t>
      </w:r>
    </w:p>
    <w:p w:rsidR="002B7B95" w:rsidRPr="007B68CE" w:rsidRDefault="002B7B95" w:rsidP="007D662D">
      <w:pPr>
        <w:spacing w:before="62" w:after="0" w:line="240" w:lineRule="auto"/>
        <w:ind w:left="180"/>
        <w:rPr>
          <w:rFonts w:ascii="Times New Roman" w:hAnsi="Times New Roman"/>
          <w:color w:val="000000" w:themeColor="text1"/>
          <w:sz w:val="24"/>
          <w:szCs w:val="24"/>
          <w:shd w:val="clear" w:color="auto" w:fill="FFFFFF"/>
        </w:rPr>
      </w:pPr>
      <w:r w:rsidRPr="007B68CE">
        <w:rPr>
          <w:rFonts w:ascii="Times New Roman" w:hAnsi="Times New Roman"/>
          <w:color w:val="000000" w:themeColor="text1"/>
          <w:sz w:val="24"/>
          <w:szCs w:val="24"/>
        </w:rPr>
        <w:t>Забезпечення належної та безперебійної роботи підприємств-надавачів послуг населенню з централізованого водопостачання та водовідведення</w:t>
      </w:r>
      <w:r w:rsidRPr="007B68CE">
        <w:rPr>
          <w:rFonts w:ascii="Times New Roman" w:hAnsi="Times New Roman"/>
          <w:color w:val="000000" w:themeColor="text1"/>
          <w:sz w:val="24"/>
          <w:szCs w:val="24"/>
          <w:shd w:val="clear" w:color="auto" w:fill="FFFFFF"/>
        </w:rPr>
        <w:t>.</w:t>
      </w:r>
    </w:p>
    <w:p w:rsidR="002B7B95" w:rsidRPr="007B68CE" w:rsidRDefault="002B7B95" w:rsidP="007D662D">
      <w:pPr>
        <w:spacing w:before="62" w:after="0" w:line="240" w:lineRule="auto"/>
        <w:ind w:left="180"/>
        <w:rPr>
          <w:rFonts w:ascii="Times New Roman" w:hAnsi="Times New Roman"/>
          <w:b/>
          <w:color w:val="000000" w:themeColor="text1"/>
          <w:sz w:val="24"/>
          <w:szCs w:val="24"/>
        </w:rPr>
      </w:pPr>
      <w:r w:rsidRPr="007B68CE">
        <w:rPr>
          <w:rFonts w:ascii="Times New Roman" w:hAnsi="Times New Roman"/>
          <w:b/>
          <w:color w:val="000000" w:themeColor="text1"/>
          <w:sz w:val="24"/>
          <w:szCs w:val="24"/>
        </w:rPr>
        <w:t>Завдання</w:t>
      </w:r>
      <w:r w:rsidRPr="007B68CE">
        <w:rPr>
          <w:rFonts w:ascii="Times New Roman" w:hAnsi="Times New Roman"/>
          <w:b/>
          <w:color w:val="000000" w:themeColor="text1"/>
          <w:spacing w:val="-13"/>
          <w:sz w:val="24"/>
          <w:szCs w:val="24"/>
        </w:rPr>
        <w:t xml:space="preserve"> </w:t>
      </w:r>
      <w:r w:rsidRPr="007B68CE">
        <w:rPr>
          <w:rFonts w:ascii="Times New Roman" w:hAnsi="Times New Roman"/>
          <w:b/>
          <w:color w:val="000000" w:themeColor="text1"/>
          <w:sz w:val="24"/>
          <w:szCs w:val="24"/>
        </w:rPr>
        <w:t>бюджетної</w:t>
      </w:r>
      <w:r w:rsidRPr="007B68CE">
        <w:rPr>
          <w:rFonts w:ascii="Times New Roman" w:hAnsi="Times New Roman"/>
          <w:b/>
          <w:color w:val="000000" w:themeColor="text1"/>
          <w:spacing w:val="-10"/>
          <w:sz w:val="24"/>
          <w:szCs w:val="24"/>
        </w:rPr>
        <w:t xml:space="preserve"> </w:t>
      </w:r>
      <w:r w:rsidRPr="007B68CE">
        <w:rPr>
          <w:rFonts w:ascii="Times New Roman" w:hAnsi="Times New Roman"/>
          <w:b/>
          <w:color w:val="000000" w:themeColor="text1"/>
          <w:spacing w:val="-2"/>
          <w:sz w:val="24"/>
          <w:szCs w:val="24"/>
        </w:rPr>
        <w:t>програми</w:t>
      </w:r>
    </w:p>
    <w:p w:rsidR="002B7B95" w:rsidRPr="008F00A2" w:rsidRDefault="002B7B95" w:rsidP="002B7B95">
      <w:pPr>
        <w:pStyle w:val="a3"/>
        <w:rPr>
          <w:b/>
          <w:color w:val="000000"/>
          <w:sz w:val="8"/>
        </w:rPr>
      </w:pPr>
    </w:p>
    <w:tbl>
      <w:tblPr>
        <w:tblW w:w="0" w:type="auto"/>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9"/>
        <w:gridCol w:w="14736"/>
      </w:tblGrid>
      <w:tr w:rsidR="002B7B95" w:rsidRPr="008F00A2" w:rsidTr="00687438">
        <w:trPr>
          <w:trHeight w:val="356"/>
        </w:trPr>
        <w:tc>
          <w:tcPr>
            <w:tcW w:w="1259" w:type="dxa"/>
          </w:tcPr>
          <w:p w:rsidR="002B7B95" w:rsidRPr="008F00A2" w:rsidRDefault="002B7B95" w:rsidP="00687438">
            <w:pPr>
              <w:pStyle w:val="TableParagraph"/>
              <w:spacing w:before="31"/>
              <w:ind w:left="384"/>
              <w:jc w:val="left"/>
              <w:rPr>
                <w:color w:val="000000"/>
                <w:sz w:val="20"/>
              </w:rPr>
            </w:pPr>
            <w:r w:rsidRPr="008F00A2">
              <w:rPr>
                <w:color w:val="000000"/>
                <w:sz w:val="20"/>
              </w:rPr>
              <w:lastRenderedPageBreak/>
              <w:t>№</w:t>
            </w:r>
            <w:r w:rsidRPr="008F00A2">
              <w:rPr>
                <w:color w:val="000000"/>
                <w:spacing w:val="-3"/>
                <w:sz w:val="20"/>
              </w:rPr>
              <w:t xml:space="preserve"> </w:t>
            </w:r>
            <w:r w:rsidRPr="008F00A2">
              <w:rPr>
                <w:color w:val="000000"/>
                <w:spacing w:val="-5"/>
                <w:sz w:val="20"/>
              </w:rPr>
              <w:t>з/п</w:t>
            </w:r>
          </w:p>
        </w:tc>
        <w:tc>
          <w:tcPr>
            <w:tcW w:w="14736" w:type="dxa"/>
          </w:tcPr>
          <w:p w:rsidR="002B7B95" w:rsidRPr="008F00A2" w:rsidRDefault="002B7B95" w:rsidP="00687438">
            <w:pPr>
              <w:pStyle w:val="TableParagraph"/>
              <w:spacing w:before="17"/>
              <w:ind w:right="139"/>
              <w:rPr>
                <w:color w:val="000000"/>
                <w:sz w:val="20"/>
              </w:rPr>
            </w:pPr>
            <w:r w:rsidRPr="008F00A2">
              <w:rPr>
                <w:color w:val="000000"/>
                <w:spacing w:val="-2"/>
                <w:sz w:val="20"/>
              </w:rPr>
              <w:t>Завдання</w:t>
            </w:r>
          </w:p>
        </w:tc>
      </w:tr>
      <w:tr w:rsidR="002B7B95" w:rsidRPr="007B68CE" w:rsidTr="00687438">
        <w:trPr>
          <w:trHeight w:val="375"/>
        </w:trPr>
        <w:tc>
          <w:tcPr>
            <w:tcW w:w="1259" w:type="dxa"/>
          </w:tcPr>
          <w:p w:rsidR="002B7B95" w:rsidRPr="007B68CE" w:rsidRDefault="002B7B95" w:rsidP="00687438">
            <w:pPr>
              <w:pStyle w:val="TableParagraph"/>
              <w:spacing w:before="32"/>
              <w:ind w:left="161"/>
              <w:rPr>
                <w:rFonts w:ascii="PMingLiU-ExtB"/>
                <w:color w:val="000000" w:themeColor="text1"/>
                <w:sz w:val="20"/>
              </w:rPr>
            </w:pPr>
            <w:r w:rsidRPr="007B68CE">
              <w:rPr>
                <w:rFonts w:ascii="PMingLiU-ExtB" w:eastAsia="Times New Roman"/>
                <w:color w:val="000000" w:themeColor="text1"/>
                <w:spacing w:val="-10"/>
                <w:sz w:val="20"/>
              </w:rPr>
              <w:t>1</w:t>
            </w:r>
          </w:p>
        </w:tc>
        <w:tc>
          <w:tcPr>
            <w:tcW w:w="14736" w:type="dxa"/>
          </w:tcPr>
          <w:p w:rsidR="002B7B95" w:rsidRPr="007B68CE" w:rsidRDefault="002B7B95" w:rsidP="00687438">
            <w:pPr>
              <w:pStyle w:val="TableParagraph"/>
              <w:spacing w:before="50" w:line="230" w:lineRule="atLeast"/>
              <w:ind w:left="95" w:right="108"/>
              <w:jc w:val="left"/>
              <w:rPr>
                <w:color w:val="000000" w:themeColor="text1"/>
              </w:rPr>
            </w:pPr>
            <w:r w:rsidRPr="007B68CE">
              <w:rPr>
                <w:color w:val="000000" w:themeColor="text1"/>
              </w:rPr>
              <w:t>`Забезпечення належної та безперебійної роботи підприємств-надавачів послуг населенню з централізованого водопостачання та водовідведення</w:t>
            </w:r>
          </w:p>
        </w:tc>
      </w:tr>
    </w:tbl>
    <w:p w:rsidR="002B7B95" w:rsidRPr="008F00A2" w:rsidRDefault="002B7B95" w:rsidP="002B7B95">
      <w:pPr>
        <w:tabs>
          <w:tab w:val="left" w:pos="14498"/>
        </w:tabs>
        <w:spacing w:before="77" w:after="9"/>
        <w:ind w:left="191"/>
        <w:rPr>
          <w:color w:val="000000"/>
          <w:sz w:val="20"/>
        </w:rPr>
      </w:pPr>
      <w:r w:rsidRPr="007B68CE">
        <w:rPr>
          <w:rFonts w:ascii="Times New Roman" w:hAnsi="Times New Roman"/>
          <w:b/>
          <w:color w:val="000000" w:themeColor="text1"/>
          <w:sz w:val="24"/>
        </w:rPr>
        <w:t>Видатки</w:t>
      </w:r>
      <w:r w:rsidRPr="007B68CE">
        <w:rPr>
          <w:rFonts w:ascii="Times New Roman" w:hAnsi="Times New Roman"/>
          <w:b/>
          <w:color w:val="000000" w:themeColor="text1"/>
          <w:spacing w:val="1"/>
          <w:sz w:val="24"/>
        </w:rPr>
        <w:t xml:space="preserve"> </w:t>
      </w:r>
      <w:r w:rsidRPr="007B68CE">
        <w:rPr>
          <w:rFonts w:ascii="Times New Roman" w:hAnsi="Times New Roman"/>
          <w:b/>
          <w:color w:val="000000" w:themeColor="text1"/>
          <w:sz w:val="24"/>
        </w:rPr>
        <w:t>/ надання</w:t>
      </w:r>
      <w:r w:rsidRPr="007B68CE">
        <w:rPr>
          <w:rFonts w:ascii="Times New Roman" w:hAnsi="Times New Roman"/>
          <w:b/>
          <w:color w:val="000000" w:themeColor="text1"/>
          <w:spacing w:val="2"/>
          <w:sz w:val="24"/>
        </w:rPr>
        <w:t xml:space="preserve"> </w:t>
      </w:r>
      <w:r w:rsidRPr="007B68CE">
        <w:rPr>
          <w:rFonts w:ascii="Times New Roman" w:hAnsi="Times New Roman"/>
          <w:b/>
          <w:color w:val="000000" w:themeColor="text1"/>
          <w:sz w:val="24"/>
        </w:rPr>
        <w:t>кредитів у</w:t>
      </w:r>
      <w:r w:rsidRPr="007B68CE">
        <w:rPr>
          <w:rFonts w:ascii="Times New Roman" w:hAnsi="Times New Roman"/>
          <w:b/>
          <w:color w:val="000000" w:themeColor="text1"/>
          <w:spacing w:val="-1"/>
          <w:sz w:val="24"/>
        </w:rPr>
        <w:t xml:space="preserve"> </w:t>
      </w:r>
      <w:r w:rsidRPr="007B68CE">
        <w:rPr>
          <w:rFonts w:ascii="Times New Roman" w:hAnsi="Times New Roman"/>
          <w:b/>
          <w:color w:val="000000" w:themeColor="text1"/>
          <w:sz w:val="24"/>
        </w:rPr>
        <w:t>202</w:t>
      </w:r>
      <w:r w:rsidR="00E92C3E" w:rsidRPr="007B68CE">
        <w:rPr>
          <w:rFonts w:ascii="Times New Roman" w:hAnsi="Times New Roman"/>
          <w:b/>
          <w:color w:val="000000" w:themeColor="text1"/>
          <w:sz w:val="24"/>
        </w:rPr>
        <w:t>4</w:t>
      </w:r>
      <w:r w:rsidRPr="007B68CE">
        <w:rPr>
          <w:rFonts w:ascii="Times New Roman" w:hAnsi="Times New Roman"/>
          <w:b/>
          <w:color w:val="000000" w:themeColor="text1"/>
          <w:sz w:val="24"/>
        </w:rPr>
        <w:t xml:space="preserve"> </w:t>
      </w:r>
      <w:r w:rsidRPr="007B68CE">
        <w:rPr>
          <w:rFonts w:ascii="Times New Roman" w:hAnsi="Times New Roman"/>
          <w:b/>
          <w:color w:val="000000" w:themeColor="text1"/>
          <w:spacing w:val="-4"/>
          <w:sz w:val="24"/>
        </w:rPr>
        <w:t>році</w:t>
      </w:r>
      <w:r w:rsidRPr="007B68CE">
        <w:rPr>
          <w:b/>
          <w:color w:val="000000" w:themeColor="text1"/>
          <w:sz w:val="24"/>
        </w:rPr>
        <w:tab/>
      </w:r>
      <w:r w:rsidRPr="008F00A2">
        <w:rPr>
          <w:color w:val="000000"/>
          <w:spacing w:val="-2"/>
          <w:position w:val="-2"/>
          <w:sz w:val="20"/>
        </w:rPr>
        <w:t>(тис.грн)</w:t>
      </w:r>
    </w:p>
    <w:tbl>
      <w:tblPr>
        <w:tblW w:w="0" w:type="auto"/>
        <w:tblInd w:w="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56"/>
        <w:gridCol w:w="3139"/>
        <w:gridCol w:w="2719"/>
        <w:gridCol w:w="3096"/>
      </w:tblGrid>
      <w:tr w:rsidR="002B7B95" w:rsidRPr="008F00A2" w:rsidTr="00687438">
        <w:trPr>
          <w:trHeight w:val="491"/>
        </w:trPr>
        <w:tc>
          <w:tcPr>
            <w:tcW w:w="7056" w:type="dxa"/>
          </w:tcPr>
          <w:p w:rsidR="002B7B95" w:rsidRPr="008F00A2" w:rsidRDefault="002B7B95" w:rsidP="00687438">
            <w:pPr>
              <w:pStyle w:val="TableParagraph"/>
              <w:jc w:val="left"/>
              <w:rPr>
                <w:color w:val="000000"/>
                <w:sz w:val="20"/>
              </w:rPr>
            </w:pPr>
          </w:p>
        </w:tc>
        <w:tc>
          <w:tcPr>
            <w:tcW w:w="3139" w:type="dxa"/>
          </w:tcPr>
          <w:p w:rsidR="002B7B95" w:rsidRPr="008F00A2" w:rsidRDefault="002B7B95" w:rsidP="00687438">
            <w:pPr>
              <w:pStyle w:val="TableParagraph"/>
              <w:spacing w:before="192"/>
              <w:ind w:left="755"/>
              <w:jc w:val="left"/>
              <w:rPr>
                <w:b/>
                <w:color w:val="000000"/>
                <w:sz w:val="20"/>
              </w:rPr>
            </w:pPr>
            <w:r w:rsidRPr="008F00A2">
              <w:rPr>
                <w:b/>
                <w:color w:val="000000"/>
                <w:sz w:val="20"/>
              </w:rPr>
              <w:t>План</w:t>
            </w:r>
            <w:r w:rsidRPr="008F00A2">
              <w:rPr>
                <w:b/>
                <w:color w:val="000000"/>
                <w:spacing w:val="-3"/>
                <w:sz w:val="20"/>
              </w:rPr>
              <w:t xml:space="preserve"> </w:t>
            </w:r>
            <w:r w:rsidRPr="008F00A2">
              <w:rPr>
                <w:b/>
                <w:color w:val="000000"/>
                <w:sz w:val="20"/>
              </w:rPr>
              <w:t>зі</w:t>
            </w:r>
            <w:r w:rsidRPr="008F00A2">
              <w:rPr>
                <w:b/>
                <w:color w:val="000000"/>
                <w:spacing w:val="-3"/>
                <w:sz w:val="20"/>
              </w:rPr>
              <w:t xml:space="preserve"> </w:t>
            </w:r>
            <w:r w:rsidRPr="008F00A2">
              <w:rPr>
                <w:b/>
                <w:color w:val="000000"/>
                <w:spacing w:val="-2"/>
                <w:sz w:val="20"/>
              </w:rPr>
              <w:t>змінами</w:t>
            </w:r>
          </w:p>
        </w:tc>
        <w:tc>
          <w:tcPr>
            <w:tcW w:w="2719" w:type="dxa"/>
          </w:tcPr>
          <w:p w:rsidR="002B7B95" w:rsidRPr="008F00A2" w:rsidRDefault="002B7B95" w:rsidP="00687438">
            <w:pPr>
              <w:pStyle w:val="TableParagraph"/>
              <w:spacing w:before="199"/>
              <w:ind w:left="54" w:right="41"/>
              <w:rPr>
                <w:b/>
                <w:color w:val="000000"/>
                <w:sz w:val="20"/>
              </w:rPr>
            </w:pPr>
            <w:r w:rsidRPr="008F00A2">
              <w:rPr>
                <w:b/>
                <w:color w:val="000000"/>
                <w:spacing w:val="-4"/>
                <w:sz w:val="20"/>
              </w:rPr>
              <w:t>Звіт</w:t>
            </w:r>
          </w:p>
        </w:tc>
        <w:tc>
          <w:tcPr>
            <w:tcW w:w="3096" w:type="dxa"/>
          </w:tcPr>
          <w:p w:rsidR="002B7B95" w:rsidRPr="008F00A2" w:rsidRDefault="002B7B95" w:rsidP="00687438">
            <w:pPr>
              <w:pStyle w:val="TableParagraph"/>
              <w:spacing w:before="84" w:line="242" w:lineRule="auto"/>
              <w:ind w:left="331" w:firstLine="237"/>
              <w:jc w:val="left"/>
              <w:rPr>
                <w:b/>
                <w:color w:val="000000"/>
                <w:sz w:val="20"/>
              </w:rPr>
            </w:pPr>
            <w:r w:rsidRPr="008F00A2">
              <w:rPr>
                <w:b/>
                <w:color w:val="000000"/>
                <w:sz w:val="20"/>
              </w:rPr>
              <w:t>Відхилення звітних показників</w:t>
            </w:r>
            <w:r w:rsidRPr="008F00A2">
              <w:rPr>
                <w:b/>
                <w:color w:val="000000"/>
                <w:spacing w:val="-13"/>
                <w:sz w:val="20"/>
              </w:rPr>
              <w:t xml:space="preserve"> </w:t>
            </w:r>
            <w:r w:rsidRPr="008F00A2">
              <w:rPr>
                <w:b/>
                <w:color w:val="000000"/>
                <w:sz w:val="20"/>
              </w:rPr>
              <w:t>від</w:t>
            </w:r>
            <w:r w:rsidRPr="008F00A2">
              <w:rPr>
                <w:b/>
                <w:color w:val="000000"/>
                <w:spacing w:val="-12"/>
                <w:sz w:val="20"/>
              </w:rPr>
              <w:t xml:space="preserve"> </w:t>
            </w:r>
            <w:r w:rsidRPr="008F00A2">
              <w:rPr>
                <w:b/>
                <w:color w:val="000000"/>
                <w:sz w:val="20"/>
              </w:rPr>
              <w:t>планових</w:t>
            </w:r>
          </w:p>
        </w:tc>
      </w:tr>
      <w:tr w:rsidR="002B7B95" w:rsidRPr="008F00A2" w:rsidTr="006955E1">
        <w:trPr>
          <w:trHeight w:val="157"/>
        </w:trPr>
        <w:tc>
          <w:tcPr>
            <w:tcW w:w="7056" w:type="dxa"/>
            <w:vAlign w:val="center"/>
          </w:tcPr>
          <w:p w:rsidR="002B7B95" w:rsidRPr="008F00A2" w:rsidRDefault="002B7B95" w:rsidP="00687438">
            <w:pPr>
              <w:pStyle w:val="TableParagraph"/>
              <w:spacing w:before="19"/>
              <w:ind w:right="268"/>
              <w:rPr>
                <w:color w:val="000000"/>
                <w:sz w:val="16"/>
                <w:szCs w:val="16"/>
              </w:rPr>
            </w:pPr>
            <w:r w:rsidRPr="008F00A2">
              <w:rPr>
                <w:color w:val="000000"/>
                <w:spacing w:val="-10"/>
                <w:sz w:val="16"/>
                <w:szCs w:val="16"/>
              </w:rPr>
              <w:t>1</w:t>
            </w:r>
          </w:p>
        </w:tc>
        <w:tc>
          <w:tcPr>
            <w:tcW w:w="3139" w:type="dxa"/>
            <w:vAlign w:val="center"/>
          </w:tcPr>
          <w:p w:rsidR="002B7B95" w:rsidRPr="008F00A2" w:rsidRDefault="002B7B95" w:rsidP="00687438">
            <w:pPr>
              <w:pStyle w:val="TableParagraph"/>
              <w:spacing w:before="19"/>
              <w:ind w:right="69"/>
              <w:rPr>
                <w:color w:val="000000"/>
                <w:sz w:val="16"/>
                <w:szCs w:val="16"/>
              </w:rPr>
            </w:pPr>
            <w:r w:rsidRPr="008F00A2">
              <w:rPr>
                <w:color w:val="000000"/>
                <w:spacing w:val="-10"/>
                <w:sz w:val="16"/>
                <w:szCs w:val="16"/>
              </w:rPr>
              <w:t>2</w:t>
            </w:r>
          </w:p>
        </w:tc>
        <w:tc>
          <w:tcPr>
            <w:tcW w:w="2719" w:type="dxa"/>
            <w:vAlign w:val="center"/>
          </w:tcPr>
          <w:p w:rsidR="002B7B95" w:rsidRPr="008F00A2" w:rsidRDefault="002B7B95" w:rsidP="00687438">
            <w:pPr>
              <w:pStyle w:val="TableParagraph"/>
              <w:spacing w:before="19"/>
              <w:ind w:left="54"/>
              <w:rPr>
                <w:color w:val="000000"/>
                <w:sz w:val="16"/>
                <w:szCs w:val="16"/>
              </w:rPr>
            </w:pPr>
            <w:r w:rsidRPr="008F00A2">
              <w:rPr>
                <w:color w:val="000000"/>
                <w:spacing w:val="-10"/>
                <w:sz w:val="16"/>
                <w:szCs w:val="16"/>
              </w:rPr>
              <w:t>3</w:t>
            </w:r>
          </w:p>
        </w:tc>
        <w:tc>
          <w:tcPr>
            <w:tcW w:w="3096" w:type="dxa"/>
            <w:vAlign w:val="center"/>
          </w:tcPr>
          <w:p w:rsidR="002B7B95" w:rsidRPr="008F00A2" w:rsidRDefault="002B7B95" w:rsidP="00687438">
            <w:pPr>
              <w:pStyle w:val="TableParagraph"/>
              <w:spacing w:before="19"/>
              <w:ind w:right="133"/>
              <w:rPr>
                <w:color w:val="000000"/>
                <w:sz w:val="16"/>
                <w:szCs w:val="16"/>
              </w:rPr>
            </w:pPr>
            <w:r w:rsidRPr="008F00A2">
              <w:rPr>
                <w:color w:val="000000"/>
                <w:spacing w:val="-10"/>
                <w:sz w:val="16"/>
                <w:szCs w:val="16"/>
              </w:rPr>
              <w:t>4</w:t>
            </w:r>
          </w:p>
        </w:tc>
      </w:tr>
      <w:tr w:rsidR="002B7B95" w:rsidRPr="007B68CE" w:rsidTr="006955E1">
        <w:trPr>
          <w:trHeight w:val="217"/>
        </w:trPr>
        <w:tc>
          <w:tcPr>
            <w:tcW w:w="7056" w:type="dxa"/>
            <w:vAlign w:val="center"/>
          </w:tcPr>
          <w:p w:rsidR="002B7B95" w:rsidRPr="007B68CE" w:rsidRDefault="002B7B95" w:rsidP="00687438">
            <w:pPr>
              <w:pStyle w:val="TableParagraph"/>
              <w:spacing w:before="45"/>
              <w:ind w:left="450"/>
              <w:rPr>
                <w:b/>
                <w:color w:val="000000" w:themeColor="text1"/>
                <w:sz w:val="20"/>
              </w:rPr>
            </w:pPr>
            <w:r w:rsidRPr="007B68CE">
              <w:rPr>
                <w:b/>
                <w:color w:val="000000" w:themeColor="text1"/>
                <w:spacing w:val="-2"/>
                <w:sz w:val="20"/>
              </w:rPr>
              <w:t>Всього</w:t>
            </w:r>
          </w:p>
        </w:tc>
        <w:tc>
          <w:tcPr>
            <w:tcW w:w="3139" w:type="dxa"/>
            <w:vAlign w:val="center"/>
          </w:tcPr>
          <w:p w:rsidR="002B7B95" w:rsidRPr="007B68CE" w:rsidRDefault="002B7B95" w:rsidP="00E92C3E">
            <w:pPr>
              <w:pStyle w:val="TableParagraph"/>
              <w:spacing w:before="105"/>
              <w:ind w:right="267"/>
              <w:rPr>
                <w:b/>
                <w:color w:val="000000" w:themeColor="text1"/>
                <w:sz w:val="20"/>
              </w:rPr>
            </w:pPr>
            <w:r w:rsidRPr="007B68CE">
              <w:rPr>
                <w:b/>
                <w:color w:val="000000" w:themeColor="text1"/>
                <w:sz w:val="20"/>
              </w:rPr>
              <w:t xml:space="preserve">1 </w:t>
            </w:r>
            <w:r w:rsidR="00E92C3E" w:rsidRPr="007B68CE">
              <w:rPr>
                <w:b/>
                <w:color w:val="000000" w:themeColor="text1"/>
                <w:sz w:val="20"/>
              </w:rPr>
              <w:t>75</w:t>
            </w:r>
            <w:r w:rsidRPr="007B68CE">
              <w:rPr>
                <w:b/>
                <w:color w:val="000000" w:themeColor="text1"/>
                <w:sz w:val="20"/>
              </w:rPr>
              <w:t>0,0</w:t>
            </w:r>
          </w:p>
        </w:tc>
        <w:tc>
          <w:tcPr>
            <w:tcW w:w="2719" w:type="dxa"/>
            <w:vAlign w:val="center"/>
          </w:tcPr>
          <w:p w:rsidR="002B7B95" w:rsidRPr="007B68CE" w:rsidRDefault="002B7B95" w:rsidP="00E92C3E">
            <w:pPr>
              <w:pStyle w:val="TableParagraph"/>
              <w:spacing w:before="108"/>
              <w:ind w:right="265"/>
              <w:rPr>
                <w:b/>
                <w:color w:val="000000" w:themeColor="text1"/>
                <w:sz w:val="20"/>
              </w:rPr>
            </w:pPr>
            <w:r w:rsidRPr="007B68CE">
              <w:rPr>
                <w:b/>
                <w:color w:val="000000" w:themeColor="text1"/>
                <w:sz w:val="20"/>
                <w:szCs w:val="20"/>
              </w:rPr>
              <w:t>1</w:t>
            </w:r>
            <w:r w:rsidR="00E92C3E" w:rsidRPr="007B68CE">
              <w:rPr>
                <w:b/>
                <w:color w:val="000000" w:themeColor="text1"/>
                <w:sz w:val="20"/>
                <w:szCs w:val="20"/>
              </w:rPr>
              <w:t xml:space="preserve"> 741</w:t>
            </w:r>
            <w:r w:rsidRPr="007B68CE">
              <w:rPr>
                <w:b/>
                <w:color w:val="000000" w:themeColor="text1"/>
                <w:sz w:val="20"/>
                <w:szCs w:val="20"/>
              </w:rPr>
              <w:t>,</w:t>
            </w:r>
            <w:r w:rsidR="00E92C3E" w:rsidRPr="007B68CE">
              <w:rPr>
                <w:b/>
                <w:color w:val="000000" w:themeColor="text1"/>
                <w:sz w:val="20"/>
                <w:szCs w:val="20"/>
              </w:rPr>
              <w:t>4</w:t>
            </w:r>
          </w:p>
        </w:tc>
        <w:tc>
          <w:tcPr>
            <w:tcW w:w="3096" w:type="dxa"/>
            <w:vAlign w:val="bottom"/>
          </w:tcPr>
          <w:p w:rsidR="002B7B95" w:rsidRPr="007B68CE" w:rsidRDefault="002B7B95" w:rsidP="006955E1">
            <w:pPr>
              <w:pStyle w:val="TableParagraph"/>
              <w:spacing w:before="93"/>
              <w:ind w:right="522"/>
              <w:rPr>
                <w:b/>
                <w:color w:val="000000" w:themeColor="text1"/>
                <w:sz w:val="20"/>
              </w:rPr>
            </w:pPr>
            <w:r w:rsidRPr="007B68CE">
              <w:rPr>
                <w:b/>
                <w:color w:val="000000" w:themeColor="text1"/>
                <w:sz w:val="20"/>
              </w:rPr>
              <w:t>-</w:t>
            </w:r>
            <w:r w:rsidR="006955E1" w:rsidRPr="007B68CE">
              <w:rPr>
                <w:b/>
                <w:color w:val="000000" w:themeColor="text1"/>
                <w:sz w:val="20"/>
              </w:rPr>
              <w:t>8</w:t>
            </w:r>
            <w:r w:rsidRPr="007B68CE">
              <w:rPr>
                <w:b/>
                <w:color w:val="000000" w:themeColor="text1"/>
                <w:sz w:val="20"/>
              </w:rPr>
              <w:t>,</w:t>
            </w:r>
            <w:r w:rsidR="006955E1" w:rsidRPr="007B68CE">
              <w:rPr>
                <w:b/>
                <w:color w:val="000000" w:themeColor="text1"/>
                <w:sz w:val="20"/>
              </w:rPr>
              <w:t>6</w:t>
            </w:r>
          </w:p>
        </w:tc>
      </w:tr>
      <w:tr w:rsidR="002B7B95" w:rsidRPr="007B68CE" w:rsidTr="00687438">
        <w:trPr>
          <w:trHeight w:val="199"/>
        </w:trPr>
        <w:tc>
          <w:tcPr>
            <w:tcW w:w="7056" w:type="dxa"/>
          </w:tcPr>
          <w:p w:rsidR="002B7B95" w:rsidRPr="007B68CE" w:rsidRDefault="002B7B95" w:rsidP="00687438">
            <w:pPr>
              <w:pStyle w:val="TableParagraph"/>
              <w:spacing w:before="48"/>
              <w:ind w:left="450"/>
              <w:jc w:val="right"/>
              <w:rPr>
                <w:color w:val="000000" w:themeColor="text1"/>
                <w:sz w:val="20"/>
              </w:rPr>
            </w:pPr>
            <w:r w:rsidRPr="007B68CE">
              <w:rPr>
                <w:color w:val="000000" w:themeColor="text1"/>
                <w:sz w:val="20"/>
              </w:rPr>
              <w:t>у</w:t>
            </w:r>
            <w:r w:rsidRPr="007B68CE">
              <w:rPr>
                <w:color w:val="000000" w:themeColor="text1"/>
                <w:spacing w:val="-12"/>
                <w:sz w:val="20"/>
              </w:rPr>
              <w:t xml:space="preserve"> </w:t>
            </w:r>
            <w:r w:rsidRPr="007B68CE">
              <w:rPr>
                <w:color w:val="000000" w:themeColor="text1"/>
                <w:sz w:val="20"/>
              </w:rPr>
              <w:t>тому</w:t>
            </w:r>
            <w:r w:rsidRPr="007B68CE">
              <w:rPr>
                <w:color w:val="000000" w:themeColor="text1"/>
                <w:spacing w:val="-12"/>
                <w:sz w:val="20"/>
              </w:rPr>
              <w:t xml:space="preserve"> </w:t>
            </w:r>
            <w:r w:rsidRPr="007B68CE">
              <w:rPr>
                <w:color w:val="000000" w:themeColor="text1"/>
                <w:sz w:val="20"/>
              </w:rPr>
              <w:t>числі:</w:t>
            </w:r>
            <w:r w:rsidRPr="007B68CE">
              <w:rPr>
                <w:color w:val="000000" w:themeColor="text1"/>
                <w:spacing w:val="-9"/>
                <w:sz w:val="20"/>
              </w:rPr>
              <w:t xml:space="preserve"> </w:t>
            </w:r>
            <w:r w:rsidRPr="007B68CE">
              <w:rPr>
                <w:color w:val="000000" w:themeColor="text1"/>
                <w:sz w:val="20"/>
              </w:rPr>
              <w:t>загальний</w:t>
            </w:r>
            <w:r w:rsidRPr="007B68CE">
              <w:rPr>
                <w:color w:val="000000" w:themeColor="text1"/>
                <w:spacing w:val="-7"/>
                <w:sz w:val="20"/>
              </w:rPr>
              <w:t xml:space="preserve"> </w:t>
            </w:r>
            <w:r w:rsidRPr="007B68CE">
              <w:rPr>
                <w:color w:val="000000" w:themeColor="text1"/>
                <w:spacing w:val="-4"/>
                <w:sz w:val="20"/>
              </w:rPr>
              <w:t>фонд</w:t>
            </w:r>
          </w:p>
        </w:tc>
        <w:tc>
          <w:tcPr>
            <w:tcW w:w="3139" w:type="dxa"/>
            <w:vAlign w:val="center"/>
          </w:tcPr>
          <w:p w:rsidR="002B7B95" w:rsidRPr="007B68CE" w:rsidRDefault="002B7B95" w:rsidP="00E92C3E">
            <w:pPr>
              <w:pStyle w:val="TableParagraph"/>
              <w:spacing w:before="85"/>
              <w:ind w:right="251"/>
              <w:rPr>
                <w:color w:val="000000" w:themeColor="text1"/>
                <w:sz w:val="20"/>
              </w:rPr>
            </w:pPr>
            <w:r w:rsidRPr="007B68CE">
              <w:rPr>
                <w:color w:val="000000" w:themeColor="text1"/>
                <w:sz w:val="20"/>
              </w:rPr>
              <w:t xml:space="preserve">1 </w:t>
            </w:r>
            <w:r w:rsidR="00E92C3E" w:rsidRPr="007B68CE">
              <w:rPr>
                <w:color w:val="000000" w:themeColor="text1"/>
                <w:sz w:val="20"/>
              </w:rPr>
              <w:t>75</w:t>
            </w:r>
            <w:r w:rsidRPr="007B68CE">
              <w:rPr>
                <w:color w:val="000000" w:themeColor="text1"/>
                <w:sz w:val="20"/>
              </w:rPr>
              <w:t>0,0</w:t>
            </w:r>
          </w:p>
        </w:tc>
        <w:tc>
          <w:tcPr>
            <w:tcW w:w="2719" w:type="dxa"/>
            <w:vAlign w:val="center"/>
          </w:tcPr>
          <w:p w:rsidR="002B7B95" w:rsidRPr="007B68CE" w:rsidRDefault="002B7B95" w:rsidP="00E92C3E">
            <w:pPr>
              <w:pStyle w:val="TableParagraph"/>
              <w:spacing w:before="85"/>
              <w:ind w:right="273"/>
              <w:rPr>
                <w:color w:val="000000" w:themeColor="text1"/>
                <w:sz w:val="20"/>
              </w:rPr>
            </w:pPr>
            <w:r w:rsidRPr="007B68CE">
              <w:rPr>
                <w:color w:val="000000" w:themeColor="text1"/>
                <w:sz w:val="20"/>
                <w:szCs w:val="20"/>
              </w:rPr>
              <w:t>1</w:t>
            </w:r>
            <w:r w:rsidR="00E92C3E" w:rsidRPr="007B68CE">
              <w:rPr>
                <w:color w:val="000000" w:themeColor="text1"/>
                <w:sz w:val="20"/>
                <w:szCs w:val="20"/>
              </w:rPr>
              <w:t xml:space="preserve"> 741</w:t>
            </w:r>
            <w:r w:rsidRPr="007B68CE">
              <w:rPr>
                <w:color w:val="000000" w:themeColor="text1"/>
                <w:sz w:val="20"/>
                <w:szCs w:val="20"/>
              </w:rPr>
              <w:t>,</w:t>
            </w:r>
            <w:r w:rsidR="00E92C3E" w:rsidRPr="007B68CE">
              <w:rPr>
                <w:color w:val="000000" w:themeColor="text1"/>
                <w:sz w:val="20"/>
                <w:szCs w:val="20"/>
              </w:rPr>
              <w:t>4</w:t>
            </w:r>
          </w:p>
        </w:tc>
        <w:tc>
          <w:tcPr>
            <w:tcW w:w="3096" w:type="dxa"/>
            <w:vAlign w:val="center"/>
          </w:tcPr>
          <w:p w:rsidR="002B7B95" w:rsidRPr="007B68CE" w:rsidRDefault="002B7B95" w:rsidP="006955E1">
            <w:pPr>
              <w:pStyle w:val="TableParagraph"/>
              <w:spacing w:before="75"/>
              <w:ind w:right="521"/>
              <w:rPr>
                <w:color w:val="000000" w:themeColor="text1"/>
                <w:sz w:val="20"/>
              </w:rPr>
            </w:pPr>
            <w:r w:rsidRPr="007B68CE">
              <w:rPr>
                <w:color w:val="000000" w:themeColor="text1"/>
                <w:sz w:val="20"/>
                <w:szCs w:val="20"/>
                <w:shd w:val="clear" w:color="auto" w:fill="FFFFFF"/>
              </w:rPr>
              <w:t>-</w:t>
            </w:r>
            <w:r w:rsidR="006955E1" w:rsidRPr="007B68CE">
              <w:rPr>
                <w:color w:val="000000" w:themeColor="text1"/>
                <w:sz w:val="20"/>
                <w:szCs w:val="20"/>
                <w:shd w:val="clear" w:color="auto" w:fill="FFFFFF"/>
              </w:rPr>
              <w:t>8</w:t>
            </w:r>
            <w:r w:rsidRPr="007B68CE">
              <w:rPr>
                <w:color w:val="000000" w:themeColor="text1"/>
                <w:sz w:val="20"/>
                <w:szCs w:val="20"/>
                <w:shd w:val="clear" w:color="auto" w:fill="FFFFFF"/>
              </w:rPr>
              <w:t>,</w:t>
            </w:r>
            <w:r w:rsidR="006955E1" w:rsidRPr="007B68CE">
              <w:rPr>
                <w:color w:val="000000" w:themeColor="text1"/>
                <w:sz w:val="20"/>
                <w:szCs w:val="20"/>
                <w:shd w:val="clear" w:color="auto" w:fill="FFFFFF"/>
              </w:rPr>
              <w:t>6</w:t>
            </w:r>
          </w:p>
        </w:tc>
      </w:tr>
      <w:tr w:rsidR="002B7B95" w:rsidRPr="007B68CE" w:rsidTr="006955E1">
        <w:trPr>
          <w:trHeight w:val="241"/>
        </w:trPr>
        <w:tc>
          <w:tcPr>
            <w:tcW w:w="7056" w:type="dxa"/>
            <w:vAlign w:val="center"/>
          </w:tcPr>
          <w:p w:rsidR="002B7B95" w:rsidRPr="007B68CE" w:rsidRDefault="002B7B95" w:rsidP="00687438">
            <w:pPr>
              <w:pStyle w:val="TableParagraph"/>
              <w:spacing w:before="43"/>
              <w:ind w:left="1610"/>
              <w:jc w:val="right"/>
              <w:rPr>
                <w:color w:val="000000" w:themeColor="text1"/>
                <w:sz w:val="20"/>
              </w:rPr>
            </w:pPr>
            <w:r w:rsidRPr="007B68CE">
              <w:rPr>
                <w:color w:val="000000" w:themeColor="text1"/>
                <w:spacing w:val="-2"/>
                <w:sz w:val="20"/>
              </w:rPr>
              <w:t>спеціальний</w:t>
            </w:r>
            <w:r w:rsidRPr="007B68CE">
              <w:rPr>
                <w:color w:val="000000" w:themeColor="text1"/>
                <w:spacing w:val="3"/>
                <w:sz w:val="20"/>
              </w:rPr>
              <w:t xml:space="preserve"> </w:t>
            </w:r>
            <w:r w:rsidRPr="007B68CE">
              <w:rPr>
                <w:color w:val="000000" w:themeColor="text1"/>
                <w:spacing w:val="-4"/>
                <w:sz w:val="20"/>
              </w:rPr>
              <w:t>фонд</w:t>
            </w:r>
          </w:p>
        </w:tc>
        <w:tc>
          <w:tcPr>
            <w:tcW w:w="3139" w:type="dxa"/>
            <w:vAlign w:val="center"/>
          </w:tcPr>
          <w:p w:rsidR="002B7B95" w:rsidRPr="007B68CE" w:rsidRDefault="002B7B95" w:rsidP="00687438">
            <w:pPr>
              <w:pStyle w:val="TableParagraph"/>
              <w:rPr>
                <w:color w:val="000000" w:themeColor="text1"/>
                <w:sz w:val="20"/>
              </w:rPr>
            </w:pPr>
          </w:p>
        </w:tc>
        <w:tc>
          <w:tcPr>
            <w:tcW w:w="2719" w:type="dxa"/>
            <w:vAlign w:val="center"/>
          </w:tcPr>
          <w:p w:rsidR="002B7B95" w:rsidRPr="007B68CE" w:rsidRDefault="002B7B95" w:rsidP="00687438">
            <w:pPr>
              <w:pStyle w:val="TableParagraph"/>
              <w:rPr>
                <w:color w:val="000000" w:themeColor="text1"/>
                <w:sz w:val="20"/>
              </w:rPr>
            </w:pPr>
          </w:p>
        </w:tc>
        <w:tc>
          <w:tcPr>
            <w:tcW w:w="3096" w:type="dxa"/>
            <w:vAlign w:val="center"/>
          </w:tcPr>
          <w:p w:rsidR="002B7B95" w:rsidRPr="007B68CE" w:rsidRDefault="002B7B95" w:rsidP="00687438">
            <w:pPr>
              <w:pStyle w:val="TableParagraph"/>
              <w:rPr>
                <w:color w:val="000000" w:themeColor="text1"/>
                <w:sz w:val="20"/>
              </w:rPr>
            </w:pPr>
          </w:p>
        </w:tc>
      </w:tr>
    </w:tbl>
    <w:p w:rsidR="002B7B95" w:rsidRPr="007B68CE" w:rsidRDefault="002B7B95" w:rsidP="002B7B95">
      <w:pPr>
        <w:spacing w:before="140"/>
        <w:ind w:left="191"/>
        <w:rPr>
          <w:rFonts w:ascii="Times New Roman" w:hAnsi="Times New Roman"/>
          <w:b/>
          <w:color w:val="000000" w:themeColor="text1"/>
          <w:spacing w:val="-2"/>
          <w:sz w:val="24"/>
        </w:rPr>
      </w:pPr>
      <w:r w:rsidRPr="007B68CE">
        <w:rPr>
          <w:rFonts w:ascii="Times New Roman" w:hAnsi="Times New Roman"/>
          <w:b/>
          <w:color w:val="000000" w:themeColor="text1"/>
          <w:sz w:val="24"/>
        </w:rPr>
        <w:t>Ключові</w:t>
      </w:r>
      <w:r w:rsidRPr="007B68CE">
        <w:rPr>
          <w:rFonts w:ascii="Times New Roman" w:hAnsi="Times New Roman"/>
          <w:b/>
          <w:color w:val="000000" w:themeColor="text1"/>
          <w:spacing w:val="-17"/>
          <w:sz w:val="24"/>
        </w:rPr>
        <w:t xml:space="preserve"> </w:t>
      </w:r>
      <w:r w:rsidRPr="007B68CE">
        <w:rPr>
          <w:rFonts w:ascii="Times New Roman" w:hAnsi="Times New Roman"/>
          <w:b/>
          <w:color w:val="000000" w:themeColor="text1"/>
          <w:sz w:val="24"/>
        </w:rPr>
        <w:t>результативні</w:t>
      </w:r>
      <w:r w:rsidRPr="007B68CE">
        <w:rPr>
          <w:rFonts w:ascii="Times New Roman" w:hAnsi="Times New Roman"/>
          <w:b/>
          <w:color w:val="000000" w:themeColor="text1"/>
          <w:spacing w:val="-15"/>
          <w:sz w:val="24"/>
        </w:rPr>
        <w:t xml:space="preserve"> </w:t>
      </w:r>
      <w:r w:rsidRPr="007B68CE">
        <w:rPr>
          <w:rFonts w:ascii="Times New Roman" w:hAnsi="Times New Roman"/>
          <w:b/>
          <w:color w:val="000000" w:themeColor="text1"/>
          <w:sz w:val="24"/>
        </w:rPr>
        <w:t>показники</w:t>
      </w:r>
      <w:r w:rsidRPr="007B68CE">
        <w:rPr>
          <w:rFonts w:ascii="Times New Roman" w:hAnsi="Times New Roman"/>
          <w:b/>
          <w:color w:val="000000" w:themeColor="text1"/>
          <w:spacing w:val="-13"/>
          <w:sz w:val="24"/>
        </w:rPr>
        <w:t xml:space="preserve"> </w:t>
      </w:r>
      <w:r w:rsidRPr="007B68CE">
        <w:rPr>
          <w:rFonts w:ascii="Times New Roman" w:hAnsi="Times New Roman"/>
          <w:b/>
          <w:color w:val="000000" w:themeColor="text1"/>
          <w:sz w:val="24"/>
        </w:rPr>
        <w:t>бюджетної</w:t>
      </w:r>
      <w:r w:rsidRPr="007B68CE">
        <w:rPr>
          <w:rFonts w:ascii="Times New Roman" w:hAnsi="Times New Roman"/>
          <w:b/>
          <w:color w:val="000000" w:themeColor="text1"/>
          <w:spacing w:val="-15"/>
          <w:sz w:val="24"/>
        </w:rPr>
        <w:t xml:space="preserve"> </w:t>
      </w:r>
      <w:r w:rsidRPr="007B68CE">
        <w:rPr>
          <w:rFonts w:ascii="Times New Roman" w:hAnsi="Times New Roman"/>
          <w:b/>
          <w:color w:val="000000" w:themeColor="text1"/>
          <w:spacing w:val="-2"/>
          <w:sz w:val="24"/>
        </w:rPr>
        <w:t>програми</w:t>
      </w:r>
    </w:p>
    <w:tbl>
      <w:tblPr>
        <w:tblW w:w="16015" w:type="dxa"/>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2"/>
        <w:gridCol w:w="10777"/>
        <w:gridCol w:w="1559"/>
        <w:gridCol w:w="3167"/>
      </w:tblGrid>
      <w:tr w:rsidR="00235A8C" w:rsidRPr="00C724A0" w:rsidTr="00BE0E89">
        <w:trPr>
          <w:trHeight w:val="524"/>
        </w:trPr>
        <w:tc>
          <w:tcPr>
            <w:tcW w:w="512" w:type="dxa"/>
            <w:tcBorders>
              <w:top w:val="single" w:sz="4" w:space="0" w:color="auto"/>
              <w:left w:val="single" w:sz="4" w:space="0" w:color="auto"/>
              <w:bottom w:val="single" w:sz="4" w:space="0" w:color="auto"/>
              <w:right w:val="single" w:sz="4" w:space="0" w:color="auto"/>
            </w:tcBorders>
            <w:vAlign w:val="center"/>
          </w:tcPr>
          <w:p w:rsidR="00235A8C" w:rsidRDefault="00235A8C" w:rsidP="00BE0E89">
            <w:pPr>
              <w:widowControl w:val="0"/>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w:t>
            </w:r>
          </w:p>
          <w:p w:rsidR="00235A8C" w:rsidRPr="008F00A2" w:rsidRDefault="00235A8C" w:rsidP="00BE0E89">
            <w:pPr>
              <w:widowControl w:val="0"/>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з/п</w:t>
            </w:r>
          </w:p>
        </w:tc>
        <w:tc>
          <w:tcPr>
            <w:tcW w:w="10777" w:type="dxa"/>
            <w:tcBorders>
              <w:top w:val="single" w:sz="4" w:space="0" w:color="auto"/>
              <w:left w:val="single" w:sz="4" w:space="0" w:color="auto"/>
              <w:bottom w:val="single" w:sz="4" w:space="0" w:color="auto"/>
              <w:right w:val="single" w:sz="4" w:space="0" w:color="auto"/>
            </w:tcBorders>
            <w:vAlign w:val="center"/>
          </w:tcPr>
          <w:p w:rsidR="00235A8C" w:rsidRDefault="00235A8C" w:rsidP="00BE0E8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rFonts w:ascii="Times New Roman" w:hAnsi="Times New Roman"/>
                <w:color w:val="000000"/>
                <w:sz w:val="19"/>
                <w:szCs w:val="24"/>
              </w:rPr>
            </w:pPr>
          </w:p>
          <w:p w:rsidR="00235A8C" w:rsidRPr="008F00A2" w:rsidRDefault="00235A8C" w:rsidP="00BE0E8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Показники</w:t>
            </w:r>
          </w:p>
        </w:tc>
        <w:tc>
          <w:tcPr>
            <w:tcW w:w="1559" w:type="dxa"/>
            <w:tcBorders>
              <w:top w:val="single" w:sz="4" w:space="0" w:color="auto"/>
              <w:left w:val="single" w:sz="4" w:space="0" w:color="auto"/>
              <w:bottom w:val="single" w:sz="4" w:space="0" w:color="auto"/>
              <w:right w:val="single" w:sz="4" w:space="0" w:color="auto"/>
            </w:tcBorders>
            <w:vAlign w:val="center"/>
          </w:tcPr>
          <w:p w:rsidR="00235A8C" w:rsidRPr="008F00A2" w:rsidRDefault="00235A8C" w:rsidP="00BE0E89">
            <w:pPr>
              <w:widowControl w:val="0"/>
              <w:tabs>
                <w:tab w:val="left" w:pos="360"/>
                <w:tab w:val="left" w:pos="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одиниця виміру</w:t>
            </w:r>
          </w:p>
        </w:tc>
        <w:tc>
          <w:tcPr>
            <w:tcW w:w="3167" w:type="dxa"/>
            <w:tcBorders>
              <w:top w:val="single" w:sz="4" w:space="0" w:color="auto"/>
              <w:left w:val="single" w:sz="4" w:space="0" w:color="auto"/>
              <w:bottom w:val="single" w:sz="4" w:space="0" w:color="auto"/>
              <w:right w:val="single" w:sz="4" w:space="0" w:color="auto"/>
            </w:tcBorders>
            <w:vAlign w:val="center"/>
          </w:tcPr>
          <w:p w:rsidR="00235A8C" w:rsidRPr="00C724A0" w:rsidRDefault="00235A8C" w:rsidP="00BE0E89">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color w:val="000000"/>
                <w:sz w:val="20"/>
                <w:szCs w:val="20"/>
              </w:rPr>
            </w:pPr>
            <w:r w:rsidRPr="00C724A0">
              <w:rPr>
                <w:rFonts w:ascii="Times New Roman" w:hAnsi="Times New Roman"/>
                <w:color w:val="000000"/>
                <w:sz w:val="20"/>
                <w:szCs w:val="20"/>
              </w:rPr>
              <w:t>Фактичні результативні показники</w:t>
            </w:r>
          </w:p>
        </w:tc>
      </w:tr>
      <w:tr w:rsidR="00235A8C" w:rsidRPr="008F00A2" w:rsidTr="00BE0E89">
        <w:trPr>
          <w:trHeight w:val="262"/>
        </w:trPr>
        <w:tc>
          <w:tcPr>
            <w:tcW w:w="512" w:type="dxa"/>
            <w:tcBorders>
              <w:top w:val="single" w:sz="4" w:space="0" w:color="auto"/>
            </w:tcBorders>
            <w:vAlign w:val="center"/>
          </w:tcPr>
          <w:p w:rsidR="00235A8C" w:rsidRPr="008F00A2" w:rsidRDefault="00235A8C" w:rsidP="00BE0E89">
            <w:pPr>
              <w:pStyle w:val="TableParagraph"/>
              <w:spacing w:before="31"/>
              <w:ind w:left="105"/>
              <w:rPr>
                <w:color w:val="000000"/>
                <w:sz w:val="18"/>
                <w:szCs w:val="18"/>
              </w:rPr>
            </w:pPr>
            <w:r w:rsidRPr="008F00A2">
              <w:rPr>
                <w:color w:val="000000"/>
                <w:spacing w:val="-10"/>
                <w:sz w:val="18"/>
                <w:szCs w:val="18"/>
              </w:rPr>
              <w:t>1</w:t>
            </w:r>
          </w:p>
        </w:tc>
        <w:tc>
          <w:tcPr>
            <w:tcW w:w="10777" w:type="dxa"/>
            <w:tcBorders>
              <w:top w:val="single" w:sz="4" w:space="0" w:color="auto"/>
            </w:tcBorders>
            <w:vAlign w:val="center"/>
          </w:tcPr>
          <w:p w:rsidR="00235A8C" w:rsidRPr="008F00A2" w:rsidRDefault="00235A8C" w:rsidP="00BE0E89">
            <w:pPr>
              <w:pStyle w:val="TableParagraph"/>
              <w:spacing w:before="43"/>
              <w:ind w:right="33"/>
              <w:rPr>
                <w:color w:val="000000"/>
                <w:sz w:val="18"/>
                <w:szCs w:val="18"/>
              </w:rPr>
            </w:pPr>
            <w:r w:rsidRPr="008F00A2">
              <w:rPr>
                <w:color w:val="000000"/>
                <w:spacing w:val="-10"/>
                <w:sz w:val="18"/>
                <w:szCs w:val="18"/>
              </w:rPr>
              <w:t>2</w:t>
            </w:r>
          </w:p>
        </w:tc>
        <w:tc>
          <w:tcPr>
            <w:tcW w:w="1559" w:type="dxa"/>
            <w:tcBorders>
              <w:top w:val="single" w:sz="4" w:space="0" w:color="auto"/>
            </w:tcBorders>
            <w:vAlign w:val="center"/>
          </w:tcPr>
          <w:p w:rsidR="00235A8C" w:rsidRPr="008F00A2" w:rsidRDefault="00235A8C" w:rsidP="00BE0E89">
            <w:pPr>
              <w:pStyle w:val="TableParagraph"/>
              <w:spacing w:before="48"/>
              <w:ind w:left="69"/>
              <w:rPr>
                <w:color w:val="000000"/>
                <w:sz w:val="18"/>
                <w:szCs w:val="18"/>
              </w:rPr>
            </w:pPr>
            <w:r w:rsidRPr="008F00A2">
              <w:rPr>
                <w:color w:val="000000"/>
                <w:spacing w:val="-10"/>
                <w:sz w:val="18"/>
                <w:szCs w:val="18"/>
              </w:rPr>
              <w:t>3</w:t>
            </w:r>
          </w:p>
        </w:tc>
        <w:tc>
          <w:tcPr>
            <w:tcW w:w="3167" w:type="dxa"/>
            <w:tcBorders>
              <w:top w:val="single" w:sz="4" w:space="0" w:color="auto"/>
            </w:tcBorders>
            <w:vAlign w:val="center"/>
          </w:tcPr>
          <w:p w:rsidR="00235A8C" w:rsidRPr="008F00A2" w:rsidRDefault="00235A8C" w:rsidP="00BE0E89">
            <w:pPr>
              <w:pStyle w:val="TableParagraph"/>
              <w:spacing w:before="43"/>
              <w:ind w:right="308"/>
              <w:rPr>
                <w:color w:val="000000"/>
                <w:sz w:val="18"/>
                <w:szCs w:val="18"/>
              </w:rPr>
            </w:pPr>
            <w:r w:rsidRPr="008F00A2">
              <w:rPr>
                <w:color w:val="000000"/>
                <w:spacing w:val="-10"/>
                <w:sz w:val="18"/>
                <w:szCs w:val="18"/>
              </w:rPr>
              <w:t>4</w:t>
            </w:r>
          </w:p>
        </w:tc>
      </w:tr>
      <w:tr w:rsidR="00235A8C" w:rsidRPr="007B68CE" w:rsidTr="00BE0E89">
        <w:trPr>
          <w:trHeight w:val="262"/>
        </w:trPr>
        <w:tc>
          <w:tcPr>
            <w:tcW w:w="512" w:type="dxa"/>
            <w:tcBorders>
              <w:top w:val="single" w:sz="4" w:space="0" w:color="auto"/>
            </w:tcBorders>
          </w:tcPr>
          <w:p w:rsidR="00235A8C" w:rsidRPr="007B68CE" w:rsidRDefault="00235A8C" w:rsidP="00BE0E89">
            <w:pPr>
              <w:pStyle w:val="TableParagraph"/>
              <w:spacing w:before="97"/>
              <w:ind w:left="105" w:right="45"/>
              <w:rPr>
                <w:color w:val="000000" w:themeColor="text1"/>
                <w:sz w:val="20"/>
                <w:szCs w:val="20"/>
              </w:rPr>
            </w:pPr>
            <w:r w:rsidRPr="007B68CE">
              <w:rPr>
                <w:color w:val="000000" w:themeColor="text1"/>
                <w:spacing w:val="-10"/>
                <w:sz w:val="20"/>
                <w:szCs w:val="20"/>
              </w:rPr>
              <w:t>1</w:t>
            </w:r>
          </w:p>
        </w:tc>
        <w:tc>
          <w:tcPr>
            <w:tcW w:w="10777" w:type="dxa"/>
            <w:tcBorders>
              <w:top w:val="single" w:sz="4" w:space="0" w:color="auto"/>
            </w:tcBorders>
            <w:vAlign w:val="center"/>
          </w:tcPr>
          <w:p w:rsidR="00235A8C" w:rsidRPr="007B68CE" w:rsidRDefault="006E1BFF" w:rsidP="00BE0E89">
            <w:pPr>
              <w:pStyle w:val="TableParagraph"/>
              <w:spacing w:before="43"/>
              <w:ind w:right="33"/>
              <w:jc w:val="left"/>
              <w:rPr>
                <w:color w:val="000000" w:themeColor="text1"/>
                <w:spacing w:val="-10"/>
                <w:sz w:val="20"/>
                <w:szCs w:val="20"/>
              </w:rPr>
            </w:pPr>
            <w:r w:rsidRPr="007B68CE">
              <w:rPr>
                <w:color w:val="000000" w:themeColor="text1"/>
                <w:sz w:val="20"/>
                <w:szCs w:val="20"/>
              </w:rPr>
              <w:t>обсяг видатків запланованих на фінансування відшкодування різниці в тарифах надавачу послуг з централізованого водопостачання та водовідведення</w:t>
            </w:r>
          </w:p>
        </w:tc>
        <w:tc>
          <w:tcPr>
            <w:tcW w:w="1559" w:type="dxa"/>
            <w:tcBorders>
              <w:top w:val="single" w:sz="4" w:space="0" w:color="auto"/>
            </w:tcBorders>
          </w:tcPr>
          <w:p w:rsidR="00235A8C" w:rsidRPr="007B68CE" w:rsidRDefault="00235A8C" w:rsidP="00BE0E89">
            <w:pPr>
              <w:jc w:val="center"/>
              <w:rPr>
                <w:rFonts w:ascii="Times New Roman" w:hAnsi="Times New Roman"/>
                <w:color w:val="000000" w:themeColor="text1"/>
                <w:sz w:val="20"/>
                <w:szCs w:val="20"/>
              </w:rPr>
            </w:pPr>
            <w:r w:rsidRPr="007B68CE">
              <w:rPr>
                <w:rFonts w:ascii="Times New Roman" w:hAnsi="Times New Roman"/>
                <w:color w:val="000000" w:themeColor="text1"/>
                <w:spacing w:val="-2"/>
                <w:sz w:val="20"/>
                <w:szCs w:val="20"/>
              </w:rPr>
              <w:t>тис.грн.</w:t>
            </w:r>
          </w:p>
        </w:tc>
        <w:tc>
          <w:tcPr>
            <w:tcW w:w="3167" w:type="dxa"/>
            <w:tcBorders>
              <w:top w:val="single" w:sz="4" w:space="0" w:color="auto"/>
            </w:tcBorders>
            <w:vAlign w:val="center"/>
          </w:tcPr>
          <w:p w:rsidR="00235A8C" w:rsidRPr="007B68CE" w:rsidRDefault="006E1BFF" w:rsidP="00BE0E89">
            <w:pPr>
              <w:pStyle w:val="TableParagraph"/>
              <w:spacing w:before="43"/>
              <w:ind w:right="308"/>
              <w:rPr>
                <w:color w:val="000000" w:themeColor="text1"/>
                <w:spacing w:val="-10"/>
                <w:sz w:val="20"/>
                <w:szCs w:val="20"/>
              </w:rPr>
            </w:pPr>
            <w:r w:rsidRPr="007B68CE">
              <w:rPr>
                <w:color w:val="000000" w:themeColor="text1"/>
                <w:spacing w:val="-10"/>
                <w:sz w:val="20"/>
                <w:szCs w:val="20"/>
              </w:rPr>
              <w:t>1 741,4</w:t>
            </w:r>
          </w:p>
        </w:tc>
      </w:tr>
      <w:tr w:rsidR="00235A8C" w:rsidRPr="007B68CE" w:rsidTr="00DE0CD9">
        <w:trPr>
          <w:trHeight w:val="387"/>
        </w:trPr>
        <w:tc>
          <w:tcPr>
            <w:tcW w:w="512" w:type="dxa"/>
          </w:tcPr>
          <w:p w:rsidR="00235A8C" w:rsidRPr="007B68CE" w:rsidRDefault="00235A8C" w:rsidP="00BE0E89">
            <w:pPr>
              <w:pStyle w:val="TableParagraph"/>
              <w:spacing w:before="73"/>
              <w:ind w:left="105" w:right="45"/>
              <w:rPr>
                <w:color w:val="000000" w:themeColor="text1"/>
                <w:sz w:val="20"/>
                <w:szCs w:val="20"/>
              </w:rPr>
            </w:pPr>
            <w:r w:rsidRPr="007B68CE">
              <w:rPr>
                <w:color w:val="000000" w:themeColor="text1"/>
                <w:spacing w:val="-10"/>
                <w:sz w:val="20"/>
                <w:szCs w:val="20"/>
              </w:rPr>
              <w:t>2</w:t>
            </w:r>
          </w:p>
        </w:tc>
        <w:tc>
          <w:tcPr>
            <w:tcW w:w="10777" w:type="dxa"/>
          </w:tcPr>
          <w:p w:rsidR="00235A8C" w:rsidRPr="007B68CE" w:rsidRDefault="004B526A" w:rsidP="00BE0E89">
            <w:pPr>
              <w:pStyle w:val="TableParagraph"/>
              <w:spacing w:before="120" w:line="230" w:lineRule="atLeast"/>
              <w:jc w:val="both"/>
              <w:rPr>
                <w:color w:val="000000" w:themeColor="text1"/>
                <w:sz w:val="20"/>
                <w:szCs w:val="20"/>
              </w:rPr>
            </w:pPr>
            <w:r w:rsidRPr="007B68CE">
              <w:rPr>
                <w:color w:val="000000" w:themeColor="text1"/>
                <w:sz w:val="20"/>
                <w:szCs w:val="20"/>
              </w:rPr>
              <w:t>кількість підприємств, яким планується надати підтримку на відшкодування різниці в тарифах</w:t>
            </w:r>
          </w:p>
        </w:tc>
        <w:tc>
          <w:tcPr>
            <w:tcW w:w="1559" w:type="dxa"/>
          </w:tcPr>
          <w:p w:rsidR="00235A8C" w:rsidRPr="007B68CE" w:rsidRDefault="004B526A" w:rsidP="00BE0E89">
            <w:pPr>
              <w:jc w:val="center"/>
              <w:rPr>
                <w:rFonts w:ascii="Times New Roman" w:hAnsi="Times New Roman"/>
                <w:color w:val="000000" w:themeColor="text1"/>
                <w:sz w:val="20"/>
                <w:szCs w:val="20"/>
              </w:rPr>
            </w:pPr>
            <w:r w:rsidRPr="007B68CE">
              <w:rPr>
                <w:rFonts w:ascii="Times New Roman" w:hAnsi="Times New Roman"/>
                <w:color w:val="000000" w:themeColor="text1"/>
                <w:spacing w:val="-2"/>
                <w:sz w:val="20"/>
                <w:szCs w:val="20"/>
              </w:rPr>
              <w:t>од</w:t>
            </w:r>
            <w:r w:rsidR="00235A8C" w:rsidRPr="007B68CE">
              <w:rPr>
                <w:rFonts w:ascii="Times New Roman" w:hAnsi="Times New Roman"/>
                <w:color w:val="000000" w:themeColor="text1"/>
                <w:spacing w:val="-2"/>
                <w:sz w:val="20"/>
                <w:szCs w:val="20"/>
              </w:rPr>
              <w:t>.</w:t>
            </w:r>
          </w:p>
        </w:tc>
        <w:tc>
          <w:tcPr>
            <w:tcW w:w="3167" w:type="dxa"/>
          </w:tcPr>
          <w:p w:rsidR="00235A8C" w:rsidRPr="007B68CE" w:rsidRDefault="004B526A" w:rsidP="00BE0E89">
            <w:pPr>
              <w:pStyle w:val="TableParagraph"/>
              <w:spacing w:before="151"/>
              <w:ind w:left="68" w:right="2"/>
              <w:rPr>
                <w:color w:val="000000" w:themeColor="text1"/>
                <w:sz w:val="20"/>
                <w:szCs w:val="20"/>
              </w:rPr>
            </w:pPr>
            <w:r w:rsidRPr="007B68CE">
              <w:rPr>
                <w:color w:val="000000" w:themeColor="text1"/>
                <w:sz w:val="20"/>
                <w:szCs w:val="20"/>
              </w:rPr>
              <w:t>1</w:t>
            </w:r>
          </w:p>
        </w:tc>
      </w:tr>
      <w:tr w:rsidR="00235A8C" w:rsidRPr="007B68CE" w:rsidTr="00DE0CD9">
        <w:trPr>
          <w:trHeight w:val="223"/>
        </w:trPr>
        <w:tc>
          <w:tcPr>
            <w:tcW w:w="512" w:type="dxa"/>
          </w:tcPr>
          <w:p w:rsidR="00235A8C" w:rsidRPr="007B68CE" w:rsidRDefault="00235A8C" w:rsidP="00BE0E89">
            <w:pPr>
              <w:pStyle w:val="TableParagraph"/>
              <w:spacing w:before="73"/>
              <w:ind w:left="105" w:right="45"/>
              <w:rPr>
                <w:color w:val="000000" w:themeColor="text1"/>
                <w:spacing w:val="-10"/>
                <w:sz w:val="20"/>
                <w:szCs w:val="20"/>
              </w:rPr>
            </w:pPr>
            <w:r w:rsidRPr="007B68CE">
              <w:rPr>
                <w:color w:val="000000" w:themeColor="text1"/>
                <w:spacing w:val="-10"/>
                <w:sz w:val="20"/>
                <w:szCs w:val="20"/>
              </w:rPr>
              <w:t>3</w:t>
            </w:r>
          </w:p>
        </w:tc>
        <w:tc>
          <w:tcPr>
            <w:tcW w:w="10777" w:type="dxa"/>
          </w:tcPr>
          <w:p w:rsidR="00235A8C" w:rsidRPr="007B68CE" w:rsidRDefault="008E2D37" w:rsidP="00BE0E89">
            <w:pPr>
              <w:pStyle w:val="TableParagraph"/>
              <w:spacing w:before="96" w:line="230" w:lineRule="atLeast"/>
              <w:jc w:val="left"/>
              <w:rPr>
                <w:color w:val="000000" w:themeColor="text1"/>
                <w:sz w:val="20"/>
                <w:szCs w:val="20"/>
              </w:rPr>
            </w:pPr>
            <w:r w:rsidRPr="007B68CE">
              <w:rPr>
                <w:color w:val="000000" w:themeColor="text1"/>
                <w:sz w:val="20"/>
                <w:szCs w:val="20"/>
              </w:rPr>
              <w:t>середня сума відшкодування різниці в тарифах на підприємство</w:t>
            </w:r>
          </w:p>
        </w:tc>
        <w:tc>
          <w:tcPr>
            <w:tcW w:w="1559" w:type="dxa"/>
            <w:vAlign w:val="center"/>
          </w:tcPr>
          <w:p w:rsidR="00235A8C" w:rsidRPr="007B68CE" w:rsidRDefault="008E2D37" w:rsidP="00BE0E89">
            <w:pPr>
              <w:jc w:val="center"/>
              <w:rPr>
                <w:rFonts w:ascii="Times New Roman" w:hAnsi="Times New Roman"/>
                <w:color w:val="000000" w:themeColor="text1"/>
                <w:sz w:val="20"/>
                <w:szCs w:val="20"/>
              </w:rPr>
            </w:pPr>
            <w:r w:rsidRPr="007B68CE">
              <w:rPr>
                <w:rFonts w:ascii="Times New Roman" w:hAnsi="Times New Roman"/>
                <w:color w:val="000000" w:themeColor="text1"/>
                <w:spacing w:val="-2"/>
                <w:sz w:val="20"/>
                <w:szCs w:val="20"/>
              </w:rPr>
              <w:t>тис.грн</w:t>
            </w:r>
          </w:p>
        </w:tc>
        <w:tc>
          <w:tcPr>
            <w:tcW w:w="3167" w:type="dxa"/>
            <w:vAlign w:val="center"/>
          </w:tcPr>
          <w:p w:rsidR="00235A8C" w:rsidRPr="007B68CE" w:rsidRDefault="00FE1187" w:rsidP="00BE0E89">
            <w:pPr>
              <w:pStyle w:val="TableParagraph"/>
              <w:tabs>
                <w:tab w:val="left" w:pos="1276"/>
              </w:tabs>
              <w:rPr>
                <w:color w:val="000000" w:themeColor="text1"/>
                <w:sz w:val="20"/>
                <w:szCs w:val="20"/>
              </w:rPr>
            </w:pPr>
            <w:r w:rsidRPr="007B68CE">
              <w:rPr>
                <w:color w:val="000000" w:themeColor="text1"/>
                <w:sz w:val="20"/>
                <w:szCs w:val="20"/>
              </w:rPr>
              <w:t>1 741,4</w:t>
            </w:r>
          </w:p>
        </w:tc>
      </w:tr>
      <w:tr w:rsidR="00235A8C" w:rsidRPr="007B68CE" w:rsidTr="00DE0CD9">
        <w:trPr>
          <w:trHeight w:val="229"/>
        </w:trPr>
        <w:tc>
          <w:tcPr>
            <w:tcW w:w="512" w:type="dxa"/>
          </w:tcPr>
          <w:p w:rsidR="00235A8C" w:rsidRPr="007B68CE" w:rsidRDefault="00235A8C" w:rsidP="00BE0E89">
            <w:pPr>
              <w:pStyle w:val="TableParagraph"/>
              <w:spacing w:before="73"/>
              <w:ind w:left="105" w:right="45"/>
              <w:rPr>
                <w:color w:val="000000" w:themeColor="text1"/>
                <w:spacing w:val="-10"/>
                <w:sz w:val="20"/>
                <w:szCs w:val="20"/>
              </w:rPr>
            </w:pPr>
            <w:r w:rsidRPr="007B68CE">
              <w:rPr>
                <w:color w:val="000000" w:themeColor="text1"/>
                <w:spacing w:val="-10"/>
                <w:sz w:val="20"/>
                <w:szCs w:val="20"/>
              </w:rPr>
              <w:t>4</w:t>
            </w:r>
          </w:p>
        </w:tc>
        <w:tc>
          <w:tcPr>
            <w:tcW w:w="10777" w:type="dxa"/>
          </w:tcPr>
          <w:p w:rsidR="00235A8C" w:rsidRPr="007B68CE" w:rsidRDefault="00602F2F" w:rsidP="00BE0E89">
            <w:pPr>
              <w:pStyle w:val="TableParagraph"/>
              <w:spacing w:before="96" w:line="230" w:lineRule="atLeast"/>
              <w:jc w:val="left"/>
              <w:rPr>
                <w:color w:val="000000" w:themeColor="text1"/>
                <w:sz w:val="20"/>
                <w:szCs w:val="20"/>
                <w:lang w:val="ru-RU"/>
              </w:rPr>
            </w:pPr>
            <w:r w:rsidRPr="007B68CE">
              <w:rPr>
                <w:color w:val="000000" w:themeColor="text1"/>
                <w:sz w:val="20"/>
                <w:szCs w:val="20"/>
              </w:rPr>
              <w:t>відсоток відшкодування різниці в тарифах надавачу послуг з централізованого водопостачання та водовідведення</w:t>
            </w:r>
          </w:p>
        </w:tc>
        <w:tc>
          <w:tcPr>
            <w:tcW w:w="1559" w:type="dxa"/>
          </w:tcPr>
          <w:p w:rsidR="00235A8C" w:rsidRPr="007B68CE" w:rsidRDefault="00602F2F" w:rsidP="00602F2F">
            <w:pPr>
              <w:jc w:val="center"/>
              <w:rPr>
                <w:rFonts w:ascii="Times New Roman" w:hAnsi="Times New Roman"/>
                <w:color w:val="000000" w:themeColor="text1"/>
                <w:sz w:val="20"/>
                <w:szCs w:val="20"/>
              </w:rPr>
            </w:pPr>
            <w:r w:rsidRPr="007B68CE">
              <w:rPr>
                <w:rFonts w:ascii="Times New Roman" w:hAnsi="Times New Roman"/>
                <w:color w:val="000000" w:themeColor="text1"/>
                <w:sz w:val="20"/>
                <w:szCs w:val="20"/>
              </w:rPr>
              <w:t>Відс.</w:t>
            </w:r>
          </w:p>
        </w:tc>
        <w:tc>
          <w:tcPr>
            <w:tcW w:w="3167" w:type="dxa"/>
            <w:vAlign w:val="center"/>
          </w:tcPr>
          <w:p w:rsidR="00235A8C" w:rsidRPr="007B68CE" w:rsidRDefault="00602F2F" w:rsidP="00BE0E89">
            <w:pPr>
              <w:pStyle w:val="TableParagraph"/>
              <w:tabs>
                <w:tab w:val="left" w:pos="1276"/>
              </w:tabs>
              <w:rPr>
                <w:color w:val="000000" w:themeColor="text1"/>
                <w:sz w:val="20"/>
                <w:szCs w:val="20"/>
              </w:rPr>
            </w:pPr>
            <w:r w:rsidRPr="007B68CE">
              <w:rPr>
                <w:color w:val="000000" w:themeColor="text1"/>
                <w:sz w:val="20"/>
                <w:szCs w:val="20"/>
              </w:rPr>
              <w:t>99,5</w:t>
            </w:r>
          </w:p>
        </w:tc>
      </w:tr>
    </w:tbl>
    <w:p w:rsidR="002B7B95" w:rsidRPr="007B68CE" w:rsidRDefault="002B7B95" w:rsidP="00AA380A">
      <w:pPr>
        <w:spacing w:before="95" w:after="0"/>
        <w:ind w:left="177"/>
        <w:rPr>
          <w:rFonts w:ascii="Times New Roman" w:hAnsi="Times New Roman"/>
          <w:b/>
          <w:color w:val="000000" w:themeColor="text1"/>
        </w:rPr>
      </w:pPr>
      <w:r w:rsidRPr="007B68CE">
        <w:rPr>
          <w:rFonts w:ascii="Times New Roman" w:hAnsi="Times New Roman"/>
          <w:b/>
          <w:color w:val="000000" w:themeColor="text1"/>
        </w:rPr>
        <w:t>Узагальнений</w:t>
      </w:r>
      <w:r w:rsidRPr="007B68CE">
        <w:rPr>
          <w:rFonts w:ascii="Times New Roman" w:hAnsi="Times New Roman"/>
          <w:b/>
          <w:color w:val="000000" w:themeColor="text1"/>
          <w:spacing w:val="-5"/>
        </w:rPr>
        <w:t xml:space="preserve"> </w:t>
      </w:r>
      <w:r w:rsidRPr="007B68CE">
        <w:rPr>
          <w:rFonts w:ascii="Times New Roman" w:hAnsi="Times New Roman"/>
          <w:b/>
          <w:color w:val="000000" w:themeColor="text1"/>
        </w:rPr>
        <w:t>висновок</w:t>
      </w:r>
      <w:r w:rsidRPr="007B68CE">
        <w:rPr>
          <w:rFonts w:ascii="Times New Roman" w:hAnsi="Times New Roman"/>
          <w:b/>
          <w:color w:val="000000" w:themeColor="text1"/>
          <w:spacing w:val="-7"/>
        </w:rPr>
        <w:t xml:space="preserve"> </w:t>
      </w:r>
      <w:r w:rsidRPr="007B68CE">
        <w:rPr>
          <w:rFonts w:ascii="Times New Roman" w:hAnsi="Times New Roman"/>
          <w:b/>
          <w:color w:val="000000" w:themeColor="text1"/>
        </w:rPr>
        <w:t>про</w:t>
      </w:r>
      <w:r w:rsidRPr="007B68CE">
        <w:rPr>
          <w:rFonts w:ascii="Times New Roman" w:hAnsi="Times New Roman"/>
          <w:b/>
          <w:color w:val="000000" w:themeColor="text1"/>
          <w:spacing w:val="-7"/>
        </w:rPr>
        <w:t xml:space="preserve"> </w:t>
      </w:r>
      <w:r w:rsidRPr="007B68CE">
        <w:rPr>
          <w:rFonts w:ascii="Times New Roman" w:hAnsi="Times New Roman"/>
          <w:b/>
          <w:color w:val="000000" w:themeColor="text1"/>
        </w:rPr>
        <w:t>досягнення</w:t>
      </w:r>
      <w:r w:rsidRPr="007B68CE">
        <w:rPr>
          <w:rFonts w:ascii="Times New Roman" w:hAnsi="Times New Roman"/>
          <w:b/>
          <w:color w:val="000000" w:themeColor="text1"/>
          <w:spacing w:val="-5"/>
        </w:rPr>
        <w:t xml:space="preserve"> </w:t>
      </w:r>
      <w:r w:rsidRPr="007B68CE">
        <w:rPr>
          <w:rFonts w:ascii="Times New Roman" w:hAnsi="Times New Roman"/>
          <w:b/>
          <w:color w:val="000000" w:themeColor="text1"/>
        </w:rPr>
        <w:t>запланованої</w:t>
      </w:r>
      <w:r w:rsidRPr="007B68CE">
        <w:rPr>
          <w:rFonts w:ascii="Times New Roman" w:hAnsi="Times New Roman"/>
          <w:b/>
          <w:color w:val="000000" w:themeColor="text1"/>
          <w:spacing w:val="-7"/>
        </w:rPr>
        <w:t xml:space="preserve"> </w:t>
      </w:r>
      <w:r w:rsidRPr="007B68CE">
        <w:rPr>
          <w:rFonts w:ascii="Times New Roman" w:hAnsi="Times New Roman"/>
          <w:b/>
          <w:color w:val="000000" w:themeColor="text1"/>
        </w:rPr>
        <w:t>мети,</w:t>
      </w:r>
      <w:r w:rsidRPr="007B68CE">
        <w:rPr>
          <w:rFonts w:ascii="Times New Roman" w:hAnsi="Times New Roman"/>
          <w:b/>
          <w:color w:val="000000" w:themeColor="text1"/>
          <w:spacing w:val="-5"/>
        </w:rPr>
        <w:t xml:space="preserve"> </w:t>
      </w:r>
      <w:r w:rsidRPr="007B68CE">
        <w:rPr>
          <w:rFonts w:ascii="Times New Roman" w:hAnsi="Times New Roman"/>
          <w:b/>
          <w:color w:val="000000" w:themeColor="text1"/>
        </w:rPr>
        <w:t>завдань</w:t>
      </w:r>
      <w:r w:rsidRPr="007B68CE">
        <w:rPr>
          <w:rFonts w:ascii="Times New Roman" w:hAnsi="Times New Roman"/>
          <w:b/>
          <w:color w:val="000000" w:themeColor="text1"/>
          <w:spacing w:val="-7"/>
        </w:rPr>
        <w:t xml:space="preserve"> </w:t>
      </w:r>
      <w:r w:rsidRPr="007B68CE">
        <w:rPr>
          <w:rFonts w:ascii="Times New Roman" w:hAnsi="Times New Roman"/>
          <w:b/>
          <w:color w:val="000000" w:themeColor="text1"/>
        </w:rPr>
        <w:t>бюджетної</w:t>
      </w:r>
      <w:r w:rsidRPr="007B68CE">
        <w:rPr>
          <w:rFonts w:ascii="Times New Roman" w:hAnsi="Times New Roman"/>
          <w:b/>
          <w:color w:val="000000" w:themeColor="text1"/>
          <w:spacing w:val="-7"/>
        </w:rPr>
        <w:t xml:space="preserve"> </w:t>
      </w:r>
      <w:r w:rsidRPr="007B68CE">
        <w:rPr>
          <w:rFonts w:ascii="Times New Roman" w:hAnsi="Times New Roman"/>
          <w:b/>
          <w:color w:val="000000" w:themeColor="text1"/>
          <w:spacing w:val="-2"/>
        </w:rPr>
        <w:t>програми:</w:t>
      </w:r>
    </w:p>
    <w:p w:rsidR="00095724" w:rsidRPr="007B68CE" w:rsidRDefault="00095724" w:rsidP="00AA380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rPr>
      </w:pPr>
      <w:r w:rsidRPr="007B68CE">
        <w:rPr>
          <w:rFonts w:ascii="Times New Roman" w:hAnsi="Times New Roman"/>
          <w:color w:val="000000" w:themeColor="text1"/>
        </w:rPr>
        <w:tab/>
      </w:r>
      <w:r w:rsidR="005348CC" w:rsidRPr="007B68CE">
        <w:rPr>
          <w:rFonts w:ascii="Times New Roman" w:hAnsi="Times New Roman"/>
          <w:color w:val="000000" w:themeColor="text1"/>
        </w:rPr>
        <w:t xml:space="preserve">   </w:t>
      </w:r>
      <w:r w:rsidRPr="007B68CE">
        <w:rPr>
          <w:rFonts w:ascii="Times New Roman" w:hAnsi="Times New Roman"/>
          <w:color w:val="000000" w:themeColor="text1"/>
        </w:rPr>
        <w:t xml:space="preserve">За підсумками 2024 року в умовах воєнного стану в Україні мета і завдання бюджетної програми виконані у межах затверджених бюджетних призначень. </w:t>
      </w:r>
    </w:p>
    <w:p w:rsidR="00CC0DA5" w:rsidRPr="007B68CE" w:rsidRDefault="00095724" w:rsidP="00AA380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rPr>
      </w:pPr>
      <w:r w:rsidRPr="007B68CE">
        <w:rPr>
          <w:rFonts w:ascii="Times New Roman" w:hAnsi="Times New Roman"/>
          <w:color w:val="000000" w:themeColor="text1"/>
        </w:rPr>
        <w:t xml:space="preserve">       Виклики, які щоденно долає наша </w:t>
      </w:r>
      <w:r w:rsidR="00C734B6" w:rsidRPr="007B68CE">
        <w:rPr>
          <w:rFonts w:ascii="Times New Roman" w:hAnsi="Times New Roman"/>
          <w:color w:val="000000" w:themeColor="text1"/>
        </w:rPr>
        <w:t xml:space="preserve">країна </w:t>
      </w:r>
      <w:r w:rsidRPr="007B68CE">
        <w:rPr>
          <w:rFonts w:ascii="Times New Roman" w:hAnsi="Times New Roman"/>
          <w:color w:val="000000" w:themeColor="text1"/>
        </w:rPr>
        <w:t xml:space="preserve"> в умовах військової агресії російської федерації, кардинально змінили життя </w:t>
      </w:r>
      <w:r w:rsidR="00C734B6" w:rsidRPr="007B68CE">
        <w:rPr>
          <w:rFonts w:ascii="Times New Roman" w:hAnsi="Times New Roman"/>
          <w:color w:val="000000" w:themeColor="text1"/>
        </w:rPr>
        <w:t>громади.</w:t>
      </w:r>
    </w:p>
    <w:p w:rsidR="00E95439" w:rsidRPr="007B68CE" w:rsidRDefault="00CD3AFC" w:rsidP="00AA380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rPr>
      </w:pPr>
      <w:r w:rsidRPr="007B68CE">
        <w:rPr>
          <w:rFonts w:ascii="Times New Roman" w:hAnsi="Times New Roman"/>
          <w:color w:val="000000" w:themeColor="text1"/>
        </w:rPr>
        <w:t xml:space="preserve">       </w:t>
      </w:r>
      <w:r w:rsidR="00E95439" w:rsidRPr="007B68CE">
        <w:rPr>
          <w:rFonts w:ascii="Times New Roman" w:hAnsi="Times New Roman"/>
          <w:color w:val="000000" w:themeColor="text1"/>
        </w:rPr>
        <w:t>Послуги з централізованого водопостачання  та  водовідведення по місту Новгороду-Сіверському  Чернігівської області надає ТОВ «Комунальник».</w:t>
      </w:r>
    </w:p>
    <w:p w:rsidR="004927D5" w:rsidRPr="007B68CE" w:rsidRDefault="000049E9" w:rsidP="00AA380A">
      <w:pPr>
        <w:widowControl w:val="0"/>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rPr>
      </w:pPr>
      <w:r w:rsidRPr="007B68CE">
        <w:rPr>
          <w:rFonts w:ascii="Times New Roman" w:hAnsi="Times New Roman"/>
          <w:color w:val="000000" w:themeColor="text1"/>
        </w:rPr>
        <w:tab/>
      </w:r>
      <w:r w:rsidRPr="007B68CE">
        <w:rPr>
          <w:rFonts w:ascii="Times New Roman" w:hAnsi="Times New Roman"/>
          <w:color w:val="000000" w:themeColor="text1"/>
        </w:rPr>
        <w:tab/>
        <w:t>З метою забезпечення беззбиткової діяльності надавача послуг з</w:t>
      </w:r>
      <w:r w:rsidRPr="007B68CE">
        <w:rPr>
          <w:rFonts w:ascii="Times New Roman" w:hAnsi="Times New Roman"/>
          <w:color w:val="000000" w:themeColor="text1"/>
          <w:spacing w:val="-2"/>
        </w:rPr>
        <w:t xml:space="preserve"> централізованого водопостачання та централізованого водовідведення для населення міста</w:t>
      </w:r>
      <w:r w:rsidR="00A91F5C" w:rsidRPr="007B68CE">
        <w:rPr>
          <w:rFonts w:ascii="Times New Roman" w:hAnsi="Times New Roman"/>
          <w:color w:val="000000" w:themeColor="text1"/>
          <w:spacing w:val="-2"/>
        </w:rPr>
        <w:t xml:space="preserve">, </w:t>
      </w:r>
      <w:r w:rsidR="00A91F5C" w:rsidRPr="007B68CE">
        <w:rPr>
          <w:rFonts w:ascii="Times New Roman" w:hAnsi="Times New Roman"/>
          <w:color w:val="000000" w:themeColor="text1"/>
        </w:rPr>
        <w:t>збереження кількості і якості надання послуг з централізованого водопостачання та водовідведення на нормативному рівні</w:t>
      </w:r>
      <w:r w:rsidRPr="007B68CE">
        <w:rPr>
          <w:rFonts w:ascii="Times New Roman" w:hAnsi="Times New Roman"/>
          <w:color w:val="000000" w:themeColor="text1"/>
        </w:rPr>
        <w:t xml:space="preserve"> </w:t>
      </w:r>
      <w:r w:rsidR="008B447A" w:rsidRPr="007B68CE">
        <w:rPr>
          <w:rFonts w:ascii="Times New Roman" w:hAnsi="Times New Roman"/>
          <w:color w:val="000000" w:themeColor="text1"/>
        </w:rPr>
        <w:t>у</w:t>
      </w:r>
      <w:r w:rsidR="00095724" w:rsidRPr="007B68CE">
        <w:rPr>
          <w:rFonts w:ascii="Times New Roman" w:hAnsi="Times New Roman"/>
          <w:color w:val="000000" w:themeColor="text1"/>
        </w:rPr>
        <w:t xml:space="preserve">продовж звітного періоду </w:t>
      </w:r>
      <w:r w:rsidR="005116DE" w:rsidRPr="007B68CE">
        <w:rPr>
          <w:rFonts w:ascii="Times New Roman" w:hAnsi="Times New Roman"/>
          <w:color w:val="000000" w:themeColor="text1"/>
        </w:rPr>
        <w:t>пров</w:t>
      </w:r>
      <w:r w:rsidR="00DC1191" w:rsidRPr="007B68CE">
        <w:rPr>
          <w:rFonts w:ascii="Times New Roman" w:hAnsi="Times New Roman"/>
          <w:color w:val="000000" w:themeColor="text1"/>
        </w:rPr>
        <w:t>е</w:t>
      </w:r>
      <w:r w:rsidR="005116DE" w:rsidRPr="007B68CE">
        <w:rPr>
          <w:rFonts w:ascii="Times New Roman" w:hAnsi="Times New Roman"/>
          <w:color w:val="000000" w:themeColor="text1"/>
        </w:rPr>
        <w:t>д</w:t>
      </w:r>
      <w:r w:rsidR="00DC1191" w:rsidRPr="007B68CE">
        <w:rPr>
          <w:rFonts w:ascii="Times New Roman" w:hAnsi="Times New Roman"/>
          <w:color w:val="000000" w:themeColor="text1"/>
        </w:rPr>
        <w:t>ено</w:t>
      </w:r>
      <w:r w:rsidR="005116DE" w:rsidRPr="007B68CE">
        <w:rPr>
          <w:rFonts w:ascii="Times New Roman" w:hAnsi="Times New Roman"/>
          <w:color w:val="000000" w:themeColor="text1"/>
        </w:rPr>
        <w:t xml:space="preserve"> </w:t>
      </w:r>
      <w:r w:rsidR="00CD3AFC" w:rsidRPr="007B68CE">
        <w:rPr>
          <w:rFonts w:ascii="Times New Roman" w:hAnsi="Times New Roman"/>
          <w:color w:val="000000" w:themeColor="text1"/>
        </w:rPr>
        <w:t>в</w:t>
      </w:r>
      <w:r w:rsidR="005116DE" w:rsidRPr="007B68CE">
        <w:rPr>
          <w:rFonts w:ascii="Times New Roman" w:hAnsi="Times New Roman"/>
          <w:color w:val="000000" w:themeColor="text1"/>
          <w:spacing w:val="-1"/>
        </w:rPr>
        <w:t xml:space="preserve">ідшкодування різниці в тарифах надавачу </w:t>
      </w:r>
      <w:r w:rsidR="005116DE" w:rsidRPr="007B68CE">
        <w:rPr>
          <w:rFonts w:ascii="Times New Roman" w:hAnsi="Times New Roman"/>
          <w:color w:val="000000" w:themeColor="text1"/>
        </w:rPr>
        <w:t>послуг з централізованого водопостачання та водовідведення</w:t>
      </w:r>
      <w:r w:rsidR="005116DE" w:rsidRPr="007B68CE">
        <w:rPr>
          <w:rFonts w:ascii="Times New Roman" w:hAnsi="Times New Roman"/>
          <w:color w:val="000000" w:themeColor="text1"/>
          <w:spacing w:val="-1"/>
        </w:rPr>
        <w:t xml:space="preserve"> .</w:t>
      </w:r>
    </w:p>
    <w:p w:rsidR="00551C37" w:rsidRPr="007B68CE" w:rsidRDefault="00095724" w:rsidP="00AA380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rPr>
      </w:pPr>
      <w:r w:rsidRPr="007B68CE">
        <w:rPr>
          <w:rFonts w:ascii="Times New Roman" w:hAnsi="Times New Roman"/>
          <w:color w:val="000000" w:themeColor="text1"/>
        </w:rPr>
        <w:t xml:space="preserve">       Бюджетна програма </w:t>
      </w:r>
      <w:r w:rsidR="00551C37" w:rsidRPr="007B68CE">
        <w:rPr>
          <w:rFonts w:ascii="Times New Roman" w:hAnsi="Times New Roman"/>
          <w:color w:val="000000" w:themeColor="text1"/>
        </w:rPr>
        <w:t xml:space="preserve"> </w:t>
      </w:r>
      <w:r w:rsidRPr="007B68CE">
        <w:rPr>
          <w:rFonts w:ascii="Times New Roman" w:hAnsi="Times New Roman"/>
          <w:color w:val="000000" w:themeColor="text1"/>
        </w:rPr>
        <w:t>залишається актуальною для подальшої її реалізації</w:t>
      </w:r>
      <w:r w:rsidR="00551C37" w:rsidRPr="007B68CE">
        <w:rPr>
          <w:rFonts w:ascii="Times New Roman" w:hAnsi="Times New Roman"/>
          <w:color w:val="000000" w:themeColor="text1"/>
        </w:rPr>
        <w:t>.</w:t>
      </w:r>
    </w:p>
    <w:p w:rsidR="002B7B95" w:rsidRPr="007B68CE" w:rsidRDefault="00095724" w:rsidP="00AA380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rPr>
      </w:pPr>
      <w:r w:rsidRPr="007B68CE">
        <w:rPr>
          <w:rFonts w:ascii="Times New Roman" w:hAnsi="Times New Roman"/>
          <w:color w:val="000000" w:themeColor="text1"/>
        </w:rPr>
        <w:t xml:space="preserve"> </w:t>
      </w:r>
      <w:r w:rsidR="002B7B95" w:rsidRPr="007B68CE">
        <w:rPr>
          <w:rFonts w:ascii="Times New Roman" w:hAnsi="Times New Roman"/>
          <w:color w:val="000000" w:themeColor="text1"/>
        </w:rPr>
        <w:t>Відповідно</w:t>
      </w:r>
      <w:r w:rsidR="002B7B95" w:rsidRPr="007B68CE">
        <w:rPr>
          <w:rFonts w:ascii="Times New Roman" w:hAnsi="Times New Roman"/>
          <w:color w:val="000000" w:themeColor="text1"/>
          <w:spacing w:val="-7"/>
        </w:rPr>
        <w:t xml:space="preserve"> </w:t>
      </w:r>
      <w:r w:rsidR="002B7B95" w:rsidRPr="007B68CE">
        <w:rPr>
          <w:rFonts w:ascii="Times New Roman" w:hAnsi="Times New Roman"/>
          <w:color w:val="000000" w:themeColor="text1"/>
        </w:rPr>
        <w:t>до</w:t>
      </w:r>
      <w:r w:rsidR="002B7B95" w:rsidRPr="007B68CE">
        <w:rPr>
          <w:rFonts w:ascii="Times New Roman" w:hAnsi="Times New Roman"/>
          <w:color w:val="000000" w:themeColor="text1"/>
          <w:spacing w:val="-7"/>
        </w:rPr>
        <w:t xml:space="preserve"> </w:t>
      </w:r>
      <w:r w:rsidR="002B7B95" w:rsidRPr="007B68CE">
        <w:rPr>
          <w:rFonts w:ascii="Times New Roman" w:hAnsi="Times New Roman"/>
          <w:color w:val="000000" w:themeColor="text1"/>
        </w:rPr>
        <w:t>цілі</w:t>
      </w:r>
      <w:r w:rsidR="002B7B95" w:rsidRPr="007B68CE">
        <w:rPr>
          <w:rFonts w:ascii="Times New Roman" w:hAnsi="Times New Roman"/>
          <w:color w:val="000000" w:themeColor="text1"/>
          <w:spacing w:val="-9"/>
        </w:rPr>
        <w:t xml:space="preserve"> </w:t>
      </w:r>
      <w:r w:rsidR="002B7B95" w:rsidRPr="007B68CE">
        <w:rPr>
          <w:rFonts w:ascii="Times New Roman" w:hAnsi="Times New Roman"/>
          <w:color w:val="000000" w:themeColor="text1"/>
        </w:rPr>
        <w:t>державної</w:t>
      </w:r>
      <w:r w:rsidR="002B7B95" w:rsidRPr="007B68CE">
        <w:rPr>
          <w:rFonts w:ascii="Times New Roman" w:hAnsi="Times New Roman"/>
          <w:color w:val="000000" w:themeColor="text1"/>
          <w:spacing w:val="-9"/>
        </w:rPr>
        <w:t xml:space="preserve"> </w:t>
      </w:r>
      <w:r w:rsidR="002B7B95" w:rsidRPr="007B68CE">
        <w:rPr>
          <w:rFonts w:ascii="Times New Roman" w:hAnsi="Times New Roman"/>
          <w:color w:val="000000" w:themeColor="text1"/>
        </w:rPr>
        <w:t>політики</w:t>
      </w:r>
      <w:r w:rsidR="002B7B95" w:rsidRPr="007B68CE">
        <w:rPr>
          <w:rFonts w:ascii="Times New Roman" w:hAnsi="Times New Roman"/>
          <w:color w:val="000000" w:themeColor="text1"/>
          <w:spacing w:val="-8"/>
        </w:rPr>
        <w:t xml:space="preserve"> </w:t>
      </w:r>
      <w:r w:rsidR="002B7B95" w:rsidRPr="007B68CE">
        <w:rPr>
          <w:rFonts w:ascii="Times New Roman" w:hAnsi="Times New Roman"/>
          <w:color w:val="000000" w:themeColor="text1"/>
        </w:rPr>
        <w:t xml:space="preserve">забезпечено створення належних умов для життєдіяльності населення міста Новгород-Сіверський. </w:t>
      </w:r>
    </w:p>
    <w:p w:rsidR="002B7B95" w:rsidRPr="008F00A2" w:rsidRDefault="002B7B95" w:rsidP="002B7B95">
      <w:pPr>
        <w:pStyle w:val="a3"/>
        <w:ind w:left="199"/>
        <w:rPr>
          <w:color w:val="000000"/>
          <w:spacing w:val="-2"/>
        </w:rPr>
      </w:pPr>
    </w:p>
    <w:tbl>
      <w:tblPr>
        <w:tblW w:w="0" w:type="auto"/>
        <w:tblInd w:w="187" w:type="dxa"/>
        <w:tblLayout w:type="fixed"/>
        <w:tblCellMar>
          <w:left w:w="0" w:type="dxa"/>
          <w:right w:w="0" w:type="dxa"/>
        </w:tblCellMar>
        <w:tblLook w:val="01E0" w:firstRow="1" w:lastRow="1" w:firstColumn="1" w:lastColumn="1" w:noHBand="0" w:noVBand="0"/>
      </w:tblPr>
      <w:tblGrid>
        <w:gridCol w:w="1965"/>
        <w:gridCol w:w="156"/>
        <w:gridCol w:w="1122"/>
        <w:gridCol w:w="20"/>
        <w:gridCol w:w="12547"/>
        <w:gridCol w:w="20"/>
      </w:tblGrid>
      <w:tr w:rsidR="002B7B95" w:rsidRPr="008F00A2" w:rsidTr="00687438">
        <w:trPr>
          <w:gridAfter w:val="1"/>
          <w:wAfter w:w="20" w:type="dxa"/>
          <w:trHeight w:val="271"/>
        </w:trPr>
        <w:tc>
          <w:tcPr>
            <w:tcW w:w="1965" w:type="dxa"/>
          </w:tcPr>
          <w:p w:rsidR="002B7B95" w:rsidRPr="008F00A2" w:rsidRDefault="002B7B95" w:rsidP="00662273">
            <w:pPr>
              <w:pStyle w:val="TableParagraph"/>
              <w:spacing w:line="251" w:lineRule="exact"/>
              <w:ind w:left="50"/>
              <w:jc w:val="left"/>
              <w:rPr>
                <w:b/>
                <w:color w:val="000000"/>
                <w:sz w:val="24"/>
              </w:rPr>
            </w:pPr>
            <w:r w:rsidRPr="008F00A2">
              <w:rPr>
                <w:b/>
                <w:color w:val="000000"/>
                <w:spacing w:val="-5"/>
                <w:sz w:val="24"/>
              </w:rPr>
              <w:t>3.1</w:t>
            </w:r>
            <w:r w:rsidR="00662273">
              <w:rPr>
                <w:b/>
                <w:color w:val="000000"/>
                <w:spacing w:val="-5"/>
                <w:sz w:val="24"/>
              </w:rPr>
              <w:t>2</w:t>
            </w:r>
          </w:p>
        </w:tc>
        <w:tc>
          <w:tcPr>
            <w:tcW w:w="13845" w:type="dxa"/>
            <w:gridSpan w:val="4"/>
          </w:tcPr>
          <w:p w:rsidR="002B7B95" w:rsidRPr="008F00A2" w:rsidRDefault="002B7B95" w:rsidP="00687438">
            <w:pPr>
              <w:pStyle w:val="TableParagraph"/>
              <w:jc w:val="left"/>
              <w:rPr>
                <w:color w:val="000000"/>
                <w:sz w:val="20"/>
              </w:rPr>
            </w:pPr>
          </w:p>
        </w:tc>
      </w:tr>
      <w:tr w:rsidR="002B7B95" w:rsidRPr="007B68CE" w:rsidTr="00687438">
        <w:trPr>
          <w:trHeight w:val="329"/>
        </w:trPr>
        <w:tc>
          <w:tcPr>
            <w:tcW w:w="1965" w:type="dxa"/>
          </w:tcPr>
          <w:p w:rsidR="002B7B95" w:rsidRPr="007B68CE" w:rsidRDefault="00723120" w:rsidP="00687438">
            <w:pPr>
              <w:pStyle w:val="TableParagraph"/>
              <w:spacing w:before="13"/>
              <w:ind w:right="159"/>
              <w:jc w:val="right"/>
              <w:rPr>
                <w:b/>
                <w:color w:val="000000" w:themeColor="text1"/>
                <w:sz w:val="24"/>
                <w:szCs w:val="24"/>
              </w:rPr>
            </w:pPr>
            <w:r>
              <w:rPr>
                <w:noProof/>
                <w:lang w:val="ru-RU" w:eastAsia="ru-RU"/>
              </w:rPr>
              <mc:AlternateContent>
                <mc:Choice Requires="wpg">
                  <w:drawing>
                    <wp:anchor distT="0" distB="0" distL="0" distR="0" simplePos="0" relativeHeight="251163136" behindDoc="1" locked="0" layoutInCell="1" allowOverlap="1">
                      <wp:simplePos x="0" y="0"/>
                      <wp:positionH relativeFrom="column">
                        <wp:posOffset>609600</wp:posOffset>
                      </wp:positionH>
                      <wp:positionV relativeFrom="paragraph">
                        <wp:posOffset>297815</wp:posOffset>
                      </wp:positionV>
                      <wp:extent cx="638810" cy="12700"/>
                      <wp:effectExtent l="0" t="0" r="8890" b="6350"/>
                      <wp:wrapNone/>
                      <wp:docPr id="2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810" cy="12700"/>
                                <a:chOff x="0" y="0"/>
                                <a:chExt cx="638810" cy="12700"/>
                              </a:xfrm>
                            </wpg:grpSpPr>
                            <wps:wsp>
                              <wps:cNvPr id="30" name="Graphic 20"/>
                              <wps:cNvSpPr/>
                              <wps:spPr>
                                <a:xfrm>
                                  <a:off x="0" y="0"/>
                                  <a:ext cx="638810" cy="12700"/>
                                </a:xfrm>
                                <a:custGeom>
                                  <a:avLst/>
                                  <a:gdLst/>
                                  <a:ahLst/>
                                  <a:cxnLst/>
                                  <a:rect l="l" t="t" r="r" b="b"/>
                                  <a:pathLst>
                                    <a:path w="638810" h="12700">
                                      <a:moveTo>
                                        <a:pt x="638555" y="12191"/>
                                      </a:moveTo>
                                      <a:lnTo>
                                        <a:pt x="0" y="12191"/>
                                      </a:lnTo>
                                      <a:lnTo>
                                        <a:pt x="0" y="0"/>
                                      </a:lnTo>
                                      <a:lnTo>
                                        <a:pt x="638555" y="0"/>
                                      </a:lnTo>
                                      <a:lnTo>
                                        <a:pt x="638555" y="12191"/>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9F41B67" id="Group 19" o:spid="_x0000_s1026" style="position:absolute;margin-left:48pt;margin-top:23.45pt;width:50.3pt;height:1pt;z-index:-252153344;mso-wrap-distance-left:0;mso-wrap-distance-right:0" coordsize="63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">
                      <v:shape id="Graphic 20" o:spid="_x0000_s1027" style="position:absolute;width:6388;height:127;visibility:visible;mso-wrap-style:square;v-text-anchor:top" coordsize="63881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6cRsMA&#10;AADbAAAADwAAAGRycy9kb3ducmV2LnhtbESPQWsCMRCF74X+hzCF3mrWClK2Rimi0INF1LLnIRl3&#10;124maxJ1++87B6G3GebNe++bLQbfqSvF1AY2MB4VoIhtcC3XBr4P65c3UCkjO+wCk4FfSrCYPz7M&#10;sHThxju67nOtxIRTiQaanPtS62Qb8phGoSeW2zFEj1nWWGsX8SbmvtOvRTHVHluWhAZ7WjZkf/YX&#10;b+As01eVnF3FTWcn/brC07Yy5vlp+HgHlWnI/+L796czMJH2wiIco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6cRsMAAADbAAAADwAAAAAAAAAAAAAAAACYAgAAZHJzL2Rv&#10;d25yZXYueG1sUEsFBgAAAAAEAAQA9QAAAIgDAAAAAA==&#10;" path="m638555,12191l,12191,,,638555,r,12191xe" fillcolor="black" stroked="f">
                        <v:path arrowok="t"/>
                      </v:shape>
                    </v:group>
                  </w:pict>
                </mc:Fallback>
              </mc:AlternateContent>
            </w:r>
            <w:r w:rsidR="002B7B95" w:rsidRPr="007B68CE">
              <w:rPr>
                <w:b/>
                <w:color w:val="000000" w:themeColor="text1"/>
                <w:spacing w:val="-2"/>
                <w:sz w:val="24"/>
                <w:szCs w:val="24"/>
              </w:rPr>
              <w:t>0116090</w:t>
            </w:r>
          </w:p>
        </w:tc>
        <w:tc>
          <w:tcPr>
            <w:tcW w:w="156" w:type="dxa"/>
          </w:tcPr>
          <w:p w:rsidR="002B7B95" w:rsidRPr="007B68CE" w:rsidRDefault="002B7B95" w:rsidP="00687438">
            <w:pPr>
              <w:pStyle w:val="TableParagraph"/>
              <w:jc w:val="left"/>
              <w:rPr>
                <w:color w:val="000000" w:themeColor="text1"/>
                <w:sz w:val="24"/>
                <w:szCs w:val="24"/>
              </w:rPr>
            </w:pPr>
          </w:p>
        </w:tc>
        <w:tc>
          <w:tcPr>
            <w:tcW w:w="1122" w:type="dxa"/>
            <w:tcBorders>
              <w:bottom w:val="single" w:sz="8" w:space="0" w:color="000000"/>
            </w:tcBorders>
          </w:tcPr>
          <w:p w:rsidR="002B7B95" w:rsidRPr="007B68CE" w:rsidRDefault="002B7B95" w:rsidP="00687438">
            <w:pPr>
              <w:pStyle w:val="TableParagraph"/>
              <w:spacing w:before="13"/>
              <w:ind w:right="116"/>
              <w:rPr>
                <w:b/>
                <w:color w:val="000000" w:themeColor="text1"/>
                <w:sz w:val="24"/>
                <w:szCs w:val="24"/>
              </w:rPr>
            </w:pPr>
            <w:r w:rsidRPr="007B68CE">
              <w:rPr>
                <w:b/>
                <w:color w:val="000000" w:themeColor="text1"/>
                <w:spacing w:val="-4"/>
                <w:sz w:val="24"/>
                <w:szCs w:val="24"/>
              </w:rPr>
              <w:t>0640</w:t>
            </w:r>
          </w:p>
        </w:tc>
        <w:tc>
          <w:tcPr>
            <w:tcW w:w="20" w:type="dxa"/>
          </w:tcPr>
          <w:p w:rsidR="002B7B95" w:rsidRPr="007B68CE" w:rsidRDefault="002B7B95" w:rsidP="00687438">
            <w:pPr>
              <w:pStyle w:val="TableParagraph"/>
              <w:jc w:val="left"/>
              <w:rPr>
                <w:color w:val="000000" w:themeColor="text1"/>
                <w:sz w:val="24"/>
                <w:szCs w:val="24"/>
              </w:rPr>
            </w:pPr>
          </w:p>
        </w:tc>
        <w:tc>
          <w:tcPr>
            <w:tcW w:w="12567" w:type="dxa"/>
            <w:gridSpan w:val="2"/>
            <w:tcBorders>
              <w:bottom w:val="single" w:sz="8" w:space="0" w:color="000000"/>
            </w:tcBorders>
          </w:tcPr>
          <w:p w:rsidR="002B7B95" w:rsidRPr="007B68CE" w:rsidRDefault="002B7B95" w:rsidP="00687438">
            <w:pPr>
              <w:pStyle w:val="TableParagraph"/>
              <w:spacing w:before="3" w:line="219" w:lineRule="exact"/>
              <w:ind w:left="-1"/>
              <w:rPr>
                <w:b/>
                <w:color w:val="000000" w:themeColor="text1"/>
                <w:sz w:val="24"/>
                <w:szCs w:val="24"/>
              </w:rPr>
            </w:pPr>
            <w:r w:rsidRPr="007B68CE">
              <w:rPr>
                <w:b/>
                <w:color w:val="000000" w:themeColor="text1"/>
                <w:sz w:val="24"/>
                <w:szCs w:val="24"/>
              </w:rPr>
              <w:t>Інша діяльність у сфері житлово-комунального господарства</w:t>
            </w:r>
          </w:p>
        </w:tc>
      </w:tr>
      <w:tr w:rsidR="002B7B95" w:rsidRPr="007B68CE" w:rsidTr="00687438">
        <w:trPr>
          <w:trHeight w:val="287"/>
        </w:trPr>
        <w:tc>
          <w:tcPr>
            <w:tcW w:w="1965" w:type="dxa"/>
          </w:tcPr>
          <w:p w:rsidR="002B7B95" w:rsidRPr="007B68CE" w:rsidRDefault="002B7B95" w:rsidP="00687438">
            <w:pPr>
              <w:pStyle w:val="TableParagraph"/>
              <w:spacing w:line="139" w:lineRule="exact"/>
              <w:ind w:right="119"/>
              <w:jc w:val="right"/>
              <w:rPr>
                <w:color w:val="000000" w:themeColor="text1"/>
                <w:sz w:val="16"/>
              </w:rPr>
            </w:pPr>
            <w:r w:rsidRPr="007B68CE">
              <w:rPr>
                <w:color w:val="000000" w:themeColor="text1"/>
                <w:sz w:val="16"/>
              </w:rPr>
              <w:t>КПКВК</w:t>
            </w:r>
            <w:r w:rsidRPr="007B68CE">
              <w:rPr>
                <w:color w:val="000000" w:themeColor="text1"/>
                <w:spacing w:val="2"/>
                <w:sz w:val="16"/>
              </w:rPr>
              <w:t xml:space="preserve"> М</w:t>
            </w:r>
            <w:r w:rsidRPr="007B68CE">
              <w:rPr>
                <w:color w:val="000000" w:themeColor="text1"/>
                <w:spacing w:val="-5"/>
                <w:sz w:val="16"/>
              </w:rPr>
              <w:t>Б</w:t>
            </w:r>
          </w:p>
        </w:tc>
        <w:tc>
          <w:tcPr>
            <w:tcW w:w="156" w:type="dxa"/>
          </w:tcPr>
          <w:p w:rsidR="002B7B95" w:rsidRPr="007B68CE" w:rsidRDefault="002B7B95" w:rsidP="00687438">
            <w:pPr>
              <w:pStyle w:val="TableParagraph"/>
              <w:jc w:val="left"/>
              <w:rPr>
                <w:color w:val="000000" w:themeColor="text1"/>
                <w:sz w:val="10"/>
              </w:rPr>
            </w:pPr>
          </w:p>
        </w:tc>
        <w:tc>
          <w:tcPr>
            <w:tcW w:w="1122" w:type="dxa"/>
            <w:tcBorders>
              <w:top w:val="single" w:sz="8" w:space="0" w:color="000000"/>
            </w:tcBorders>
          </w:tcPr>
          <w:p w:rsidR="002B7B95" w:rsidRPr="007B68CE" w:rsidRDefault="002B7B95" w:rsidP="00687438">
            <w:pPr>
              <w:pStyle w:val="TableParagraph"/>
              <w:spacing w:line="139" w:lineRule="exact"/>
              <w:ind w:left="29" w:right="116"/>
              <w:rPr>
                <w:color w:val="000000" w:themeColor="text1"/>
                <w:sz w:val="16"/>
              </w:rPr>
            </w:pPr>
            <w:r w:rsidRPr="007B68CE">
              <w:rPr>
                <w:color w:val="000000" w:themeColor="text1"/>
                <w:spacing w:val="-2"/>
                <w:sz w:val="16"/>
              </w:rPr>
              <w:t>КФКВК</w:t>
            </w:r>
          </w:p>
        </w:tc>
        <w:tc>
          <w:tcPr>
            <w:tcW w:w="20" w:type="dxa"/>
          </w:tcPr>
          <w:p w:rsidR="002B7B95" w:rsidRPr="007B68CE" w:rsidRDefault="002B7B95" w:rsidP="00687438">
            <w:pPr>
              <w:pStyle w:val="TableParagraph"/>
              <w:jc w:val="left"/>
              <w:rPr>
                <w:color w:val="000000" w:themeColor="text1"/>
                <w:sz w:val="10"/>
              </w:rPr>
            </w:pPr>
          </w:p>
        </w:tc>
        <w:tc>
          <w:tcPr>
            <w:tcW w:w="12567" w:type="dxa"/>
            <w:gridSpan w:val="2"/>
            <w:tcBorders>
              <w:top w:val="single" w:sz="8" w:space="0" w:color="000000"/>
            </w:tcBorders>
          </w:tcPr>
          <w:p w:rsidR="002B7B95" w:rsidRPr="007B68CE" w:rsidRDefault="002B7B95" w:rsidP="00687438">
            <w:pPr>
              <w:pStyle w:val="TableParagraph"/>
              <w:spacing w:line="139" w:lineRule="exact"/>
              <w:ind w:right="55"/>
              <w:rPr>
                <w:color w:val="000000" w:themeColor="text1"/>
                <w:sz w:val="16"/>
              </w:rPr>
            </w:pPr>
            <w:r w:rsidRPr="007B68CE">
              <w:rPr>
                <w:color w:val="000000" w:themeColor="text1"/>
                <w:spacing w:val="-2"/>
                <w:sz w:val="16"/>
              </w:rPr>
              <w:t>(найменування</w:t>
            </w:r>
            <w:r w:rsidRPr="007B68CE">
              <w:rPr>
                <w:color w:val="000000" w:themeColor="text1"/>
                <w:spacing w:val="9"/>
                <w:sz w:val="16"/>
              </w:rPr>
              <w:t xml:space="preserve"> </w:t>
            </w:r>
            <w:r w:rsidRPr="007B68CE">
              <w:rPr>
                <w:color w:val="000000" w:themeColor="text1"/>
                <w:spacing w:val="-2"/>
                <w:sz w:val="16"/>
              </w:rPr>
              <w:t>бюджетної</w:t>
            </w:r>
            <w:r w:rsidRPr="007B68CE">
              <w:rPr>
                <w:color w:val="000000" w:themeColor="text1"/>
                <w:spacing w:val="11"/>
                <w:sz w:val="16"/>
              </w:rPr>
              <w:t xml:space="preserve"> </w:t>
            </w:r>
            <w:r w:rsidRPr="007B68CE">
              <w:rPr>
                <w:color w:val="000000" w:themeColor="text1"/>
                <w:spacing w:val="-2"/>
                <w:sz w:val="16"/>
              </w:rPr>
              <w:t>програми)</w:t>
            </w:r>
          </w:p>
        </w:tc>
      </w:tr>
    </w:tbl>
    <w:p w:rsidR="002B7B95" w:rsidRPr="007B68CE" w:rsidRDefault="002B7B95" w:rsidP="00525EEC">
      <w:pPr>
        <w:spacing w:after="0" w:line="240" w:lineRule="auto"/>
        <w:ind w:left="163"/>
        <w:rPr>
          <w:rFonts w:ascii="Times New Roman" w:hAnsi="Times New Roman"/>
          <w:b/>
          <w:color w:val="000000" w:themeColor="text1"/>
          <w:sz w:val="24"/>
          <w:szCs w:val="24"/>
        </w:rPr>
      </w:pPr>
      <w:r w:rsidRPr="007B68CE">
        <w:rPr>
          <w:rFonts w:ascii="Times New Roman" w:hAnsi="Times New Roman"/>
          <w:b/>
          <w:color w:val="000000" w:themeColor="text1"/>
          <w:sz w:val="24"/>
          <w:szCs w:val="24"/>
        </w:rPr>
        <w:t>Мета</w:t>
      </w:r>
      <w:r w:rsidRPr="007B68CE">
        <w:rPr>
          <w:rFonts w:ascii="Times New Roman" w:hAnsi="Times New Roman"/>
          <w:b/>
          <w:color w:val="000000" w:themeColor="text1"/>
          <w:spacing w:val="-11"/>
          <w:sz w:val="24"/>
          <w:szCs w:val="24"/>
        </w:rPr>
        <w:t xml:space="preserve"> </w:t>
      </w:r>
      <w:r w:rsidRPr="007B68CE">
        <w:rPr>
          <w:rFonts w:ascii="Times New Roman" w:hAnsi="Times New Roman"/>
          <w:b/>
          <w:color w:val="000000" w:themeColor="text1"/>
          <w:sz w:val="24"/>
          <w:szCs w:val="24"/>
        </w:rPr>
        <w:t>бюджетної</w:t>
      </w:r>
      <w:r w:rsidRPr="007B68CE">
        <w:rPr>
          <w:rFonts w:ascii="Times New Roman" w:hAnsi="Times New Roman"/>
          <w:b/>
          <w:color w:val="000000" w:themeColor="text1"/>
          <w:spacing w:val="-10"/>
          <w:sz w:val="24"/>
          <w:szCs w:val="24"/>
        </w:rPr>
        <w:t xml:space="preserve"> </w:t>
      </w:r>
      <w:r w:rsidRPr="007B68CE">
        <w:rPr>
          <w:rFonts w:ascii="Times New Roman" w:hAnsi="Times New Roman"/>
          <w:b/>
          <w:color w:val="000000" w:themeColor="text1"/>
          <w:spacing w:val="-2"/>
          <w:sz w:val="24"/>
          <w:szCs w:val="24"/>
        </w:rPr>
        <w:t>програми</w:t>
      </w:r>
    </w:p>
    <w:p w:rsidR="002B7B95" w:rsidRPr="007B68CE" w:rsidRDefault="002B7B95" w:rsidP="00525EEC">
      <w:pPr>
        <w:spacing w:before="62" w:after="0" w:line="240" w:lineRule="auto"/>
        <w:ind w:left="180"/>
        <w:rPr>
          <w:rFonts w:ascii="Times New Roman" w:hAnsi="Times New Roman"/>
          <w:b/>
          <w:color w:val="000000" w:themeColor="text1"/>
          <w:sz w:val="24"/>
          <w:szCs w:val="24"/>
        </w:rPr>
      </w:pPr>
      <w:r w:rsidRPr="007B68CE">
        <w:rPr>
          <w:rFonts w:ascii="Times New Roman" w:hAnsi="Times New Roman"/>
          <w:color w:val="000000" w:themeColor="text1"/>
          <w:sz w:val="24"/>
          <w:szCs w:val="24"/>
        </w:rPr>
        <w:t>Ремонт службового житла, оплата житлово-комунальних послуг (в т.ч. оплата внесків на утримання будинку)</w:t>
      </w:r>
      <w:r w:rsidRPr="007B68CE">
        <w:rPr>
          <w:rFonts w:ascii="Times New Roman" w:hAnsi="Times New Roman"/>
          <w:b/>
          <w:color w:val="000000" w:themeColor="text1"/>
          <w:sz w:val="24"/>
          <w:szCs w:val="24"/>
        </w:rPr>
        <w:t xml:space="preserve"> </w:t>
      </w:r>
    </w:p>
    <w:p w:rsidR="002B7B95" w:rsidRPr="007B68CE" w:rsidRDefault="002B7B95" w:rsidP="00525EEC">
      <w:pPr>
        <w:spacing w:before="62" w:after="0" w:line="240" w:lineRule="auto"/>
        <w:ind w:left="180"/>
        <w:rPr>
          <w:rFonts w:ascii="Times New Roman" w:hAnsi="Times New Roman"/>
          <w:b/>
          <w:color w:val="000000" w:themeColor="text1"/>
          <w:sz w:val="24"/>
          <w:szCs w:val="24"/>
        </w:rPr>
      </w:pPr>
      <w:r w:rsidRPr="007B68CE">
        <w:rPr>
          <w:rFonts w:ascii="Times New Roman" w:hAnsi="Times New Roman"/>
          <w:b/>
          <w:color w:val="000000" w:themeColor="text1"/>
          <w:sz w:val="24"/>
          <w:szCs w:val="24"/>
        </w:rPr>
        <w:t>Завдання</w:t>
      </w:r>
      <w:r w:rsidRPr="007B68CE">
        <w:rPr>
          <w:rFonts w:ascii="Times New Roman" w:hAnsi="Times New Roman"/>
          <w:b/>
          <w:color w:val="000000" w:themeColor="text1"/>
          <w:spacing w:val="-13"/>
          <w:sz w:val="24"/>
          <w:szCs w:val="24"/>
        </w:rPr>
        <w:t xml:space="preserve"> </w:t>
      </w:r>
      <w:r w:rsidRPr="007B68CE">
        <w:rPr>
          <w:rFonts w:ascii="Times New Roman" w:hAnsi="Times New Roman"/>
          <w:b/>
          <w:color w:val="000000" w:themeColor="text1"/>
          <w:sz w:val="24"/>
          <w:szCs w:val="24"/>
        </w:rPr>
        <w:t>бюджетної</w:t>
      </w:r>
      <w:r w:rsidRPr="007B68CE">
        <w:rPr>
          <w:rFonts w:ascii="Times New Roman" w:hAnsi="Times New Roman"/>
          <w:b/>
          <w:color w:val="000000" w:themeColor="text1"/>
          <w:spacing w:val="-10"/>
          <w:sz w:val="24"/>
          <w:szCs w:val="24"/>
        </w:rPr>
        <w:t xml:space="preserve"> </w:t>
      </w:r>
      <w:r w:rsidRPr="007B68CE">
        <w:rPr>
          <w:rFonts w:ascii="Times New Roman" w:hAnsi="Times New Roman"/>
          <w:b/>
          <w:color w:val="000000" w:themeColor="text1"/>
          <w:spacing w:val="-2"/>
          <w:sz w:val="24"/>
          <w:szCs w:val="24"/>
        </w:rPr>
        <w:t>програми</w:t>
      </w:r>
    </w:p>
    <w:p w:rsidR="002B7B95" w:rsidRPr="008F00A2" w:rsidRDefault="002B7B95" w:rsidP="002B7B95">
      <w:pPr>
        <w:pStyle w:val="a3"/>
        <w:rPr>
          <w:b/>
          <w:color w:val="000000"/>
          <w:sz w:val="8"/>
        </w:rPr>
      </w:pPr>
    </w:p>
    <w:tbl>
      <w:tblPr>
        <w:tblW w:w="0" w:type="auto"/>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9"/>
        <w:gridCol w:w="14736"/>
      </w:tblGrid>
      <w:tr w:rsidR="002B7B95" w:rsidRPr="008F00A2" w:rsidTr="00687438">
        <w:trPr>
          <w:trHeight w:val="356"/>
        </w:trPr>
        <w:tc>
          <w:tcPr>
            <w:tcW w:w="1259" w:type="dxa"/>
          </w:tcPr>
          <w:p w:rsidR="002B7B95" w:rsidRPr="008F00A2" w:rsidRDefault="002B7B95" w:rsidP="00687438">
            <w:pPr>
              <w:pStyle w:val="TableParagraph"/>
              <w:spacing w:before="31"/>
              <w:ind w:left="384"/>
              <w:jc w:val="left"/>
              <w:rPr>
                <w:color w:val="000000"/>
                <w:sz w:val="20"/>
              </w:rPr>
            </w:pPr>
            <w:r w:rsidRPr="008F00A2">
              <w:rPr>
                <w:color w:val="000000"/>
                <w:sz w:val="20"/>
              </w:rPr>
              <w:lastRenderedPageBreak/>
              <w:t>№</w:t>
            </w:r>
            <w:r w:rsidRPr="008F00A2">
              <w:rPr>
                <w:color w:val="000000"/>
                <w:spacing w:val="-3"/>
                <w:sz w:val="20"/>
              </w:rPr>
              <w:t xml:space="preserve"> </w:t>
            </w:r>
            <w:r w:rsidRPr="008F00A2">
              <w:rPr>
                <w:color w:val="000000"/>
                <w:spacing w:val="-5"/>
                <w:sz w:val="20"/>
              </w:rPr>
              <w:t>з/п</w:t>
            </w:r>
          </w:p>
        </w:tc>
        <w:tc>
          <w:tcPr>
            <w:tcW w:w="14736" w:type="dxa"/>
          </w:tcPr>
          <w:p w:rsidR="002B7B95" w:rsidRPr="008F00A2" w:rsidRDefault="002B7B95" w:rsidP="00687438">
            <w:pPr>
              <w:pStyle w:val="TableParagraph"/>
              <w:spacing w:before="17"/>
              <w:ind w:right="139"/>
              <w:rPr>
                <w:color w:val="000000"/>
                <w:sz w:val="20"/>
              </w:rPr>
            </w:pPr>
            <w:r w:rsidRPr="008F00A2">
              <w:rPr>
                <w:color w:val="000000"/>
                <w:spacing w:val="-2"/>
                <w:sz w:val="20"/>
              </w:rPr>
              <w:t>Завдання</w:t>
            </w:r>
          </w:p>
        </w:tc>
      </w:tr>
      <w:tr w:rsidR="002B7B95" w:rsidRPr="007B68CE" w:rsidTr="00687438">
        <w:trPr>
          <w:trHeight w:val="375"/>
        </w:trPr>
        <w:tc>
          <w:tcPr>
            <w:tcW w:w="1259" w:type="dxa"/>
          </w:tcPr>
          <w:p w:rsidR="002B7B95" w:rsidRPr="007B68CE" w:rsidRDefault="002B7B95" w:rsidP="00687438">
            <w:pPr>
              <w:pStyle w:val="TableParagraph"/>
              <w:spacing w:before="32"/>
              <w:ind w:left="161"/>
              <w:rPr>
                <w:color w:val="000000" w:themeColor="text1"/>
              </w:rPr>
            </w:pPr>
            <w:r w:rsidRPr="007B68CE">
              <w:rPr>
                <w:rFonts w:eastAsia="Times New Roman"/>
                <w:color w:val="000000" w:themeColor="text1"/>
                <w:spacing w:val="-10"/>
              </w:rPr>
              <w:t>1</w:t>
            </w:r>
          </w:p>
        </w:tc>
        <w:tc>
          <w:tcPr>
            <w:tcW w:w="14736" w:type="dxa"/>
          </w:tcPr>
          <w:p w:rsidR="002B7B95" w:rsidRPr="007B68CE" w:rsidRDefault="002B7B95" w:rsidP="00687438">
            <w:pPr>
              <w:pStyle w:val="TableParagraph"/>
              <w:spacing w:before="50" w:line="230" w:lineRule="atLeast"/>
              <w:ind w:left="95" w:right="108"/>
              <w:jc w:val="left"/>
              <w:rPr>
                <w:color w:val="000000" w:themeColor="text1"/>
              </w:rPr>
            </w:pPr>
            <w:r w:rsidRPr="007B68CE">
              <w:rPr>
                <w:color w:val="000000" w:themeColor="text1"/>
              </w:rPr>
              <w:t>Приведення службового житла у відповідність з санітарно-технічними умовами</w:t>
            </w:r>
          </w:p>
        </w:tc>
      </w:tr>
    </w:tbl>
    <w:p w:rsidR="002B7B95" w:rsidRPr="007B68CE" w:rsidRDefault="002B7B95" w:rsidP="002B7B95">
      <w:pPr>
        <w:tabs>
          <w:tab w:val="left" w:pos="14498"/>
        </w:tabs>
        <w:spacing w:before="77" w:after="9"/>
        <w:ind w:left="191"/>
        <w:rPr>
          <w:color w:val="000000" w:themeColor="text1"/>
          <w:sz w:val="20"/>
        </w:rPr>
      </w:pPr>
      <w:r w:rsidRPr="007B68CE">
        <w:rPr>
          <w:rFonts w:ascii="Times New Roman" w:hAnsi="Times New Roman"/>
          <w:b/>
          <w:color w:val="000000" w:themeColor="text1"/>
          <w:sz w:val="24"/>
        </w:rPr>
        <w:t>Видатки</w:t>
      </w:r>
      <w:r w:rsidRPr="007B68CE">
        <w:rPr>
          <w:rFonts w:ascii="Times New Roman" w:hAnsi="Times New Roman"/>
          <w:b/>
          <w:color w:val="000000" w:themeColor="text1"/>
          <w:spacing w:val="1"/>
          <w:sz w:val="24"/>
        </w:rPr>
        <w:t xml:space="preserve"> </w:t>
      </w:r>
      <w:r w:rsidRPr="007B68CE">
        <w:rPr>
          <w:rFonts w:ascii="Times New Roman" w:hAnsi="Times New Roman"/>
          <w:b/>
          <w:color w:val="000000" w:themeColor="text1"/>
          <w:sz w:val="24"/>
        </w:rPr>
        <w:t>/ надання</w:t>
      </w:r>
      <w:r w:rsidRPr="007B68CE">
        <w:rPr>
          <w:rFonts w:ascii="Times New Roman" w:hAnsi="Times New Roman"/>
          <w:b/>
          <w:color w:val="000000" w:themeColor="text1"/>
          <w:spacing w:val="2"/>
          <w:sz w:val="24"/>
        </w:rPr>
        <w:t xml:space="preserve"> </w:t>
      </w:r>
      <w:r w:rsidRPr="007B68CE">
        <w:rPr>
          <w:rFonts w:ascii="Times New Roman" w:hAnsi="Times New Roman"/>
          <w:b/>
          <w:color w:val="000000" w:themeColor="text1"/>
          <w:sz w:val="24"/>
        </w:rPr>
        <w:t>кредитів у</w:t>
      </w:r>
      <w:r w:rsidRPr="007B68CE">
        <w:rPr>
          <w:rFonts w:ascii="Times New Roman" w:hAnsi="Times New Roman"/>
          <w:b/>
          <w:color w:val="000000" w:themeColor="text1"/>
          <w:spacing w:val="-1"/>
          <w:sz w:val="24"/>
        </w:rPr>
        <w:t xml:space="preserve"> </w:t>
      </w:r>
      <w:r w:rsidRPr="007B68CE">
        <w:rPr>
          <w:rFonts w:ascii="Times New Roman" w:hAnsi="Times New Roman"/>
          <w:b/>
          <w:color w:val="000000" w:themeColor="text1"/>
          <w:sz w:val="24"/>
        </w:rPr>
        <w:t>202</w:t>
      </w:r>
      <w:r w:rsidR="00525EEC" w:rsidRPr="007B68CE">
        <w:rPr>
          <w:rFonts w:ascii="Times New Roman" w:hAnsi="Times New Roman"/>
          <w:b/>
          <w:color w:val="000000" w:themeColor="text1"/>
          <w:sz w:val="24"/>
        </w:rPr>
        <w:t>4</w:t>
      </w:r>
      <w:r w:rsidRPr="007B68CE">
        <w:rPr>
          <w:rFonts w:ascii="Times New Roman" w:hAnsi="Times New Roman"/>
          <w:b/>
          <w:color w:val="000000" w:themeColor="text1"/>
          <w:sz w:val="24"/>
        </w:rPr>
        <w:t xml:space="preserve"> </w:t>
      </w:r>
      <w:r w:rsidRPr="007B68CE">
        <w:rPr>
          <w:rFonts w:ascii="Times New Roman" w:hAnsi="Times New Roman"/>
          <w:b/>
          <w:color w:val="000000" w:themeColor="text1"/>
          <w:spacing w:val="-4"/>
          <w:sz w:val="24"/>
        </w:rPr>
        <w:t>році</w:t>
      </w:r>
      <w:r w:rsidRPr="007B68CE">
        <w:rPr>
          <w:b/>
          <w:color w:val="000000" w:themeColor="text1"/>
          <w:sz w:val="24"/>
        </w:rPr>
        <w:tab/>
      </w:r>
      <w:r w:rsidRPr="007B68CE">
        <w:rPr>
          <w:color w:val="000000" w:themeColor="text1"/>
          <w:spacing w:val="-2"/>
          <w:position w:val="-2"/>
          <w:sz w:val="20"/>
        </w:rPr>
        <w:t>(тис.грн)</w:t>
      </w:r>
    </w:p>
    <w:tbl>
      <w:tblPr>
        <w:tblW w:w="0" w:type="auto"/>
        <w:tblInd w:w="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56"/>
        <w:gridCol w:w="3139"/>
        <w:gridCol w:w="2719"/>
        <w:gridCol w:w="3096"/>
      </w:tblGrid>
      <w:tr w:rsidR="002B7B95" w:rsidRPr="007B68CE" w:rsidTr="00687438">
        <w:trPr>
          <w:trHeight w:val="491"/>
        </w:trPr>
        <w:tc>
          <w:tcPr>
            <w:tcW w:w="7056" w:type="dxa"/>
          </w:tcPr>
          <w:p w:rsidR="002B7B95" w:rsidRPr="007B68CE" w:rsidRDefault="002B7B95" w:rsidP="00687438">
            <w:pPr>
              <w:pStyle w:val="TableParagraph"/>
              <w:jc w:val="left"/>
              <w:rPr>
                <w:color w:val="000000" w:themeColor="text1"/>
                <w:sz w:val="20"/>
              </w:rPr>
            </w:pPr>
          </w:p>
        </w:tc>
        <w:tc>
          <w:tcPr>
            <w:tcW w:w="3139" w:type="dxa"/>
          </w:tcPr>
          <w:p w:rsidR="002B7B95" w:rsidRPr="007B68CE" w:rsidRDefault="002B7B95" w:rsidP="00687438">
            <w:pPr>
              <w:pStyle w:val="TableParagraph"/>
              <w:spacing w:before="192"/>
              <w:ind w:left="755"/>
              <w:jc w:val="left"/>
              <w:rPr>
                <w:b/>
                <w:color w:val="000000" w:themeColor="text1"/>
                <w:sz w:val="20"/>
              </w:rPr>
            </w:pPr>
            <w:r w:rsidRPr="007B68CE">
              <w:rPr>
                <w:b/>
                <w:color w:val="000000" w:themeColor="text1"/>
                <w:sz w:val="20"/>
              </w:rPr>
              <w:t>План</w:t>
            </w:r>
            <w:r w:rsidRPr="007B68CE">
              <w:rPr>
                <w:b/>
                <w:color w:val="000000" w:themeColor="text1"/>
                <w:spacing w:val="-3"/>
                <w:sz w:val="20"/>
              </w:rPr>
              <w:t xml:space="preserve"> </w:t>
            </w:r>
            <w:r w:rsidRPr="007B68CE">
              <w:rPr>
                <w:b/>
                <w:color w:val="000000" w:themeColor="text1"/>
                <w:sz w:val="20"/>
              </w:rPr>
              <w:t>зі</w:t>
            </w:r>
            <w:r w:rsidRPr="007B68CE">
              <w:rPr>
                <w:b/>
                <w:color w:val="000000" w:themeColor="text1"/>
                <w:spacing w:val="-3"/>
                <w:sz w:val="20"/>
              </w:rPr>
              <w:t xml:space="preserve"> </w:t>
            </w:r>
            <w:r w:rsidRPr="007B68CE">
              <w:rPr>
                <w:b/>
                <w:color w:val="000000" w:themeColor="text1"/>
                <w:spacing w:val="-2"/>
                <w:sz w:val="20"/>
              </w:rPr>
              <w:t>змінами</w:t>
            </w:r>
          </w:p>
        </w:tc>
        <w:tc>
          <w:tcPr>
            <w:tcW w:w="2719" w:type="dxa"/>
          </w:tcPr>
          <w:p w:rsidR="002B7B95" w:rsidRPr="007B68CE" w:rsidRDefault="002B7B95" w:rsidP="00687438">
            <w:pPr>
              <w:pStyle w:val="TableParagraph"/>
              <w:spacing w:before="199"/>
              <w:ind w:left="54" w:right="41"/>
              <w:rPr>
                <w:b/>
                <w:color w:val="000000" w:themeColor="text1"/>
                <w:sz w:val="20"/>
              </w:rPr>
            </w:pPr>
            <w:r w:rsidRPr="007B68CE">
              <w:rPr>
                <w:b/>
                <w:color w:val="000000" w:themeColor="text1"/>
                <w:spacing w:val="-4"/>
                <w:sz w:val="20"/>
              </w:rPr>
              <w:t>Звіт</w:t>
            </w:r>
          </w:p>
        </w:tc>
        <w:tc>
          <w:tcPr>
            <w:tcW w:w="3096" w:type="dxa"/>
          </w:tcPr>
          <w:p w:rsidR="002B7B95" w:rsidRPr="007B68CE" w:rsidRDefault="002B7B95" w:rsidP="00687438">
            <w:pPr>
              <w:pStyle w:val="TableParagraph"/>
              <w:spacing w:before="84" w:line="242" w:lineRule="auto"/>
              <w:ind w:left="331" w:firstLine="237"/>
              <w:jc w:val="left"/>
              <w:rPr>
                <w:b/>
                <w:color w:val="000000" w:themeColor="text1"/>
                <w:sz w:val="20"/>
              </w:rPr>
            </w:pPr>
            <w:r w:rsidRPr="007B68CE">
              <w:rPr>
                <w:b/>
                <w:color w:val="000000" w:themeColor="text1"/>
                <w:sz w:val="20"/>
              </w:rPr>
              <w:t>Відхилення звітних показників</w:t>
            </w:r>
            <w:r w:rsidRPr="007B68CE">
              <w:rPr>
                <w:b/>
                <w:color w:val="000000" w:themeColor="text1"/>
                <w:spacing w:val="-13"/>
                <w:sz w:val="20"/>
              </w:rPr>
              <w:t xml:space="preserve"> </w:t>
            </w:r>
            <w:r w:rsidRPr="007B68CE">
              <w:rPr>
                <w:b/>
                <w:color w:val="000000" w:themeColor="text1"/>
                <w:sz w:val="20"/>
              </w:rPr>
              <w:t>від</w:t>
            </w:r>
            <w:r w:rsidRPr="007B68CE">
              <w:rPr>
                <w:b/>
                <w:color w:val="000000" w:themeColor="text1"/>
                <w:spacing w:val="-12"/>
                <w:sz w:val="20"/>
              </w:rPr>
              <w:t xml:space="preserve"> </w:t>
            </w:r>
            <w:r w:rsidRPr="007B68CE">
              <w:rPr>
                <w:b/>
                <w:color w:val="000000" w:themeColor="text1"/>
                <w:sz w:val="20"/>
              </w:rPr>
              <w:t>планових</w:t>
            </w:r>
          </w:p>
        </w:tc>
      </w:tr>
      <w:tr w:rsidR="00A04D2B" w:rsidRPr="007B68CE" w:rsidTr="00A04D2B">
        <w:trPr>
          <w:trHeight w:val="111"/>
        </w:trPr>
        <w:tc>
          <w:tcPr>
            <w:tcW w:w="7056" w:type="dxa"/>
            <w:vAlign w:val="center"/>
          </w:tcPr>
          <w:p w:rsidR="002B7B95" w:rsidRPr="007B68CE" w:rsidRDefault="002B7B95" w:rsidP="00687438">
            <w:pPr>
              <w:pStyle w:val="TableParagraph"/>
              <w:spacing w:before="19"/>
              <w:ind w:right="268"/>
              <w:rPr>
                <w:color w:val="000000" w:themeColor="text1"/>
                <w:sz w:val="16"/>
                <w:szCs w:val="16"/>
              </w:rPr>
            </w:pPr>
            <w:r w:rsidRPr="007B68CE">
              <w:rPr>
                <w:color w:val="000000" w:themeColor="text1"/>
                <w:spacing w:val="-10"/>
                <w:sz w:val="16"/>
                <w:szCs w:val="16"/>
              </w:rPr>
              <w:t>1</w:t>
            </w:r>
          </w:p>
        </w:tc>
        <w:tc>
          <w:tcPr>
            <w:tcW w:w="3139" w:type="dxa"/>
            <w:vAlign w:val="center"/>
          </w:tcPr>
          <w:p w:rsidR="002B7B95" w:rsidRPr="007B68CE" w:rsidRDefault="002B7B95" w:rsidP="00687438">
            <w:pPr>
              <w:pStyle w:val="TableParagraph"/>
              <w:spacing w:before="19"/>
              <w:ind w:right="69"/>
              <w:rPr>
                <w:color w:val="000000" w:themeColor="text1"/>
                <w:sz w:val="16"/>
                <w:szCs w:val="16"/>
              </w:rPr>
            </w:pPr>
            <w:r w:rsidRPr="007B68CE">
              <w:rPr>
                <w:color w:val="000000" w:themeColor="text1"/>
                <w:spacing w:val="-10"/>
                <w:sz w:val="16"/>
                <w:szCs w:val="16"/>
              </w:rPr>
              <w:t>2</w:t>
            </w:r>
          </w:p>
        </w:tc>
        <w:tc>
          <w:tcPr>
            <w:tcW w:w="2719" w:type="dxa"/>
            <w:vAlign w:val="center"/>
          </w:tcPr>
          <w:p w:rsidR="002B7B95" w:rsidRPr="007B68CE" w:rsidRDefault="002B7B95" w:rsidP="00687438">
            <w:pPr>
              <w:pStyle w:val="TableParagraph"/>
              <w:spacing w:before="19"/>
              <w:ind w:left="54"/>
              <w:rPr>
                <w:color w:val="000000" w:themeColor="text1"/>
                <w:sz w:val="16"/>
                <w:szCs w:val="16"/>
              </w:rPr>
            </w:pPr>
            <w:r w:rsidRPr="007B68CE">
              <w:rPr>
                <w:color w:val="000000" w:themeColor="text1"/>
                <w:spacing w:val="-10"/>
                <w:sz w:val="16"/>
                <w:szCs w:val="16"/>
              </w:rPr>
              <w:t>3</w:t>
            </w:r>
          </w:p>
        </w:tc>
        <w:tc>
          <w:tcPr>
            <w:tcW w:w="3096" w:type="dxa"/>
            <w:vAlign w:val="center"/>
          </w:tcPr>
          <w:p w:rsidR="002B7B95" w:rsidRPr="007B68CE" w:rsidRDefault="002B7B95" w:rsidP="00687438">
            <w:pPr>
              <w:pStyle w:val="TableParagraph"/>
              <w:spacing w:before="19"/>
              <w:ind w:right="133"/>
              <w:rPr>
                <w:color w:val="000000" w:themeColor="text1"/>
                <w:sz w:val="16"/>
                <w:szCs w:val="16"/>
              </w:rPr>
            </w:pPr>
            <w:r w:rsidRPr="007B68CE">
              <w:rPr>
                <w:color w:val="000000" w:themeColor="text1"/>
                <w:spacing w:val="-10"/>
                <w:sz w:val="16"/>
                <w:szCs w:val="16"/>
              </w:rPr>
              <w:t>4</w:t>
            </w:r>
          </w:p>
        </w:tc>
      </w:tr>
      <w:tr w:rsidR="00A04D2B" w:rsidRPr="007B68CE" w:rsidTr="00A04D2B">
        <w:trPr>
          <w:trHeight w:val="313"/>
        </w:trPr>
        <w:tc>
          <w:tcPr>
            <w:tcW w:w="7056" w:type="dxa"/>
            <w:vAlign w:val="center"/>
          </w:tcPr>
          <w:p w:rsidR="002B7B95" w:rsidRPr="007B68CE" w:rsidRDefault="002B7B95" w:rsidP="00687438">
            <w:pPr>
              <w:pStyle w:val="TableParagraph"/>
              <w:spacing w:before="45"/>
              <w:ind w:left="450"/>
              <w:rPr>
                <w:b/>
                <w:color w:val="000000" w:themeColor="text1"/>
                <w:sz w:val="20"/>
              </w:rPr>
            </w:pPr>
            <w:r w:rsidRPr="007B68CE">
              <w:rPr>
                <w:b/>
                <w:color w:val="000000" w:themeColor="text1"/>
                <w:spacing w:val="-2"/>
                <w:sz w:val="20"/>
              </w:rPr>
              <w:t>Всього</w:t>
            </w:r>
          </w:p>
        </w:tc>
        <w:tc>
          <w:tcPr>
            <w:tcW w:w="3139" w:type="dxa"/>
            <w:vAlign w:val="center"/>
          </w:tcPr>
          <w:p w:rsidR="002B7B95" w:rsidRPr="007B68CE" w:rsidRDefault="00525EEC" w:rsidP="00687438">
            <w:pPr>
              <w:pStyle w:val="TableParagraph"/>
              <w:spacing w:before="105"/>
              <w:ind w:right="267"/>
              <w:rPr>
                <w:b/>
                <w:color w:val="000000" w:themeColor="text1"/>
                <w:sz w:val="20"/>
              </w:rPr>
            </w:pPr>
            <w:r w:rsidRPr="007B68CE">
              <w:rPr>
                <w:b/>
                <w:color w:val="000000" w:themeColor="text1"/>
                <w:sz w:val="20"/>
              </w:rPr>
              <w:t>125</w:t>
            </w:r>
            <w:r w:rsidR="002B7B95" w:rsidRPr="007B68CE">
              <w:rPr>
                <w:b/>
                <w:color w:val="000000" w:themeColor="text1"/>
                <w:sz w:val="20"/>
              </w:rPr>
              <w:t>,0</w:t>
            </w:r>
          </w:p>
        </w:tc>
        <w:tc>
          <w:tcPr>
            <w:tcW w:w="2719" w:type="dxa"/>
            <w:vAlign w:val="center"/>
          </w:tcPr>
          <w:p w:rsidR="002B7B95" w:rsidRPr="007B68CE" w:rsidRDefault="00A04D2B" w:rsidP="00687438">
            <w:pPr>
              <w:pStyle w:val="TableParagraph"/>
              <w:spacing w:before="108"/>
              <w:ind w:right="265"/>
              <w:rPr>
                <w:b/>
                <w:color w:val="000000" w:themeColor="text1"/>
                <w:sz w:val="20"/>
              </w:rPr>
            </w:pPr>
            <w:r w:rsidRPr="007B68CE">
              <w:rPr>
                <w:b/>
                <w:color w:val="000000" w:themeColor="text1"/>
                <w:sz w:val="20"/>
              </w:rPr>
              <w:t>11,3</w:t>
            </w:r>
          </w:p>
        </w:tc>
        <w:tc>
          <w:tcPr>
            <w:tcW w:w="3096" w:type="dxa"/>
            <w:vAlign w:val="bottom"/>
          </w:tcPr>
          <w:p w:rsidR="002B7B95" w:rsidRPr="007B68CE" w:rsidRDefault="002B7B95" w:rsidP="00A04D2B">
            <w:pPr>
              <w:pStyle w:val="TableParagraph"/>
              <w:spacing w:before="93"/>
              <w:ind w:right="522"/>
              <w:rPr>
                <w:b/>
                <w:color w:val="000000" w:themeColor="text1"/>
                <w:sz w:val="20"/>
              </w:rPr>
            </w:pPr>
            <w:r w:rsidRPr="007B68CE">
              <w:rPr>
                <w:b/>
                <w:color w:val="000000" w:themeColor="text1"/>
                <w:sz w:val="20"/>
              </w:rPr>
              <w:t>-</w:t>
            </w:r>
            <w:r w:rsidR="00A04D2B" w:rsidRPr="007B68CE">
              <w:rPr>
                <w:b/>
                <w:color w:val="000000" w:themeColor="text1"/>
                <w:sz w:val="20"/>
              </w:rPr>
              <w:t>11</w:t>
            </w:r>
            <w:r w:rsidRPr="007B68CE">
              <w:rPr>
                <w:b/>
                <w:color w:val="000000" w:themeColor="text1"/>
                <w:sz w:val="20"/>
              </w:rPr>
              <w:t>3,</w:t>
            </w:r>
            <w:r w:rsidR="00A04D2B" w:rsidRPr="007B68CE">
              <w:rPr>
                <w:b/>
                <w:color w:val="000000" w:themeColor="text1"/>
                <w:sz w:val="20"/>
              </w:rPr>
              <w:t>7</w:t>
            </w:r>
          </w:p>
        </w:tc>
      </w:tr>
      <w:tr w:rsidR="00A04D2B" w:rsidRPr="007B68CE" w:rsidTr="00A04D2B">
        <w:trPr>
          <w:trHeight w:val="233"/>
        </w:trPr>
        <w:tc>
          <w:tcPr>
            <w:tcW w:w="7056" w:type="dxa"/>
          </w:tcPr>
          <w:p w:rsidR="002B7B95" w:rsidRPr="007B68CE" w:rsidRDefault="002B7B95" w:rsidP="00687438">
            <w:pPr>
              <w:pStyle w:val="TableParagraph"/>
              <w:spacing w:before="48"/>
              <w:ind w:left="450"/>
              <w:jc w:val="right"/>
              <w:rPr>
                <w:color w:val="000000" w:themeColor="text1"/>
                <w:sz w:val="20"/>
              </w:rPr>
            </w:pPr>
            <w:r w:rsidRPr="007B68CE">
              <w:rPr>
                <w:color w:val="000000" w:themeColor="text1"/>
                <w:sz w:val="20"/>
              </w:rPr>
              <w:t>у</w:t>
            </w:r>
            <w:r w:rsidRPr="007B68CE">
              <w:rPr>
                <w:color w:val="000000" w:themeColor="text1"/>
                <w:spacing w:val="-12"/>
                <w:sz w:val="20"/>
              </w:rPr>
              <w:t xml:space="preserve"> </w:t>
            </w:r>
            <w:r w:rsidRPr="007B68CE">
              <w:rPr>
                <w:color w:val="000000" w:themeColor="text1"/>
                <w:sz w:val="20"/>
              </w:rPr>
              <w:t>тому</w:t>
            </w:r>
            <w:r w:rsidRPr="007B68CE">
              <w:rPr>
                <w:color w:val="000000" w:themeColor="text1"/>
                <w:spacing w:val="-12"/>
                <w:sz w:val="20"/>
              </w:rPr>
              <w:t xml:space="preserve"> </w:t>
            </w:r>
            <w:r w:rsidRPr="007B68CE">
              <w:rPr>
                <w:color w:val="000000" w:themeColor="text1"/>
                <w:sz w:val="20"/>
              </w:rPr>
              <w:t>числі:</w:t>
            </w:r>
            <w:r w:rsidRPr="007B68CE">
              <w:rPr>
                <w:color w:val="000000" w:themeColor="text1"/>
                <w:spacing w:val="-9"/>
                <w:sz w:val="20"/>
              </w:rPr>
              <w:t xml:space="preserve"> </w:t>
            </w:r>
            <w:r w:rsidRPr="007B68CE">
              <w:rPr>
                <w:color w:val="000000" w:themeColor="text1"/>
                <w:sz w:val="20"/>
              </w:rPr>
              <w:t>загальний</w:t>
            </w:r>
            <w:r w:rsidRPr="007B68CE">
              <w:rPr>
                <w:color w:val="000000" w:themeColor="text1"/>
                <w:spacing w:val="-7"/>
                <w:sz w:val="20"/>
              </w:rPr>
              <w:t xml:space="preserve"> </w:t>
            </w:r>
            <w:r w:rsidRPr="007B68CE">
              <w:rPr>
                <w:color w:val="000000" w:themeColor="text1"/>
                <w:spacing w:val="-4"/>
                <w:sz w:val="20"/>
              </w:rPr>
              <w:t>фонд</w:t>
            </w:r>
          </w:p>
        </w:tc>
        <w:tc>
          <w:tcPr>
            <w:tcW w:w="3139" w:type="dxa"/>
            <w:vAlign w:val="center"/>
          </w:tcPr>
          <w:p w:rsidR="002B7B95" w:rsidRPr="007B68CE" w:rsidRDefault="00525EEC" w:rsidP="00687438">
            <w:pPr>
              <w:pStyle w:val="TableParagraph"/>
              <w:spacing w:before="85"/>
              <w:ind w:right="251"/>
              <w:rPr>
                <w:color w:val="000000" w:themeColor="text1"/>
                <w:sz w:val="20"/>
              </w:rPr>
            </w:pPr>
            <w:r w:rsidRPr="007B68CE">
              <w:rPr>
                <w:color w:val="000000" w:themeColor="text1"/>
                <w:sz w:val="20"/>
              </w:rPr>
              <w:t>125</w:t>
            </w:r>
            <w:r w:rsidR="002B7B95" w:rsidRPr="007B68CE">
              <w:rPr>
                <w:color w:val="000000" w:themeColor="text1"/>
                <w:sz w:val="20"/>
              </w:rPr>
              <w:t>,0</w:t>
            </w:r>
          </w:p>
        </w:tc>
        <w:tc>
          <w:tcPr>
            <w:tcW w:w="2719" w:type="dxa"/>
            <w:vAlign w:val="center"/>
          </w:tcPr>
          <w:p w:rsidR="002B7B95" w:rsidRPr="007B68CE" w:rsidRDefault="00A04D2B" w:rsidP="00687438">
            <w:pPr>
              <w:pStyle w:val="TableParagraph"/>
              <w:spacing w:before="85"/>
              <w:ind w:right="273"/>
              <w:rPr>
                <w:color w:val="000000" w:themeColor="text1"/>
                <w:sz w:val="20"/>
              </w:rPr>
            </w:pPr>
            <w:r w:rsidRPr="007B68CE">
              <w:rPr>
                <w:color w:val="000000" w:themeColor="text1"/>
                <w:sz w:val="20"/>
              </w:rPr>
              <w:t>11,3</w:t>
            </w:r>
          </w:p>
        </w:tc>
        <w:tc>
          <w:tcPr>
            <w:tcW w:w="3096" w:type="dxa"/>
            <w:vAlign w:val="center"/>
          </w:tcPr>
          <w:p w:rsidR="002B7B95" w:rsidRPr="007B68CE" w:rsidRDefault="002B7B95" w:rsidP="00A04D2B">
            <w:pPr>
              <w:pStyle w:val="TableParagraph"/>
              <w:spacing w:before="75"/>
              <w:ind w:right="521"/>
              <w:rPr>
                <w:rFonts w:ascii="PMingLiU-ExtB"/>
                <w:color w:val="000000" w:themeColor="text1"/>
                <w:sz w:val="20"/>
              </w:rPr>
            </w:pPr>
            <w:r w:rsidRPr="007B68CE">
              <w:rPr>
                <w:color w:val="000000" w:themeColor="text1"/>
                <w:sz w:val="20"/>
                <w:szCs w:val="20"/>
                <w:shd w:val="clear" w:color="auto" w:fill="FFFFFF"/>
              </w:rPr>
              <w:t>-</w:t>
            </w:r>
            <w:r w:rsidR="00A04D2B" w:rsidRPr="007B68CE">
              <w:rPr>
                <w:color w:val="000000" w:themeColor="text1"/>
                <w:sz w:val="20"/>
                <w:szCs w:val="20"/>
                <w:shd w:val="clear" w:color="auto" w:fill="FFFFFF"/>
              </w:rPr>
              <w:t>11</w:t>
            </w:r>
            <w:r w:rsidRPr="007B68CE">
              <w:rPr>
                <w:color w:val="000000" w:themeColor="text1"/>
                <w:sz w:val="20"/>
                <w:szCs w:val="20"/>
                <w:shd w:val="clear" w:color="auto" w:fill="FFFFFF"/>
              </w:rPr>
              <w:t>3,</w:t>
            </w:r>
            <w:r w:rsidR="00A04D2B" w:rsidRPr="007B68CE">
              <w:rPr>
                <w:color w:val="000000" w:themeColor="text1"/>
                <w:sz w:val="20"/>
                <w:szCs w:val="20"/>
                <w:shd w:val="clear" w:color="auto" w:fill="FFFFFF"/>
              </w:rPr>
              <w:t>7</w:t>
            </w:r>
          </w:p>
        </w:tc>
      </w:tr>
      <w:tr w:rsidR="00A04D2B" w:rsidRPr="007B68CE" w:rsidTr="00A04D2B">
        <w:trPr>
          <w:trHeight w:val="181"/>
        </w:trPr>
        <w:tc>
          <w:tcPr>
            <w:tcW w:w="7056" w:type="dxa"/>
            <w:vAlign w:val="center"/>
          </w:tcPr>
          <w:p w:rsidR="002B7B95" w:rsidRPr="007B68CE" w:rsidRDefault="002B7B95" w:rsidP="00687438">
            <w:pPr>
              <w:pStyle w:val="TableParagraph"/>
              <w:spacing w:before="43"/>
              <w:ind w:left="1610"/>
              <w:jc w:val="right"/>
              <w:rPr>
                <w:color w:val="000000" w:themeColor="text1"/>
                <w:sz w:val="20"/>
              </w:rPr>
            </w:pPr>
            <w:r w:rsidRPr="007B68CE">
              <w:rPr>
                <w:color w:val="000000" w:themeColor="text1"/>
                <w:spacing w:val="-2"/>
                <w:sz w:val="20"/>
              </w:rPr>
              <w:t>спеціальний</w:t>
            </w:r>
            <w:r w:rsidRPr="007B68CE">
              <w:rPr>
                <w:color w:val="000000" w:themeColor="text1"/>
                <w:spacing w:val="3"/>
                <w:sz w:val="20"/>
              </w:rPr>
              <w:t xml:space="preserve"> </w:t>
            </w:r>
            <w:r w:rsidRPr="007B68CE">
              <w:rPr>
                <w:color w:val="000000" w:themeColor="text1"/>
                <w:spacing w:val="-4"/>
                <w:sz w:val="20"/>
              </w:rPr>
              <w:t>фонд</w:t>
            </w:r>
          </w:p>
        </w:tc>
        <w:tc>
          <w:tcPr>
            <w:tcW w:w="3139" w:type="dxa"/>
            <w:vAlign w:val="center"/>
          </w:tcPr>
          <w:p w:rsidR="002B7B95" w:rsidRPr="007B68CE" w:rsidRDefault="002B7B95" w:rsidP="00687438">
            <w:pPr>
              <w:pStyle w:val="TableParagraph"/>
              <w:rPr>
                <w:color w:val="000000" w:themeColor="text1"/>
                <w:sz w:val="20"/>
              </w:rPr>
            </w:pPr>
          </w:p>
        </w:tc>
        <w:tc>
          <w:tcPr>
            <w:tcW w:w="2719" w:type="dxa"/>
            <w:vAlign w:val="center"/>
          </w:tcPr>
          <w:p w:rsidR="002B7B95" w:rsidRPr="007B68CE" w:rsidRDefault="002B7B95" w:rsidP="00687438">
            <w:pPr>
              <w:pStyle w:val="TableParagraph"/>
              <w:rPr>
                <w:color w:val="000000" w:themeColor="text1"/>
                <w:sz w:val="20"/>
              </w:rPr>
            </w:pPr>
          </w:p>
        </w:tc>
        <w:tc>
          <w:tcPr>
            <w:tcW w:w="3096" w:type="dxa"/>
            <w:vAlign w:val="center"/>
          </w:tcPr>
          <w:p w:rsidR="002B7B95" w:rsidRPr="007B68CE" w:rsidRDefault="002B7B95" w:rsidP="00687438">
            <w:pPr>
              <w:pStyle w:val="TableParagraph"/>
              <w:rPr>
                <w:color w:val="000000" w:themeColor="text1"/>
                <w:sz w:val="20"/>
              </w:rPr>
            </w:pPr>
          </w:p>
        </w:tc>
      </w:tr>
    </w:tbl>
    <w:p w:rsidR="002B7B95" w:rsidRDefault="002B7B95" w:rsidP="002B7B95">
      <w:pPr>
        <w:spacing w:before="140"/>
        <w:ind w:left="191"/>
        <w:rPr>
          <w:rFonts w:ascii="Times New Roman" w:hAnsi="Times New Roman"/>
          <w:b/>
          <w:color w:val="000000"/>
          <w:spacing w:val="-2"/>
          <w:sz w:val="24"/>
        </w:rPr>
      </w:pPr>
      <w:r w:rsidRPr="00A04D2B">
        <w:rPr>
          <w:rFonts w:ascii="Times New Roman" w:hAnsi="Times New Roman"/>
          <w:b/>
          <w:color w:val="000000"/>
          <w:sz w:val="24"/>
        </w:rPr>
        <w:t>Ключові</w:t>
      </w:r>
      <w:r w:rsidRPr="00A04D2B">
        <w:rPr>
          <w:rFonts w:ascii="Times New Roman" w:hAnsi="Times New Roman"/>
          <w:b/>
          <w:color w:val="000000"/>
          <w:spacing w:val="-17"/>
          <w:sz w:val="24"/>
        </w:rPr>
        <w:t xml:space="preserve"> </w:t>
      </w:r>
      <w:r w:rsidRPr="00A04D2B">
        <w:rPr>
          <w:rFonts w:ascii="Times New Roman" w:hAnsi="Times New Roman"/>
          <w:b/>
          <w:color w:val="000000"/>
          <w:sz w:val="24"/>
        </w:rPr>
        <w:t>результативні</w:t>
      </w:r>
      <w:r w:rsidRPr="00A04D2B">
        <w:rPr>
          <w:rFonts w:ascii="Times New Roman" w:hAnsi="Times New Roman"/>
          <w:b/>
          <w:color w:val="000000"/>
          <w:spacing w:val="-15"/>
          <w:sz w:val="24"/>
        </w:rPr>
        <w:t xml:space="preserve"> </w:t>
      </w:r>
      <w:r w:rsidRPr="00A04D2B">
        <w:rPr>
          <w:rFonts w:ascii="Times New Roman" w:hAnsi="Times New Roman"/>
          <w:b/>
          <w:color w:val="000000"/>
          <w:sz w:val="24"/>
        </w:rPr>
        <w:t>показники</w:t>
      </w:r>
      <w:r w:rsidRPr="00A04D2B">
        <w:rPr>
          <w:rFonts w:ascii="Times New Roman" w:hAnsi="Times New Roman"/>
          <w:b/>
          <w:color w:val="000000"/>
          <w:spacing w:val="-13"/>
          <w:sz w:val="24"/>
        </w:rPr>
        <w:t xml:space="preserve"> </w:t>
      </w:r>
      <w:r w:rsidRPr="00A04D2B">
        <w:rPr>
          <w:rFonts w:ascii="Times New Roman" w:hAnsi="Times New Roman"/>
          <w:b/>
          <w:color w:val="000000"/>
          <w:sz w:val="24"/>
        </w:rPr>
        <w:t>бюджетної</w:t>
      </w:r>
      <w:r w:rsidRPr="00A04D2B">
        <w:rPr>
          <w:rFonts w:ascii="Times New Roman" w:hAnsi="Times New Roman"/>
          <w:b/>
          <w:color w:val="000000"/>
          <w:spacing w:val="-15"/>
          <w:sz w:val="24"/>
        </w:rPr>
        <w:t xml:space="preserve"> </w:t>
      </w:r>
      <w:r w:rsidRPr="00A04D2B">
        <w:rPr>
          <w:rFonts w:ascii="Times New Roman" w:hAnsi="Times New Roman"/>
          <w:b/>
          <w:color w:val="000000"/>
          <w:spacing w:val="-2"/>
          <w:sz w:val="24"/>
        </w:rPr>
        <w:t>програми</w:t>
      </w:r>
    </w:p>
    <w:tbl>
      <w:tblPr>
        <w:tblW w:w="16015" w:type="dxa"/>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2"/>
        <w:gridCol w:w="10777"/>
        <w:gridCol w:w="1559"/>
        <w:gridCol w:w="3167"/>
      </w:tblGrid>
      <w:tr w:rsidR="00D800D7" w:rsidRPr="00C724A0" w:rsidTr="00BE0E89">
        <w:trPr>
          <w:trHeight w:val="524"/>
        </w:trPr>
        <w:tc>
          <w:tcPr>
            <w:tcW w:w="512" w:type="dxa"/>
            <w:tcBorders>
              <w:top w:val="single" w:sz="4" w:space="0" w:color="auto"/>
              <w:left w:val="single" w:sz="4" w:space="0" w:color="auto"/>
              <w:bottom w:val="single" w:sz="4" w:space="0" w:color="auto"/>
              <w:right w:val="single" w:sz="4" w:space="0" w:color="auto"/>
            </w:tcBorders>
            <w:vAlign w:val="center"/>
          </w:tcPr>
          <w:p w:rsidR="00D800D7" w:rsidRDefault="00D800D7" w:rsidP="00BE0E89">
            <w:pPr>
              <w:widowControl w:val="0"/>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w:t>
            </w:r>
          </w:p>
          <w:p w:rsidR="00D800D7" w:rsidRPr="008F00A2" w:rsidRDefault="00D800D7" w:rsidP="00BE0E89">
            <w:pPr>
              <w:widowControl w:val="0"/>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з/п</w:t>
            </w:r>
          </w:p>
        </w:tc>
        <w:tc>
          <w:tcPr>
            <w:tcW w:w="10777" w:type="dxa"/>
            <w:tcBorders>
              <w:top w:val="single" w:sz="4" w:space="0" w:color="auto"/>
              <w:left w:val="single" w:sz="4" w:space="0" w:color="auto"/>
              <w:bottom w:val="single" w:sz="4" w:space="0" w:color="auto"/>
              <w:right w:val="single" w:sz="4" w:space="0" w:color="auto"/>
            </w:tcBorders>
            <w:vAlign w:val="center"/>
          </w:tcPr>
          <w:p w:rsidR="00D800D7" w:rsidRDefault="00D800D7" w:rsidP="00BE0E8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rFonts w:ascii="Times New Roman" w:hAnsi="Times New Roman"/>
                <w:color w:val="000000"/>
                <w:sz w:val="19"/>
                <w:szCs w:val="24"/>
              </w:rPr>
            </w:pPr>
          </w:p>
          <w:p w:rsidR="00D800D7" w:rsidRPr="008F00A2" w:rsidRDefault="00D800D7" w:rsidP="00BE0E8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Показники</w:t>
            </w:r>
          </w:p>
        </w:tc>
        <w:tc>
          <w:tcPr>
            <w:tcW w:w="1559" w:type="dxa"/>
            <w:tcBorders>
              <w:top w:val="single" w:sz="4" w:space="0" w:color="auto"/>
              <w:left w:val="single" w:sz="4" w:space="0" w:color="auto"/>
              <w:bottom w:val="single" w:sz="4" w:space="0" w:color="auto"/>
              <w:right w:val="single" w:sz="4" w:space="0" w:color="auto"/>
            </w:tcBorders>
            <w:vAlign w:val="center"/>
          </w:tcPr>
          <w:p w:rsidR="00D800D7" w:rsidRPr="008F00A2" w:rsidRDefault="00D800D7" w:rsidP="00BE0E89">
            <w:pPr>
              <w:widowControl w:val="0"/>
              <w:tabs>
                <w:tab w:val="left" w:pos="360"/>
                <w:tab w:val="left" w:pos="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одиниця виміру</w:t>
            </w:r>
          </w:p>
        </w:tc>
        <w:tc>
          <w:tcPr>
            <w:tcW w:w="3167" w:type="dxa"/>
            <w:tcBorders>
              <w:top w:val="single" w:sz="4" w:space="0" w:color="auto"/>
              <w:left w:val="single" w:sz="4" w:space="0" w:color="auto"/>
              <w:bottom w:val="single" w:sz="4" w:space="0" w:color="auto"/>
              <w:right w:val="single" w:sz="4" w:space="0" w:color="auto"/>
            </w:tcBorders>
            <w:vAlign w:val="center"/>
          </w:tcPr>
          <w:p w:rsidR="00D800D7" w:rsidRPr="00C724A0" w:rsidRDefault="00D800D7" w:rsidP="00BE0E89">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color w:val="000000"/>
                <w:sz w:val="20"/>
                <w:szCs w:val="20"/>
              </w:rPr>
            </w:pPr>
            <w:r w:rsidRPr="00C724A0">
              <w:rPr>
                <w:rFonts w:ascii="Times New Roman" w:hAnsi="Times New Roman"/>
                <w:color w:val="000000"/>
                <w:sz w:val="20"/>
                <w:szCs w:val="20"/>
              </w:rPr>
              <w:t>Фактичні результативні показники</w:t>
            </w:r>
          </w:p>
        </w:tc>
      </w:tr>
      <w:tr w:rsidR="00D800D7" w:rsidRPr="008F00A2" w:rsidTr="00BE0E89">
        <w:trPr>
          <w:trHeight w:val="262"/>
        </w:trPr>
        <w:tc>
          <w:tcPr>
            <w:tcW w:w="512" w:type="dxa"/>
            <w:tcBorders>
              <w:top w:val="single" w:sz="4" w:space="0" w:color="auto"/>
            </w:tcBorders>
            <w:vAlign w:val="center"/>
          </w:tcPr>
          <w:p w:rsidR="00D800D7" w:rsidRPr="002F04A0" w:rsidRDefault="00D800D7" w:rsidP="00BE0E89">
            <w:pPr>
              <w:pStyle w:val="TableParagraph"/>
              <w:spacing w:before="31"/>
              <w:ind w:left="105"/>
              <w:rPr>
                <w:color w:val="000000"/>
                <w:sz w:val="16"/>
                <w:szCs w:val="16"/>
              </w:rPr>
            </w:pPr>
            <w:r w:rsidRPr="002F04A0">
              <w:rPr>
                <w:color w:val="000000"/>
                <w:spacing w:val="-10"/>
                <w:sz w:val="16"/>
                <w:szCs w:val="16"/>
              </w:rPr>
              <w:t>1</w:t>
            </w:r>
          </w:p>
        </w:tc>
        <w:tc>
          <w:tcPr>
            <w:tcW w:w="10777" w:type="dxa"/>
            <w:tcBorders>
              <w:top w:val="single" w:sz="4" w:space="0" w:color="auto"/>
            </w:tcBorders>
            <w:vAlign w:val="center"/>
          </w:tcPr>
          <w:p w:rsidR="00D800D7" w:rsidRPr="002F04A0" w:rsidRDefault="00D800D7" w:rsidP="00BE0E89">
            <w:pPr>
              <w:pStyle w:val="TableParagraph"/>
              <w:spacing w:before="43"/>
              <w:ind w:right="33"/>
              <w:rPr>
                <w:color w:val="000000"/>
                <w:sz w:val="16"/>
                <w:szCs w:val="16"/>
              </w:rPr>
            </w:pPr>
            <w:r w:rsidRPr="002F04A0">
              <w:rPr>
                <w:color w:val="000000"/>
                <w:spacing w:val="-10"/>
                <w:sz w:val="16"/>
                <w:szCs w:val="16"/>
              </w:rPr>
              <w:t>2</w:t>
            </w:r>
          </w:p>
        </w:tc>
        <w:tc>
          <w:tcPr>
            <w:tcW w:w="1559" w:type="dxa"/>
            <w:tcBorders>
              <w:top w:val="single" w:sz="4" w:space="0" w:color="auto"/>
            </w:tcBorders>
            <w:vAlign w:val="center"/>
          </w:tcPr>
          <w:p w:rsidR="00D800D7" w:rsidRPr="002F04A0" w:rsidRDefault="00D800D7" w:rsidP="00BE0E89">
            <w:pPr>
              <w:pStyle w:val="TableParagraph"/>
              <w:spacing w:before="48"/>
              <w:ind w:left="69"/>
              <w:rPr>
                <w:color w:val="000000"/>
                <w:sz w:val="16"/>
                <w:szCs w:val="16"/>
              </w:rPr>
            </w:pPr>
            <w:r w:rsidRPr="002F04A0">
              <w:rPr>
                <w:color w:val="000000"/>
                <w:spacing w:val="-10"/>
                <w:sz w:val="16"/>
                <w:szCs w:val="16"/>
              </w:rPr>
              <w:t>3</w:t>
            </w:r>
          </w:p>
        </w:tc>
        <w:tc>
          <w:tcPr>
            <w:tcW w:w="3167" w:type="dxa"/>
            <w:tcBorders>
              <w:top w:val="single" w:sz="4" w:space="0" w:color="auto"/>
            </w:tcBorders>
            <w:vAlign w:val="center"/>
          </w:tcPr>
          <w:p w:rsidR="00D800D7" w:rsidRPr="002F04A0" w:rsidRDefault="00D800D7" w:rsidP="00BE0E89">
            <w:pPr>
              <w:pStyle w:val="TableParagraph"/>
              <w:spacing w:before="43"/>
              <w:ind w:right="308"/>
              <w:rPr>
                <w:color w:val="000000"/>
                <w:sz w:val="16"/>
                <w:szCs w:val="16"/>
              </w:rPr>
            </w:pPr>
            <w:r w:rsidRPr="002F04A0">
              <w:rPr>
                <w:color w:val="000000"/>
                <w:spacing w:val="-10"/>
                <w:sz w:val="16"/>
                <w:szCs w:val="16"/>
              </w:rPr>
              <w:t>4</w:t>
            </w:r>
          </w:p>
        </w:tc>
      </w:tr>
      <w:tr w:rsidR="00D800D7" w:rsidRPr="002F04A0" w:rsidTr="00DE0CD9">
        <w:trPr>
          <w:trHeight w:val="321"/>
        </w:trPr>
        <w:tc>
          <w:tcPr>
            <w:tcW w:w="512" w:type="dxa"/>
            <w:tcBorders>
              <w:top w:val="single" w:sz="4" w:space="0" w:color="auto"/>
            </w:tcBorders>
          </w:tcPr>
          <w:p w:rsidR="00D800D7" w:rsidRPr="002F04A0" w:rsidRDefault="00D800D7" w:rsidP="00BE0E89">
            <w:pPr>
              <w:pStyle w:val="TableParagraph"/>
              <w:spacing w:before="97"/>
              <w:ind w:left="105" w:right="45"/>
              <w:rPr>
                <w:color w:val="000000" w:themeColor="text1"/>
                <w:sz w:val="20"/>
                <w:szCs w:val="20"/>
              </w:rPr>
            </w:pPr>
            <w:r w:rsidRPr="002F04A0">
              <w:rPr>
                <w:color w:val="000000" w:themeColor="text1"/>
                <w:spacing w:val="-10"/>
                <w:sz w:val="20"/>
                <w:szCs w:val="20"/>
              </w:rPr>
              <w:t>1</w:t>
            </w:r>
          </w:p>
        </w:tc>
        <w:tc>
          <w:tcPr>
            <w:tcW w:w="10777" w:type="dxa"/>
            <w:tcBorders>
              <w:top w:val="single" w:sz="4" w:space="0" w:color="auto"/>
            </w:tcBorders>
            <w:vAlign w:val="center"/>
          </w:tcPr>
          <w:p w:rsidR="00D800D7" w:rsidRPr="002F04A0" w:rsidRDefault="0039553E" w:rsidP="00BE0E89">
            <w:pPr>
              <w:pStyle w:val="TableParagraph"/>
              <w:spacing w:before="43"/>
              <w:ind w:right="33"/>
              <w:jc w:val="left"/>
              <w:rPr>
                <w:color w:val="000000" w:themeColor="text1"/>
                <w:spacing w:val="-10"/>
                <w:sz w:val="20"/>
                <w:szCs w:val="20"/>
              </w:rPr>
            </w:pPr>
            <w:r w:rsidRPr="002F04A0">
              <w:rPr>
                <w:color w:val="000000" w:themeColor="text1"/>
                <w:sz w:val="20"/>
                <w:szCs w:val="20"/>
              </w:rPr>
              <w:t>Обсяг видатків, запланований на ремонт службового житла, оплату житлово-комунальних послуг</w:t>
            </w:r>
          </w:p>
        </w:tc>
        <w:tc>
          <w:tcPr>
            <w:tcW w:w="1559" w:type="dxa"/>
            <w:tcBorders>
              <w:top w:val="single" w:sz="4" w:space="0" w:color="auto"/>
            </w:tcBorders>
          </w:tcPr>
          <w:p w:rsidR="00D800D7" w:rsidRPr="002F04A0" w:rsidRDefault="00D800D7" w:rsidP="00BE0E89">
            <w:pPr>
              <w:jc w:val="center"/>
              <w:rPr>
                <w:rFonts w:ascii="Times New Roman" w:hAnsi="Times New Roman"/>
                <w:color w:val="000000" w:themeColor="text1"/>
                <w:sz w:val="20"/>
                <w:szCs w:val="20"/>
              </w:rPr>
            </w:pPr>
            <w:r w:rsidRPr="002F04A0">
              <w:rPr>
                <w:rFonts w:ascii="Times New Roman" w:hAnsi="Times New Roman"/>
                <w:color w:val="000000" w:themeColor="text1"/>
                <w:spacing w:val="-2"/>
                <w:sz w:val="20"/>
                <w:szCs w:val="20"/>
              </w:rPr>
              <w:t>тис.грн.</w:t>
            </w:r>
          </w:p>
        </w:tc>
        <w:tc>
          <w:tcPr>
            <w:tcW w:w="3167" w:type="dxa"/>
            <w:tcBorders>
              <w:top w:val="single" w:sz="4" w:space="0" w:color="auto"/>
            </w:tcBorders>
            <w:vAlign w:val="center"/>
          </w:tcPr>
          <w:p w:rsidR="00D800D7" w:rsidRPr="002F04A0" w:rsidRDefault="0039553E" w:rsidP="00BE0E89">
            <w:pPr>
              <w:pStyle w:val="TableParagraph"/>
              <w:spacing w:before="43"/>
              <w:ind w:right="308"/>
              <w:rPr>
                <w:color w:val="000000" w:themeColor="text1"/>
                <w:spacing w:val="-10"/>
                <w:sz w:val="20"/>
                <w:szCs w:val="20"/>
              </w:rPr>
            </w:pPr>
            <w:r w:rsidRPr="002F04A0">
              <w:rPr>
                <w:color w:val="000000" w:themeColor="text1"/>
                <w:spacing w:val="-10"/>
                <w:sz w:val="20"/>
                <w:szCs w:val="20"/>
              </w:rPr>
              <w:t>11,3</w:t>
            </w:r>
          </w:p>
        </w:tc>
      </w:tr>
      <w:tr w:rsidR="00D800D7" w:rsidRPr="002F04A0" w:rsidTr="00DE0CD9">
        <w:trPr>
          <w:trHeight w:val="312"/>
        </w:trPr>
        <w:tc>
          <w:tcPr>
            <w:tcW w:w="512" w:type="dxa"/>
          </w:tcPr>
          <w:p w:rsidR="00D800D7" w:rsidRPr="002F04A0" w:rsidRDefault="00D800D7" w:rsidP="00BE0E89">
            <w:pPr>
              <w:pStyle w:val="TableParagraph"/>
              <w:spacing w:before="73"/>
              <w:ind w:left="105" w:right="45"/>
              <w:rPr>
                <w:color w:val="000000" w:themeColor="text1"/>
                <w:sz w:val="20"/>
                <w:szCs w:val="20"/>
              </w:rPr>
            </w:pPr>
            <w:r w:rsidRPr="002F04A0">
              <w:rPr>
                <w:color w:val="000000" w:themeColor="text1"/>
                <w:spacing w:val="-10"/>
                <w:sz w:val="20"/>
                <w:szCs w:val="20"/>
              </w:rPr>
              <w:t>2</w:t>
            </w:r>
          </w:p>
        </w:tc>
        <w:tc>
          <w:tcPr>
            <w:tcW w:w="10777" w:type="dxa"/>
          </w:tcPr>
          <w:p w:rsidR="00D800D7" w:rsidRPr="002F04A0" w:rsidRDefault="001007D1" w:rsidP="00BE0E89">
            <w:pPr>
              <w:pStyle w:val="TableParagraph"/>
              <w:spacing w:before="120" w:line="230" w:lineRule="atLeast"/>
              <w:jc w:val="both"/>
              <w:rPr>
                <w:color w:val="000000" w:themeColor="text1"/>
                <w:sz w:val="20"/>
                <w:szCs w:val="20"/>
              </w:rPr>
            </w:pPr>
            <w:r w:rsidRPr="002F04A0">
              <w:rPr>
                <w:color w:val="000000" w:themeColor="text1"/>
                <w:sz w:val="20"/>
                <w:szCs w:val="20"/>
              </w:rPr>
              <w:t>кількість службового житла, в яких планується ремонт та оплата житлово-комунальних послуг</w:t>
            </w:r>
          </w:p>
        </w:tc>
        <w:tc>
          <w:tcPr>
            <w:tcW w:w="1559" w:type="dxa"/>
          </w:tcPr>
          <w:p w:rsidR="00D800D7" w:rsidRPr="002F04A0" w:rsidRDefault="00D800D7" w:rsidP="00BE0E89">
            <w:pPr>
              <w:jc w:val="center"/>
              <w:rPr>
                <w:rFonts w:ascii="Times New Roman" w:hAnsi="Times New Roman"/>
                <w:color w:val="000000" w:themeColor="text1"/>
                <w:sz w:val="20"/>
                <w:szCs w:val="20"/>
              </w:rPr>
            </w:pPr>
            <w:r w:rsidRPr="002F04A0">
              <w:rPr>
                <w:rFonts w:ascii="Times New Roman" w:hAnsi="Times New Roman"/>
                <w:color w:val="000000" w:themeColor="text1"/>
                <w:spacing w:val="-2"/>
                <w:sz w:val="20"/>
                <w:szCs w:val="20"/>
              </w:rPr>
              <w:t>од.</w:t>
            </w:r>
          </w:p>
        </w:tc>
        <w:tc>
          <w:tcPr>
            <w:tcW w:w="3167" w:type="dxa"/>
          </w:tcPr>
          <w:p w:rsidR="00D800D7" w:rsidRPr="002F04A0" w:rsidRDefault="001007D1" w:rsidP="00BE0E89">
            <w:pPr>
              <w:pStyle w:val="TableParagraph"/>
              <w:spacing w:before="151"/>
              <w:ind w:left="68" w:right="2"/>
              <w:rPr>
                <w:color w:val="000000" w:themeColor="text1"/>
                <w:sz w:val="20"/>
                <w:szCs w:val="20"/>
              </w:rPr>
            </w:pPr>
            <w:r w:rsidRPr="002F04A0">
              <w:rPr>
                <w:color w:val="000000" w:themeColor="text1"/>
                <w:sz w:val="20"/>
                <w:szCs w:val="20"/>
              </w:rPr>
              <w:t>1</w:t>
            </w:r>
          </w:p>
        </w:tc>
      </w:tr>
      <w:tr w:rsidR="00D800D7" w:rsidRPr="002F04A0" w:rsidTr="00BE0E89">
        <w:trPr>
          <w:trHeight w:val="279"/>
        </w:trPr>
        <w:tc>
          <w:tcPr>
            <w:tcW w:w="512" w:type="dxa"/>
          </w:tcPr>
          <w:p w:rsidR="00D800D7" w:rsidRPr="002F04A0" w:rsidRDefault="00D800D7" w:rsidP="00BE0E89">
            <w:pPr>
              <w:pStyle w:val="TableParagraph"/>
              <w:spacing w:before="73"/>
              <w:ind w:left="105" w:right="45"/>
              <w:rPr>
                <w:color w:val="000000" w:themeColor="text1"/>
                <w:spacing w:val="-10"/>
                <w:sz w:val="20"/>
                <w:szCs w:val="20"/>
              </w:rPr>
            </w:pPr>
            <w:r w:rsidRPr="002F04A0">
              <w:rPr>
                <w:color w:val="000000" w:themeColor="text1"/>
                <w:spacing w:val="-10"/>
                <w:sz w:val="20"/>
                <w:szCs w:val="20"/>
              </w:rPr>
              <w:t>3</w:t>
            </w:r>
          </w:p>
        </w:tc>
        <w:tc>
          <w:tcPr>
            <w:tcW w:w="10777" w:type="dxa"/>
          </w:tcPr>
          <w:p w:rsidR="00D800D7" w:rsidRPr="002F04A0" w:rsidRDefault="0068179C" w:rsidP="00BE0E89">
            <w:pPr>
              <w:pStyle w:val="TableParagraph"/>
              <w:spacing w:before="96" w:line="230" w:lineRule="atLeast"/>
              <w:jc w:val="left"/>
              <w:rPr>
                <w:color w:val="000000" w:themeColor="text1"/>
                <w:sz w:val="20"/>
                <w:szCs w:val="20"/>
              </w:rPr>
            </w:pPr>
            <w:r w:rsidRPr="002F04A0">
              <w:rPr>
                <w:color w:val="000000" w:themeColor="text1"/>
                <w:sz w:val="20"/>
                <w:szCs w:val="20"/>
              </w:rPr>
              <w:t>середні витрати на ремонт службового житла та оплату житлово-комунальних послуг</w:t>
            </w:r>
          </w:p>
        </w:tc>
        <w:tc>
          <w:tcPr>
            <w:tcW w:w="1559" w:type="dxa"/>
            <w:vAlign w:val="center"/>
          </w:tcPr>
          <w:p w:rsidR="00D800D7" w:rsidRPr="002F04A0" w:rsidRDefault="00D800D7" w:rsidP="00BE0E89">
            <w:pPr>
              <w:jc w:val="center"/>
              <w:rPr>
                <w:rFonts w:ascii="Times New Roman" w:hAnsi="Times New Roman"/>
                <w:color w:val="000000" w:themeColor="text1"/>
                <w:sz w:val="20"/>
                <w:szCs w:val="20"/>
              </w:rPr>
            </w:pPr>
            <w:r w:rsidRPr="002F04A0">
              <w:rPr>
                <w:rFonts w:ascii="Times New Roman" w:hAnsi="Times New Roman"/>
                <w:color w:val="000000" w:themeColor="text1"/>
                <w:spacing w:val="-2"/>
                <w:sz w:val="20"/>
                <w:szCs w:val="20"/>
              </w:rPr>
              <w:t>тис.грн</w:t>
            </w:r>
          </w:p>
        </w:tc>
        <w:tc>
          <w:tcPr>
            <w:tcW w:w="3167" w:type="dxa"/>
            <w:vAlign w:val="center"/>
          </w:tcPr>
          <w:p w:rsidR="00D800D7" w:rsidRPr="002F04A0" w:rsidRDefault="00565765" w:rsidP="00BE0E89">
            <w:pPr>
              <w:pStyle w:val="TableParagraph"/>
              <w:tabs>
                <w:tab w:val="left" w:pos="1276"/>
              </w:tabs>
              <w:rPr>
                <w:color w:val="000000" w:themeColor="text1"/>
                <w:sz w:val="20"/>
                <w:szCs w:val="20"/>
              </w:rPr>
            </w:pPr>
            <w:r w:rsidRPr="002F04A0">
              <w:rPr>
                <w:color w:val="000000" w:themeColor="text1"/>
                <w:sz w:val="20"/>
                <w:szCs w:val="20"/>
              </w:rPr>
              <w:t>11,3</w:t>
            </w:r>
          </w:p>
        </w:tc>
      </w:tr>
      <w:tr w:rsidR="00521DCF" w:rsidRPr="002F04A0" w:rsidTr="00BE0E89">
        <w:trPr>
          <w:trHeight w:val="408"/>
        </w:trPr>
        <w:tc>
          <w:tcPr>
            <w:tcW w:w="512" w:type="dxa"/>
          </w:tcPr>
          <w:p w:rsidR="00D800D7" w:rsidRPr="002F04A0" w:rsidRDefault="00D800D7" w:rsidP="00BE0E89">
            <w:pPr>
              <w:pStyle w:val="TableParagraph"/>
              <w:spacing w:before="73"/>
              <w:ind w:left="105" w:right="45"/>
              <w:rPr>
                <w:color w:val="000000" w:themeColor="text1"/>
                <w:spacing w:val="-10"/>
                <w:sz w:val="20"/>
                <w:szCs w:val="20"/>
              </w:rPr>
            </w:pPr>
            <w:r w:rsidRPr="002F04A0">
              <w:rPr>
                <w:color w:val="000000" w:themeColor="text1"/>
                <w:spacing w:val="-10"/>
                <w:sz w:val="20"/>
                <w:szCs w:val="20"/>
              </w:rPr>
              <w:t>4</w:t>
            </w:r>
          </w:p>
        </w:tc>
        <w:tc>
          <w:tcPr>
            <w:tcW w:w="10777" w:type="dxa"/>
          </w:tcPr>
          <w:p w:rsidR="00D800D7" w:rsidRPr="002F04A0" w:rsidRDefault="00565765" w:rsidP="00BE0E89">
            <w:pPr>
              <w:pStyle w:val="TableParagraph"/>
              <w:spacing w:before="96" w:line="230" w:lineRule="atLeast"/>
              <w:jc w:val="left"/>
              <w:rPr>
                <w:color w:val="000000" w:themeColor="text1"/>
                <w:sz w:val="20"/>
                <w:szCs w:val="20"/>
                <w:lang w:val="ru-RU"/>
              </w:rPr>
            </w:pPr>
            <w:r w:rsidRPr="002F04A0">
              <w:rPr>
                <w:color w:val="000000" w:themeColor="text1"/>
                <w:sz w:val="20"/>
                <w:szCs w:val="20"/>
              </w:rPr>
              <w:t>рівень освоєння коштів</w:t>
            </w:r>
          </w:p>
        </w:tc>
        <w:tc>
          <w:tcPr>
            <w:tcW w:w="1559" w:type="dxa"/>
          </w:tcPr>
          <w:p w:rsidR="00D800D7" w:rsidRPr="002F04A0" w:rsidRDefault="00D800D7" w:rsidP="00BE0E89">
            <w:pPr>
              <w:jc w:val="center"/>
              <w:rPr>
                <w:rFonts w:ascii="Times New Roman" w:hAnsi="Times New Roman"/>
                <w:color w:val="000000" w:themeColor="text1"/>
                <w:sz w:val="20"/>
                <w:szCs w:val="20"/>
              </w:rPr>
            </w:pPr>
            <w:r w:rsidRPr="002F04A0">
              <w:rPr>
                <w:rFonts w:ascii="Times New Roman" w:hAnsi="Times New Roman"/>
                <w:color w:val="000000" w:themeColor="text1"/>
                <w:sz w:val="20"/>
                <w:szCs w:val="20"/>
              </w:rPr>
              <w:t>Відс.</w:t>
            </w:r>
          </w:p>
        </w:tc>
        <w:tc>
          <w:tcPr>
            <w:tcW w:w="3167" w:type="dxa"/>
            <w:vAlign w:val="center"/>
          </w:tcPr>
          <w:p w:rsidR="00D800D7" w:rsidRPr="002F04A0" w:rsidRDefault="00565765" w:rsidP="00BE0E89">
            <w:pPr>
              <w:pStyle w:val="TableParagraph"/>
              <w:tabs>
                <w:tab w:val="left" w:pos="1276"/>
              </w:tabs>
              <w:rPr>
                <w:color w:val="000000" w:themeColor="text1"/>
                <w:sz w:val="20"/>
                <w:szCs w:val="20"/>
              </w:rPr>
            </w:pPr>
            <w:r w:rsidRPr="002F04A0">
              <w:rPr>
                <w:color w:val="000000" w:themeColor="text1"/>
                <w:sz w:val="20"/>
                <w:szCs w:val="20"/>
              </w:rPr>
              <w:t>9</w:t>
            </w:r>
          </w:p>
        </w:tc>
      </w:tr>
    </w:tbl>
    <w:p w:rsidR="008E2EA2" w:rsidRPr="002F04A0" w:rsidRDefault="002B7B95" w:rsidP="00A6500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rPr>
      </w:pPr>
      <w:r w:rsidRPr="002F04A0">
        <w:rPr>
          <w:rFonts w:ascii="Times New Roman" w:hAnsi="Times New Roman"/>
          <w:b/>
          <w:color w:val="000000" w:themeColor="text1"/>
        </w:rPr>
        <w:t>Узагальнений</w:t>
      </w:r>
      <w:r w:rsidRPr="002F04A0">
        <w:rPr>
          <w:rFonts w:ascii="Times New Roman" w:hAnsi="Times New Roman"/>
          <w:b/>
          <w:color w:val="000000" w:themeColor="text1"/>
          <w:spacing w:val="-5"/>
        </w:rPr>
        <w:t xml:space="preserve"> </w:t>
      </w:r>
      <w:r w:rsidRPr="002F04A0">
        <w:rPr>
          <w:rFonts w:ascii="Times New Roman" w:hAnsi="Times New Roman"/>
          <w:b/>
          <w:color w:val="000000" w:themeColor="text1"/>
        </w:rPr>
        <w:t>висновок</w:t>
      </w:r>
      <w:r w:rsidRPr="002F04A0">
        <w:rPr>
          <w:rFonts w:ascii="Times New Roman" w:hAnsi="Times New Roman"/>
          <w:b/>
          <w:color w:val="000000" w:themeColor="text1"/>
          <w:spacing w:val="-7"/>
        </w:rPr>
        <w:t xml:space="preserve"> </w:t>
      </w:r>
      <w:r w:rsidRPr="002F04A0">
        <w:rPr>
          <w:rFonts w:ascii="Times New Roman" w:hAnsi="Times New Roman"/>
          <w:b/>
          <w:color w:val="000000" w:themeColor="text1"/>
        </w:rPr>
        <w:t>про</w:t>
      </w:r>
      <w:r w:rsidRPr="002F04A0">
        <w:rPr>
          <w:rFonts w:ascii="Times New Roman" w:hAnsi="Times New Roman"/>
          <w:b/>
          <w:color w:val="000000" w:themeColor="text1"/>
          <w:spacing w:val="-7"/>
        </w:rPr>
        <w:t xml:space="preserve"> </w:t>
      </w:r>
      <w:r w:rsidRPr="002F04A0">
        <w:rPr>
          <w:rFonts w:ascii="Times New Roman" w:hAnsi="Times New Roman"/>
          <w:b/>
          <w:color w:val="000000" w:themeColor="text1"/>
        </w:rPr>
        <w:t>досягнення</w:t>
      </w:r>
      <w:r w:rsidRPr="002F04A0">
        <w:rPr>
          <w:rFonts w:ascii="Times New Roman" w:hAnsi="Times New Roman"/>
          <w:b/>
          <w:color w:val="000000" w:themeColor="text1"/>
          <w:spacing w:val="-5"/>
        </w:rPr>
        <w:t xml:space="preserve"> </w:t>
      </w:r>
      <w:r w:rsidRPr="002F04A0">
        <w:rPr>
          <w:rFonts w:ascii="Times New Roman" w:hAnsi="Times New Roman"/>
          <w:b/>
          <w:color w:val="000000" w:themeColor="text1"/>
        </w:rPr>
        <w:t>запланованої</w:t>
      </w:r>
      <w:r w:rsidRPr="002F04A0">
        <w:rPr>
          <w:rFonts w:ascii="Times New Roman" w:hAnsi="Times New Roman"/>
          <w:b/>
          <w:color w:val="000000" w:themeColor="text1"/>
          <w:spacing w:val="-7"/>
        </w:rPr>
        <w:t xml:space="preserve"> </w:t>
      </w:r>
      <w:r w:rsidRPr="002F04A0">
        <w:rPr>
          <w:rFonts w:ascii="Times New Roman" w:hAnsi="Times New Roman"/>
          <w:b/>
          <w:color w:val="000000" w:themeColor="text1"/>
        </w:rPr>
        <w:t>мети,</w:t>
      </w:r>
      <w:r w:rsidRPr="002F04A0">
        <w:rPr>
          <w:rFonts w:ascii="Times New Roman" w:hAnsi="Times New Roman"/>
          <w:b/>
          <w:color w:val="000000" w:themeColor="text1"/>
          <w:spacing w:val="-5"/>
        </w:rPr>
        <w:t xml:space="preserve"> </w:t>
      </w:r>
      <w:r w:rsidRPr="002F04A0">
        <w:rPr>
          <w:rFonts w:ascii="Times New Roman" w:hAnsi="Times New Roman"/>
          <w:b/>
          <w:color w:val="000000" w:themeColor="text1"/>
        </w:rPr>
        <w:t>завдань</w:t>
      </w:r>
      <w:r w:rsidRPr="002F04A0">
        <w:rPr>
          <w:rFonts w:ascii="Times New Roman" w:hAnsi="Times New Roman"/>
          <w:b/>
          <w:color w:val="000000" w:themeColor="text1"/>
          <w:spacing w:val="-7"/>
        </w:rPr>
        <w:t xml:space="preserve"> </w:t>
      </w:r>
      <w:r w:rsidRPr="002F04A0">
        <w:rPr>
          <w:rFonts w:ascii="Times New Roman" w:hAnsi="Times New Roman"/>
          <w:b/>
          <w:color w:val="000000" w:themeColor="text1"/>
        </w:rPr>
        <w:t>бюджетної</w:t>
      </w:r>
      <w:r w:rsidRPr="002F04A0">
        <w:rPr>
          <w:rFonts w:ascii="Times New Roman" w:hAnsi="Times New Roman"/>
          <w:b/>
          <w:color w:val="000000" w:themeColor="text1"/>
          <w:spacing w:val="-7"/>
        </w:rPr>
        <w:t xml:space="preserve"> </w:t>
      </w:r>
      <w:r w:rsidRPr="002F04A0">
        <w:rPr>
          <w:rFonts w:ascii="Times New Roman" w:hAnsi="Times New Roman"/>
          <w:b/>
          <w:color w:val="000000" w:themeColor="text1"/>
          <w:spacing w:val="-2"/>
        </w:rPr>
        <w:t>програми:</w:t>
      </w:r>
      <w:r w:rsidR="008E2EA2" w:rsidRPr="002F04A0">
        <w:rPr>
          <w:rFonts w:ascii="Times New Roman" w:hAnsi="Times New Roman"/>
          <w:color w:val="000000" w:themeColor="text1"/>
        </w:rPr>
        <w:t xml:space="preserve"> </w:t>
      </w:r>
      <w:r w:rsidR="00022228" w:rsidRPr="002F04A0">
        <w:rPr>
          <w:rFonts w:ascii="Times New Roman" w:hAnsi="Times New Roman"/>
          <w:color w:val="000000" w:themeColor="text1"/>
        </w:rPr>
        <w:t xml:space="preserve">В </w:t>
      </w:r>
      <w:r w:rsidR="008E2EA2" w:rsidRPr="002F04A0">
        <w:rPr>
          <w:rFonts w:ascii="Times New Roman" w:hAnsi="Times New Roman"/>
          <w:color w:val="000000" w:themeColor="text1"/>
        </w:rPr>
        <w:t xml:space="preserve">умовах воєнного стану в Україні мета і завдання бюджетної програми виконані у межах затверджених бюджетних призначень відповідно до потреби. </w:t>
      </w:r>
    </w:p>
    <w:p w:rsidR="00A65001" w:rsidRPr="002F04A0" w:rsidRDefault="00022228" w:rsidP="00A65001">
      <w:pPr>
        <w:spacing w:before="95" w:after="0" w:line="240" w:lineRule="auto"/>
        <w:ind w:left="177"/>
        <w:rPr>
          <w:rFonts w:ascii="Times New Roman" w:hAnsi="Times New Roman"/>
          <w:color w:val="000000" w:themeColor="text1"/>
        </w:rPr>
      </w:pPr>
      <w:r w:rsidRPr="002F04A0">
        <w:rPr>
          <w:rFonts w:ascii="Times New Roman" w:hAnsi="Times New Roman"/>
          <w:color w:val="000000" w:themeColor="text1"/>
        </w:rPr>
        <w:t>За результатами роботи у 2024 році в частково забезпечено виконання результативних показників бюджетної програми</w:t>
      </w:r>
      <w:r w:rsidR="00106D4C" w:rsidRPr="002F04A0">
        <w:rPr>
          <w:rFonts w:ascii="Times New Roman" w:hAnsi="Times New Roman"/>
          <w:color w:val="000000" w:themeColor="text1"/>
        </w:rPr>
        <w:t xml:space="preserve">.   </w:t>
      </w:r>
    </w:p>
    <w:p w:rsidR="002B7B95" w:rsidRPr="002F04A0" w:rsidRDefault="00A65001" w:rsidP="00A65001">
      <w:pPr>
        <w:spacing w:before="95" w:after="0" w:line="240" w:lineRule="auto"/>
        <w:ind w:left="177"/>
        <w:rPr>
          <w:rFonts w:ascii="Times New Roman" w:hAnsi="Times New Roman"/>
          <w:b/>
          <w:color w:val="000000" w:themeColor="text1"/>
        </w:rPr>
      </w:pPr>
      <w:r w:rsidRPr="002F04A0">
        <w:rPr>
          <w:rFonts w:ascii="Times New Roman" w:hAnsi="Times New Roman"/>
          <w:color w:val="000000" w:themeColor="text1"/>
        </w:rPr>
        <w:t>На забезпечення іншої діяльності у сфері житлово-комунального господарства у звітному році витрачено 11,4 тис. грн (видача технічних умов, проєктно-кошторисна документація реконструкції системи газопостачання)</w:t>
      </w:r>
    </w:p>
    <w:p w:rsidR="002B7B95" w:rsidRPr="002F04A0" w:rsidRDefault="002B7B95" w:rsidP="00A65001">
      <w:pPr>
        <w:pStyle w:val="a3"/>
        <w:ind w:left="199"/>
        <w:rPr>
          <w:color w:val="000000" w:themeColor="text1"/>
          <w:spacing w:val="-2"/>
          <w:sz w:val="22"/>
          <w:szCs w:val="22"/>
        </w:rPr>
      </w:pPr>
    </w:p>
    <w:tbl>
      <w:tblPr>
        <w:tblW w:w="0" w:type="auto"/>
        <w:tblInd w:w="187" w:type="dxa"/>
        <w:tblLayout w:type="fixed"/>
        <w:tblCellMar>
          <w:left w:w="0" w:type="dxa"/>
          <w:right w:w="0" w:type="dxa"/>
        </w:tblCellMar>
        <w:tblLook w:val="01E0" w:firstRow="1" w:lastRow="1" w:firstColumn="1" w:lastColumn="1" w:noHBand="0" w:noVBand="0"/>
      </w:tblPr>
      <w:tblGrid>
        <w:gridCol w:w="1965"/>
        <w:gridCol w:w="156"/>
        <w:gridCol w:w="1006"/>
        <w:gridCol w:w="116"/>
        <w:gridCol w:w="12567"/>
      </w:tblGrid>
      <w:tr w:rsidR="002B7B95" w:rsidRPr="008F00A2" w:rsidTr="00687438">
        <w:trPr>
          <w:trHeight w:val="271"/>
        </w:trPr>
        <w:tc>
          <w:tcPr>
            <w:tcW w:w="1965" w:type="dxa"/>
          </w:tcPr>
          <w:p w:rsidR="002B7B95" w:rsidRPr="008F00A2" w:rsidRDefault="002B7B95" w:rsidP="008E152C">
            <w:pPr>
              <w:pStyle w:val="TableParagraph"/>
              <w:spacing w:line="251" w:lineRule="exact"/>
              <w:ind w:left="50"/>
              <w:jc w:val="left"/>
              <w:rPr>
                <w:b/>
                <w:color w:val="000000"/>
                <w:sz w:val="24"/>
              </w:rPr>
            </w:pPr>
            <w:r w:rsidRPr="008F00A2">
              <w:rPr>
                <w:b/>
                <w:color w:val="000000"/>
                <w:spacing w:val="-5"/>
                <w:sz w:val="24"/>
              </w:rPr>
              <w:t>3.1</w:t>
            </w:r>
            <w:r w:rsidR="008E152C">
              <w:rPr>
                <w:b/>
                <w:color w:val="000000"/>
                <w:spacing w:val="-5"/>
                <w:sz w:val="24"/>
              </w:rPr>
              <w:t>3</w:t>
            </w:r>
          </w:p>
        </w:tc>
        <w:tc>
          <w:tcPr>
            <w:tcW w:w="13845" w:type="dxa"/>
            <w:gridSpan w:val="4"/>
          </w:tcPr>
          <w:p w:rsidR="002B7B95" w:rsidRPr="008F00A2" w:rsidRDefault="002B7B95" w:rsidP="00687438">
            <w:pPr>
              <w:pStyle w:val="TableParagraph"/>
              <w:jc w:val="left"/>
              <w:rPr>
                <w:color w:val="000000"/>
                <w:sz w:val="20"/>
              </w:rPr>
            </w:pPr>
          </w:p>
        </w:tc>
      </w:tr>
      <w:tr w:rsidR="002B7B95" w:rsidRPr="002F04A0" w:rsidTr="00687438">
        <w:trPr>
          <w:trHeight w:val="329"/>
        </w:trPr>
        <w:tc>
          <w:tcPr>
            <w:tcW w:w="1965" w:type="dxa"/>
          </w:tcPr>
          <w:p w:rsidR="002B7B95" w:rsidRPr="002F04A0" w:rsidRDefault="00723120" w:rsidP="00687438">
            <w:pPr>
              <w:pStyle w:val="TableParagraph"/>
              <w:spacing w:before="13"/>
              <w:ind w:right="159"/>
              <w:jc w:val="right"/>
              <w:rPr>
                <w:b/>
                <w:color w:val="000000" w:themeColor="text1"/>
                <w:sz w:val="24"/>
                <w:szCs w:val="24"/>
              </w:rPr>
            </w:pPr>
            <w:r>
              <w:rPr>
                <w:noProof/>
                <w:lang w:val="ru-RU" w:eastAsia="ru-RU"/>
              </w:rPr>
              <mc:AlternateContent>
                <mc:Choice Requires="wpg">
                  <w:drawing>
                    <wp:anchor distT="0" distB="0" distL="0" distR="0" simplePos="0" relativeHeight="251164160" behindDoc="1" locked="0" layoutInCell="1" allowOverlap="1">
                      <wp:simplePos x="0" y="0"/>
                      <wp:positionH relativeFrom="column">
                        <wp:posOffset>609600</wp:posOffset>
                      </wp:positionH>
                      <wp:positionV relativeFrom="paragraph">
                        <wp:posOffset>297815</wp:posOffset>
                      </wp:positionV>
                      <wp:extent cx="638810" cy="12700"/>
                      <wp:effectExtent l="0" t="0" r="8890" b="6350"/>
                      <wp:wrapNone/>
                      <wp:docPr id="2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810" cy="12700"/>
                                <a:chOff x="0" y="0"/>
                                <a:chExt cx="638810" cy="12700"/>
                              </a:xfrm>
                            </wpg:grpSpPr>
                            <wps:wsp>
                              <wps:cNvPr id="28" name="Graphic 20"/>
                              <wps:cNvSpPr/>
                              <wps:spPr>
                                <a:xfrm>
                                  <a:off x="0" y="0"/>
                                  <a:ext cx="638810" cy="12700"/>
                                </a:xfrm>
                                <a:custGeom>
                                  <a:avLst/>
                                  <a:gdLst/>
                                  <a:ahLst/>
                                  <a:cxnLst/>
                                  <a:rect l="l" t="t" r="r" b="b"/>
                                  <a:pathLst>
                                    <a:path w="638810" h="12700">
                                      <a:moveTo>
                                        <a:pt x="638555" y="12191"/>
                                      </a:moveTo>
                                      <a:lnTo>
                                        <a:pt x="0" y="12191"/>
                                      </a:lnTo>
                                      <a:lnTo>
                                        <a:pt x="0" y="0"/>
                                      </a:lnTo>
                                      <a:lnTo>
                                        <a:pt x="638555" y="0"/>
                                      </a:lnTo>
                                      <a:lnTo>
                                        <a:pt x="638555" y="12191"/>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A317E54" id="Group 19" o:spid="_x0000_s1026" style="position:absolute;margin-left:48pt;margin-top:23.45pt;width:50.3pt;height:1pt;z-index:-252152320;mso-wrap-distance-left:0;mso-wrap-distance-right:0" coordsize="63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">
                      <v:shape id="Graphic 20" o:spid="_x0000_s1027" style="position:absolute;width:6388;height:127;visibility:visible;mso-wrap-style:square;v-text-anchor:top" coordsize="63881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EGncMA&#10;AADbAAAADwAAAGRycy9kb3ducmV2LnhtbESPQWsCMRCF7wX/QxjBW82qUMpqlCIKPSilKnsekunu&#10;tpvJmqS6/fedQ6G3GebNe+9bbQbfqRvF1AY2MJsWoIhtcC3XBi7n/eMzqJSRHXaBycAPJdisRw8r&#10;LF248zvdTrlWYsKpRANNzn2pdbINeUzT0BPL7SNEj1nWWGsX8S7mvtPzonjSHluWhAZ72jZkv07f&#10;3sBVpmOVnN3FQ2cX/b7Cz7fKmMl4eFmCyjTkf/Hf96szMJeywiIc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EGncMAAADbAAAADwAAAAAAAAAAAAAAAACYAgAAZHJzL2Rv&#10;d25yZXYueG1sUEsFBgAAAAAEAAQA9QAAAIgDAAAAAA==&#10;" path="m638555,12191l,12191,,,638555,r,12191xe" fillcolor="black" stroked="f">
                        <v:path arrowok="t"/>
                      </v:shape>
                    </v:group>
                  </w:pict>
                </mc:Fallback>
              </mc:AlternateContent>
            </w:r>
            <w:r w:rsidR="002B7B95" w:rsidRPr="002F04A0">
              <w:rPr>
                <w:b/>
                <w:color w:val="000000" w:themeColor="text1"/>
                <w:spacing w:val="-2"/>
                <w:sz w:val="24"/>
                <w:szCs w:val="24"/>
              </w:rPr>
              <w:t>0117130</w:t>
            </w:r>
          </w:p>
        </w:tc>
        <w:tc>
          <w:tcPr>
            <w:tcW w:w="156" w:type="dxa"/>
          </w:tcPr>
          <w:p w:rsidR="002B7B95" w:rsidRPr="002F04A0" w:rsidRDefault="002B7B95" w:rsidP="00687438">
            <w:pPr>
              <w:pStyle w:val="TableParagraph"/>
              <w:jc w:val="left"/>
              <w:rPr>
                <w:color w:val="000000" w:themeColor="text1"/>
                <w:sz w:val="24"/>
                <w:szCs w:val="24"/>
              </w:rPr>
            </w:pPr>
          </w:p>
        </w:tc>
        <w:tc>
          <w:tcPr>
            <w:tcW w:w="1006" w:type="dxa"/>
            <w:tcBorders>
              <w:bottom w:val="single" w:sz="8" w:space="0" w:color="000000"/>
            </w:tcBorders>
          </w:tcPr>
          <w:p w:rsidR="002B7B95" w:rsidRPr="002F04A0" w:rsidRDefault="002B7B95" w:rsidP="00687438">
            <w:pPr>
              <w:pStyle w:val="TableParagraph"/>
              <w:spacing w:before="13"/>
              <w:ind w:right="116"/>
              <w:rPr>
                <w:b/>
                <w:color w:val="000000" w:themeColor="text1"/>
                <w:sz w:val="24"/>
                <w:szCs w:val="24"/>
              </w:rPr>
            </w:pPr>
            <w:r w:rsidRPr="002F04A0">
              <w:rPr>
                <w:b/>
                <w:color w:val="000000" w:themeColor="text1"/>
                <w:spacing w:val="-4"/>
                <w:sz w:val="24"/>
                <w:szCs w:val="24"/>
              </w:rPr>
              <w:t>0421</w:t>
            </w:r>
          </w:p>
        </w:tc>
        <w:tc>
          <w:tcPr>
            <w:tcW w:w="116" w:type="dxa"/>
          </w:tcPr>
          <w:p w:rsidR="002B7B95" w:rsidRPr="002F04A0" w:rsidRDefault="002B7B95" w:rsidP="00687438">
            <w:pPr>
              <w:pStyle w:val="TableParagraph"/>
              <w:jc w:val="left"/>
              <w:rPr>
                <w:color w:val="000000" w:themeColor="text1"/>
                <w:sz w:val="24"/>
                <w:szCs w:val="24"/>
              </w:rPr>
            </w:pPr>
          </w:p>
        </w:tc>
        <w:tc>
          <w:tcPr>
            <w:tcW w:w="12567" w:type="dxa"/>
            <w:tcBorders>
              <w:bottom w:val="single" w:sz="8" w:space="0" w:color="000000"/>
            </w:tcBorders>
          </w:tcPr>
          <w:p w:rsidR="002B7B95" w:rsidRPr="002F04A0" w:rsidRDefault="002B7B95" w:rsidP="00687438">
            <w:pPr>
              <w:pStyle w:val="TableParagraph"/>
              <w:spacing w:before="3" w:line="219" w:lineRule="exact"/>
              <w:ind w:left="-1"/>
              <w:rPr>
                <w:b/>
                <w:color w:val="000000" w:themeColor="text1"/>
                <w:sz w:val="24"/>
                <w:szCs w:val="24"/>
              </w:rPr>
            </w:pPr>
            <w:r w:rsidRPr="002F04A0">
              <w:rPr>
                <w:b/>
                <w:color w:val="000000" w:themeColor="text1"/>
                <w:sz w:val="24"/>
                <w:szCs w:val="24"/>
              </w:rPr>
              <w:t>Здійснення заходів із землеустрою</w:t>
            </w:r>
          </w:p>
        </w:tc>
      </w:tr>
      <w:tr w:rsidR="002B7B95" w:rsidRPr="002F04A0" w:rsidTr="00687438">
        <w:trPr>
          <w:trHeight w:val="287"/>
        </w:trPr>
        <w:tc>
          <w:tcPr>
            <w:tcW w:w="1965" w:type="dxa"/>
          </w:tcPr>
          <w:p w:rsidR="002B7B95" w:rsidRPr="002F04A0" w:rsidRDefault="002B7B95" w:rsidP="00687438">
            <w:pPr>
              <w:pStyle w:val="TableParagraph"/>
              <w:spacing w:line="139" w:lineRule="exact"/>
              <w:ind w:right="119"/>
              <w:jc w:val="right"/>
              <w:rPr>
                <w:color w:val="000000" w:themeColor="text1"/>
                <w:sz w:val="16"/>
              </w:rPr>
            </w:pPr>
            <w:r w:rsidRPr="002F04A0">
              <w:rPr>
                <w:color w:val="000000" w:themeColor="text1"/>
                <w:sz w:val="16"/>
              </w:rPr>
              <w:t>КПКВК</w:t>
            </w:r>
            <w:r w:rsidRPr="002F04A0">
              <w:rPr>
                <w:color w:val="000000" w:themeColor="text1"/>
                <w:spacing w:val="2"/>
                <w:sz w:val="16"/>
              </w:rPr>
              <w:t xml:space="preserve"> М</w:t>
            </w:r>
            <w:r w:rsidRPr="002F04A0">
              <w:rPr>
                <w:color w:val="000000" w:themeColor="text1"/>
                <w:spacing w:val="-5"/>
                <w:sz w:val="16"/>
              </w:rPr>
              <w:t>Б</w:t>
            </w:r>
          </w:p>
        </w:tc>
        <w:tc>
          <w:tcPr>
            <w:tcW w:w="156" w:type="dxa"/>
          </w:tcPr>
          <w:p w:rsidR="002B7B95" w:rsidRPr="002F04A0" w:rsidRDefault="002B7B95" w:rsidP="00687438">
            <w:pPr>
              <w:pStyle w:val="TableParagraph"/>
              <w:jc w:val="left"/>
              <w:rPr>
                <w:color w:val="000000" w:themeColor="text1"/>
                <w:sz w:val="10"/>
              </w:rPr>
            </w:pPr>
          </w:p>
        </w:tc>
        <w:tc>
          <w:tcPr>
            <w:tcW w:w="1006" w:type="dxa"/>
            <w:tcBorders>
              <w:top w:val="single" w:sz="8" w:space="0" w:color="000000"/>
            </w:tcBorders>
          </w:tcPr>
          <w:p w:rsidR="002B7B95" w:rsidRPr="002F04A0" w:rsidRDefault="002B7B95" w:rsidP="00687438">
            <w:pPr>
              <w:pStyle w:val="TableParagraph"/>
              <w:spacing w:line="139" w:lineRule="exact"/>
              <w:ind w:left="29" w:right="116"/>
              <w:rPr>
                <w:color w:val="000000" w:themeColor="text1"/>
                <w:sz w:val="16"/>
              </w:rPr>
            </w:pPr>
            <w:r w:rsidRPr="002F04A0">
              <w:rPr>
                <w:color w:val="000000" w:themeColor="text1"/>
                <w:spacing w:val="-2"/>
                <w:sz w:val="16"/>
              </w:rPr>
              <w:t>КФКВК</w:t>
            </w:r>
          </w:p>
        </w:tc>
        <w:tc>
          <w:tcPr>
            <w:tcW w:w="116" w:type="dxa"/>
          </w:tcPr>
          <w:p w:rsidR="002B7B95" w:rsidRPr="002F04A0" w:rsidRDefault="002B7B95" w:rsidP="00687438">
            <w:pPr>
              <w:pStyle w:val="TableParagraph"/>
              <w:jc w:val="left"/>
              <w:rPr>
                <w:color w:val="000000" w:themeColor="text1"/>
                <w:sz w:val="10"/>
              </w:rPr>
            </w:pPr>
          </w:p>
        </w:tc>
        <w:tc>
          <w:tcPr>
            <w:tcW w:w="12567" w:type="dxa"/>
            <w:tcBorders>
              <w:top w:val="single" w:sz="8" w:space="0" w:color="000000"/>
            </w:tcBorders>
          </w:tcPr>
          <w:p w:rsidR="002B7B95" w:rsidRPr="002F04A0" w:rsidRDefault="002B7B95" w:rsidP="00687438">
            <w:pPr>
              <w:pStyle w:val="TableParagraph"/>
              <w:spacing w:line="139" w:lineRule="exact"/>
              <w:ind w:right="55"/>
              <w:rPr>
                <w:color w:val="000000" w:themeColor="text1"/>
                <w:sz w:val="16"/>
              </w:rPr>
            </w:pPr>
            <w:r w:rsidRPr="002F04A0">
              <w:rPr>
                <w:color w:val="000000" w:themeColor="text1"/>
                <w:spacing w:val="-2"/>
                <w:sz w:val="16"/>
              </w:rPr>
              <w:t>(найменування</w:t>
            </w:r>
            <w:r w:rsidRPr="002F04A0">
              <w:rPr>
                <w:color w:val="000000" w:themeColor="text1"/>
                <w:spacing w:val="9"/>
                <w:sz w:val="16"/>
              </w:rPr>
              <w:t xml:space="preserve"> </w:t>
            </w:r>
            <w:r w:rsidRPr="002F04A0">
              <w:rPr>
                <w:color w:val="000000" w:themeColor="text1"/>
                <w:spacing w:val="-2"/>
                <w:sz w:val="16"/>
              </w:rPr>
              <w:t>бюджетної</w:t>
            </w:r>
            <w:r w:rsidRPr="002F04A0">
              <w:rPr>
                <w:color w:val="000000" w:themeColor="text1"/>
                <w:spacing w:val="11"/>
                <w:sz w:val="16"/>
              </w:rPr>
              <w:t xml:space="preserve"> </w:t>
            </w:r>
            <w:r w:rsidRPr="002F04A0">
              <w:rPr>
                <w:color w:val="000000" w:themeColor="text1"/>
                <w:spacing w:val="-2"/>
                <w:sz w:val="16"/>
              </w:rPr>
              <w:t>програми)</w:t>
            </w:r>
          </w:p>
        </w:tc>
      </w:tr>
    </w:tbl>
    <w:p w:rsidR="002B7B95" w:rsidRPr="002F04A0" w:rsidRDefault="002B7B95" w:rsidP="008E152C">
      <w:pPr>
        <w:spacing w:after="0" w:line="240" w:lineRule="auto"/>
        <w:ind w:left="163"/>
        <w:rPr>
          <w:rFonts w:ascii="Times New Roman" w:hAnsi="Times New Roman"/>
          <w:b/>
          <w:color w:val="000000" w:themeColor="text1"/>
          <w:sz w:val="24"/>
          <w:szCs w:val="24"/>
        </w:rPr>
      </w:pPr>
      <w:r w:rsidRPr="002F04A0">
        <w:rPr>
          <w:rFonts w:ascii="Times New Roman" w:hAnsi="Times New Roman"/>
          <w:b/>
          <w:color w:val="000000" w:themeColor="text1"/>
          <w:sz w:val="24"/>
          <w:szCs w:val="24"/>
        </w:rPr>
        <w:t>Мета</w:t>
      </w:r>
      <w:r w:rsidRPr="002F04A0">
        <w:rPr>
          <w:rFonts w:ascii="Times New Roman" w:hAnsi="Times New Roman"/>
          <w:b/>
          <w:color w:val="000000" w:themeColor="text1"/>
          <w:spacing w:val="-11"/>
          <w:sz w:val="24"/>
          <w:szCs w:val="24"/>
        </w:rPr>
        <w:t xml:space="preserve"> </w:t>
      </w:r>
      <w:r w:rsidRPr="002F04A0">
        <w:rPr>
          <w:rFonts w:ascii="Times New Roman" w:hAnsi="Times New Roman"/>
          <w:b/>
          <w:color w:val="000000" w:themeColor="text1"/>
          <w:sz w:val="24"/>
          <w:szCs w:val="24"/>
        </w:rPr>
        <w:t>бюджетної</w:t>
      </w:r>
      <w:r w:rsidRPr="002F04A0">
        <w:rPr>
          <w:rFonts w:ascii="Times New Roman" w:hAnsi="Times New Roman"/>
          <w:b/>
          <w:color w:val="000000" w:themeColor="text1"/>
          <w:spacing w:val="-10"/>
          <w:sz w:val="24"/>
          <w:szCs w:val="24"/>
        </w:rPr>
        <w:t xml:space="preserve"> </w:t>
      </w:r>
      <w:r w:rsidRPr="002F04A0">
        <w:rPr>
          <w:rFonts w:ascii="Times New Roman" w:hAnsi="Times New Roman"/>
          <w:b/>
          <w:color w:val="000000" w:themeColor="text1"/>
          <w:spacing w:val="-2"/>
          <w:sz w:val="24"/>
          <w:szCs w:val="24"/>
        </w:rPr>
        <w:t>програми</w:t>
      </w:r>
    </w:p>
    <w:p w:rsidR="002B7B95" w:rsidRPr="002F04A0" w:rsidRDefault="002B7B95" w:rsidP="008E152C">
      <w:pPr>
        <w:spacing w:before="62" w:after="0" w:line="240" w:lineRule="auto"/>
        <w:ind w:left="180"/>
        <w:rPr>
          <w:rFonts w:ascii="Times New Roman" w:hAnsi="Times New Roman"/>
          <w:color w:val="000000" w:themeColor="text1"/>
          <w:sz w:val="24"/>
          <w:szCs w:val="24"/>
        </w:rPr>
      </w:pPr>
      <w:r w:rsidRPr="002F04A0">
        <w:rPr>
          <w:rFonts w:ascii="Times New Roman" w:hAnsi="Times New Roman"/>
          <w:color w:val="000000" w:themeColor="text1"/>
          <w:sz w:val="24"/>
          <w:szCs w:val="24"/>
        </w:rPr>
        <w:t>Забезпечення сталого розвитку земельного господарства</w:t>
      </w:r>
    </w:p>
    <w:p w:rsidR="002B7B95" w:rsidRPr="002F04A0" w:rsidRDefault="002B7B95" w:rsidP="008E152C">
      <w:pPr>
        <w:spacing w:before="62" w:after="0" w:line="240" w:lineRule="auto"/>
        <w:ind w:left="180"/>
        <w:rPr>
          <w:rFonts w:ascii="Times New Roman" w:hAnsi="Times New Roman"/>
          <w:b/>
          <w:color w:val="000000" w:themeColor="text1"/>
          <w:sz w:val="24"/>
          <w:szCs w:val="24"/>
        </w:rPr>
      </w:pPr>
      <w:r w:rsidRPr="002F04A0">
        <w:rPr>
          <w:rFonts w:ascii="Times New Roman" w:hAnsi="Times New Roman"/>
          <w:b/>
          <w:color w:val="000000" w:themeColor="text1"/>
          <w:sz w:val="24"/>
          <w:szCs w:val="24"/>
        </w:rPr>
        <w:t>Завдання</w:t>
      </w:r>
      <w:r w:rsidRPr="002F04A0">
        <w:rPr>
          <w:rFonts w:ascii="Times New Roman" w:hAnsi="Times New Roman"/>
          <w:b/>
          <w:color w:val="000000" w:themeColor="text1"/>
          <w:spacing w:val="-13"/>
          <w:sz w:val="24"/>
          <w:szCs w:val="24"/>
        </w:rPr>
        <w:t xml:space="preserve"> </w:t>
      </w:r>
      <w:r w:rsidRPr="002F04A0">
        <w:rPr>
          <w:rFonts w:ascii="Times New Roman" w:hAnsi="Times New Roman"/>
          <w:b/>
          <w:color w:val="000000" w:themeColor="text1"/>
          <w:sz w:val="24"/>
          <w:szCs w:val="24"/>
        </w:rPr>
        <w:t>бюджетної</w:t>
      </w:r>
      <w:r w:rsidRPr="002F04A0">
        <w:rPr>
          <w:rFonts w:ascii="Times New Roman" w:hAnsi="Times New Roman"/>
          <w:b/>
          <w:color w:val="000000" w:themeColor="text1"/>
          <w:spacing w:val="-10"/>
          <w:sz w:val="24"/>
          <w:szCs w:val="24"/>
        </w:rPr>
        <w:t xml:space="preserve"> </w:t>
      </w:r>
      <w:r w:rsidRPr="002F04A0">
        <w:rPr>
          <w:rFonts w:ascii="Times New Roman" w:hAnsi="Times New Roman"/>
          <w:b/>
          <w:color w:val="000000" w:themeColor="text1"/>
          <w:spacing w:val="-2"/>
          <w:sz w:val="24"/>
          <w:szCs w:val="24"/>
        </w:rPr>
        <w:t>програми</w:t>
      </w:r>
    </w:p>
    <w:p w:rsidR="002B7B95" w:rsidRPr="002F04A0" w:rsidRDefault="002B7B95" w:rsidP="002B7B95">
      <w:pPr>
        <w:pStyle w:val="a3"/>
        <w:rPr>
          <w:b/>
          <w:color w:val="000000" w:themeColor="text1"/>
          <w:sz w:val="8"/>
        </w:rPr>
      </w:pPr>
    </w:p>
    <w:tbl>
      <w:tblPr>
        <w:tblW w:w="0" w:type="auto"/>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9"/>
        <w:gridCol w:w="14736"/>
      </w:tblGrid>
      <w:tr w:rsidR="002B7B95" w:rsidRPr="002F04A0" w:rsidTr="00687438">
        <w:trPr>
          <w:trHeight w:val="356"/>
        </w:trPr>
        <w:tc>
          <w:tcPr>
            <w:tcW w:w="1259" w:type="dxa"/>
          </w:tcPr>
          <w:p w:rsidR="002B7B95" w:rsidRPr="002F04A0" w:rsidRDefault="002B7B95" w:rsidP="00687438">
            <w:pPr>
              <w:pStyle w:val="TableParagraph"/>
              <w:spacing w:before="31"/>
              <w:ind w:left="384"/>
              <w:jc w:val="left"/>
              <w:rPr>
                <w:color w:val="000000" w:themeColor="text1"/>
                <w:sz w:val="20"/>
              </w:rPr>
            </w:pPr>
            <w:r w:rsidRPr="002F04A0">
              <w:rPr>
                <w:color w:val="000000" w:themeColor="text1"/>
                <w:sz w:val="20"/>
              </w:rPr>
              <w:t>№</w:t>
            </w:r>
            <w:r w:rsidRPr="002F04A0">
              <w:rPr>
                <w:color w:val="000000" w:themeColor="text1"/>
                <w:spacing w:val="-3"/>
                <w:sz w:val="20"/>
              </w:rPr>
              <w:t xml:space="preserve"> </w:t>
            </w:r>
            <w:r w:rsidRPr="002F04A0">
              <w:rPr>
                <w:color w:val="000000" w:themeColor="text1"/>
                <w:spacing w:val="-5"/>
                <w:sz w:val="20"/>
              </w:rPr>
              <w:t>з/п</w:t>
            </w:r>
          </w:p>
        </w:tc>
        <w:tc>
          <w:tcPr>
            <w:tcW w:w="14736" w:type="dxa"/>
          </w:tcPr>
          <w:p w:rsidR="002B7B95" w:rsidRPr="002F04A0" w:rsidRDefault="002B7B95" w:rsidP="00687438">
            <w:pPr>
              <w:pStyle w:val="TableParagraph"/>
              <w:spacing w:before="17"/>
              <w:ind w:right="139"/>
              <w:rPr>
                <w:color w:val="000000" w:themeColor="text1"/>
                <w:sz w:val="20"/>
              </w:rPr>
            </w:pPr>
            <w:r w:rsidRPr="002F04A0">
              <w:rPr>
                <w:color w:val="000000" w:themeColor="text1"/>
                <w:spacing w:val="-2"/>
                <w:sz w:val="20"/>
              </w:rPr>
              <w:t>Завдання</w:t>
            </w:r>
          </w:p>
        </w:tc>
      </w:tr>
      <w:tr w:rsidR="002B7B95" w:rsidRPr="002F04A0" w:rsidTr="00687438">
        <w:trPr>
          <w:trHeight w:val="375"/>
        </w:trPr>
        <w:tc>
          <w:tcPr>
            <w:tcW w:w="1259" w:type="dxa"/>
          </w:tcPr>
          <w:p w:rsidR="002B7B95" w:rsidRPr="002F04A0" w:rsidRDefault="002B7B95" w:rsidP="00687438">
            <w:pPr>
              <w:pStyle w:val="TableParagraph"/>
              <w:spacing w:before="32"/>
              <w:ind w:left="161"/>
              <w:rPr>
                <w:color w:val="000000" w:themeColor="text1"/>
              </w:rPr>
            </w:pPr>
            <w:r w:rsidRPr="002F04A0">
              <w:rPr>
                <w:rFonts w:eastAsia="Times New Roman"/>
                <w:color w:val="000000" w:themeColor="text1"/>
                <w:spacing w:val="-10"/>
              </w:rPr>
              <w:t>1</w:t>
            </w:r>
          </w:p>
        </w:tc>
        <w:tc>
          <w:tcPr>
            <w:tcW w:w="14736" w:type="dxa"/>
          </w:tcPr>
          <w:p w:rsidR="002B7B95" w:rsidRPr="002F04A0" w:rsidRDefault="002B7B95" w:rsidP="00687438">
            <w:pPr>
              <w:pStyle w:val="TableParagraph"/>
              <w:spacing w:before="50" w:line="230" w:lineRule="atLeast"/>
              <w:ind w:left="95" w:right="108"/>
              <w:jc w:val="left"/>
              <w:rPr>
                <w:color w:val="000000" w:themeColor="text1"/>
              </w:rPr>
            </w:pPr>
            <w:r w:rsidRPr="002F04A0">
              <w:rPr>
                <w:color w:val="000000" w:themeColor="text1"/>
              </w:rPr>
              <w:t>Проведення заходів із землеустрою</w:t>
            </w:r>
          </w:p>
        </w:tc>
      </w:tr>
    </w:tbl>
    <w:p w:rsidR="002B7B95" w:rsidRPr="008F00A2" w:rsidRDefault="002B7B95" w:rsidP="002B7B95">
      <w:pPr>
        <w:tabs>
          <w:tab w:val="left" w:pos="14498"/>
        </w:tabs>
        <w:spacing w:before="77" w:after="9"/>
        <w:ind w:left="191"/>
        <w:rPr>
          <w:color w:val="000000"/>
          <w:sz w:val="20"/>
        </w:rPr>
      </w:pPr>
      <w:r w:rsidRPr="002F04A0">
        <w:rPr>
          <w:rFonts w:ascii="Times New Roman" w:hAnsi="Times New Roman"/>
          <w:b/>
          <w:color w:val="000000"/>
          <w:sz w:val="24"/>
        </w:rPr>
        <w:lastRenderedPageBreak/>
        <w:t>Видатки</w:t>
      </w:r>
      <w:r w:rsidRPr="002F04A0">
        <w:rPr>
          <w:rFonts w:ascii="Times New Roman" w:hAnsi="Times New Roman"/>
          <w:b/>
          <w:color w:val="000000"/>
          <w:spacing w:val="1"/>
          <w:sz w:val="24"/>
        </w:rPr>
        <w:t xml:space="preserve"> </w:t>
      </w:r>
      <w:r w:rsidRPr="002F04A0">
        <w:rPr>
          <w:rFonts w:ascii="Times New Roman" w:hAnsi="Times New Roman"/>
          <w:b/>
          <w:color w:val="000000"/>
          <w:sz w:val="24"/>
        </w:rPr>
        <w:t>/ надання</w:t>
      </w:r>
      <w:r w:rsidRPr="002F04A0">
        <w:rPr>
          <w:rFonts w:ascii="Times New Roman" w:hAnsi="Times New Roman"/>
          <w:b/>
          <w:color w:val="000000"/>
          <w:spacing w:val="2"/>
          <w:sz w:val="24"/>
        </w:rPr>
        <w:t xml:space="preserve"> </w:t>
      </w:r>
      <w:r w:rsidRPr="002F04A0">
        <w:rPr>
          <w:rFonts w:ascii="Times New Roman" w:hAnsi="Times New Roman"/>
          <w:b/>
          <w:color w:val="000000"/>
          <w:sz w:val="24"/>
        </w:rPr>
        <w:t>кредитів у</w:t>
      </w:r>
      <w:r w:rsidRPr="002F04A0">
        <w:rPr>
          <w:rFonts w:ascii="Times New Roman" w:hAnsi="Times New Roman"/>
          <w:b/>
          <w:color w:val="000000"/>
          <w:spacing w:val="-1"/>
          <w:sz w:val="24"/>
        </w:rPr>
        <w:t xml:space="preserve"> </w:t>
      </w:r>
      <w:r w:rsidRPr="002F04A0">
        <w:rPr>
          <w:rFonts w:ascii="Times New Roman" w:hAnsi="Times New Roman"/>
          <w:b/>
          <w:color w:val="000000"/>
          <w:sz w:val="24"/>
        </w:rPr>
        <w:t>202</w:t>
      </w:r>
      <w:r w:rsidR="008E152C" w:rsidRPr="002F04A0">
        <w:rPr>
          <w:rFonts w:ascii="Times New Roman" w:hAnsi="Times New Roman"/>
          <w:b/>
          <w:color w:val="000000"/>
          <w:sz w:val="24"/>
        </w:rPr>
        <w:t>4</w:t>
      </w:r>
      <w:r w:rsidRPr="002F04A0">
        <w:rPr>
          <w:rFonts w:ascii="Times New Roman" w:hAnsi="Times New Roman"/>
          <w:b/>
          <w:color w:val="000000"/>
          <w:sz w:val="24"/>
        </w:rPr>
        <w:t xml:space="preserve"> </w:t>
      </w:r>
      <w:r w:rsidRPr="002F04A0">
        <w:rPr>
          <w:rFonts w:ascii="Times New Roman" w:hAnsi="Times New Roman"/>
          <w:b/>
          <w:color w:val="000000"/>
          <w:spacing w:val="-4"/>
          <w:sz w:val="24"/>
        </w:rPr>
        <w:t>році</w:t>
      </w:r>
      <w:r w:rsidRPr="008F00A2">
        <w:rPr>
          <w:b/>
          <w:color w:val="000000"/>
          <w:sz w:val="24"/>
        </w:rPr>
        <w:tab/>
      </w:r>
      <w:r w:rsidRPr="008F00A2">
        <w:rPr>
          <w:color w:val="000000"/>
          <w:spacing w:val="-2"/>
          <w:position w:val="-2"/>
          <w:sz w:val="20"/>
        </w:rPr>
        <w:t>(тис.грн)</w:t>
      </w:r>
    </w:p>
    <w:tbl>
      <w:tblPr>
        <w:tblW w:w="0" w:type="auto"/>
        <w:tblInd w:w="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56"/>
        <w:gridCol w:w="3139"/>
        <w:gridCol w:w="2719"/>
        <w:gridCol w:w="3096"/>
      </w:tblGrid>
      <w:tr w:rsidR="002B7B95" w:rsidRPr="008F00A2" w:rsidTr="00FE117A">
        <w:trPr>
          <w:trHeight w:val="387"/>
        </w:trPr>
        <w:tc>
          <w:tcPr>
            <w:tcW w:w="7056" w:type="dxa"/>
          </w:tcPr>
          <w:p w:rsidR="002B7B95" w:rsidRPr="008F00A2" w:rsidRDefault="002B7B95" w:rsidP="00687438">
            <w:pPr>
              <w:pStyle w:val="TableParagraph"/>
              <w:jc w:val="left"/>
              <w:rPr>
                <w:color w:val="000000"/>
                <w:sz w:val="20"/>
              </w:rPr>
            </w:pPr>
          </w:p>
        </w:tc>
        <w:tc>
          <w:tcPr>
            <w:tcW w:w="3139" w:type="dxa"/>
          </w:tcPr>
          <w:p w:rsidR="002B7B95" w:rsidRPr="008F00A2" w:rsidRDefault="002B7B95" w:rsidP="00687438">
            <w:pPr>
              <w:pStyle w:val="TableParagraph"/>
              <w:spacing w:before="192"/>
              <w:ind w:left="755"/>
              <w:jc w:val="left"/>
              <w:rPr>
                <w:b/>
                <w:color w:val="000000"/>
                <w:sz w:val="20"/>
              </w:rPr>
            </w:pPr>
            <w:r w:rsidRPr="008F00A2">
              <w:rPr>
                <w:b/>
                <w:color w:val="000000"/>
                <w:sz w:val="20"/>
              </w:rPr>
              <w:t>План</w:t>
            </w:r>
            <w:r w:rsidRPr="008F00A2">
              <w:rPr>
                <w:b/>
                <w:color w:val="000000"/>
                <w:spacing w:val="-3"/>
                <w:sz w:val="20"/>
              </w:rPr>
              <w:t xml:space="preserve"> </w:t>
            </w:r>
            <w:r w:rsidRPr="008F00A2">
              <w:rPr>
                <w:b/>
                <w:color w:val="000000"/>
                <w:sz w:val="20"/>
              </w:rPr>
              <w:t>зі</w:t>
            </w:r>
            <w:r w:rsidRPr="008F00A2">
              <w:rPr>
                <w:b/>
                <w:color w:val="000000"/>
                <w:spacing w:val="-3"/>
                <w:sz w:val="20"/>
              </w:rPr>
              <w:t xml:space="preserve"> </w:t>
            </w:r>
            <w:r w:rsidRPr="008F00A2">
              <w:rPr>
                <w:b/>
                <w:color w:val="000000"/>
                <w:spacing w:val="-2"/>
                <w:sz w:val="20"/>
              </w:rPr>
              <w:t>змінами</w:t>
            </w:r>
          </w:p>
        </w:tc>
        <w:tc>
          <w:tcPr>
            <w:tcW w:w="2719" w:type="dxa"/>
          </w:tcPr>
          <w:p w:rsidR="002B7B95" w:rsidRPr="008F00A2" w:rsidRDefault="002B7B95" w:rsidP="00687438">
            <w:pPr>
              <w:pStyle w:val="TableParagraph"/>
              <w:spacing w:before="199"/>
              <w:ind w:left="54" w:right="41"/>
              <w:rPr>
                <w:b/>
                <w:color w:val="000000"/>
                <w:sz w:val="20"/>
              </w:rPr>
            </w:pPr>
            <w:r w:rsidRPr="008F00A2">
              <w:rPr>
                <w:b/>
                <w:color w:val="000000"/>
                <w:spacing w:val="-4"/>
                <w:sz w:val="20"/>
              </w:rPr>
              <w:t>Звіт</w:t>
            </w:r>
          </w:p>
        </w:tc>
        <w:tc>
          <w:tcPr>
            <w:tcW w:w="3096" w:type="dxa"/>
          </w:tcPr>
          <w:p w:rsidR="002B7B95" w:rsidRPr="008F00A2" w:rsidRDefault="002B7B95" w:rsidP="00687438">
            <w:pPr>
              <w:pStyle w:val="TableParagraph"/>
              <w:spacing w:before="84" w:line="242" w:lineRule="auto"/>
              <w:ind w:left="331" w:firstLine="237"/>
              <w:jc w:val="left"/>
              <w:rPr>
                <w:b/>
                <w:color w:val="000000"/>
                <w:sz w:val="20"/>
              </w:rPr>
            </w:pPr>
            <w:r w:rsidRPr="008F00A2">
              <w:rPr>
                <w:b/>
                <w:color w:val="000000"/>
                <w:sz w:val="20"/>
              </w:rPr>
              <w:t>Відхилення звітних показників</w:t>
            </w:r>
            <w:r w:rsidRPr="008F00A2">
              <w:rPr>
                <w:b/>
                <w:color w:val="000000"/>
                <w:spacing w:val="-13"/>
                <w:sz w:val="20"/>
              </w:rPr>
              <w:t xml:space="preserve"> </w:t>
            </w:r>
            <w:r w:rsidRPr="008F00A2">
              <w:rPr>
                <w:b/>
                <w:color w:val="000000"/>
                <w:sz w:val="20"/>
              </w:rPr>
              <w:t>від</w:t>
            </w:r>
            <w:r w:rsidRPr="008F00A2">
              <w:rPr>
                <w:b/>
                <w:color w:val="000000"/>
                <w:spacing w:val="-12"/>
                <w:sz w:val="20"/>
              </w:rPr>
              <w:t xml:space="preserve"> </w:t>
            </w:r>
            <w:r w:rsidRPr="008F00A2">
              <w:rPr>
                <w:b/>
                <w:color w:val="000000"/>
                <w:sz w:val="20"/>
              </w:rPr>
              <w:t>планових</w:t>
            </w:r>
          </w:p>
        </w:tc>
      </w:tr>
      <w:tr w:rsidR="002B7B95" w:rsidRPr="008F00A2" w:rsidTr="00FE117A">
        <w:trPr>
          <w:trHeight w:val="239"/>
        </w:trPr>
        <w:tc>
          <w:tcPr>
            <w:tcW w:w="7056" w:type="dxa"/>
            <w:vAlign w:val="center"/>
          </w:tcPr>
          <w:p w:rsidR="002B7B95" w:rsidRPr="008F00A2" w:rsidRDefault="002B7B95" w:rsidP="00687438">
            <w:pPr>
              <w:pStyle w:val="TableParagraph"/>
              <w:spacing w:before="19"/>
              <w:ind w:right="268"/>
              <w:rPr>
                <w:color w:val="000000"/>
                <w:sz w:val="16"/>
                <w:szCs w:val="16"/>
              </w:rPr>
            </w:pPr>
            <w:r w:rsidRPr="008F00A2">
              <w:rPr>
                <w:color w:val="000000"/>
                <w:spacing w:val="-10"/>
                <w:sz w:val="16"/>
                <w:szCs w:val="16"/>
              </w:rPr>
              <w:t>1</w:t>
            </w:r>
          </w:p>
        </w:tc>
        <w:tc>
          <w:tcPr>
            <w:tcW w:w="3139" w:type="dxa"/>
            <w:vAlign w:val="center"/>
          </w:tcPr>
          <w:p w:rsidR="002B7B95" w:rsidRPr="008F00A2" w:rsidRDefault="002B7B95" w:rsidP="00687438">
            <w:pPr>
              <w:pStyle w:val="TableParagraph"/>
              <w:spacing w:before="19"/>
              <w:ind w:right="69"/>
              <w:rPr>
                <w:color w:val="000000"/>
                <w:sz w:val="16"/>
                <w:szCs w:val="16"/>
              </w:rPr>
            </w:pPr>
            <w:r w:rsidRPr="008F00A2">
              <w:rPr>
                <w:color w:val="000000"/>
                <w:spacing w:val="-10"/>
                <w:sz w:val="16"/>
                <w:szCs w:val="16"/>
              </w:rPr>
              <w:t>2</w:t>
            </w:r>
          </w:p>
        </w:tc>
        <w:tc>
          <w:tcPr>
            <w:tcW w:w="2719" w:type="dxa"/>
            <w:vAlign w:val="center"/>
          </w:tcPr>
          <w:p w:rsidR="002B7B95" w:rsidRPr="008F00A2" w:rsidRDefault="002B7B95" w:rsidP="00687438">
            <w:pPr>
              <w:pStyle w:val="TableParagraph"/>
              <w:spacing w:before="19"/>
              <w:ind w:left="54"/>
              <w:rPr>
                <w:color w:val="000000"/>
                <w:sz w:val="16"/>
                <w:szCs w:val="16"/>
              </w:rPr>
            </w:pPr>
            <w:r w:rsidRPr="008F00A2">
              <w:rPr>
                <w:color w:val="000000"/>
                <w:spacing w:val="-10"/>
                <w:sz w:val="16"/>
                <w:szCs w:val="16"/>
              </w:rPr>
              <w:t>3</w:t>
            </w:r>
          </w:p>
        </w:tc>
        <w:tc>
          <w:tcPr>
            <w:tcW w:w="3096" w:type="dxa"/>
            <w:vAlign w:val="center"/>
          </w:tcPr>
          <w:p w:rsidR="002B7B95" w:rsidRPr="008F00A2" w:rsidRDefault="002B7B95" w:rsidP="00687438">
            <w:pPr>
              <w:pStyle w:val="TableParagraph"/>
              <w:spacing w:before="19"/>
              <w:ind w:right="133"/>
              <w:rPr>
                <w:color w:val="000000"/>
                <w:sz w:val="16"/>
                <w:szCs w:val="16"/>
              </w:rPr>
            </w:pPr>
            <w:r w:rsidRPr="008F00A2">
              <w:rPr>
                <w:color w:val="000000"/>
                <w:spacing w:val="-10"/>
                <w:sz w:val="16"/>
                <w:szCs w:val="16"/>
              </w:rPr>
              <w:t>4</w:t>
            </w:r>
          </w:p>
        </w:tc>
      </w:tr>
      <w:tr w:rsidR="002B7B95" w:rsidRPr="008F00A2" w:rsidTr="00FE117A">
        <w:trPr>
          <w:trHeight w:val="257"/>
        </w:trPr>
        <w:tc>
          <w:tcPr>
            <w:tcW w:w="7056" w:type="dxa"/>
            <w:vAlign w:val="center"/>
          </w:tcPr>
          <w:p w:rsidR="002B7B95" w:rsidRPr="008F00A2" w:rsidRDefault="002B7B95" w:rsidP="00687438">
            <w:pPr>
              <w:pStyle w:val="TableParagraph"/>
              <w:spacing w:before="45"/>
              <w:ind w:left="450"/>
              <w:rPr>
                <w:b/>
                <w:color w:val="000000"/>
                <w:sz w:val="20"/>
              </w:rPr>
            </w:pPr>
            <w:r w:rsidRPr="008F00A2">
              <w:rPr>
                <w:b/>
                <w:color w:val="000000"/>
                <w:spacing w:val="-2"/>
                <w:sz w:val="20"/>
              </w:rPr>
              <w:t>Всього</w:t>
            </w:r>
          </w:p>
        </w:tc>
        <w:tc>
          <w:tcPr>
            <w:tcW w:w="3139" w:type="dxa"/>
            <w:vAlign w:val="center"/>
          </w:tcPr>
          <w:p w:rsidR="002B7B95" w:rsidRPr="002F04A0" w:rsidRDefault="002B7B95" w:rsidP="00FB2A6F">
            <w:pPr>
              <w:pStyle w:val="TableParagraph"/>
              <w:spacing w:before="105"/>
              <w:ind w:right="267"/>
              <w:rPr>
                <w:b/>
                <w:color w:val="000000" w:themeColor="text1"/>
                <w:sz w:val="20"/>
                <w:szCs w:val="20"/>
              </w:rPr>
            </w:pPr>
            <w:r w:rsidRPr="002F04A0">
              <w:rPr>
                <w:b/>
                <w:color w:val="000000" w:themeColor="text1"/>
                <w:sz w:val="20"/>
                <w:szCs w:val="20"/>
              </w:rPr>
              <w:t xml:space="preserve">      </w:t>
            </w:r>
            <w:r w:rsidR="00FB2A6F" w:rsidRPr="002F04A0">
              <w:rPr>
                <w:b/>
                <w:color w:val="000000" w:themeColor="text1"/>
                <w:sz w:val="20"/>
                <w:szCs w:val="20"/>
              </w:rPr>
              <w:t>1</w:t>
            </w:r>
            <w:r w:rsidRPr="002F04A0">
              <w:rPr>
                <w:b/>
                <w:color w:val="000000" w:themeColor="text1"/>
                <w:sz w:val="20"/>
                <w:szCs w:val="20"/>
              </w:rPr>
              <w:t>4</w:t>
            </w:r>
            <w:r w:rsidR="00FB2A6F" w:rsidRPr="002F04A0">
              <w:rPr>
                <w:b/>
                <w:color w:val="000000" w:themeColor="text1"/>
                <w:sz w:val="20"/>
                <w:szCs w:val="20"/>
              </w:rPr>
              <w:t>0</w:t>
            </w:r>
            <w:r w:rsidRPr="002F04A0">
              <w:rPr>
                <w:b/>
                <w:color w:val="000000" w:themeColor="text1"/>
                <w:sz w:val="20"/>
                <w:szCs w:val="20"/>
              </w:rPr>
              <w:t>,</w:t>
            </w:r>
            <w:r w:rsidR="00FB2A6F" w:rsidRPr="002F04A0">
              <w:rPr>
                <w:b/>
                <w:color w:val="000000" w:themeColor="text1"/>
                <w:sz w:val="20"/>
                <w:szCs w:val="20"/>
              </w:rPr>
              <w:t>0</w:t>
            </w:r>
          </w:p>
        </w:tc>
        <w:tc>
          <w:tcPr>
            <w:tcW w:w="2719" w:type="dxa"/>
            <w:vAlign w:val="center"/>
          </w:tcPr>
          <w:p w:rsidR="002B7B95" w:rsidRPr="002F04A0" w:rsidRDefault="002B7B95" w:rsidP="00FB2A6F">
            <w:pPr>
              <w:pStyle w:val="TableParagraph"/>
              <w:spacing w:before="108"/>
              <w:ind w:right="265"/>
              <w:rPr>
                <w:b/>
                <w:color w:val="000000" w:themeColor="text1"/>
                <w:sz w:val="20"/>
                <w:szCs w:val="20"/>
              </w:rPr>
            </w:pPr>
            <w:r w:rsidRPr="002F04A0">
              <w:rPr>
                <w:b/>
                <w:color w:val="000000" w:themeColor="text1"/>
                <w:sz w:val="20"/>
                <w:szCs w:val="20"/>
              </w:rPr>
              <w:t xml:space="preserve">     </w:t>
            </w:r>
            <w:r w:rsidR="00FB2A6F" w:rsidRPr="002F04A0">
              <w:rPr>
                <w:b/>
                <w:color w:val="000000" w:themeColor="text1"/>
                <w:sz w:val="20"/>
                <w:szCs w:val="20"/>
              </w:rPr>
              <w:t>5</w:t>
            </w:r>
            <w:r w:rsidRPr="002F04A0">
              <w:rPr>
                <w:b/>
                <w:color w:val="000000" w:themeColor="text1"/>
                <w:sz w:val="20"/>
                <w:szCs w:val="20"/>
              </w:rPr>
              <w:t>3,</w:t>
            </w:r>
            <w:r w:rsidR="00FB2A6F" w:rsidRPr="002F04A0">
              <w:rPr>
                <w:b/>
                <w:color w:val="000000" w:themeColor="text1"/>
                <w:sz w:val="20"/>
                <w:szCs w:val="20"/>
              </w:rPr>
              <w:t>0</w:t>
            </w:r>
          </w:p>
        </w:tc>
        <w:tc>
          <w:tcPr>
            <w:tcW w:w="3096" w:type="dxa"/>
            <w:vAlign w:val="bottom"/>
          </w:tcPr>
          <w:p w:rsidR="002B7B95" w:rsidRPr="002F04A0" w:rsidRDefault="002B7B95" w:rsidP="00FB2A6F">
            <w:pPr>
              <w:pStyle w:val="TableParagraph"/>
              <w:spacing w:before="93"/>
              <w:ind w:right="522"/>
              <w:rPr>
                <w:b/>
                <w:color w:val="000000" w:themeColor="text1"/>
                <w:sz w:val="20"/>
                <w:szCs w:val="20"/>
              </w:rPr>
            </w:pPr>
            <w:r w:rsidRPr="002F04A0">
              <w:rPr>
                <w:b/>
                <w:color w:val="000000" w:themeColor="text1"/>
                <w:sz w:val="20"/>
                <w:szCs w:val="20"/>
              </w:rPr>
              <w:t xml:space="preserve">          -</w:t>
            </w:r>
            <w:r w:rsidR="00FB2A6F" w:rsidRPr="002F04A0">
              <w:rPr>
                <w:b/>
                <w:color w:val="000000" w:themeColor="text1"/>
                <w:sz w:val="20"/>
                <w:szCs w:val="20"/>
              </w:rPr>
              <w:t>87</w:t>
            </w:r>
            <w:r w:rsidRPr="002F04A0">
              <w:rPr>
                <w:b/>
                <w:color w:val="000000" w:themeColor="text1"/>
                <w:sz w:val="20"/>
                <w:szCs w:val="20"/>
              </w:rPr>
              <w:t>,0</w:t>
            </w:r>
          </w:p>
        </w:tc>
      </w:tr>
      <w:tr w:rsidR="002B7B95" w:rsidRPr="008F00A2" w:rsidTr="00FE117A">
        <w:trPr>
          <w:trHeight w:val="191"/>
        </w:trPr>
        <w:tc>
          <w:tcPr>
            <w:tcW w:w="7056" w:type="dxa"/>
          </w:tcPr>
          <w:p w:rsidR="002B7B95" w:rsidRPr="008F00A2" w:rsidRDefault="002B7B95" w:rsidP="00687438">
            <w:pPr>
              <w:pStyle w:val="TableParagraph"/>
              <w:spacing w:before="48"/>
              <w:ind w:left="450"/>
              <w:jc w:val="right"/>
              <w:rPr>
                <w:color w:val="000000"/>
                <w:sz w:val="20"/>
              </w:rPr>
            </w:pPr>
            <w:r w:rsidRPr="008F00A2">
              <w:rPr>
                <w:color w:val="000000"/>
                <w:sz w:val="20"/>
              </w:rPr>
              <w:t>у</w:t>
            </w:r>
            <w:r w:rsidRPr="008F00A2">
              <w:rPr>
                <w:color w:val="000000"/>
                <w:spacing w:val="-12"/>
                <w:sz w:val="20"/>
              </w:rPr>
              <w:t xml:space="preserve"> </w:t>
            </w:r>
            <w:r w:rsidRPr="008F00A2">
              <w:rPr>
                <w:color w:val="000000"/>
                <w:sz w:val="20"/>
              </w:rPr>
              <w:t>тому</w:t>
            </w:r>
            <w:r w:rsidRPr="008F00A2">
              <w:rPr>
                <w:color w:val="000000"/>
                <w:spacing w:val="-12"/>
                <w:sz w:val="20"/>
              </w:rPr>
              <w:t xml:space="preserve"> </w:t>
            </w:r>
            <w:r w:rsidRPr="008F00A2">
              <w:rPr>
                <w:color w:val="000000"/>
                <w:sz w:val="20"/>
              </w:rPr>
              <w:t>числі:</w:t>
            </w:r>
            <w:r w:rsidRPr="008F00A2">
              <w:rPr>
                <w:color w:val="000000"/>
                <w:spacing w:val="-9"/>
                <w:sz w:val="20"/>
              </w:rPr>
              <w:t xml:space="preserve"> </w:t>
            </w:r>
            <w:r w:rsidRPr="008F00A2">
              <w:rPr>
                <w:color w:val="000000"/>
                <w:sz w:val="20"/>
              </w:rPr>
              <w:t>загальний</w:t>
            </w:r>
            <w:r w:rsidRPr="008F00A2">
              <w:rPr>
                <w:color w:val="000000"/>
                <w:spacing w:val="-7"/>
                <w:sz w:val="20"/>
              </w:rPr>
              <w:t xml:space="preserve"> </w:t>
            </w:r>
            <w:r w:rsidRPr="008F00A2">
              <w:rPr>
                <w:color w:val="000000"/>
                <w:spacing w:val="-4"/>
                <w:sz w:val="20"/>
              </w:rPr>
              <w:t>фонд</w:t>
            </w:r>
          </w:p>
        </w:tc>
        <w:tc>
          <w:tcPr>
            <w:tcW w:w="3139" w:type="dxa"/>
            <w:vAlign w:val="center"/>
          </w:tcPr>
          <w:p w:rsidR="002B7B95" w:rsidRPr="002F04A0" w:rsidRDefault="002B7B95" w:rsidP="00FB2A6F">
            <w:pPr>
              <w:pStyle w:val="TableParagraph"/>
              <w:spacing w:before="85"/>
              <w:ind w:right="251"/>
              <w:rPr>
                <w:color w:val="000000" w:themeColor="text1"/>
                <w:sz w:val="20"/>
                <w:szCs w:val="20"/>
              </w:rPr>
            </w:pPr>
            <w:r w:rsidRPr="002F04A0">
              <w:rPr>
                <w:color w:val="000000" w:themeColor="text1"/>
                <w:sz w:val="20"/>
                <w:szCs w:val="20"/>
              </w:rPr>
              <w:t xml:space="preserve">     1</w:t>
            </w:r>
            <w:r w:rsidR="00FB2A6F" w:rsidRPr="002F04A0">
              <w:rPr>
                <w:color w:val="000000" w:themeColor="text1"/>
                <w:sz w:val="20"/>
                <w:szCs w:val="20"/>
              </w:rPr>
              <w:t>4</w:t>
            </w:r>
            <w:r w:rsidRPr="002F04A0">
              <w:rPr>
                <w:color w:val="000000" w:themeColor="text1"/>
                <w:sz w:val="20"/>
                <w:szCs w:val="20"/>
              </w:rPr>
              <w:t>0,0</w:t>
            </w:r>
          </w:p>
        </w:tc>
        <w:tc>
          <w:tcPr>
            <w:tcW w:w="2719" w:type="dxa"/>
            <w:vAlign w:val="center"/>
          </w:tcPr>
          <w:p w:rsidR="002B7B95" w:rsidRPr="002F04A0" w:rsidRDefault="00FB2A6F" w:rsidP="00FB2A6F">
            <w:pPr>
              <w:pStyle w:val="TableParagraph"/>
              <w:spacing w:before="85"/>
              <w:ind w:right="273"/>
              <w:rPr>
                <w:color w:val="000000" w:themeColor="text1"/>
                <w:sz w:val="20"/>
                <w:szCs w:val="20"/>
              </w:rPr>
            </w:pPr>
            <w:r w:rsidRPr="002F04A0">
              <w:rPr>
                <w:color w:val="000000" w:themeColor="text1"/>
                <w:sz w:val="20"/>
                <w:szCs w:val="20"/>
              </w:rPr>
              <w:t xml:space="preserve">     53</w:t>
            </w:r>
            <w:r w:rsidR="002B7B95" w:rsidRPr="002F04A0">
              <w:rPr>
                <w:color w:val="000000" w:themeColor="text1"/>
                <w:sz w:val="20"/>
                <w:szCs w:val="20"/>
              </w:rPr>
              <w:t>,</w:t>
            </w:r>
            <w:r w:rsidRPr="002F04A0">
              <w:rPr>
                <w:color w:val="000000" w:themeColor="text1"/>
                <w:sz w:val="20"/>
                <w:szCs w:val="20"/>
              </w:rPr>
              <w:t>0</w:t>
            </w:r>
          </w:p>
        </w:tc>
        <w:tc>
          <w:tcPr>
            <w:tcW w:w="3096" w:type="dxa"/>
            <w:vAlign w:val="center"/>
          </w:tcPr>
          <w:p w:rsidR="002B7B95" w:rsidRPr="002F04A0" w:rsidRDefault="002B7B95" w:rsidP="00FB2A6F">
            <w:pPr>
              <w:pStyle w:val="TableParagraph"/>
              <w:spacing w:before="75"/>
              <w:ind w:right="521"/>
              <w:rPr>
                <w:color w:val="000000" w:themeColor="text1"/>
                <w:sz w:val="20"/>
                <w:szCs w:val="20"/>
              </w:rPr>
            </w:pPr>
            <w:r w:rsidRPr="002F04A0">
              <w:rPr>
                <w:color w:val="000000" w:themeColor="text1"/>
                <w:sz w:val="20"/>
                <w:szCs w:val="20"/>
                <w:shd w:val="clear" w:color="auto" w:fill="FFFFFF"/>
              </w:rPr>
              <w:t xml:space="preserve">         -</w:t>
            </w:r>
            <w:r w:rsidR="00FB2A6F" w:rsidRPr="002F04A0">
              <w:rPr>
                <w:color w:val="000000" w:themeColor="text1"/>
                <w:sz w:val="20"/>
                <w:szCs w:val="20"/>
                <w:shd w:val="clear" w:color="auto" w:fill="FFFFFF"/>
              </w:rPr>
              <w:t>87</w:t>
            </w:r>
            <w:r w:rsidRPr="002F04A0">
              <w:rPr>
                <w:color w:val="000000" w:themeColor="text1"/>
                <w:sz w:val="20"/>
                <w:szCs w:val="20"/>
                <w:shd w:val="clear" w:color="auto" w:fill="FFFFFF"/>
              </w:rPr>
              <w:t>,</w:t>
            </w:r>
            <w:r w:rsidR="00FB2A6F" w:rsidRPr="002F04A0">
              <w:rPr>
                <w:color w:val="000000" w:themeColor="text1"/>
                <w:sz w:val="20"/>
                <w:szCs w:val="20"/>
                <w:shd w:val="clear" w:color="auto" w:fill="FFFFFF"/>
              </w:rPr>
              <w:t>0</w:t>
            </w:r>
          </w:p>
        </w:tc>
      </w:tr>
      <w:tr w:rsidR="002B7B95" w:rsidRPr="008F00A2" w:rsidTr="00687438">
        <w:trPr>
          <w:trHeight w:val="320"/>
        </w:trPr>
        <w:tc>
          <w:tcPr>
            <w:tcW w:w="7056" w:type="dxa"/>
            <w:vAlign w:val="center"/>
          </w:tcPr>
          <w:p w:rsidR="002B7B95" w:rsidRPr="008F00A2" w:rsidRDefault="002B7B95" w:rsidP="00687438">
            <w:pPr>
              <w:pStyle w:val="TableParagraph"/>
              <w:spacing w:before="43"/>
              <w:ind w:left="1610"/>
              <w:jc w:val="right"/>
              <w:rPr>
                <w:color w:val="000000"/>
                <w:sz w:val="20"/>
              </w:rPr>
            </w:pPr>
            <w:r w:rsidRPr="008F00A2">
              <w:rPr>
                <w:color w:val="000000"/>
                <w:spacing w:val="-2"/>
                <w:sz w:val="20"/>
              </w:rPr>
              <w:t>спеціальний</w:t>
            </w:r>
            <w:r w:rsidRPr="008F00A2">
              <w:rPr>
                <w:color w:val="000000"/>
                <w:spacing w:val="3"/>
                <w:sz w:val="20"/>
              </w:rPr>
              <w:t xml:space="preserve"> </w:t>
            </w:r>
            <w:r w:rsidRPr="008F00A2">
              <w:rPr>
                <w:color w:val="000000"/>
                <w:spacing w:val="-4"/>
                <w:sz w:val="20"/>
              </w:rPr>
              <w:t>фонд</w:t>
            </w:r>
          </w:p>
        </w:tc>
        <w:tc>
          <w:tcPr>
            <w:tcW w:w="3139" w:type="dxa"/>
            <w:vAlign w:val="center"/>
          </w:tcPr>
          <w:p w:rsidR="002B7B95" w:rsidRPr="00FE117A" w:rsidRDefault="002B7B95" w:rsidP="00687438">
            <w:pPr>
              <w:pStyle w:val="TableParagraph"/>
              <w:tabs>
                <w:tab w:val="left" w:pos="1253"/>
              </w:tabs>
              <w:rPr>
                <w:color w:val="00B050"/>
                <w:sz w:val="20"/>
                <w:szCs w:val="20"/>
              </w:rPr>
            </w:pPr>
          </w:p>
        </w:tc>
        <w:tc>
          <w:tcPr>
            <w:tcW w:w="2719" w:type="dxa"/>
            <w:vAlign w:val="center"/>
          </w:tcPr>
          <w:p w:rsidR="002B7B95" w:rsidRPr="00FE117A" w:rsidRDefault="002B7B95" w:rsidP="00687438">
            <w:pPr>
              <w:pStyle w:val="TableParagraph"/>
              <w:rPr>
                <w:color w:val="00B050"/>
                <w:sz w:val="20"/>
                <w:szCs w:val="20"/>
              </w:rPr>
            </w:pPr>
          </w:p>
        </w:tc>
        <w:tc>
          <w:tcPr>
            <w:tcW w:w="3096" w:type="dxa"/>
            <w:vAlign w:val="center"/>
          </w:tcPr>
          <w:p w:rsidR="002B7B95" w:rsidRPr="00FE117A" w:rsidRDefault="002B7B95" w:rsidP="00687438">
            <w:pPr>
              <w:pStyle w:val="TableParagraph"/>
              <w:rPr>
                <w:color w:val="00B050"/>
                <w:sz w:val="20"/>
                <w:szCs w:val="20"/>
              </w:rPr>
            </w:pPr>
          </w:p>
        </w:tc>
      </w:tr>
    </w:tbl>
    <w:p w:rsidR="002B7B95" w:rsidRDefault="002B7B95" w:rsidP="002B7B95">
      <w:pPr>
        <w:spacing w:before="140"/>
        <w:ind w:left="191"/>
        <w:rPr>
          <w:rFonts w:ascii="Times New Roman" w:hAnsi="Times New Roman"/>
          <w:b/>
          <w:color w:val="000000"/>
          <w:spacing w:val="-2"/>
          <w:sz w:val="24"/>
        </w:rPr>
      </w:pPr>
      <w:r w:rsidRPr="00594F47">
        <w:rPr>
          <w:rFonts w:ascii="Times New Roman" w:hAnsi="Times New Roman"/>
          <w:b/>
          <w:color w:val="000000"/>
          <w:sz w:val="24"/>
        </w:rPr>
        <w:t>Ключові</w:t>
      </w:r>
      <w:r w:rsidRPr="00594F47">
        <w:rPr>
          <w:rFonts w:ascii="Times New Roman" w:hAnsi="Times New Roman"/>
          <w:b/>
          <w:color w:val="000000"/>
          <w:spacing w:val="-17"/>
          <w:sz w:val="24"/>
        </w:rPr>
        <w:t xml:space="preserve"> </w:t>
      </w:r>
      <w:r w:rsidRPr="00594F47">
        <w:rPr>
          <w:rFonts w:ascii="Times New Roman" w:hAnsi="Times New Roman"/>
          <w:b/>
          <w:color w:val="000000"/>
          <w:sz w:val="24"/>
        </w:rPr>
        <w:t>результативні</w:t>
      </w:r>
      <w:r w:rsidRPr="00594F47">
        <w:rPr>
          <w:rFonts w:ascii="Times New Roman" w:hAnsi="Times New Roman"/>
          <w:b/>
          <w:color w:val="000000"/>
          <w:spacing w:val="-15"/>
          <w:sz w:val="24"/>
        </w:rPr>
        <w:t xml:space="preserve"> </w:t>
      </w:r>
      <w:r w:rsidRPr="00594F47">
        <w:rPr>
          <w:rFonts w:ascii="Times New Roman" w:hAnsi="Times New Roman"/>
          <w:b/>
          <w:color w:val="000000"/>
          <w:sz w:val="24"/>
        </w:rPr>
        <w:t>показники</w:t>
      </w:r>
      <w:r w:rsidRPr="00594F47">
        <w:rPr>
          <w:rFonts w:ascii="Times New Roman" w:hAnsi="Times New Roman"/>
          <w:b/>
          <w:color w:val="000000"/>
          <w:spacing w:val="-13"/>
          <w:sz w:val="24"/>
        </w:rPr>
        <w:t xml:space="preserve"> </w:t>
      </w:r>
      <w:r w:rsidRPr="00594F47">
        <w:rPr>
          <w:rFonts w:ascii="Times New Roman" w:hAnsi="Times New Roman"/>
          <w:b/>
          <w:color w:val="000000"/>
          <w:sz w:val="24"/>
        </w:rPr>
        <w:t>бюджетної</w:t>
      </w:r>
      <w:r w:rsidRPr="00594F47">
        <w:rPr>
          <w:rFonts w:ascii="Times New Roman" w:hAnsi="Times New Roman"/>
          <w:b/>
          <w:color w:val="000000"/>
          <w:spacing w:val="-15"/>
          <w:sz w:val="24"/>
        </w:rPr>
        <w:t xml:space="preserve"> </w:t>
      </w:r>
      <w:r w:rsidRPr="00594F47">
        <w:rPr>
          <w:rFonts w:ascii="Times New Roman" w:hAnsi="Times New Roman"/>
          <w:b/>
          <w:color w:val="000000"/>
          <w:spacing w:val="-2"/>
          <w:sz w:val="24"/>
        </w:rPr>
        <w:t>програми</w:t>
      </w:r>
    </w:p>
    <w:tbl>
      <w:tblPr>
        <w:tblW w:w="16015" w:type="dxa"/>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2"/>
        <w:gridCol w:w="10777"/>
        <w:gridCol w:w="1559"/>
        <w:gridCol w:w="3167"/>
      </w:tblGrid>
      <w:tr w:rsidR="00C5135D" w:rsidRPr="00C724A0" w:rsidTr="0007648B">
        <w:trPr>
          <w:trHeight w:val="524"/>
        </w:trPr>
        <w:tc>
          <w:tcPr>
            <w:tcW w:w="512" w:type="dxa"/>
            <w:tcBorders>
              <w:top w:val="single" w:sz="4" w:space="0" w:color="auto"/>
              <w:left w:val="single" w:sz="4" w:space="0" w:color="auto"/>
              <w:bottom w:val="single" w:sz="4" w:space="0" w:color="auto"/>
              <w:right w:val="single" w:sz="4" w:space="0" w:color="auto"/>
            </w:tcBorders>
            <w:vAlign w:val="center"/>
          </w:tcPr>
          <w:p w:rsidR="00C5135D" w:rsidRDefault="00C5135D" w:rsidP="00BE0E89">
            <w:pPr>
              <w:widowControl w:val="0"/>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w:t>
            </w:r>
          </w:p>
          <w:p w:rsidR="00C5135D" w:rsidRPr="008F00A2" w:rsidRDefault="00C5135D" w:rsidP="00BE0E89">
            <w:pPr>
              <w:widowControl w:val="0"/>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з/п</w:t>
            </w:r>
          </w:p>
        </w:tc>
        <w:tc>
          <w:tcPr>
            <w:tcW w:w="10777" w:type="dxa"/>
            <w:tcBorders>
              <w:top w:val="single" w:sz="4" w:space="0" w:color="auto"/>
              <w:left w:val="single" w:sz="4" w:space="0" w:color="auto"/>
              <w:bottom w:val="single" w:sz="4" w:space="0" w:color="auto"/>
              <w:right w:val="single" w:sz="4" w:space="0" w:color="auto"/>
            </w:tcBorders>
            <w:vAlign w:val="center"/>
          </w:tcPr>
          <w:p w:rsidR="00C5135D" w:rsidRDefault="00C5135D" w:rsidP="0007648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rFonts w:ascii="Times New Roman" w:hAnsi="Times New Roman"/>
                <w:color w:val="000000"/>
                <w:sz w:val="19"/>
                <w:szCs w:val="24"/>
              </w:rPr>
            </w:pPr>
          </w:p>
          <w:p w:rsidR="00C5135D" w:rsidRPr="008F00A2" w:rsidRDefault="00C5135D" w:rsidP="0007648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Показники</w:t>
            </w:r>
          </w:p>
        </w:tc>
        <w:tc>
          <w:tcPr>
            <w:tcW w:w="1559" w:type="dxa"/>
            <w:tcBorders>
              <w:top w:val="single" w:sz="4" w:space="0" w:color="auto"/>
              <w:left w:val="single" w:sz="4" w:space="0" w:color="auto"/>
              <w:bottom w:val="single" w:sz="4" w:space="0" w:color="auto"/>
              <w:right w:val="single" w:sz="4" w:space="0" w:color="auto"/>
            </w:tcBorders>
            <w:vAlign w:val="center"/>
          </w:tcPr>
          <w:p w:rsidR="00C5135D" w:rsidRPr="008F00A2" w:rsidRDefault="00C5135D" w:rsidP="00BE0E89">
            <w:pPr>
              <w:widowControl w:val="0"/>
              <w:tabs>
                <w:tab w:val="left" w:pos="360"/>
                <w:tab w:val="left" w:pos="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одиниця виміру</w:t>
            </w:r>
          </w:p>
        </w:tc>
        <w:tc>
          <w:tcPr>
            <w:tcW w:w="3167" w:type="dxa"/>
            <w:tcBorders>
              <w:top w:val="single" w:sz="4" w:space="0" w:color="auto"/>
              <w:left w:val="single" w:sz="4" w:space="0" w:color="auto"/>
              <w:bottom w:val="single" w:sz="4" w:space="0" w:color="auto"/>
              <w:right w:val="single" w:sz="4" w:space="0" w:color="auto"/>
            </w:tcBorders>
            <w:vAlign w:val="center"/>
          </w:tcPr>
          <w:p w:rsidR="00C5135D" w:rsidRPr="00C724A0" w:rsidRDefault="00C5135D" w:rsidP="00BE0E89">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color w:val="000000"/>
                <w:sz w:val="20"/>
                <w:szCs w:val="20"/>
              </w:rPr>
            </w:pPr>
            <w:r w:rsidRPr="00C724A0">
              <w:rPr>
                <w:rFonts w:ascii="Times New Roman" w:hAnsi="Times New Roman"/>
                <w:color w:val="000000"/>
                <w:sz w:val="20"/>
                <w:szCs w:val="20"/>
              </w:rPr>
              <w:t>Фактичні результативні показники</w:t>
            </w:r>
          </w:p>
        </w:tc>
      </w:tr>
      <w:tr w:rsidR="00C5135D" w:rsidRPr="008F00A2" w:rsidTr="00BE0E89">
        <w:trPr>
          <w:trHeight w:val="262"/>
        </w:trPr>
        <w:tc>
          <w:tcPr>
            <w:tcW w:w="512" w:type="dxa"/>
            <w:tcBorders>
              <w:top w:val="single" w:sz="4" w:space="0" w:color="auto"/>
            </w:tcBorders>
            <w:vAlign w:val="center"/>
          </w:tcPr>
          <w:p w:rsidR="00C5135D" w:rsidRPr="008F00A2" w:rsidRDefault="00C5135D" w:rsidP="00BE0E89">
            <w:pPr>
              <w:pStyle w:val="TableParagraph"/>
              <w:spacing w:before="31"/>
              <w:ind w:left="105"/>
              <w:rPr>
                <w:color w:val="000000"/>
                <w:sz w:val="18"/>
                <w:szCs w:val="18"/>
              </w:rPr>
            </w:pPr>
            <w:r w:rsidRPr="008F00A2">
              <w:rPr>
                <w:color w:val="000000"/>
                <w:spacing w:val="-10"/>
                <w:sz w:val="18"/>
                <w:szCs w:val="18"/>
              </w:rPr>
              <w:t>1</w:t>
            </w:r>
          </w:p>
        </w:tc>
        <w:tc>
          <w:tcPr>
            <w:tcW w:w="10777" w:type="dxa"/>
            <w:tcBorders>
              <w:top w:val="single" w:sz="4" w:space="0" w:color="auto"/>
            </w:tcBorders>
            <w:vAlign w:val="center"/>
          </w:tcPr>
          <w:p w:rsidR="00C5135D" w:rsidRPr="008F00A2" w:rsidRDefault="00C5135D" w:rsidP="00BE0E89">
            <w:pPr>
              <w:pStyle w:val="TableParagraph"/>
              <w:spacing w:before="43"/>
              <w:ind w:right="33"/>
              <w:rPr>
                <w:color w:val="000000"/>
                <w:sz w:val="18"/>
                <w:szCs w:val="18"/>
              </w:rPr>
            </w:pPr>
            <w:r w:rsidRPr="008F00A2">
              <w:rPr>
                <w:color w:val="000000"/>
                <w:spacing w:val="-10"/>
                <w:sz w:val="18"/>
                <w:szCs w:val="18"/>
              </w:rPr>
              <w:t>2</w:t>
            </w:r>
          </w:p>
        </w:tc>
        <w:tc>
          <w:tcPr>
            <w:tcW w:w="1559" w:type="dxa"/>
            <w:tcBorders>
              <w:top w:val="single" w:sz="4" w:space="0" w:color="auto"/>
            </w:tcBorders>
            <w:vAlign w:val="center"/>
          </w:tcPr>
          <w:p w:rsidR="00C5135D" w:rsidRPr="008F00A2" w:rsidRDefault="00C5135D" w:rsidP="00BE0E89">
            <w:pPr>
              <w:pStyle w:val="TableParagraph"/>
              <w:spacing w:before="48"/>
              <w:ind w:left="69"/>
              <w:rPr>
                <w:color w:val="000000"/>
                <w:sz w:val="18"/>
                <w:szCs w:val="18"/>
              </w:rPr>
            </w:pPr>
            <w:r w:rsidRPr="008F00A2">
              <w:rPr>
                <w:color w:val="000000"/>
                <w:spacing w:val="-10"/>
                <w:sz w:val="18"/>
                <w:szCs w:val="18"/>
              </w:rPr>
              <w:t>3</w:t>
            </w:r>
          </w:p>
        </w:tc>
        <w:tc>
          <w:tcPr>
            <w:tcW w:w="3167" w:type="dxa"/>
            <w:tcBorders>
              <w:top w:val="single" w:sz="4" w:space="0" w:color="auto"/>
            </w:tcBorders>
            <w:vAlign w:val="center"/>
          </w:tcPr>
          <w:p w:rsidR="00C5135D" w:rsidRPr="008F00A2" w:rsidRDefault="00C5135D" w:rsidP="00BE0E89">
            <w:pPr>
              <w:pStyle w:val="TableParagraph"/>
              <w:spacing w:before="43"/>
              <w:ind w:right="308"/>
              <w:rPr>
                <w:color w:val="000000"/>
                <w:sz w:val="18"/>
                <w:szCs w:val="18"/>
              </w:rPr>
            </w:pPr>
            <w:r w:rsidRPr="008F00A2">
              <w:rPr>
                <w:color w:val="000000"/>
                <w:spacing w:val="-10"/>
                <w:sz w:val="18"/>
                <w:szCs w:val="18"/>
              </w:rPr>
              <w:t>4</w:t>
            </w:r>
          </w:p>
        </w:tc>
      </w:tr>
      <w:tr w:rsidR="00C5135D" w:rsidRPr="002F04A0" w:rsidTr="00DE0CD9">
        <w:trPr>
          <w:trHeight w:val="339"/>
        </w:trPr>
        <w:tc>
          <w:tcPr>
            <w:tcW w:w="512" w:type="dxa"/>
            <w:tcBorders>
              <w:top w:val="single" w:sz="4" w:space="0" w:color="auto"/>
            </w:tcBorders>
          </w:tcPr>
          <w:p w:rsidR="00C5135D" w:rsidRPr="002F04A0" w:rsidRDefault="00C5135D" w:rsidP="00BE0E89">
            <w:pPr>
              <w:pStyle w:val="TableParagraph"/>
              <w:spacing w:before="97"/>
              <w:ind w:left="105" w:right="45"/>
              <w:rPr>
                <w:color w:val="000000" w:themeColor="text1"/>
                <w:sz w:val="20"/>
                <w:szCs w:val="20"/>
              </w:rPr>
            </w:pPr>
            <w:r w:rsidRPr="002F04A0">
              <w:rPr>
                <w:color w:val="000000" w:themeColor="text1"/>
                <w:spacing w:val="-10"/>
                <w:sz w:val="20"/>
                <w:szCs w:val="20"/>
              </w:rPr>
              <w:t>1</w:t>
            </w:r>
          </w:p>
        </w:tc>
        <w:tc>
          <w:tcPr>
            <w:tcW w:w="10777" w:type="dxa"/>
            <w:tcBorders>
              <w:top w:val="single" w:sz="4" w:space="0" w:color="auto"/>
            </w:tcBorders>
            <w:vAlign w:val="center"/>
          </w:tcPr>
          <w:p w:rsidR="00C5135D" w:rsidRPr="002F04A0" w:rsidRDefault="003D129E" w:rsidP="00BE0E89">
            <w:pPr>
              <w:pStyle w:val="TableParagraph"/>
              <w:spacing w:before="43"/>
              <w:ind w:right="33"/>
              <w:jc w:val="left"/>
              <w:rPr>
                <w:color w:val="000000" w:themeColor="text1"/>
                <w:spacing w:val="-10"/>
              </w:rPr>
            </w:pPr>
            <w:r w:rsidRPr="002F04A0">
              <w:rPr>
                <w:color w:val="000000" w:themeColor="text1"/>
              </w:rPr>
              <w:t>витрати на підготовку лотів до продажу земельних ділянок комунальної власності або права на них</w:t>
            </w:r>
          </w:p>
        </w:tc>
        <w:tc>
          <w:tcPr>
            <w:tcW w:w="1559" w:type="dxa"/>
            <w:tcBorders>
              <w:top w:val="single" w:sz="4" w:space="0" w:color="auto"/>
            </w:tcBorders>
          </w:tcPr>
          <w:p w:rsidR="00C5135D" w:rsidRPr="002F04A0" w:rsidRDefault="00C5135D" w:rsidP="00BE0E89">
            <w:pPr>
              <w:jc w:val="center"/>
              <w:rPr>
                <w:rFonts w:ascii="Times New Roman" w:hAnsi="Times New Roman"/>
                <w:color w:val="000000" w:themeColor="text1"/>
              </w:rPr>
            </w:pPr>
            <w:r w:rsidRPr="002F04A0">
              <w:rPr>
                <w:rFonts w:ascii="Times New Roman" w:hAnsi="Times New Roman"/>
                <w:color w:val="000000" w:themeColor="text1"/>
                <w:spacing w:val="-2"/>
              </w:rPr>
              <w:t>тис.грн.</w:t>
            </w:r>
          </w:p>
        </w:tc>
        <w:tc>
          <w:tcPr>
            <w:tcW w:w="3167" w:type="dxa"/>
            <w:tcBorders>
              <w:top w:val="single" w:sz="4" w:space="0" w:color="auto"/>
            </w:tcBorders>
            <w:vAlign w:val="center"/>
          </w:tcPr>
          <w:p w:rsidR="00C5135D" w:rsidRPr="002F04A0" w:rsidRDefault="00C5135D" w:rsidP="00BE0E89">
            <w:pPr>
              <w:pStyle w:val="TableParagraph"/>
              <w:spacing w:before="43"/>
              <w:ind w:right="308"/>
              <w:rPr>
                <w:color w:val="000000" w:themeColor="text1"/>
                <w:spacing w:val="-10"/>
              </w:rPr>
            </w:pPr>
          </w:p>
        </w:tc>
      </w:tr>
      <w:tr w:rsidR="00C5135D" w:rsidRPr="002F04A0" w:rsidTr="00DE0CD9">
        <w:trPr>
          <w:trHeight w:val="317"/>
        </w:trPr>
        <w:tc>
          <w:tcPr>
            <w:tcW w:w="512" w:type="dxa"/>
          </w:tcPr>
          <w:p w:rsidR="00C5135D" w:rsidRPr="002F04A0" w:rsidRDefault="00C5135D" w:rsidP="00BE0E89">
            <w:pPr>
              <w:pStyle w:val="TableParagraph"/>
              <w:spacing w:before="73"/>
              <w:ind w:left="105" w:right="45"/>
              <w:rPr>
                <w:color w:val="000000" w:themeColor="text1"/>
                <w:sz w:val="20"/>
                <w:szCs w:val="20"/>
              </w:rPr>
            </w:pPr>
            <w:r w:rsidRPr="002F04A0">
              <w:rPr>
                <w:color w:val="000000" w:themeColor="text1"/>
                <w:spacing w:val="-10"/>
                <w:sz w:val="20"/>
                <w:szCs w:val="20"/>
              </w:rPr>
              <w:t>2</w:t>
            </w:r>
          </w:p>
        </w:tc>
        <w:tc>
          <w:tcPr>
            <w:tcW w:w="10777" w:type="dxa"/>
          </w:tcPr>
          <w:p w:rsidR="00C5135D" w:rsidRPr="002F04A0" w:rsidRDefault="003D129E" w:rsidP="00BE0E89">
            <w:pPr>
              <w:pStyle w:val="TableParagraph"/>
              <w:spacing w:before="120" w:line="230" w:lineRule="atLeast"/>
              <w:jc w:val="both"/>
              <w:rPr>
                <w:color w:val="000000" w:themeColor="text1"/>
              </w:rPr>
            </w:pPr>
            <w:r w:rsidRPr="002F04A0">
              <w:rPr>
                <w:color w:val="000000" w:themeColor="text1"/>
              </w:rPr>
              <w:t>витрати на виготовлення тех.документації з нормативно-грошової оцінки земель населених пунктів</w:t>
            </w:r>
          </w:p>
        </w:tc>
        <w:tc>
          <w:tcPr>
            <w:tcW w:w="1559" w:type="dxa"/>
          </w:tcPr>
          <w:p w:rsidR="00C5135D" w:rsidRPr="002F04A0" w:rsidRDefault="003D129E" w:rsidP="00BE0E89">
            <w:pPr>
              <w:jc w:val="center"/>
              <w:rPr>
                <w:rFonts w:ascii="Times New Roman" w:hAnsi="Times New Roman"/>
                <w:color w:val="000000" w:themeColor="text1"/>
              </w:rPr>
            </w:pPr>
            <w:r w:rsidRPr="002F04A0">
              <w:rPr>
                <w:rFonts w:ascii="Times New Roman" w:hAnsi="Times New Roman"/>
                <w:color w:val="000000" w:themeColor="text1"/>
                <w:spacing w:val="-2"/>
              </w:rPr>
              <w:t>тис.грн</w:t>
            </w:r>
          </w:p>
        </w:tc>
        <w:tc>
          <w:tcPr>
            <w:tcW w:w="3167" w:type="dxa"/>
          </w:tcPr>
          <w:p w:rsidR="00C5135D" w:rsidRPr="002F04A0" w:rsidRDefault="003D129E" w:rsidP="00BE0E89">
            <w:pPr>
              <w:pStyle w:val="TableParagraph"/>
              <w:spacing w:before="151"/>
              <w:ind w:left="68" w:right="2"/>
              <w:rPr>
                <w:color w:val="000000" w:themeColor="text1"/>
              </w:rPr>
            </w:pPr>
            <w:r w:rsidRPr="002F04A0">
              <w:rPr>
                <w:color w:val="000000" w:themeColor="text1"/>
              </w:rPr>
              <w:t>30,0</w:t>
            </w:r>
          </w:p>
        </w:tc>
      </w:tr>
      <w:tr w:rsidR="00C5135D" w:rsidRPr="002F04A0" w:rsidTr="00BE0E89">
        <w:trPr>
          <w:trHeight w:val="279"/>
        </w:trPr>
        <w:tc>
          <w:tcPr>
            <w:tcW w:w="512" w:type="dxa"/>
          </w:tcPr>
          <w:p w:rsidR="00C5135D" w:rsidRPr="002F04A0" w:rsidRDefault="00C5135D" w:rsidP="00BE0E89">
            <w:pPr>
              <w:pStyle w:val="TableParagraph"/>
              <w:spacing w:before="73"/>
              <w:ind w:left="105" w:right="45"/>
              <w:rPr>
                <w:color w:val="000000" w:themeColor="text1"/>
                <w:spacing w:val="-10"/>
                <w:sz w:val="20"/>
                <w:szCs w:val="20"/>
              </w:rPr>
            </w:pPr>
            <w:r w:rsidRPr="002F04A0">
              <w:rPr>
                <w:color w:val="000000" w:themeColor="text1"/>
                <w:spacing w:val="-10"/>
                <w:sz w:val="20"/>
                <w:szCs w:val="20"/>
              </w:rPr>
              <w:t>3</w:t>
            </w:r>
          </w:p>
        </w:tc>
        <w:tc>
          <w:tcPr>
            <w:tcW w:w="10777" w:type="dxa"/>
          </w:tcPr>
          <w:p w:rsidR="00C5135D" w:rsidRPr="002F04A0" w:rsidRDefault="003D129E" w:rsidP="00BE0E89">
            <w:pPr>
              <w:pStyle w:val="TableParagraph"/>
              <w:spacing w:before="96" w:line="230" w:lineRule="atLeast"/>
              <w:jc w:val="left"/>
              <w:rPr>
                <w:color w:val="000000" w:themeColor="text1"/>
              </w:rPr>
            </w:pPr>
            <w:r w:rsidRPr="002F04A0">
              <w:rPr>
                <w:color w:val="000000" w:themeColor="text1"/>
              </w:rPr>
              <w:t>витрати на виготовлення документації із землеустрою</w:t>
            </w:r>
          </w:p>
        </w:tc>
        <w:tc>
          <w:tcPr>
            <w:tcW w:w="1559" w:type="dxa"/>
            <w:vAlign w:val="center"/>
          </w:tcPr>
          <w:p w:rsidR="00C5135D" w:rsidRPr="002F04A0" w:rsidRDefault="00C5135D" w:rsidP="00BE0E89">
            <w:pPr>
              <w:jc w:val="center"/>
              <w:rPr>
                <w:rFonts w:ascii="Times New Roman" w:hAnsi="Times New Roman"/>
                <w:color w:val="000000" w:themeColor="text1"/>
              </w:rPr>
            </w:pPr>
            <w:r w:rsidRPr="002F04A0">
              <w:rPr>
                <w:rFonts w:ascii="Times New Roman" w:hAnsi="Times New Roman"/>
                <w:color w:val="000000" w:themeColor="text1"/>
                <w:spacing w:val="-2"/>
              </w:rPr>
              <w:t>тис.грн</w:t>
            </w:r>
          </w:p>
        </w:tc>
        <w:tc>
          <w:tcPr>
            <w:tcW w:w="3167" w:type="dxa"/>
            <w:vAlign w:val="center"/>
          </w:tcPr>
          <w:p w:rsidR="00C5135D" w:rsidRPr="002F04A0" w:rsidRDefault="003D129E" w:rsidP="00BE0E89">
            <w:pPr>
              <w:pStyle w:val="TableParagraph"/>
              <w:tabs>
                <w:tab w:val="left" w:pos="1276"/>
              </w:tabs>
              <w:rPr>
                <w:color w:val="000000" w:themeColor="text1"/>
              </w:rPr>
            </w:pPr>
            <w:r w:rsidRPr="002F04A0">
              <w:rPr>
                <w:color w:val="000000" w:themeColor="text1"/>
              </w:rPr>
              <w:t>23,0</w:t>
            </w:r>
          </w:p>
        </w:tc>
      </w:tr>
      <w:tr w:rsidR="008C65AC" w:rsidRPr="002F04A0" w:rsidTr="00DE0CD9">
        <w:trPr>
          <w:trHeight w:val="273"/>
        </w:trPr>
        <w:tc>
          <w:tcPr>
            <w:tcW w:w="512" w:type="dxa"/>
          </w:tcPr>
          <w:p w:rsidR="008C65AC" w:rsidRPr="002F04A0" w:rsidRDefault="00E644BF" w:rsidP="00BE0E89">
            <w:pPr>
              <w:pStyle w:val="TableParagraph"/>
              <w:spacing w:before="73"/>
              <w:ind w:left="105" w:right="45"/>
              <w:rPr>
                <w:color w:val="000000" w:themeColor="text1"/>
                <w:spacing w:val="-10"/>
                <w:sz w:val="20"/>
                <w:szCs w:val="20"/>
              </w:rPr>
            </w:pPr>
            <w:r w:rsidRPr="002F04A0">
              <w:rPr>
                <w:color w:val="000000" w:themeColor="text1"/>
                <w:spacing w:val="-10"/>
                <w:sz w:val="20"/>
                <w:szCs w:val="20"/>
              </w:rPr>
              <w:t>4</w:t>
            </w:r>
          </w:p>
        </w:tc>
        <w:tc>
          <w:tcPr>
            <w:tcW w:w="10777" w:type="dxa"/>
          </w:tcPr>
          <w:p w:rsidR="008C65AC" w:rsidRPr="002F04A0" w:rsidRDefault="00E644BF" w:rsidP="00BE0E89">
            <w:pPr>
              <w:pStyle w:val="TableParagraph"/>
              <w:spacing w:before="96" w:line="230" w:lineRule="atLeast"/>
              <w:jc w:val="left"/>
              <w:rPr>
                <w:color w:val="000000" w:themeColor="text1"/>
                <w:sz w:val="20"/>
                <w:szCs w:val="20"/>
              </w:rPr>
            </w:pPr>
            <w:r w:rsidRPr="002F04A0">
              <w:rPr>
                <w:color w:val="000000" w:themeColor="text1"/>
                <w:sz w:val="20"/>
                <w:szCs w:val="20"/>
              </w:rPr>
              <w:t>кількість лотів для продажу</w:t>
            </w:r>
          </w:p>
        </w:tc>
        <w:tc>
          <w:tcPr>
            <w:tcW w:w="1559" w:type="dxa"/>
            <w:vAlign w:val="center"/>
          </w:tcPr>
          <w:p w:rsidR="008C65AC" w:rsidRPr="002F04A0" w:rsidRDefault="00E644BF" w:rsidP="00BE0E89">
            <w:pPr>
              <w:jc w:val="center"/>
              <w:rPr>
                <w:rFonts w:ascii="Times New Roman" w:hAnsi="Times New Roman"/>
                <w:color w:val="000000" w:themeColor="text1"/>
                <w:spacing w:val="-2"/>
                <w:sz w:val="20"/>
                <w:szCs w:val="20"/>
              </w:rPr>
            </w:pPr>
            <w:r w:rsidRPr="002F04A0">
              <w:rPr>
                <w:rFonts w:ascii="Times New Roman" w:hAnsi="Times New Roman"/>
                <w:color w:val="000000" w:themeColor="text1"/>
                <w:spacing w:val="-2"/>
                <w:sz w:val="20"/>
                <w:szCs w:val="20"/>
              </w:rPr>
              <w:t>Шт.</w:t>
            </w:r>
          </w:p>
        </w:tc>
        <w:tc>
          <w:tcPr>
            <w:tcW w:w="3167" w:type="dxa"/>
            <w:vAlign w:val="center"/>
          </w:tcPr>
          <w:p w:rsidR="008C65AC" w:rsidRPr="002F04A0" w:rsidRDefault="008C65AC" w:rsidP="00BE0E89">
            <w:pPr>
              <w:pStyle w:val="TableParagraph"/>
              <w:tabs>
                <w:tab w:val="left" w:pos="1276"/>
              </w:tabs>
              <w:rPr>
                <w:color w:val="000000" w:themeColor="text1"/>
                <w:sz w:val="20"/>
                <w:szCs w:val="20"/>
              </w:rPr>
            </w:pPr>
          </w:p>
        </w:tc>
      </w:tr>
      <w:tr w:rsidR="008C65AC" w:rsidRPr="002F04A0" w:rsidTr="00BE0E89">
        <w:trPr>
          <w:trHeight w:val="279"/>
        </w:trPr>
        <w:tc>
          <w:tcPr>
            <w:tcW w:w="512" w:type="dxa"/>
          </w:tcPr>
          <w:p w:rsidR="008C65AC" w:rsidRPr="002F04A0" w:rsidRDefault="00E644BF" w:rsidP="00BE0E89">
            <w:pPr>
              <w:pStyle w:val="TableParagraph"/>
              <w:spacing w:before="73"/>
              <w:ind w:left="105" w:right="45"/>
              <w:rPr>
                <w:color w:val="000000" w:themeColor="text1"/>
                <w:spacing w:val="-10"/>
                <w:sz w:val="20"/>
                <w:szCs w:val="20"/>
              </w:rPr>
            </w:pPr>
            <w:r w:rsidRPr="002F04A0">
              <w:rPr>
                <w:color w:val="000000" w:themeColor="text1"/>
                <w:spacing w:val="-10"/>
                <w:sz w:val="20"/>
                <w:szCs w:val="20"/>
              </w:rPr>
              <w:t>5</w:t>
            </w:r>
          </w:p>
        </w:tc>
        <w:tc>
          <w:tcPr>
            <w:tcW w:w="10777" w:type="dxa"/>
          </w:tcPr>
          <w:p w:rsidR="008C65AC" w:rsidRPr="002F04A0" w:rsidRDefault="00E644BF" w:rsidP="00BE0E89">
            <w:pPr>
              <w:pStyle w:val="TableParagraph"/>
              <w:spacing w:before="96" w:line="230" w:lineRule="atLeast"/>
              <w:jc w:val="left"/>
              <w:rPr>
                <w:color w:val="000000" w:themeColor="text1"/>
                <w:sz w:val="20"/>
                <w:szCs w:val="20"/>
              </w:rPr>
            </w:pPr>
            <w:r w:rsidRPr="002F04A0">
              <w:rPr>
                <w:color w:val="000000" w:themeColor="text1"/>
                <w:sz w:val="20"/>
                <w:szCs w:val="20"/>
              </w:rPr>
              <w:t>кількість земель на яких планується провести інвентаризацію</w:t>
            </w:r>
          </w:p>
        </w:tc>
        <w:tc>
          <w:tcPr>
            <w:tcW w:w="1559" w:type="dxa"/>
            <w:vAlign w:val="center"/>
          </w:tcPr>
          <w:p w:rsidR="008C65AC" w:rsidRPr="002F04A0" w:rsidRDefault="006558DE" w:rsidP="00BE0E89">
            <w:pPr>
              <w:jc w:val="center"/>
              <w:rPr>
                <w:rFonts w:ascii="Times New Roman" w:hAnsi="Times New Roman"/>
                <w:color w:val="000000" w:themeColor="text1"/>
                <w:spacing w:val="-2"/>
                <w:sz w:val="20"/>
                <w:szCs w:val="20"/>
              </w:rPr>
            </w:pPr>
            <w:r w:rsidRPr="002F04A0">
              <w:rPr>
                <w:rFonts w:ascii="Times New Roman" w:hAnsi="Times New Roman"/>
                <w:color w:val="000000" w:themeColor="text1"/>
                <w:spacing w:val="-2"/>
                <w:sz w:val="20"/>
                <w:szCs w:val="20"/>
              </w:rPr>
              <w:t>га</w:t>
            </w:r>
          </w:p>
        </w:tc>
        <w:tc>
          <w:tcPr>
            <w:tcW w:w="3167" w:type="dxa"/>
            <w:vAlign w:val="center"/>
          </w:tcPr>
          <w:p w:rsidR="008C65AC" w:rsidRPr="002F04A0" w:rsidRDefault="006558DE" w:rsidP="00BE0E89">
            <w:pPr>
              <w:pStyle w:val="TableParagraph"/>
              <w:tabs>
                <w:tab w:val="left" w:pos="1276"/>
              </w:tabs>
              <w:rPr>
                <w:color w:val="000000" w:themeColor="text1"/>
                <w:sz w:val="20"/>
                <w:szCs w:val="20"/>
              </w:rPr>
            </w:pPr>
            <w:r w:rsidRPr="002F04A0">
              <w:rPr>
                <w:color w:val="000000" w:themeColor="text1"/>
                <w:sz w:val="20"/>
                <w:szCs w:val="20"/>
              </w:rPr>
              <w:t>1</w:t>
            </w:r>
          </w:p>
        </w:tc>
      </w:tr>
      <w:tr w:rsidR="008C65AC" w:rsidRPr="002F04A0" w:rsidTr="00BE0E89">
        <w:trPr>
          <w:trHeight w:val="279"/>
        </w:trPr>
        <w:tc>
          <w:tcPr>
            <w:tcW w:w="512" w:type="dxa"/>
          </w:tcPr>
          <w:p w:rsidR="008C65AC" w:rsidRPr="002F04A0" w:rsidRDefault="00E644BF" w:rsidP="00BE0E89">
            <w:pPr>
              <w:pStyle w:val="TableParagraph"/>
              <w:spacing w:before="73"/>
              <w:ind w:left="105" w:right="45"/>
              <w:rPr>
                <w:color w:val="000000" w:themeColor="text1"/>
                <w:spacing w:val="-10"/>
                <w:sz w:val="20"/>
                <w:szCs w:val="20"/>
              </w:rPr>
            </w:pPr>
            <w:r w:rsidRPr="002F04A0">
              <w:rPr>
                <w:color w:val="000000" w:themeColor="text1"/>
                <w:spacing w:val="-10"/>
                <w:sz w:val="20"/>
                <w:szCs w:val="20"/>
              </w:rPr>
              <w:t>6</w:t>
            </w:r>
          </w:p>
        </w:tc>
        <w:tc>
          <w:tcPr>
            <w:tcW w:w="10777" w:type="dxa"/>
          </w:tcPr>
          <w:p w:rsidR="008C65AC" w:rsidRPr="002F04A0" w:rsidRDefault="00C820C8" w:rsidP="00BE0E89">
            <w:pPr>
              <w:pStyle w:val="TableParagraph"/>
              <w:spacing w:before="96" w:line="230" w:lineRule="atLeast"/>
              <w:jc w:val="left"/>
              <w:rPr>
                <w:color w:val="000000" w:themeColor="text1"/>
                <w:sz w:val="20"/>
                <w:szCs w:val="20"/>
              </w:rPr>
            </w:pPr>
            <w:r w:rsidRPr="002F04A0">
              <w:rPr>
                <w:color w:val="000000" w:themeColor="text1"/>
                <w:sz w:val="20"/>
                <w:szCs w:val="20"/>
              </w:rPr>
              <w:t>кількість населених пунктів громадиу яких планується виготовлення нормативно-грошової оцінки землі</w:t>
            </w:r>
          </w:p>
        </w:tc>
        <w:tc>
          <w:tcPr>
            <w:tcW w:w="1559" w:type="dxa"/>
            <w:vAlign w:val="center"/>
          </w:tcPr>
          <w:p w:rsidR="008C65AC" w:rsidRPr="002F04A0" w:rsidRDefault="00C820C8" w:rsidP="00BE0E89">
            <w:pPr>
              <w:jc w:val="center"/>
              <w:rPr>
                <w:rFonts w:ascii="Times New Roman" w:hAnsi="Times New Roman"/>
                <w:color w:val="000000" w:themeColor="text1"/>
                <w:spacing w:val="-2"/>
                <w:sz w:val="20"/>
                <w:szCs w:val="20"/>
              </w:rPr>
            </w:pPr>
            <w:r w:rsidRPr="002F04A0">
              <w:rPr>
                <w:rFonts w:ascii="Times New Roman" w:hAnsi="Times New Roman"/>
                <w:color w:val="000000" w:themeColor="text1"/>
                <w:spacing w:val="-2"/>
                <w:sz w:val="20"/>
                <w:szCs w:val="20"/>
              </w:rPr>
              <w:t>Од.</w:t>
            </w:r>
          </w:p>
        </w:tc>
        <w:tc>
          <w:tcPr>
            <w:tcW w:w="3167" w:type="dxa"/>
            <w:vAlign w:val="center"/>
          </w:tcPr>
          <w:p w:rsidR="008C65AC" w:rsidRPr="002F04A0" w:rsidRDefault="00C820C8" w:rsidP="00BE0E89">
            <w:pPr>
              <w:pStyle w:val="TableParagraph"/>
              <w:tabs>
                <w:tab w:val="left" w:pos="1276"/>
              </w:tabs>
              <w:rPr>
                <w:color w:val="000000" w:themeColor="text1"/>
                <w:sz w:val="20"/>
                <w:szCs w:val="20"/>
              </w:rPr>
            </w:pPr>
            <w:r w:rsidRPr="002F04A0">
              <w:rPr>
                <w:color w:val="000000" w:themeColor="text1"/>
                <w:sz w:val="20"/>
                <w:szCs w:val="20"/>
              </w:rPr>
              <w:t>4</w:t>
            </w:r>
          </w:p>
        </w:tc>
      </w:tr>
      <w:tr w:rsidR="00DF3B2D" w:rsidRPr="002F04A0" w:rsidTr="00BE0E89">
        <w:trPr>
          <w:trHeight w:val="279"/>
        </w:trPr>
        <w:tc>
          <w:tcPr>
            <w:tcW w:w="512" w:type="dxa"/>
          </w:tcPr>
          <w:p w:rsidR="00DF3B2D" w:rsidRPr="002F04A0" w:rsidRDefault="00E71E9E" w:rsidP="00BE0E89">
            <w:pPr>
              <w:pStyle w:val="TableParagraph"/>
              <w:spacing w:before="73"/>
              <w:ind w:left="105" w:right="45"/>
              <w:rPr>
                <w:color w:val="000000" w:themeColor="text1"/>
                <w:spacing w:val="-10"/>
                <w:sz w:val="20"/>
                <w:szCs w:val="20"/>
              </w:rPr>
            </w:pPr>
            <w:r w:rsidRPr="002F04A0">
              <w:rPr>
                <w:color w:val="000000" w:themeColor="text1"/>
                <w:spacing w:val="-10"/>
                <w:sz w:val="20"/>
                <w:szCs w:val="20"/>
              </w:rPr>
              <w:t>7</w:t>
            </w:r>
          </w:p>
        </w:tc>
        <w:tc>
          <w:tcPr>
            <w:tcW w:w="10777" w:type="dxa"/>
          </w:tcPr>
          <w:p w:rsidR="00DF3B2D" w:rsidRPr="002F04A0" w:rsidRDefault="002E0915" w:rsidP="00BE0E89">
            <w:pPr>
              <w:pStyle w:val="TableParagraph"/>
              <w:spacing w:before="96" w:line="230" w:lineRule="atLeast"/>
              <w:jc w:val="left"/>
              <w:rPr>
                <w:color w:val="000000" w:themeColor="text1"/>
              </w:rPr>
            </w:pPr>
            <w:r w:rsidRPr="002F04A0">
              <w:rPr>
                <w:color w:val="000000" w:themeColor="text1"/>
              </w:rPr>
              <w:t>середні видатки на 1 лот</w:t>
            </w:r>
          </w:p>
        </w:tc>
        <w:tc>
          <w:tcPr>
            <w:tcW w:w="1559" w:type="dxa"/>
            <w:vAlign w:val="center"/>
          </w:tcPr>
          <w:p w:rsidR="00DF3B2D" w:rsidRPr="002F04A0" w:rsidRDefault="006673E4" w:rsidP="00BE0E89">
            <w:pPr>
              <w:jc w:val="center"/>
              <w:rPr>
                <w:rFonts w:ascii="Times New Roman" w:hAnsi="Times New Roman"/>
                <w:color w:val="000000" w:themeColor="text1"/>
                <w:spacing w:val="-2"/>
                <w:sz w:val="20"/>
                <w:szCs w:val="20"/>
              </w:rPr>
            </w:pPr>
            <w:r w:rsidRPr="002F04A0">
              <w:rPr>
                <w:rFonts w:ascii="Times New Roman" w:hAnsi="Times New Roman"/>
                <w:color w:val="000000" w:themeColor="text1"/>
                <w:spacing w:val="-2"/>
              </w:rPr>
              <w:t>тис.грн</w:t>
            </w:r>
          </w:p>
        </w:tc>
        <w:tc>
          <w:tcPr>
            <w:tcW w:w="3167" w:type="dxa"/>
            <w:vAlign w:val="center"/>
          </w:tcPr>
          <w:p w:rsidR="00DF3B2D" w:rsidRPr="002F04A0" w:rsidRDefault="00DF3B2D" w:rsidP="00BE0E89">
            <w:pPr>
              <w:pStyle w:val="TableParagraph"/>
              <w:tabs>
                <w:tab w:val="left" w:pos="1276"/>
              </w:tabs>
              <w:rPr>
                <w:color w:val="000000" w:themeColor="text1"/>
                <w:sz w:val="20"/>
                <w:szCs w:val="20"/>
              </w:rPr>
            </w:pPr>
          </w:p>
        </w:tc>
      </w:tr>
      <w:tr w:rsidR="00DF3B2D" w:rsidRPr="002F04A0" w:rsidTr="00BE0E89">
        <w:trPr>
          <w:trHeight w:val="279"/>
        </w:trPr>
        <w:tc>
          <w:tcPr>
            <w:tcW w:w="512" w:type="dxa"/>
          </w:tcPr>
          <w:p w:rsidR="00DF3B2D" w:rsidRPr="002F04A0" w:rsidRDefault="00E71E9E" w:rsidP="00BE0E89">
            <w:pPr>
              <w:pStyle w:val="TableParagraph"/>
              <w:spacing w:before="73"/>
              <w:ind w:left="105" w:right="45"/>
              <w:rPr>
                <w:color w:val="000000" w:themeColor="text1"/>
                <w:spacing w:val="-10"/>
                <w:sz w:val="20"/>
                <w:szCs w:val="20"/>
              </w:rPr>
            </w:pPr>
            <w:r w:rsidRPr="002F04A0">
              <w:rPr>
                <w:color w:val="000000" w:themeColor="text1"/>
                <w:spacing w:val="-10"/>
                <w:sz w:val="20"/>
                <w:szCs w:val="20"/>
              </w:rPr>
              <w:t>8</w:t>
            </w:r>
          </w:p>
        </w:tc>
        <w:tc>
          <w:tcPr>
            <w:tcW w:w="10777" w:type="dxa"/>
          </w:tcPr>
          <w:p w:rsidR="00DF3B2D" w:rsidRPr="002F04A0" w:rsidRDefault="00467566" w:rsidP="00BE0E89">
            <w:pPr>
              <w:pStyle w:val="TableParagraph"/>
              <w:spacing w:before="96" w:line="230" w:lineRule="atLeast"/>
              <w:jc w:val="left"/>
              <w:rPr>
                <w:color w:val="000000" w:themeColor="text1"/>
              </w:rPr>
            </w:pPr>
            <w:r w:rsidRPr="002F04A0">
              <w:rPr>
                <w:color w:val="000000" w:themeColor="text1"/>
              </w:rPr>
              <w:t>середні видатки на 1 га, який планується проінвентаризувати</w:t>
            </w:r>
          </w:p>
        </w:tc>
        <w:tc>
          <w:tcPr>
            <w:tcW w:w="1559" w:type="dxa"/>
            <w:vAlign w:val="center"/>
          </w:tcPr>
          <w:p w:rsidR="00DF3B2D" w:rsidRPr="002F04A0" w:rsidRDefault="00CC244E" w:rsidP="00BE0E89">
            <w:pPr>
              <w:jc w:val="center"/>
              <w:rPr>
                <w:rFonts w:ascii="Times New Roman" w:hAnsi="Times New Roman"/>
                <w:color w:val="000000" w:themeColor="text1"/>
                <w:spacing w:val="-2"/>
                <w:sz w:val="20"/>
                <w:szCs w:val="20"/>
              </w:rPr>
            </w:pPr>
            <w:r w:rsidRPr="002F04A0">
              <w:rPr>
                <w:rFonts w:ascii="Times New Roman" w:hAnsi="Times New Roman"/>
                <w:color w:val="000000" w:themeColor="text1"/>
                <w:spacing w:val="-2"/>
              </w:rPr>
              <w:t>тис.грн</w:t>
            </w:r>
          </w:p>
        </w:tc>
        <w:tc>
          <w:tcPr>
            <w:tcW w:w="3167" w:type="dxa"/>
            <w:vAlign w:val="center"/>
          </w:tcPr>
          <w:p w:rsidR="00DF3B2D" w:rsidRPr="002F04A0" w:rsidRDefault="00467566" w:rsidP="00BE0E89">
            <w:pPr>
              <w:pStyle w:val="TableParagraph"/>
              <w:tabs>
                <w:tab w:val="left" w:pos="1276"/>
              </w:tabs>
              <w:rPr>
                <w:color w:val="000000" w:themeColor="text1"/>
                <w:sz w:val="20"/>
                <w:szCs w:val="20"/>
              </w:rPr>
            </w:pPr>
            <w:r w:rsidRPr="002F04A0">
              <w:rPr>
                <w:color w:val="000000" w:themeColor="text1"/>
                <w:sz w:val="20"/>
                <w:szCs w:val="20"/>
              </w:rPr>
              <w:t>23,0</w:t>
            </w:r>
          </w:p>
        </w:tc>
      </w:tr>
      <w:tr w:rsidR="00E71E9E" w:rsidRPr="002F04A0" w:rsidTr="00BE0E89">
        <w:trPr>
          <w:trHeight w:val="279"/>
        </w:trPr>
        <w:tc>
          <w:tcPr>
            <w:tcW w:w="512" w:type="dxa"/>
          </w:tcPr>
          <w:p w:rsidR="00E71E9E" w:rsidRPr="002F04A0" w:rsidRDefault="00E71E9E" w:rsidP="00BE0E89">
            <w:pPr>
              <w:pStyle w:val="TableParagraph"/>
              <w:spacing w:before="73"/>
              <w:ind w:left="105" w:right="45"/>
              <w:rPr>
                <w:color w:val="000000" w:themeColor="text1"/>
                <w:spacing w:val="-10"/>
                <w:sz w:val="20"/>
                <w:szCs w:val="20"/>
              </w:rPr>
            </w:pPr>
            <w:r w:rsidRPr="002F04A0">
              <w:rPr>
                <w:color w:val="000000" w:themeColor="text1"/>
                <w:spacing w:val="-10"/>
                <w:sz w:val="20"/>
                <w:szCs w:val="20"/>
              </w:rPr>
              <w:t>9</w:t>
            </w:r>
          </w:p>
        </w:tc>
        <w:tc>
          <w:tcPr>
            <w:tcW w:w="10777" w:type="dxa"/>
          </w:tcPr>
          <w:p w:rsidR="00E71E9E" w:rsidRPr="002F04A0" w:rsidRDefault="00CC244E" w:rsidP="00BE0E89">
            <w:pPr>
              <w:pStyle w:val="TableParagraph"/>
              <w:spacing w:before="96" w:line="230" w:lineRule="atLeast"/>
              <w:jc w:val="left"/>
              <w:rPr>
                <w:color w:val="000000" w:themeColor="text1"/>
              </w:rPr>
            </w:pPr>
            <w:r w:rsidRPr="002F04A0">
              <w:rPr>
                <w:color w:val="000000" w:themeColor="text1"/>
              </w:rPr>
              <w:t>середні витрати з виготовлення документації з нормативно-грошової оцінки землі</w:t>
            </w:r>
          </w:p>
        </w:tc>
        <w:tc>
          <w:tcPr>
            <w:tcW w:w="1559" w:type="dxa"/>
            <w:vAlign w:val="center"/>
          </w:tcPr>
          <w:p w:rsidR="00E71E9E" w:rsidRPr="002F04A0" w:rsidRDefault="00CC244E" w:rsidP="00BE0E89">
            <w:pPr>
              <w:jc w:val="center"/>
              <w:rPr>
                <w:rFonts w:ascii="Times New Roman" w:hAnsi="Times New Roman"/>
                <w:color w:val="000000" w:themeColor="text1"/>
                <w:spacing w:val="-2"/>
                <w:sz w:val="20"/>
                <w:szCs w:val="20"/>
              </w:rPr>
            </w:pPr>
            <w:r w:rsidRPr="002F04A0">
              <w:rPr>
                <w:rFonts w:ascii="Times New Roman" w:hAnsi="Times New Roman"/>
                <w:color w:val="000000" w:themeColor="text1"/>
                <w:spacing w:val="-2"/>
              </w:rPr>
              <w:t>тис.грн</w:t>
            </w:r>
          </w:p>
        </w:tc>
        <w:tc>
          <w:tcPr>
            <w:tcW w:w="3167" w:type="dxa"/>
            <w:vAlign w:val="center"/>
          </w:tcPr>
          <w:p w:rsidR="00E71E9E" w:rsidRPr="002F04A0" w:rsidRDefault="00CC244E" w:rsidP="00BE0E89">
            <w:pPr>
              <w:pStyle w:val="TableParagraph"/>
              <w:tabs>
                <w:tab w:val="left" w:pos="1276"/>
              </w:tabs>
              <w:rPr>
                <w:color w:val="000000" w:themeColor="text1"/>
                <w:sz w:val="20"/>
                <w:szCs w:val="20"/>
              </w:rPr>
            </w:pPr>
            <w:r w:rsidRPr="002F04A0">
              <w:rPr>
                <w:color w:val="000000" w:themeColor="text1"/>
                <w:sz w:val="20"/>
                <w:szCs w:val="20"/>
              </w:rPr>
              <w:t>7,5</w:t>
            </w:r>
          </w:p>
        </w:tc>
      </w:tr>
      <w:tr w:rsidR="00E71E9E" w:rsidRPr="002F04A0" w:rsidTr="00BE0E89">
        <w:trPr>
          <w:trHeight w:val="279"/>
        </w:trPr>
        <w:tc>
          <w:tcPr>
            <w:tcW w:w="512" w:type="dxa"/>
          </w:tcPr>
          <w:p w:rsidR="00E71E9E" w:rsidRPr="002F04A0" w:rsidRDefault="00E71E9E" w:rsidP="00BE0E89">
            <w:pPr>
              <w:pStyle w:val="TableParagraph"/>
              <w:spacing w:before="73"/>
              <w:ind w:left="105" w:right="45"/>
              <w:rPr>
                <w:color w:val="000000" w:themeColor="text1"/>
                <w:spacing w:val="-10"/>
                <w:sz w:val="20"/>
                <w:szCs w:val="20"/>
              </w:rPr>
            </w:pPr>
            <w:r w:rsidRPr="002F04A0">
              <w:rPr>
                <w:color w:val="000000" w:themeColor="text1"/>
                <w:spacing w:val="-10"/>
                <w:sz w:val="20"/>
                <w:szCs w:val="20"/>
              </w:rPr>
              <w:t>10</w:t>
            </w:r>
          </w:p>
        </w:tc>
        <w:tc>
          <w:tcPr>
            <w:tcW w:w="10777" w:type="dxa"/>
          </w:tcPr>
          <w:p w:rsidR="00E71E9E" w:rsidRPr="002F04A0" w:rsidRDefault="00B536BC" w:rsidP="00BE0E89">
            <w:pPr>
              <w:pStyle w:val="TableParagraph"/>
              <w:spacing w:before="96" w:line="230" w:lineRule="atLeast"/>
              <w:jc w:val="left"/>
              <w:rPr>
                <w:color w:val="000000" w:themeColor="text1"/>
                <w:sz w:val="20"/>
                <w:szCs w:val="20"/>
              </w:rPr>
            </w:pPr>
            <w:r w:rsidRPr="002F04A0">
              <w:rPr>
                <w:color w:val="000000" w:themeColor="text1"/>
                <w:sz w:val="20"/>
                <w:szCs w:val="20"/>
              </w:rPr>
              <w:t>відсоток земельних ділянок, від загальної кількості лотів, право на які продано на земельних торгах</w:t>
            </w:r>
          </w:p>
        </w:tc>
        <w:tc>
          <w:tcPr>
            <w:tcW w:w="1559" w:type="dxa"/>
            <w:vAlign w:val="center"/>
          </w:tcPr>
          <w:p w:rsidR="00E71E9E" w:rsidRPr="002F04A0" w:rsidRDefault="00E72D4D" w:rsidP="00BE0E89">
            <w:pPr>
              <w:jc w:val="center"/>
              <w:rPr>
                <w:rFonts w:ascii="Times New Roman" w:hAnsi="Times New Roman"/>
                <w:color w:val="000000" w:themeColor="text1"/>
                <w:spacing w:val="-2"/>
                <w:sz w:val="20"/>
                <w:szCs w:val="20"/>
              </w:rPr>
            </w:pPr>
            <w:r w:rsidRPr="002F04A0">
              <w:rPr>
                <w:rFonts w:ascii="Times New Roman" w:hAnsi="Times New Roman"/>
                <w:color w:val="000000" w:themeColor="text1"/>
                <w:sz w:val="20"/>
                <w:szCs w:val="20"/>
              </w:rPr>
              <w:t>відс.</w:t>
            </w:r>
          </w:p>
        </w:tc>
        <w:tc>
          <w:tcPr>
            <w:tcW w:w="3167" w:type="dxa"/>
            <w:vAlign w:val="center"/>
          </w:tcPr>
          <w:p w:rsidR="00E71E9E" w:rsidRPr="002F04A0" w:rsidRDefault="00E71E9E" w:rsidP="00BE0E89">
            <w:pPr>
              <w:pStyle w:val="TableParagraph"/>
              <w:tabs>
                <w:tab w:val="left" w:pos="1276"/>
              </w:tabs>
              <w:rPr>
                <w:color w:val="000000" w:themeColor="text1"/>
                <w:sz w:val="20"/>
                <w:szCs w:val="20"/>
              </w:rPr>
            </w:pPr>
          </w:p>
        </w:tc>
      </w:tr>
      <w:tr w:rsidR="004D51E5" w:rsidRPr="002F04A0" w:rsidTr="00BE0E89">
        <w:trPr>
          <w:trHeight w:val="279"/>
        </w:trPr>
        <w:tc>
          <w:tcPr>
            <w:tcW w:w="512" w:type="dxa"/>
          </w:tcPr>
          <w:p w:rsidR="004D51E5" w:rsidRPr="002F04A0" w:rsidRDefault="004D51E5" w:rsidP="00BE0E89">
            <w:pPr>
              <w:pStyle w:val="TableParagraph"/>
              <w:spacing w:before="73"/>
              <w:ind w:left="105" w:right="45"/>
              <w:rPr>
                <w:color w:val="000000" w:themeColor="text1"/>
                <w:spacing w:val="-10"/>
                <w:sz w:val="20"/>
                <w:szCs w:val="20"/>
              </w:rPr>
            </w:pPr>
            <w:r w:rsidRPr="002F04A0">
              <w:rPr>
                <w:color w:val="000000" w:themeColor="text1"/>
                <w:spacing w:val="-10"/>
                <w:sz w:val="20"/>
                <w:szCs w:val="20"/>
              </w:rPr>
              <w:t>11</w:t>
            </w:r>
          </w:p>
        </w:tc>
        <w:tc>
          <w:tcPr>
            <w:tcW w:w="10777" w:type="dxa"/>
          </w:tcPr>
          <w:p w:rsidR="004D51E5" w:rsidRPr="002F04A0" w:rsidRDefault="00E72D4D" w:rsidP="00BE0E89">
            <w:pPr>
              <w:pStyle w:val="TableParagraph"/>
              <w:spacing w:before="96" w:line="230" w:lineRule="atLeast"/>
              <w:jc w:val="left"/>
              <w:rPr>
                <w:color w:val="000000" w:themeColor="text1"/>
                <w:sz w:val="20"/>
                <w:szCs w:val="20"/>
              </w:rPr>
            </w:pPr>
            <w:r w:rsidRPr="002F04A0">
              <w:rPr>
                <w:color w:val="000000" w:themeColor="text1"/>
                <w:sz w:val="20"/>
                <w:szCs w:val="20"/>
              </w:rPr>
              <w:t>відсоток проінвентаризованих земель до тих, які необхідно проінвентаризувати</w:t>
            </w:r>
          </w:p>
        </w:tc>
        <w:tc>
          <w:tcPr>
            <w:tcW w:w="1559" w:type="dxa"/>
            <w:vAlign w:val="center"/>
          </w:tcPr>
          <w:p w:rsidR="004D51E5" w:rsidRPr="002F04A0" w:rsidRDefault="00E72D4D" w:rsidP="00BE0E89">
            <w:pPr>
              <w:jc w:val="center"/>
              <w:rPr>
                <w:rFonts w:ascii="Times New Roman" w:hAnsi="Times New Roman"/>
                <w:color w:val="000000" w:themeColor="text1"/>
                <w:spacing w:val="-2"/>
                <w:sz w:val="20"/>
                <w:szCs w:val="20"/>
              </w:rPr>
            </w:pPr>
            <w:r w:rsidRPr="002F04A0">
              <w:rPr>
                <w:rFonts w:ascii="Times New Roman" w:hAnsi="Times New Roman"/>
                <w:color w:val="000000" w:themeColor="text1"/>
                <w:sz w:val="20"/>
                <w:szCs w:val="20"/>
              </w:rPr>
              <w:t>відс.</w:t>
            </w:r>
          </w:p>
        </w:tc>
        <w:tc>
          <w:tcPr>
            <w:tcW w:w="3167" w:type="dxa"/>
            <w:vAlign w:val="center"/>
          </w:tcPr>
          <w:p w:rsidR="004D51E5" w:rsidRPr="002F04A0" w:rsidRDefault="00C358A0" w:rsidP="00BE0E89">
            <w:pPr>
              <w:pStyle w:val="TableParagraph"/>
              <w:tabs>
                <w:tab w:val="left" w:pos="1276"/>
              </w:tabs>
              <w:rPr>
                <w:color w:val="000000" w:themeColor="text1"/>
                <w:sz w:val="20"/>
                <w:szCs w:val="20"/>
              </w:rPr>
            </w:pPr>
            <w:r w:rsidRPr="002F04A0">
              <w:rPr>
                <w:color w:val="000000" w:themeColor="text1"/>
                <w:sz w:val="20"/>
                <w:szCs w:val="20"/>
              </w:rPr>
              <w:t>38</w:t>
            </w:r>
          </w:p>
        </w:tc>
      </w:tr>
      <w:tr w:rsidR="004D51E5" w:rsidRPr="002F04A0" w:rsidTr="00BE0E89">
        <w:trPr>
          <w:trHeight w:val="279"/>
        </w:trPr>
        <w:tc>
          <w:tcPr>
            <w:tcW w:w="512" w:type="dxa"/>
          </w:tcPr>
          <w:p w:rsidR="004D51E5" w:rsidRPr="002F04A0" w:rsidRDefault="004D51E5" w:rsidP="00BE0E89">
            <w:pPr>
              <w:pStyle w:val="TableParagraph"/>
              <w:spacing w:before="73"/>
              <w:ind w:left="105" w:right="45"/>
              <w:rPr>
                <w:color w:val="000000" w:themeColor="text1"/>
                <w:spacing w:val="-10"/>
                <w:sz w:val="20"/>
                <w:szCs w:val="20"/>
              </w:rPr>
            </w:pPr>
            <w:r w:rsidRPr="002F04A0">
              <w:rPr>
                <w:color w:val="000000" w:themeColor="text1"/>
                <w:spacing w:val="-10"/>
                <w:sz w:val="20"/>
                <w:szCs w:val="20"/>
              </w:rPr>
              <w:t>12</w:t>
            </w:r>
          </w:p>
        </w:tc>
        <w:tc>
          <w:tcPr>
            <w:tcW w:w="10777" w:type="dxa"/>
          </w:tcPr>
          <w:p w:rsidR="004D51E5" w:rsidRPr="002F04A0" w:rsidRDefault="00E72D4D" w:rsidP="00BE0E89">
            <w:pPr>
              <w:pStyle w:val="TableParagraph"/>
              <w:spacing w:before="96" w:line="230" w:lineRule="atLeast"/>
              <w:jc w:val="left"/>
              <w:rPr>
                <w:color w:val="000000" w:themeColor="text1"/>
                <w:sz w:val="20"/>
                <w:szCs w:val="20"/>
              </w:rPr>
            </w:pPr>
            <w:r w:rsidRPr="002F04A0">
              <w:rPr>
                <w:color w:val="000000" w:themeColor="text1"/>
                <w:sz w:val="20"/>
                <w:szCs w:val="20"/>
              </w:rPr>
              <w:t>відсоток виготовлення документації з нормативної грошової оцінки</w:t>
            </w:r>
          </w:p>
        </w:tc>
        <w:tc>
          <w:tcPr>
            <w:tcW w:w="1559" w:type="dxa"/>
            <w:vAlign w:val="center"/>
          </w:tcPr>
          <w:p w:rsidR="004D51E5" w:rsidRPr="002F04A0" w:rsidRDefault="00E72D4D" w:rsidP="00BE0E89">
            <w:pPr>
              <w:jc w:val="center"/>
              <w:rPr>
                <w:rFonts w:ascii="Times New Roman" w:hAnsi="Times New Roman"/>
                <w:color w:val="000000" w:themeColor="text1"/>
                <w:spacing w:val="-2"/>
                <w:sz w:val="20"/>
                <w:szCs w:val="20"/>
              </w:rPr>
            </w:pPr>
            <w:r w:rsidRPr="002F04A0">
              <w:rPr>
                <w:rFonts w:ascii="Times New Roman" w:hAnsi="Times New Roman"/>
                <w:color w:val="000000" w:themeColor="text1"/>
                <w:sz w:val="20"/>
                <w:szCs w:val="20"/>
              </w:rPr>
              <w:t>відс.</w:t>
            </w:r>
          </w:p>
        </w:tc>
        <w:tc>
          <w:tcPr>
            <w:tcW w:w="3167" w:type="dxa"/>
            <w:vAlign w:val="center"/>
          </w:tcPr>
          <w:p w:rsidR="004D51E5" w:rsidRPr="002F04A0" w:rsidRDefault="00C358A0" w:rsidP="00BE0E89">
            <w:pPr>
              <w:pStyle w:val="TableParagraph"/>
              <w:tabs>
                <w:tab w:val="left" w:pos="1276"/>
              </w:tabs>
              <w:rPr>
                <w:color w:val="000000" w:themeColor="text1"/>
                <w:sz w:val="20"/>
                <w:szCs w:val="20"/>
              </w:rPr>
            </w:pPr>
            <w:r w:rsidRPr="002F04A0">
              <w:rPr>
                <w:color w:val="000000" w:themeColor="text1"/>
                <w:sz w:val="20"/>
                <w:szCs w:val="20"/>
              </w:rPr>
              <w:t>100</w:t>
            </w:r>
          </w:p>
        </w:tc>
      </w:tr>
    </w:tbl>
    <w:p w:rsidR="000D3F9F" w:rsidRPr="002F04A0" w:rsidRDefault="002B7B95" w:rsidP="003A2197">
      <w:pPr>
        <w:spacing w:before="95" w:after="0" w:line="240" w:lineRule="auto"/>
        <w:ind w:left="177"/>
        <w:rPr>
          <w:rFonts w:ascii="Times New Roman" w:hAnsi="Times New Roman"/>
          <w:color w:val="000000" w:themeColor="text1"/>
        </w:rPr>
      </w:pPr>
      <w:r w:rsidRPr="002F04A0">
        <w:rPr>
          <w:rFonts w:ascii="Times New Roman" w:hAnsi="Times New Roman"/>
          <w:b/>
          <w:color w:val="000000" w:themeColor="text1"/>
        </w:rPr>
        <w:t>Узагальнений</w:t>
      </w:r>
      <w:r w:rsidRPr="002F04A0">
        <w:rPr>
          <w:rFonts w:ascii="Times New Roman" w:hAnsi="Times New Roman"/>
          <w:b/>
          <w:color w:val="000000" w:themeColor="text1"/>
          <w:spacing w:val="-5"/>
        </w:rPr>
        <w:t xml:space="preserve"> </w:t>
      </w:r>
      <w:r w:rsidRPr="002F04A0">
        <w:rPr>
          <w:rFonts w:ascii="Times New Roman" w:hAnsi="Times New Roman"/>
          <w:b/>
          <w:color w:val="000000" w:themeColor="text1"/>
        </w:rPr>
        <w:t>висновок</w:t>
      </w:r>
      <w:r w:rsidRPr="002F04A0">
        <w:rPr>
          <w:rFonts w:ascii="Times New Roman" w:hAnsi="Times New Roman"/>
          <w:b/>
          <w:color w:val="000000" w:themeColor="text1"/>
          <w:spacing w:val="-7"/>
        </w:rPr>
        <w:t xml:space="preserve"> </w:t>
      </w:r>
      <w:r w:rsidRPr="002F04A0">
        <w:rPr>
          <w:rFonts w:ascii="Times New Roman" w:hAnsi="Times New Roman"/>
          <w:b/>
          <w:color w:val="000000" w:themeColor="text1"/>
        </w:rPr>
        <w:t>про</w:t>
      </w:r>
      <w:r w:rsidRPr="002F04A0">
        <w:rPr>
          <w:rFonts w:ascii="Times New Roman" w:hAnsi="Times New Roman"/>
          <w:b/>
          <w:color w:val="000000" w:themeColor="text1"/>
          <w:spacing w:val="-7"/>
        </w:rPr>
        <w:t xml:space="preserve"> </w:t>
      </w:r>
      <w:r w:rsidRPr="002F04A0">
        <w:rPr>
          <w:rFonts w:ascii="Times New Roman" w:hAnsi="Times New Roman"/>
          <w:b/>
          <w:color w:val="000000" w:themeColor="text1"/>
        </w:rPr>
        <w:t>досягнення</w:t>
      </w:r>
      <w:r w:rsidRPr="002F04A0">
        <w:rPr>
          <w:rFonts w:ascii="Times New Roman" w:hAnsi="Times New Roman"/>
          <w:b/>
          <w:color w:val="000000" w:themeColor="text1"/>
          <w:spacing w:val="-5"/>
        </w:rPr>
        <w:t xml:space="preserve"> </w:t>
      </w:r>
      <w:r w:rsidRPr="002F04A0">
        <w:rPr>
          <w:rFonts w:ascii="Times New Roman" w:hAnsi="Times New Roman"/>
          <w:b/>
          <w:color w:val="000000" w:themeColor="text1"/>
        </w:rPr>
        <w:t>запланованої</w:t>
      </w:r>
      <w:r w:rsidRPr="002F04A0">
        <w:rPr>
          <w:rFonts w:ascii="Times New Roman" w:hAnsi="Times New Roman"/>
          <w:b/>
          <w:color w:val="000000" w:themeColor="text1"/>
          <w:spacing w:val="-7"/>
        </w:rPr>
        <w:t xml:space="preserve"> </w:t>
      </w:r>
      <w:r w:rsidRPr="002F04A0">
        <w:rPr>
          <w:rFonts w:ascii="Times New Roman" w:hAnsi="Times New Roman"/>
          <w:b/>
          <w:color w:val="000000" w:themeColor="text1"/>
        </w:rPr>
        <w:t>мети,</w:t>
      </w:r>
      <w:r w:rsidRPr="002F04A0">
        <w:rPr>
          <w:rFonts w:ascii="Times New Roman" w:hAnsi="Times New Roman"/>
          <w:b/>
          <w:color w:val="000000" w:themeColor="text1"/>
          <w:spacing w:val="-5"/>
        </w:rPr>
        <w:t xml:space="preserve"> </w:t>
      </w:r>
      <w:r w:rsidRPr="002F04A0">
        <w:rPr>
          <w:rFonts w:ascii="Times New Roman" w:hAnsi="Times New Roman"/>
          <w:b/>
          <w:color w:val="000000" w:themeColor="text1"/>
        </w:rPr>
        <w:t>завдань</w:t>
      </w:r>
      <w:r w:rsidRPr="002F04A0">
        <w:rPr>
          <w:rFonts w:ascii="Times New Roman" w:hAnsi="Times New Roman"/>
          <w:b/>
          <w:color w:val="000000" w:themeColor="text1"/>
          <w:spacing w:val="-7"/>
        </w:rPr>
        <w:t xml:space="preserve"> </w:t>
      </w:r>
      <w:r w:rsidRPr="002F04A0">
        <w:rPr>
          <w:rFonts w:ascii="Times New Roman" w:hAnsi="Times New Roman"/>
          <w:b/>
          <w:color w:val="000000" w:themeColor="text1"/>
        </w:rPr>
        <w:t>бюджетної</w:t>
      </w:r>
      <w:r w:rsidRPr="002F04A0">
        <w:rPr>
          <w:rFonts w:ascii="Times New Roman" w:hAnsi="Times New Roman"/>
          <w:b/>
          <w:color w:val="000000" w:themeColor="text1"/>
          <w:spacing w:val="-7"/>
        </w:rPr>
        <w:t xml:space="preserve"> </w:t>
      </w:r>
      <w:r w:rsidRPr="002F04A0">
        <w:rPr>
          <w:rFonts w:ascii="Times New Roman" w:hAnsi="Times New Roman"/>
          <w:b/>
          <w:color w:val="000000" w:themeColor="text1"/>
          <w:spacing w:val="-2"/>
        </w:rPr>
        <w:t>програми:</w:t>
      </w:r>
      <w:r w:rsidR="00A83C32" w:rsidRPr="002F04A0">
        <w:rPr>
          <w:rFonts w:ascii="Times New Roman" w:hAnsi="Times New Roman"/>
          <w:color w:val="000000" w:themeColor="text1"/>
        </w:rPr>
        <w:t xml:space="preserve"> </w:t>
      </w:r>
    </w:p>
    <w:p w:rsidR="00C60F48" w:rsidRPr="002F04A0" w:rsidRDefault="004A4078" w:rsidP="003A2197">
      <w:pPr>
        <w:spacing w:before="95" w:after="0" w:line="240" w:lineRule="auto"/>
        <w:ind w:left="177" w:firstLine="249"/>
        <w:rPr>
          <w:rFonts w:ascii="Times New Roman" w:hAnsi="Times New Roman"/>
          <w:color w:val="000000" w:themeColor="text1"/>
          <w:spacing w:val="-2"/>
        </w:rPr>
      </w:pPr>
      <w:r w:rsidRPr="002F04A0">
        <w:rPr>
          <w:rFonts w:ascii="Times New Roman" w:hAnsi="Times New Roman"/>
          <w:color w:val="000000" w:themeColor="text1"/>
          <w:spacing w:val="-2"/>
        </w:rPr>
        <w:t>За підсумками 2024 року</w:t>
      </w:r>
      <w:r w:rsidR="00C60F48" w:rsidRPr="002F04A0">
        <w:rPr>
          <w:rFonts w:ascii="Times New Roman" w:hAnsi="Times New Roman"/>
          <w:color w:val="000000" w:themeColor="text1"/>
          <w:spacing w:val="-2"/>
        </w:rPr>
        <w:t>,</w:t>
      </w:r>
      <w:r w:rsidRPr="002F04A0">
        <w:rPr>
          <w:rFonts w:ascii="Times New Roman" w:hAnsi="Times New Roman"/>
          <w:color w:val="000000" w:themeColor="text1"/>
          <w:spacing w:val="-2"/>
        </w:rPr>
        <w:t xml:space="preserve"> в умовах триваючого воєнного стану в Україні,</w:t>
      </w:r>
      <w:r w:rsidR="006E371E" w:rsidRPr="002F04A0">
        <w:rPr>
          <w:rFonts w:ascii="Times New Roman" w:hAnsi="Times New Roman"/>
          <w:color w:val="000000" w:themeColor="text1"/>
          <w:spacing w:val="-2"/>
        </w:rPr>
        <w:t xml:space="preserve"> розташування громади на кордоні з рф, </w:t>
      </w:r>
      <w:r w:rsidRPr="002F04A0">
        <w:rPr>
          <w:rFonts w:ascii="Times New Roman" w:hAnsi="Times New Roman"/>
          <w:color w:val="000000" w:themeColor="text1"/>
          <w:spacing w:val="-2"/>
        </w:rPr>
        <w:t xml:space="preserve">мета і завдання бюджетної програми виконані в межах </w:t>
      </w:r>
      <w:r w:rsidR="00C60F48" w:rsidRPr="002F04A0">
        <w:rPr>
          <w:rFonts w:ascii="Times New Roman" w:hAnsi="Times New Roman"/>
          <w:color w:val="000000" w:themeColor="text1"/>
          <w:spacing w:val="-2"/>
        </w:rPr>
        <w:t xml:space="preserve">затверджених </w:t>
      </w:r>
      <w:r w:rsidR="006E371E" w:rsidRPr="002F04A0">
        <w:rPr>
          <w:rFonts w:ascii="Times New Roman" w:hAnsi="Times New Roman"/>
          <w:color w:val="000000" w:themeColor="text1"/>
          <w:spacing w:val="-2"/>
        </w:rPr>
        <w:t>бюджетних призначень.</w:t>
      </w:r>
      <w:r w:rsidR="009316AA" w:rsidRPr="002F04A0">
        <w:rPr>
          <w:rFonts w:ascii="Times New Roman" w:hAnsi="Times New Roman"/>
          <w:color w:val="000000" w:themeColor="text1"/>
          <w:spacing w:val="-2"/>
        </w:rPr>
        <w:t xml:space="preserve"> По загальному фонду заплановані видатки у сумі </w:t>
      </w:r>
      <w:r w:rsidR="00846417" w:rsidRPr="002F04A0">
        <w:rPr>
          <w:rFonts w:ascii="Times New Roman" w:hAnsi="Times New Roman"/>
          <w:color w:val="000000" w:themeColor="text1"/>
          <w:spacing w:val="-2"/>
        </w:rPr>
        <w:t>140,0 тис. грн, касові видатки проведені в сумі 53,0 тис. грн (37,9% від плану).</w:t>
      </w:r>
    </w:p>
    <w:p w:rsidR="002217EB" w:rsidRPr="002F04A0" w:rsidRDefault="002217EB" w:rsidP="003A2197">
      <w:pPr>
        <w:spacing w:before="95" w:after="0" w:line="240" w:lineRule="auto"/>
        <w:ind w:left="177" w:firstLine="249"/>
        <w:rPr>
          <w:rFonts w:ascii="Times New Roman" w:hAnsi="Times New Roman"/>
          <w:color w:val="000000" w:themeColor="text1"/>
          <w:spacing w:val="-2"/>
        </w:rPr>
      </w:pPr>
      <w:r w:rsidRPr="002F04A0">
        <w:rPr>
          <w:rFonts w:ascii="Times New Roman" w:hAnsi="Times New Roman"/>
          <w:color w:val="000000" w:themeColor="text1"/>
          <w:spacing w:val="-2"/>
        </w:rPr>
        <w:t>Протягом 2024 року було виготовлено  технічну</w:t>
      </w:r>
      <w:r w:rsidR="00A83C32" w:rsidRPr="002F04A0">
        <w:rPr>
          <w:rFonts w:ascii="Times New Roman" w:hAnsi="Times New Roman"/>
          <w:color w:val="000000" w:themeColor="text1"/>
          <w:spacing w:val="-2"/>
        </w:rPr>
        <w:t xml:space="preserve"> документаці</w:t>
      </w:r>
      <w:r w:rsidRPr="002F04A0">
        <w:rPr>
          <w:rFonts w:ascii="Times New Roman" w:hAnsi="Times New Roman"/>
          <w:color w:val="000000" w:themeColor="text1"/>
          <w:spacing w:val="-2"/>
        </w:rPr>
        <w:t>ю</w:t>
      </w:r>
      <w:r w:rsidR="00A83C32" w:rsidRPr="002F04A0">
        <w:rPr>
          <w:rFonts w:ascii="Times New Roman" w:hAnsi="Times New Roman"/>
          <w:color w:val="000000" w:themeColor="text1"/>
          <w:spacing w:val="-2"/>
        </w:rPr>
        <w:t xml:space="preserve"> із землеустрою щодо інвентар</w:t>
      </w:r>
      <w:r w:rsidR="00BB6C08" w:rsidRPr="002F04A0">
        <w:rPr>
          <w:rFonts w:ascii="Times New Roman" w:hAnsi="Times New Roman"/>
          <w:color w:val="000000" w:themeColor="text1"/>
          <w:spacing w:val="-2"/>
        </w:rPr>
        <w:t>и</w:t>
      </w:r>
      <w:r w:rsidR="00A83C32" w:rsidRPr="002F04A0">
        <w:rPr>
          <w:rFonts w:ascii="Times New Roman" w:hAnsi="Times New Roman"/>
          <w:color w:val="000000" w:themeColor="text1"/>
          <w:spacing w:val="-2"/>
        </w:rPr>
        <w:t>зації земель для будівництва та обслуговування об'єктів рекреаційного призначення (23,0 тис.</w:t>
      </w:r>
      <w:r w:rsidR="00BB6C08" w:rsidRPr="002F04A0">
        <w:rPr>
          <w:rFonts w:ascii="Times New Roman" w:hAnsi="Times New Roman"/>
          <w:color w:val="000000" w:themeColor="text1"/>
          <w:spacing w:val="-2"/>
        </w:rPr>
        <w:t xml:space="preserve"> </w:t>
      </w:r>
      <w:r w:rsidR="00A83C32" w:rsidRPr="002F04A0">
        <w:rPr>
          <w:rFonts w:ascii="Times New Roman" w:hAnsi="Times New Roman"/>
          <w:color w:val="000000" w:themeColor="text1"/>
          <w:spacing w:val="-2"/>
        </w:rPr>
        <w:t>грн)</w:t>
      </w:r>
      <w:r w:rsidRPr="002F04A0">
        <w:rPr>
          <w:rFonts w:ascii="Times New Roman" w:hAnsi="Times New Roman"/>
          <w:color w:val="000000" w:themeColor="text1"/>
          <w:spacing w:val="-2"/>
        </w:rPr>
        <w:t>.</w:t>
      </w:r>
    </w:p>
    <w:p w:rsidR="002B7B95" w:rsidRPr="002F04A0" w:rsidRDefault="008F67D0" w:rsidP="003A2197">
      <w:pPr>
        <w:spacing w:before="95" w:after="0" w:line="240" w:lineRule="auto"/>
        <w:ind w:left="177" w:firstLine="249"/>
        <w:rPr>
          <w:rFonts w:ascii="Times New Roman" w:hAnsi="Times New Roman"/>
          <w:color w:val="000000" w:themeColor="text1"/>
        </w:rPr>
      </w:pPr>
      <w:r w:rsidRPr="002F04A0">
        <w:rPr>
          <w:rFonts w:ascii="Times New Roman" w:hAnsi="Times New Roman"/>
          <w:color w:val="000000" w:themeColor="text1"/>
          <w:spacing w:val="-2"/>
        </w:rPr>
        <w:lastRenderedPageBreak/>
        <w:t xml:space="preserve">Також профінансовано </w:t>
      </w:r>
      <w:r w:rsidR="00A83C32" w:rsidRPr="002F04A0">
        <w:rPr>
          <w:rFonts w:ascii="Times New Roman" w:hAnsi="Times New Roman"/>
          <w:color w:val="000000" w:themeColor="text1"/>
          <w:spacing w:val="-2"/>
        </w:rPr>
        <w:t>виготовлення технічної документ</w:t>
      </w:r>
      <w:r w:rsidR="00BB6C08" w:rsidRPr="002F04A0">
        <w:rPr>
          <w:rFonts w:ascii="Times New Roman" w:hAnsi="Times New Roman"/>
          <w:color w:val="000000" w:themeColor="text1"/>
          <w:spacing w:val="-2"/>
        </w:rPr>
        <w:t>ації з нормативно-грошової оцінк</w:t>
      </w:r>
      <w:r w:rsidR="00A83C32" w:rsidRPr="002F04A0">
        <w:rPr>
          <w:rFonts w:ascii="Times New Roman" w:hAnsi="Times New Roman"/>
          <w:color w:val="000000" w:themeColor="text1"/>
          <w:spacing w:val="-2"/>
        </w:rPr>
        <w:t>и земель (30,0 тис.</w:t>
      </w:r>
      <w:r w:rsidR="00BB6C08" w:rsidRPr="002F04A0">
        <w:rPr>
          <w:rFonts w:ascii="Times New Roman" w:hAnsi="Times New Roman"/>
          <w:color w:val="000000" w:themeColor="text1"/>
          <w:spacing w:val="-2"/>
        </w:rPr>
        <w:t xml:space="preserve"> </w:t>
      </w:r>
      <w:r w:rsidR="00A83C32" w:rsidRPr="002F04A0">
        <w:rPr>
          <w:rFonts w:ascii="Times New Roman" w:hAnsi="Times New Roman"/>
          <w:color w:val="000000" w:themeColor="text1"/>
          <w:spacing w:val="-2"/>
        </w:rPr>
        <w:t>грн): сіл Кролевець-Слобідка -5,0 тис.</w:t>
      </w:r>
      <w:r w:rsidR="00BB6C08" w:rsidRPr="002F04A0">
        <w:rPr>
          <w:rFonts w:ascii="Times New Roman" w:hAnsi="Times New Roman"/>
          <w:color w:val="000000" w:themeColor="text1"/>
          <w:spacing w:val="-2"/>
        </w:rPr>
        <w:t xml:space="preserve"> </w:t>
      </w:r>
      <w:r w:rsidR="00A83C32" w:rsidRPr="002F04A0">
        <w:rPr>
          <w:rFonts w:ascii="Times New Roman" w:hAnsi="Times New Roman"/>
          <w:color w:val="000000" w:themeColor="text1"/>
          <w:spacing w:val="-2"/>
        </w:rPr>
        <w:t>грн, Араповичі - 6,0 тис.</w:t>
      </w:r>
      <w:r w:rsidR="00BB6C08" w:rsidRPr="002F04A0">
        <w:rPr>
          <w:rFonts w:ascii="Times New Roman" w:hAnsi="Times New Roman"/>
          <w:color w:val="000000" w:themeColor="text1"/>
          <w:spacing w:val="-2"/>
        </w:rPr>
        <w:t xml:space="preserve"> </w:t>
      </w:r>
      <w:r w:rsidR="00A83C32" w:rsidRPr="002F04A0">
        <w:rPr>
          <w:rFonts w:ascii="Times New Roman" w:hAnsi="Times New Roman"/>
          <w:color w:val="000000" w:themeColor="text1"/>
          <w:spacing w:val="-2"/>
        </w:rPr>
        <w:t>грн, Дробишів - 7,0 тис. грн, Шептаки - 12,0 тис.</w:t>
      </w:r>
      <w:r w:rsidR="00BB6C08" w:rsidRPr="002F04A0">
        <w:rPr>
          <w:rFonts w:ascii="Times New Roman" w:hAnsi="Times New Roman"/>
          <w:color w:val="000000" w:themeColor="text1"/>
          <w:spacing w:val="-2"/>
        </w:rPr>
        <w:t xml:space="preserve"> </w:t>
      </w:r>
      <w:r w:rsidR="00A83C32" w:rsidRPr="002F04A0">
        <w:rPr>
          <w:rFonts w:ascii="Times New Roman" w:hAnsi="Times New Roman"/>
          <w:color w:val="000000" w:themeColor="text1"/>
          <w:spacing w:val="-2"/>
        </w:rPr>
        <w:t>грн</w:t>
      </w:r>
      <w:r w:rsidRPr="002F04A0">
        <w:rPr>
          <w:rFonts w:ascii="Times New Roman" w:hAnsi="Times New Roman"/>
          <w:color w:val="000000" w:themeColor="text1"/>
          <w:spacing w:val="-2"/>
        </w:rPr>
        <w:t>.</w:t>
      </w:r>
    </w:p>
    <w:p w:rsidR="002B7B95" w:rsidRPr="002F04A0" w:rsidRDefault="001E196A" w:rsidP="003A2197">
      <w:pPr>
        <w:spacing w:after="0" w:line="240" w:lineRule="auto"/>
        <w:ind w:firstLine="426"/>
        <w:jc w:val="both"/>
        <w:rPr>
          <w:rFonts w:ascii="Times New Roman" w:hAnsi="Times New Roman"/>
          <w:color w:val="000000" w:themeColor="text1"/>
          <w:spacing w:val="-2"/>
        </w:rPr>
      </w:pPr>
      <w:r w:rsidRPr="002F04A0">
        <w:rPr>
          <w:rFonts w:ascii="Times New Roman" w:hAnsi="Times New Roman"/>
          <w:color w:val="000000" w:themeColor="text1"/>
        </w:rPr>
        <w:t>Враховуючи те, що деякі населені пункти громади знаходяться в межах 20-ти кілометрової зони</w:t>
      </w:r>
      <w:r w:rsidR="001C49A1" w:rsidRPr="002F04A0">
        <w:rPr>
          <w:rFonts w:ascii="Times New Roman" w:hAnsi="Times New Roman"/>
          <w:color w:val="000000" w:themeColor="text1"/>
        </w:rPr>
        <w:t>, через</w:t>
      </w:r>
      <w:r w:rsidRPr="002F04A0">
        <w:rPr>
          <w:rFonts w:ascii="Times New Roman" w:hAnsi="Times New Roman"/>
          <w:color w:val="000000" w:themeColor="text1"/>
        </w:rPr>
        <w:t xml:space="preserve"> відсутність сертифікованих зе</w:t>
      </w:r>
      <w:r w:rsidR="001C49A1" w:rsidRPr="002F04A0">
        <w:rPr>
          <w:rFonts w:ascii="Times New Roman" w:hAnsi="Times New Roman"/>
          <w:color w:val="000000" w:themeColor="text1"/>
        </w:rPr>
        <w:t>м</w:t>
      </w:r>
      <w:r w:rsidRPr="002F04A0">
        <w:rPr>
          <w:rFonts w:ascii="Times New Roman" w:hAnsi="Times New Roman"/>
          <w:color w:val="000000" w:themeColor="text1"/>
        </w:rPr>
        <w:t>левпорядників, які змогли б приїхати та зробити проєкт в 20-ти кілометровій зоні</w:t>
      </w:r>
      <w:r w:rsidR="001C49A1" w:rsidRPr="002F04A0">
        <w:rPr>
          <w:rFonts w:ascii="Times New Roman" w:hAnsi="Times New Roman"/>
          <w:color w:val="000000" w:themeColor="text1"/>
        </w:rPr>
        <w:t xml:space="preserve">, </w:t>
      </w:r>
      <w:r w:rsidR="002B7B95" w:rsidRPr="002F04A0">
        <w:rPr>
          <w:rFonts w:ascii="Times New Roman" w:hAnsi="Times New Roman"/>
          <w:color w:val="000000" w:themeColor="text1"/>
        </w:rPr>
        <w:t>унеможливило розроблення документації із землеустрою.</w:t>
      </w:r>
      <w:r w:rsidR="002B7B95" w:rsidRPr="002F04A0">
        <w:rPr>
          <w:rFonts w:ascii="Times New Roman" w:hAnsi="Times New Roman"/>
          <w:color w:val="000000" w:themeColor="text1"/>
          <w:spacing w:val="-2"/>
        </w:rPr>
        <w:t xml:space="preserve"> </w:t>
      </w:r>
    </w:p>
    <w:p w:rsidR="002B7B95" w:rsidRPr="009E480D" w:rsidRDefault="002B7B95" w:rsidP="002B7B95">
      <w:pPr>
        <w:pStyle w:val="a3"/>
        <w:ind w:left="199"/>
        <w:rPr>
          <w:color w:val="000000"/>
          <w:spacing w:val="-2"/>
        </w:rPr>
      </w:pPr>
      <w:r w:rsidRPr="008F00A2">
        <w:rPr>
          <w:color w:val="000000"/>
        </w:rPr>
        <w:t xml:space="preserve">   </w:t>
      </w:r>
    </w:p>
    <w:tbl>
      <w:tblPr>
        <w:tblW w:w="0" w:type="auto"/>
        <w:tblInd w:w="187" w:type="dxa"/>
        <w:tblLayout w:type="fixed"/>
        <w:tblCellMar>
          <w:left w:w="0" w:type="dxa"/>
          <w:right w:w="0" w:type="dxa"/>
        </w:tblCellMar>
        <w:tblLook w:val="01E0" w:firstRow="1" w:lastRow="1" w:firstColumn="1" w:lastColumn="1" w:noHBand="0" w:noVBand="0"/>
      </w:tblPr>
      <w:tblGrid>
        <w:gridCol w:w="1965"/>
        <w:gridCol w:w="156"/>
        <w:gridCol w:w="1006"/>
        <w:gridCol w:w="116"/>
        <w:gridCol w:w="12567"/>
      </w:tblGrid>
      <w:tr w:rsidR="002B7B95" w:rsidRPr="008F00A2" w:rsidTr="00687438">
        <w:trPr>
          <w:trHeight w:val="271"/>
        </w:trPr>
        <w:tc>
          <w:tcPr>
            <w:tcW w:w="1965" w:type="dxa"/>
          </w:tcPr>
          <w:p w:rsidR="002B7B95" w:rsidRPr="008F00A2" w:rsidRDefault="002B7B95" w:rsidP="00DE0CD9">
            <w:pPr>
              <w:pStyle w:val="TableParagraph"/>
              <w:spacing w:line="251" w:lineRule="exact"/>
              <w:ind w:left="50"/>
              <w:jc w:val="left"/>
              <w:rPr>
                <w:b/>
                <w:color w:val="000000"/>
                <w:sz w:val="24"/>
              </w:rPr>
            </w:pPr>
            <w:r w:rsidRPr="008F00A2">
              <w:rPr>
                <w:b/>
                <w:color w:val="000000"/>
                <w:spacing w:val="-5"/>
                <w:sz w:val="24"/>
              </w:rPr>
              <w:t>3.1</w:t>
            </w:r>
            <w:r w:rsidR="00DE0CD9">
              <w:rPr>
                <w:b/>
                <w:color w:val="000000"/>
                <w:spacing w:val="-5"/>
                <w:sz w:val="24"/>
              </w:rPr>
              <w:t>4</w:t>
            </w:r>
          </w:p>
        </w:tc>
        <w:tc>
          <w:tcPr>
            <w:tcW w:w="13845" w:type="dxa"/>
            <w:gridSpan w:val="4"/>
          </w:tcPr>
          <w:p w:rsidR="002B7B95" w:rsidRPr="008F00A2" w:rsidRDefault="002B7B95" w:rsidP="00687438">
            <w:pPr>
              <w:pStyle w:val="TableParagraph"/>
              <w:jc w:val="left"/>
              <w:rPr>
                <w:color w:val="000000"/>
                <w:sz w:val="20"/>
              </w:rPr>
            </w:pPr>
          </w:p>
        </w:tc>
      </w:tr>
      <w:tr w:rsidR="002B7B95" w:rsidRPr="008F00A2" w:rsidTr="00687438">
        <w:trPr>
          <w:trHeight w:val="329"/>
        </w:trPr>
        <w:tc>
          <w:tcPr>
            <w:tcW w:w="1965" w:type="dxa"/>
          </w:tcPr>
          <w:p w:rsidR="002B7B95" w:rsidRPr="002F04A0" w:rsidRDefault="00723120" w:rsidP="00DE0CD9">
            <w:pPr>
              <w:pStyle w:val="TableParagraph"/>
              <w:spacing w:before="13"/>
              <w:ind w:right="159"/>
              <w:jc w:val="right"/>
              <w:rPr>
                <w:b/>
                <w:color w:val="000000" w:themeColor="text1"/>
                <w:sz w:val="24"/>
                <w:szCs w:val="24"/>
              </w:rPr>
            </w:pPr>
            <w:r>
              <w:rPr>
                <w:noProof/>
                <w:lang w:val="ru-RU" w:eastAsia="ru-RU"/>
              </w:rPr>
              <mc:AlternateContent>
                <mc:Choice Requires="wpg">
                  <w:drawing>
                    <wp:anchor distT="0" distB="0" distL="0" distR="0" simplePos="0" relativeHeight="251165184" behindDoc="1" locked="0" layoutInCell="1" allowOverlap="1">
                      <wp:simplePos x="0" y="0"/>
                      <wp:positionH relativeFrom="column">
                        <wp:posOffset>609600</wp:posOffset>
                      </wp:positionH>
                      <wp:positionV relativeFrom="paragraph">
                        <wp:posOffset>297815</wp:posOffset>
                      </wp:positionV>
                      <wp:extent cx="638810" cy="12700"/>
                      <wp:effectExtent l="0" t="0" r="8890" b="6350"/>
                      <wp:wrapNone/>
                      <wp:docPr id="2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810" cy="12700"/>
                                <a:chOff x="0" y="0"/>
                                <a:chExt cx="638810" cy="12700"/>
                              </a:xfrm>
                            </wpg:grpSpPr>
                            <wps:wsp>
                              <wps:cNvPr id="26" name="Graphic 20"/>
                              <wps:cNvSpPr/>
                              <wps:spPr>
                                <a:xfrm>
                                  <a:off x="0" y="0"/>
                                  <a:ext cx="638810" cy="12700"/>
                                </a:xfrm>
                                <a:custGeom>
                                  <a:avLst/>
                                  <a:gdLst/>
                                  <a:ahLst/>
                                  <a:cxnLst/>
                                  <a:rect l="l" t="t" r="r" b="b"/>
                                  <a:pathLst>
                                    <a:path w="638810" h="12700">
                                      <a:moveTo>
                                        <a:pt x="638555" y="12191"/>
                                      </a:moveTo>
                                      <a:lnTo>
                                        <a:pt x="0" y="12191"/>
                                      </a:lnTo>
                                      <a:lnTo>
                                        <a:pt x="0" y="0"/>
                                      </a:lnTo>
                                      <a:lnTo>
                                        <a:pt x="638555" y="0"/>
                                      </a:lnTo>
                                      <a:lnTo>
                                        <a:pt x="638555" y="12191"/>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E2BF7F4" id="Group 19" o:spid="_x0000_s1026" style="position:absolute;margin-left:48pt;margin-top:23.45pt;width:50.3pt;height:1pt;z-index:-252151296;mso-wrap-distance-left:0;mso-wrap-distance-right:0" coordsize="63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">
                      <v:shape id="Graphic 20" o:spid="_x0000_s1027" style="position:absolute;width:6388;height:127;visibility:visible;mso-wrap-style:square;v-text-anchor:top" coordsize="63881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I3dMAA&#10;AADbAAAADwAAAGRycy9kb3ducmV2LnhtbERPXWvCMBR9H/gfwhV8m+kUZFRjkWFhD8qYSp8vyV3b&#10;2dzUJNP6781gsLdzOF+cVTHYTlzJh9axgpdpBoJYO9NyreB0LJ9fQYSIbLBzTAruFKBYj55WmBt3&#10;40+6HmItUgmHHBU0Mfa5lEE3ZDFMXU+ctC/nLcZEfS2Nx1sqt52cZdlCWmw5LTTY01tD+nz4sQou&#10;Ce2rYPTW7zo978sKvz8qpSbjYbMEEWmI/+a/9LtRMFvA75f0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2I3dMAAAADbAAAADwAAAAAAAAAAAAAAAACYAgAAZHJzL2Rvd25y&#10;ZXYueG1sUEsFBgAAAAAEAAQA9QAAAIUDAAAAAA==&#10;" path="m638555,12191l,12191,,,638555,r,12191xe" fillcolor="black" stroked="f">
                        <v:path arrowok="t"/>
                      </v:shape>
                    </v:group>
                  </w:pict>
                </mc:Fallback>
              </mc:AlternateContent>
            </w:r>
            <w:r w:rsidR="002B7B95" w:rsidRPr="002F04A0">
              <w:rPr>
                <w:b/>
                <w:color w:val="000000" w:themeColor="text1"/>
                <w:spacing w:val="-2"/>
                <w:sz w:val="24"/>
                <w:szCs w:val="24"/>
              </w:rPr>
              <w:t>01173</w:t>
            </w:r>
            <w:r w:rsidR="00DE0CD9" w:rsidRPr="002F04A0">
              <w:rPr>
                <w:b/>
                <w:color w:val="000000" w:themeColor="text1"/>
                <w:spacing w:val="-2"/>
                <w:sz w:val="24"/>
                <w:szCs w:val="24"/>
              </w:rPr>
              <w:t>30</w:t>
            </w:r>
          </w:p>
        </w:tc>
        <w:tc>
          <w:tcPr>
            <w:tcW w:w="156" w:type="dxa"/>
          </w:tcPr>
          <w:p w:rsidR="002B7B95" w:rsidRPr="002F04A0" w:rsidRDefault="002B7B95" w:rsidP="00687438">
            <w:pPr>
              <w:pStyle w:val="TableParagraph"/>
              <w:jc w:val="left"/>
              <w:rPr>
                <w:b/>
                <w:color w:val="000000" w:themeColor="text1"/>
                <w:sz w:val="24"/>
                <w:szCs w:val="24"/>
              </w:rPr>
            </w:pPr>
          </w:p>
        </w:tc>
        <w:tc>
          <w:tcPr>
            <w:tcW w:w="1006" w:type="dxa"/>
            <w:tcBorders>
              <w:bottom w:val="single" w:sz="8" w:space="0" w:color="000000"/>
            </w:tcBorders>
          </w:tcPr>
          <w:p w:rsidR="002B7B95" w:rsidRPr="002F04A0" w:rsidRDefault="002B7B95" w:rsidP="00687438">
            <w:pPr>
              <w:pStyle w:val="TableParagraph"/>
              <w:spacing w:before="13"/>
              <w:ind w:right="116"/>
              <w:rPr>
                <w:b/>
                <w:color w:val="000000" w:themeColor="text1"/>
                <w:sz w:val="24"/>
                <w:szCs w:val="24"/>
              </w:rPr>
            </w:pPr>
            <w:r w:rsidRPr="002F04A0">
              <w:rPr>
                <w:b/>
                <w:color w:val="000000" w:themeColor="text1"/>
                <w:spacing w:val="-4"/>
                <w:sz w:val="24"/>
                <w:szCs w:val="24"/>
              </w:rPr>
              <w:t>0443</w:t>
            </w:r>
          </w:p>
        </w:tc>
        <w:tc>
          <w:tcPr>
            <w:tcW w:w="116" w:type="dxa"/>
          </w:tcPr>
          <w:p w:rsidR="002B7B95" w:rsidRPr="002F04A0" w:rsidRDefault="002B7B95" w:rsidP="00687438">
            <w:pPr>
              <w:pStyle w:val="TableParagraph"/>
              <w:jc w:val="left"/>
              <w:rPr>
                <w:b/>
                <w:color w:val="000000" w:themeColor="text1"/>
                <w:sz w:val="24"/>
                <w:szCs w:val="24"/>
              </w:rPr>
            </w:pPr>
          </w:p>
        </w:tc>
        <w:tc>
          <w:tcPr>
            <w:tcW w:w="12567" w:type="dxa"/>
            <w:tcBorders>
              <w:bottom w:val="single" w:sz="8" w:space="0" w:color="000000"/>
            </w:tcBorders>
          </w:tcPr>
          <w:p w:rsidR="002B7B95" w:rsidRPr="002F04A0" w:rsidRDefault="002F7802" w:rsidP="002F7802">
            <w:pPr>
              <w:pStyle w:val="TableParagraph"/>
              <w:spacing w:before="3" w:line="219" w:lineRule="exact"/>
              <w:ind w:left="-1"/>
              <w:jc w:val="left"/>
              <w:rPr>
                <w:b/>
                <w:color w:val="000000" w:themeColor="text1"/>
                <w:sz w:val="24"/>
                <w:szCs w:val="24"/>
              </w:rPr>
            </w:pPr>
            <w:r w:rsidRPr="002F04A0">
              <w:rPr>
                <w:b/>
                <w:color w:val="000000" w:themeColor="text1"/>
                <w:sz w:val="24"/>
                <w:szCs w:val="24"/>
              </w:rPr>
              <w:t>Будівництво інших об`єктів комунальної власності</w:t>
            </w:r>
          </w:p>
        </w:tc>
      </w:tr>
      <w:tr w:rsidR="002B7B95" w:rsidRPr="008F00A2" w:rsidTr="00687438">
        <w:trPr>
          <w:trHeight w:val="287"/>
        </w:trPr>
        <w:tc>
          <w:tcPr>
            <w:tcW w:w="1965" w:type="dxa"/>
          </w:tcPr>
          <w:p w:rsidR="002B7B95" w:rsidRPr="008F00A2" w:rsidRDefault="002B7B95" w:rsidP="00687438">
            <w:pPr>
              <w:pStyle w:val="TableParagraph"/>
              <w:spacing w:line="139" w:lineRule="exact"/>
              <w:ind w:right="119"/>
              <w:jc w:val="right"/>
              <w:rPr>
                <w:color w:val="000000"/>
                <w:sz w:val="16"/>
              </w:rPr>
            </w:pPr>
            <w:r w:rsidRPr="008F00A2">
              <w:rPr>
                <w:color w:val="000000"/>
                <w:sz w:val="16"/>
              </w:rPr>
              <w:t>КПКВК</w:t>
            </w:r>
            <w:r w:rsidRPr="008F00A2">
              <w:rPr>
                <w:color w:val="000000"/>
                <w:spacing w:val="2"/>
                <w:sz w:val="16"/>
              </w:rPr>
              <w:t xml:space="preserve"> М</w:t>
            </w:r>
            <w:r w:rsidRPr="008F00A2">
              <w:rPr>
                <w:color w:val="000000"/>
                <w:spacing w:val="-5"/>
                <w:sz w:val="16"/>
              </w:rPr>
              <w:t>Б</w:t>
            </w:r>
          </w:p>
        </w:tc>
        <w:tc>
          <w:tcPr>
            <w:tcW w:w="156" w:type="dxa"/>
          </w:tcPr>
          <w:p w:rsidR="002B7B95" w:rsidRPr="008F00A2" w:rsidRDefault="002B7B95" w:rsidP="00687438">
            <w:pPr>
              <w:pStyle w:val="TableParagraph"/>
              <w:jc w:val="left"/>
              <w:rPr>
                <w:color w:val="000000"/>
                <w:sz w:val="10"/>
              </w:rPr>
            </w:pPr>
          </w:p>
        </w:tc>
        <w:tc>
          <w:tcPr>
            <w:tcW w:w="1006" w:type="dxa"/>
            <w:tcBorders>
              <w:top w:val="single" w:sz="8" w:space="0" w:color="000000"/>
            </w:tcBorders>
          </w:tcPr>
          <w:p w:rsidR="002B7B95" w:rsidRPr="008F00A2" w:rsidRDefault="002B7B95" w:rsidP="00687438">
            <w:pPr>
              <w:pStyle w:val="TableParagraph"/>
              <w:spacing w:line="139" w:lineRule="exact"/>
              <w:ind w:left="29" w:right="116"/>
              <w:rPr>
                <w:color w:val="000000"/>
                <w:sz w:val="16"/>
              </w:rPr>
            </w:pPr>
            <w:r w:rsidRPr="008F00A2">
              <w:rPr>
                <w:color w:val="000000"/>
                <w:spacing w:val="-2"/>
                <w:sz w:val="16"/>
              </w:rPr>
              <w:t>КФКВК</w:t>
            </w:r>
          </w:p>
        </w:tc>
        <w:tc>
          <w:tcPr>
            <w:tcW w:w="116" w:type="dxa"/>
          </w:tcPr>
          <w:p w:rsidR="002B7B95" w:rsidRPr="008F00A2" w:rsidRDefault="002B7B95" w:rsidP="00687438">
            <w:pPr>
              <w:pStyle w:val="TableParagraph"/>
              <w:jc w:val="left"/>
              <w:rPr>
                <w:color w:val="000000"/>
                <w:sz w:val="10"/>
              </w:rPr>
            </w:pPr>
          </w:p>
        </w:tc>
        <w:tc>
          <w:tcPr>
            <w:tcW w:w="12567" w:type="dxa"/>
            <w:tcBorders>
              <w:top w:val="single" w:sz="8" w:space="0" w:color="000000"/>
            </w:tcBorders>
          </w:tcPr>
          <w:p w:rsidR="002B7B95" w:rsidRPr="008F00A2" w:rsidRDefault="002B7B95" w:rsidP="00687438">
            <w:pPr>
              <w:pStyle w:val="TableParagraph"/>
              <w:spacing w:line="139" w:lineRule="exact"/>
              <w:ind w:right="55"/>
              <w:rPr>
                <w:color w:val="000000"/>
                <w:sz w:val="16"/>
              </w:rPr>
            </w:pPr>
            <w:r w:rsidRPr="008F00A2">
              <w:rPr>
                <w:color w:val="000000"/>
                <w:spacing w:val="-2"/>
                <w:sz w:val="16"/>
              </w:rPr>
              <w:t>(найменування</w:t>
            </w:r>
            <w:r w:rsidRPr="008F00A2">
              <w:rPr>
                <w:color w:val="000000"/>
                <w:spacing w:val="9"/>
                <w:sz w:val="16"/>
              </w:rPr>
              <w:t xml:space="preserve"> </w:t>
            </w:r>
            <w:r w:rsidRPr="008F00A2">
              <w:rPr>
                <w:color w:val="000000"/>
                <w:spacing w:val="-2"/>
                <w:sz w:val="16"/>
              </w:rPr>
              <w:t>бюджетної</w:t>
            </w:r>
            <w:r w:rsidRPr="008F00A2">
              <w:rPr>
                <w:color w:val="000000"/>
                <w:spacing w:val="11"/>
                <w:sz w:val="16"/>
              </w:rPr>
              <w:t xml:space="preserve"> </w:t>
            </w:r>
            <w:r w:rsidRPr="008F00A2">
              <w:rPr>
                <w:color w:val="000000"/>
                <w:spacing w:val="-2"/>
                <w:sz w:val="16"/>
              </w:rPr>
              <w:t>програми)</w:t>
            </w:r>
          </w:p>
        </w:tc>
      </w:tr>
    </w:tbl>
    <w:p w:rsidR="002B7B95" w:rsidRPr="008F00A2" w:rsidRDefault="002B7B95" w:rsidP="002B7B95">
      <w:pPr>
        <w:pStyle w:val="a3"/>
        <w:spacing w:before="58"/>
        <w:rPr>
          <w:color w:val="000000"/>
          <w:sz w:val="16"/>
          <w:szCs w:val="16"/>
        </w:rPr>
      </w:pPr>
    </w:p>
    <w:p w:rsidR="002B7B95" w:rsidRPr="00AC165C" w:rsidRDefault="002B7B95" w:rsidP="00AC165C">
      <w:pPr>
        <w:spacing w:after="0"/>
        <w:ind w:left="163"/>
        <w:rPr>
          <w:rFonts w:ascii="Times New Roman" w:hAnsi="Times New Roman"/>
          <w:b/>
          <w:color w:val="000000"/>
        </w:rPr>
      </w:pPr>
      <w:r w:rsidRPr="00AC165C">
        <w:rPr>
          <w:rFonts w:ascii="Times New Roman" w:hAnsi="Times New Roman"/>
          <w:b/>
          <w:color w:val="000000"/>
        </w:rPr>
        <w:t>Мета</w:t>
      </w:r>
      <w:r w:rsidRPr="00AC165C">
        <w:rPr>
          <w:rFonts w:ascii="Times New Roman" w:hAnsi="Times New Roman"/>
          <w:b/>
          <w:color w:val="000000"/>
          <w:spacing w:val="-11"/>
        </w:rPr>
        <w:t xml:space="preserve"> </w:t>
      </w:r>
      <w:r w:rsidRPr="00AC165C">
        <w:rPr>
          <w:rFonts w:ascii="Times New Roman" w:hAnsi="Times New Roman"/>
          <w:b/>
          <w:color w:val="000000"/>
        </w:rPr>
        <w:t>бюджетної</w:t>
      </w:r>
      <w:r w:rsidRPr="00AC165C">
        <w:rPr>
          <w:rFonts w:ascii="Times New Roman" w:hAnsi="Times New Roman"/>
          <w:b/>
          <w:color w:val="000000"/>
          <w:spacing w:val="-10"/>
        </w:rPr>
        <w:t xml:space="preserve"> </w:t>
      </w:r>
      <w:r w:rsidRPr="00AC165C">
        <w:rPr>
          <w:rFonts w:ascii="Times New Roman" w:hAnsi="Times New Roman"/>
          <w:b/>
          <w:color w:val="000000"/>
          <w:spacing w:val="-2"/>
        </w:rPr>
        <w:t>програми</w:t>
      </w:r>
    </w:p>
    <w:tbl>
      <w:tblPr>
        <w:tblW w:w="19009" w:type="dxa"/>
        <w:tblCellMar>
          <w:top w:w="15" w:type="dxa"/>
          <w:left w:w="15" w:type="dxa"/>
          <w:bottom w:w="15" w:type="dxa"/>
          <w:right w:w="15" w:type="dxa"/>
        </w:tblCellMar>
        <w:tblLook w:val="04A0" w:firstRow="1" w:lastRow="0" w:firstColumn="1" w:lastColumn="0" w:noHBand="0" w:noVBand="1"/>
      </w:tblPr>
      <w:tblGrid>
        <w:gridCol w:w="2524"/>
        <w:gridCol w:w="2524"/>
        <w:gridCol w:w="2524"/>
        <w:gridCol w:w="2524"/>
        <w:gridCol w:w="2524"/>
        <w:gridCol w:w="2524"/>
        <w:gridCol w:w="2533"/>
        <w:gridCol w:w="39"/>
        <w:gridCol w:w="40"/>
        <w:gridCol w:w="60"/>
        <w:gridCol w:w="68"/>
        <w:gridCol w:w="40"/>
        <w:gridCol w:w="40"/>
        <w:gridCol w:w="40"/>
        <w:gridCol w:w="40"/>
        <w:gridCol w:w="40"/>
        <w:gridCol w:w="55"/>
        <w:gridCol w:w="40"/>
        <w:gridCol w:w="40"/>
        <w:gridCol w:w="40"/>
        <w:gridCol w:w="50"/>
        <w:gridCol w:w="40"/>
        <w:gridCol w:w="50"/>
        <w:gridCol w:w="40"/>
        <w:gridCol w:w="50"/>
        <w:gridCol w:w="40"/>
        <w:gridCol w:w="40"/>
        <w:gridCol w:w="40"/>
        <w:gridCol w:w="40"/>
        <w:gridCol w:w="40"/>
        <w:gridCol w:w="40"/>
        <w:gridCol w:w="40"/>
        <w:gridCol w:w="40"/>
        <w:gridCol w:w="40"/>
        <w:gridCol w:w="40"/>
        <w:gridCol w:w="40"/>
        <w:gridCol w:w="40"/>
        <w:gridCol w:w="40"/>
      </w:tblGrid>
      <w:tr w:rsidR="002B7B95" w:rsidRPr="00AC165C" w:rsidTr="00AC165C">
        <w:trPr>
          <w:gridAfter w:val="18"/>
          <w:wAfter w:w="2379" w:type="dxa"/>
          <w:trHeight w:val="630"/>
        </w:trPr>
        <w:tc>
          <w:tcPr>
            <w:tcW w:w="16029" w:type="dxa"/>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2B7B95" w:rsidRPr="00AC165C" w:rsidRDefault="002B7B95" w:rsidP="00AC165C">
            <w:pPr>
              <w:tabs>
                <w:tab w:val="left" w:pos="16215"/>
              </w:tabs>
              <w:spacing w:after="0" w:line="240" w:lineRule="auto"/>
              <w:ind w:right="2723"/>
              <w:rPr>
                <w:rFonts w:ascii="Times New Roman" w:hAnsi="Times New Roman"/>
                <w:color w:val="000000"/>
                <w:lang w:eastAsia="ru-RU"/>
              </w:rPr>
            </w:pPr>
            <w:r w:rsidRPr="00AC165C">
              <w:rPr>
                <w:rFonts w:ascii="Times New Roman" w:hAnsi="Times New Roman"/>
                <w:color w:val="000000"/>
                <w:lang w:eastAsia="ru-RU"/>
              </w:rPr>
              <w:t>`</w:t>
            </w:r>
            <w:r w:rsidR="002F7802" w:rsidRPr="002F04A0">
              <w:rPr>
                <w:rFonts w:ascii="Times New Roman" w:hAnsi="Times New Roman"/>
                <w:color w:val="000000" w:themeColor="text1"/>
              </w:rPr>
              <w:t>Створення належних умов для проживання ВПО, збільшення в громаді житлового фонду соціального призначення.</w:t>
            </w:r>
            <w:r w:rsidR="00AC165C" w:rsidRPr="002F04A0">
              <w:rPr>
                <w:rFonts w:ascii="Times New Roman" w:hAnsi="Times New Roman"/>
                <w:color w:val="000000" w:themeColor="text1"/>
              </w:rPr>
              <w:t xml:space="preserve"> </w:t>
            </w:r>
            <w:r w:rsidR="002F7802" w:rsidRPr="002F04A0">
              <w:rPr>
                <w:rFonts w:ascii="Times New Roman" w:hAnsi="Times New Roman"/>
                <w:color w:val="000000" w:themeColor="text1"/>
              </w:rPr>
              <w:t>Будівництво, реконструкція і реставрація об`єктів комунальної власності</w:t>
            </w:r>
          </w:p>
        </w:tc>
        <w:tc>
          <w:tcPr>
            <w:tcW w:w="0" w:type="auto"/>
            <w:shd w:val="clear" w:color="auto" w:fill="FFFFFF"/>
            <w:noWrap/>
            <w:vAlign w:val="center"/>
            <w:hideMark/>
          </w:tcPr>
          <w:p w:rsidR="002B7B95" w:rsidRPr="00AC165C" w:rsidRDefault="002B7B95" w:rsidP="00AC165C">
            <w:pPr>
              <w:spacing w:after="0"/>
              <w:rPr>
                <w:rFonts w:ascii="Times New Roman" w:hAnsi="Times New Roman"/>
                <w:color w:val="000000"/>
                <w:lang w:eastAsia="ru-RU"/>
              </w:rPr>
            </w:pPr>
          </w:p>
        </w:tc>
        <w:tc>
          <w:tcPr>
            <w:tcW w:w="0" w:type="auto"/>
            <w:shd w:val="clear" w:color="auto" w:fill="FFFFFF"/>
            <w:noWrap/>
            <w:vAlign w:val="center"/>
            <w:hideMark/>
          </w:tcPr>
          <w:p w:rsidR="002B7B95" w:rsidRPr="00AC165C" w:rsidRDefault="002B7B95" w:rsidP="00AC165C">
            <w:pPr>
              <w:spacing w:after="0"/>
              <w:rPr>
                <w:rFonts w:ascii="Times New Roman" w:hAnsi="Times New Roman"/>
                <w:color w:val="000000"/>
                <w:lang w:eastAsia="ru-RU"/>
              </w:rPr>
            </w:pPr>
          </w:p>
        </w:tc>
        <w:tc>
          <w:tcPr>
            <w:tcW w:w="60" w:type="dxa"/>
            <w:shd w:val="clear" w:color="auto" w:fill="FFFFFF"/>
            <w:noWrap/>
            <w:vAlign w:val="center"/>
            <w:hideMark/>
          </w:tcPr>
          <w:p w:rsidR="002B7B95" w:rsidRPr="00AC165C" w:rsidRDefault="002B7B95" w:rsidP="00AC165C">
            <w:pPr>
              <w:spacing w:after="0"/>
              <w:rPr>
                <w:rFonts w:ascii="Times New Roman" w:hAnsi="Times New Roman"/>
                <w:color w:val="000000"/>
                <w:lang w:eastAsia="ru-RU"/>
              </w:rPr>
            </w:pPr>
          </w:p>
        </w:tc>
        <w:tc>
          <w:tcPr>
            <w:tcW w:w="68" w:type="dxa"/>
            <w:shd w:val="clear" w:color="auto" w:fill="FFFFFF"/>
            <w:noWrap/>
            <w:vAlign w:val="center"/>
            <w:hideMark/>
          </w:tcPr>
          <w:p w:rsidR="002B7B95" w:rsidRPr="00AC165C" w:rsidRDefault="002B7B95" w:rsidP="00AC165C">
            <w:pPr>
              <w:spacing w:after="0"/>
              <w:rPr>
                <w:rFonts w:ascii="Times New Roman" w:hAnsi="Times New Roman"/>
                <w:color w:val="000000"/>
                <w:lang w:eastAsia="ru-RU"/>
              </w:rPr>
            </w:pPr>
          </w:p>
        </w:tc>
        <w:tc>
          <w:tcPr>
            <w:tcW w:w="0" w:type="auto"/>
            <w:shd w:val="clear" w:color="auto" w:fill="FFFFFF"/>
            <w:noWrap/>
            <w:vAlign w:val="center"/>
            <w:hideMark/>
          </w:tcPr>
          <w:p w:rsidR="002B7B95" w:rsidRPr="00AC165C" w:rsidRDefault="002B7B95" w:rsidP="00AC165C">
            <w:pPr>
              <w:spacing w:after="0"/>
              <w:rPr>
                <w:rFonts w:ascii="Times New Roman" w:hAnsi="Times New Roman"/>
                <w:color w:val="000000"/>
                <w:lang w:eastAsia="ru-RU"/>
              </w:rPr>
            </w:pPr>
          </w:p>
        </w:tc>
        <w:tc>
          <w:tcPr>
            <w:tcW w:w="0" w:type="auto"/>
            <w:shd w:val="clear" w:color="auto" w:fill="FFFFFF"/>
            <w:noWrap/>
            <w:vAlign w:val="center"/>
            <w:hideMark/>
          </w:tcPr>
          <w:p w:rsidR="002B7B95" w:rsidRPr="00AC165C" w:rsidRDefault="002B7B95" w:rsidP="00AC165C">
            <w:pPr>
              <w:spacing w:after="0"/>
              <w:rPr>
                <w:rFonts w:ascii="Times New Roman" w:hAnsi="Times New Roman"/>
                <w:color w:val="000000"/>
                <w:lang w:eastAsia="ru-RU"/>
              </w:rPr>
            </w:pPr>
          </w:p>
        </w:tc>
        <w:tc>
          <w:tcPr>
            <w:tcW w:w="0" w:type="auto"/>
            <w:shd w:val="clear" w:color="auto" w:fill="FFFFFF"/>
            <w:noWrap/>
            <w:vAlign w:val="center"/>
            <w:hideMark/>
          </w:tcPr>
          <w:p w:rsidR="002B7B95" w:rsidRPr="00AC165C" w:rsidRDefault="002B7B95" w:rsidP="00AC165C">
            <w:pPr>
              <w:spacing w:after="0"/>
              <w:rPr>
                <w:rFonts w:ascii="Times New Roman" w:hAnsi="Times New Roman"/>
                <w:color w:val="000000"/>
                <w:lang w:eastAsia="ru-RU"/>
              </w:rPr>
            </w:pPr>
          </w:p>
        </w:tc>
        <w:tc>
          <w:tcPr>
            <w:tcW w:w="0" w:type="auto"/>
            <w:shd w:val="clear" w:color="auto" w:fill="FFFFFF"/>
            <w:noWrap/>
            <w:vAlign w:val="center"/>
            <w:hideMark/>
          </w:tcPr>
          <w:p w:rsidR="002B7B95" w:rsidRPr="00AC165C" w:rsidRDefault="002B7B95" w:rsidP="00AC165C">
            <w:pPr>
              <w:spacing w:after="0"/>
              <w:rPr>
                <w:rFonts w:ascii="Times New Roman" w:hAnsi="Times New Roman"/>
                <w:color w:val="000000"/>
                <w:lang w:eastAsia="ru-RU"/>
              </w:rPr>
            </w:pPr>
          </w:p>
        </w:tc>
        <w:tc>
          <w:tcPr>
            <w:tcW w:w="0" w:type="auto"/>
            <w:shd w:val="clear" w:color="auto" w:fill="FFFFFF"/>
            <w:noWrap/>
            <w:vAlign w:val="center"/>
            <w:hideMark/>
          </w:tcPr>
          <w:p w:rsidR="002B7B95" w:rsidRPr="00AC165C" w:rsidRDefault="002B7B95" w:rsidP="00AC165C">
            <w:pPr>
              <w:spacing w:after="0"/>
              <w:rPr>
                <w:rFonts w:ascii="Times New Roman" w:hAnsi="Times New Roman"/>
                <w:color w:val="000000"/>
                <w:lang w:eastAsia="ru-RU"/>
              </w:rPr>
            </w:pPr>
          </w:p>
        </w:tc>
        <w:tc>
          <w:tcPr>
            <w:tcW w:w="55" w:type="dxa"/>
            <w:shd w:val="clear" w:color="auto" w:fill="FFFFFF"/>
            <w:noWrap/>
            <w:vAlign w:val="center"/>
            <w:hideMark/>
          </w:tcPr>
          <w:p w:rsidR="002B7B95" w:rsidRPr="00AC165C" w:rsidRDefault="002B7B95" w:rsidP="00AC165C">
            <w:pPr>
              <w:spacing w:after="0"/>
              <w:rPr>
                <w:rFonts w:ascii="Times New Roman" w:hAnsi="Times New Roman"/>
                <w:color w:val="000000"/>
                <w:lang w:eastAsia="ru-RU"/>
              </w:rPr>
            </w:pPr>
          </w:p>
        </w:tc>
        <w:tc>
          <w:tcPr>
            <w:tcW w:w="0" w:type="auto"/>
            <w:shd w:val="clear" w:color="auto" w:fill="FFFFFF"/>
            <w:noWrap/>
            <w:vAlign w:val="center"/>
            <w:hideMark/>
          </w:tcPr>
          <w:p w:rsidR="002B7B95" w:rsidRPr="00AC165C" w:rsidRDefault="002B7B95" w:rsidP="00AC165C">
            <w:pPr>
              <w:spacing w:after="0"/>
              <w:rPr>
                <w:rFonts w:ascii="Times New Roman" w:hAnsi="Times New Roman"/>
                <w:color w:val="000000"/>
                <w:lang w:eastAsia="ru-RU"/>
              </w:rPr>
            </w:pPr>
          </w:p>
        </w:tc>
        <w:tc>
          <w:tcPr>
            <w:tcW w:w="0" w:type="auto"/>
            <w:shd w:val="clear" w:color="auto" w:fill="FFFFFF"/>
            <w:noWrap/>
            <w:vAlign w:val="center"/>
            <w:hideMark/>
          </w:tcPr>
          <w:p w:rsidR="002B7B95" w:rsidRPr="00AC165C" w:rsidRDefault="002B7B95" w:rsidP="00AC165C">
            <w:pPr>
              <w:spacing w:after="0"/>
              <w:rPr>
                <w:rFonts w:ascii="Times New Roman" w:hAnsi="Times New Roman"/>
                <w:color w:val="000000"/>
                <w:lang w:eastAsia="ru-RU"/>
              </w:rPr>
            </w:pPr>
          </w:p>
        </w:tc>
        <w:tc>
          <w:tcPr>
            <w:tcW w:w="0" w:type="auto"/>
            <w:shd w:val="clear" w:color="auto" w:fill="FFFFFF"/>
            <w:noWrap/>
            <w:vAlign w:val="center"/>
            <w:hideMark/>
          </w:tcPr>
          <w:p w:rsidR="002B7B95" w:rsidRPr="00AC165C" w:rsidRDefault="002B7B95" w:rsidP="00AC165C">
            <w:pPr>
              <w:spacing w:after="0"/>
              <w:rPr>
                <w:rFonts w:ascii="Times New Roman" w:hAnsi="Times New Roman"/>
                <w:color w:val="000000"/>
                <w:lang w:eastAsia="ru-RU"/>
              </w:rPr>
            </w:pPr>
          </w:p>
        </w:tc>
      </w:tr>
      <w:tr w:rsidR="002B7B95" w:rsidRPr="00AC165C" w:rsidTr="0030124C">
        <w:trPr>
          <w:trHeight w:val="65"/>
        </w:trPr>
        <w:tc>
          <w:tcPr>
            <w:tcW w:w="0" w:type="auto"/>
            <w:shd w:val="clear" w:color="auto" w:fill="FFFFFF"/>
            <w:noWrap/>
            <w:vAlign w:val="center"/>
            <w:hideMark/>
          </w:tcPr>
          <w:p w:rsidR="002B7B95" w:rsidRPr="00AC165C" w:rsidRDefault="002B7B95" w:rsidP="00AC165C">
            <w:pPr>
              <w:spacing w:after="0"/>
              <w:rPr>
                <w:rFonts w:ascii="Times New Roman" w:hAnsi="Times New Roman"/>
                <w:color w:val="000000"/>
                <w:lang w:eastAsia="ru-RU"/>
              </w:rPr>
            </w:pPr>
          </w:p>
        </w:tc>
        <w:tc>
          <w:tcPr>
            <w:tcW w:w="0" w:type="auto"/>
            <w:shd w:val="clear" w:color="auto" w:fill="FFFFFF"/>
            <w:noWrap/>
            <w:vAlign w:val="center"/>
            <w:hideMark/>
          </w:tcPr>
          <w:p w:rsidR="002B7B95" w:rsidRPr="00AC165C" w:rsidRDefault="002B7B95" w:rsidP="00AC165C">
            <w:pPr>
              <w:spacing w:after="0"/>
              <w:rPr>
                <w:rFonts w:ascii="Times New Roman" w:hAnsi="Times New Roman"/>
                <w:color w:val="000000"/>
                <w:lang w:eastAsia="ru-RU"/>
              </w:rPr>
            </w:pPr>
          </w:p>
        </w:tc>
        <w:tc>
          <w:tcPr>
            <w:tcW w:w="0" w:type="auto"/>
            <w:shd w:val="clear" w:color="auto" w:fill="FFFFFF"/>
            <w:noWrap/>
            <w:vAlign w:val="center"/>
            <w:hideMark/>
          </w:tcPr>
          <w:p w:rsidR="002B7B95" w:rsidRPr="00AC165C" w:rsidRDefault="002B7B95" w:rsidP="00AC165C">
            <w:pPr>
              <w:spacing w:after="0"/>
              <w:rPr>
                <w:rFonts w:ascii="Times New Roman" w:hAnsi="Times New Roman"/>
                <w:color w:val="000000"/>
                <w:lang w:eastAsia="ru-RU"/>
              </w:rPr>
            </w:pPr>
          </w:p>
        </w:tc>
        <w:tc>
          <w:tcPr>
            <w:tcW w:w="0" w:type="auto"/>
            <w:shd w:val="clear" w:color="auto" w:fill="FFFFFF"/>
            <w:noWrap/>
            <w:vAlign w:val="center"/>
            <w:hideMark/>
          </w:tcPr>
          <w:p w:rsidR="002B7B95" w:rsidRPr="00AC165C" w:rsidRDefault="002B7B95" w:rsidP="00AC165C">
            <w:pPr>
              <w:spacing w:after="0"/>
              <w:rPr>
                <w:rFonts w:ascii="Times New Roman" w:hAnsi="Times New Roman"/>
                <w:color w:val="000000"/>
                <w:lang w:eastAsia="ru-RU"/>
              </w:rPr>
            </w:pPr>
          </w:p>
        </w:tc>
        <w:tc>
          <w:tcPr>
            <w:tcW w:w="0" w:type="auto"/>
            <w:shd w:val="clear" w:color="auto" w:fill="FFFFFF"/>
            <w:noWrap/>
            <w:vAlign w:val="center"/>
            <w:hideMark/>
          </w:tcPr>
          <w:p w:rsidR="002B7B95" w:rsidRPr="00AC165C" w:rsidRDefault="002B7B95" w:rsidP="00AC165C">
            <w:pPr>
              <w:spacing w:after="0"/>
              <w:rPr>
                <w:rFonts w:ascii="Times New Roman" w:hAnsi="Times New Roman"/>
                <w:color w:val="000000"/>
                <w:lang w:eastAsia="ru-RU"/>
              </w:rPr>
            </w:pPr>
          </w:p>
        </w:tc>
        <w:tc>
          <w:tcPr>
            <w:tcW w:w="0" w:type="auto"/>
            <w:shd w:val="clear" w:color="auto" w:fill="FFFFFF"/>
            <w:noWrap/>
            <w:vAlign w:val="center"/>
            <w:hideMark/>
          </w:tcPr>
          <w:p w:rsidR="002B7B95" w:rsidRPr="00AC165C" w:rsidRDefault="002B7B95" w:rsidP="00AC165C">
            <w:pPr>
              <w:spacing w:after="0"/>
              <w:rPr>
                <w:rFonts w:ascii="Times New Roman" w:hAnsi="Times New Roman"/>
                <w:color w:val="000000"/>
                <w:lang w:eastAsia="ru-RU"/>
              </w:rPr>
            </w:pPr>
          </w:p>
        </w:tc>
        <w:tc>
          <w:tcPr>
            <w:tcW w:w="0" w:type="auto"/>
            <w:shd w:val="clear" w:color="auto" w:fill="FFFFFF"/>
            <w:noWrap/>
            <w:vAlign w:val="center"/>
            <w:hideMark/>
          </w:tcPr>
          <w:p w:rsidR="002B7B95" w:rsidRPr="00AC165C" w:rsidRDefault="002B7B95" w:rsidP="00AC165C">
            <w:pPr>
              <w:spacing w:after="0"/>
              <w:rPr>
                <w:rFonts w:ascii="Times New Roman" w:hAnsi="Times New Roman"/>
                <w:color w:val="000000"/>
                <w:lang w:eastAsia="ru-RU"/>
              </w:rPr>
            </w:pPr>
          </w:p>
        </w:tc>
        <w:tc>
          <w:tcPr>
            <w:tcW w:w="0" w:type="auto"/>
            <w:gridSpan w:val="13"/>
            <w:vAlign w:val="center"/>
            <w:hideMark/>
          </w:tcPr>
          <w:p w:rsidR="002B7B95" w:rsidRPr="00AC165C" w:rsidRDefault="002B7B95" w:rsidP="00AC165C">
            <w:pPr>
              <w:spacing w:after="0"/>
              <w:rPr>
                <w:rFonts w:ascii="Times New Roman" w:hAnsi="Times New Roman"/>
                <w:color w:val="000000"/>
                <w:lang w:eastAsia="ru-RU"/>
              </w:rPr>
            </w:pPr>
          </w:p>
        </w:tc>
        <w:tc>
          <w:tcPr>
            <w:tcW w:w="50" w:type="dxa"/>
            <w:vAlign w:val="center"/>
            <w:hideMark/>
          </w:tcPr>
          <w:p w:rsidR="002B7B95" w:rsidRPr="00AC165C" w:rsidRDefault="002B7B95" w:rsidP="00AC165C">
            <w:pPr>
              <w:spacing w:after="0"/>
              <w:rPr>
                <w:rFonts w:ascii="Times New Roman" w:hAnsi="Times New Roman"/>
                <w:color w:val="000000"/>
                <w:lang w:eastAsia="ru-RU"/>
              </w:rPr>
            </w:pPr>
          </w:p>
        </w:tc>
        <w:tc>
          <w:tcPr>
            <w:tcW w:w="0" w:type="auto"/>
            <w:vAlign w:val="center"/>
            <w:hideMark/>
          </w:tcPr>
          <w:p w:rsidR="002B7B95" w:rsidRPr="00AC165C" w:rsidRDefault="002B7B95" w:rsidP="00AC165C">
            <w:pPr>
              <w:spacing w:after="0"/>
              <w:rPr>
                <w:rFonts w:ascii="Times New Roman" w:hAnsi="Times New Roman"/>
                <w:color w:val="000000"/>
                <w:lang w:eastAsia="ru-RU"/>
              </w:rPr>
            </w:pPr>
          </w:p>
        </w:tc>
        <w:tc>
          <w:tcPr>
            <w:tcW w:w="50" w:type="dxa"/>
            <w:vAlign w:val="center"/>
            <w:hideMark/>
          </w:tcPr>
          <w:p w:rsidR="002B7B95" w:rsidRPr="00AC165C" w:rsidRDefault="002B7B95" w:rsidP="00AC165C">
            <w:pPr>
              <w:spacing w:after="0"/>
              <w:rPr>
                <w:rFonts w:ascii="Times New Roman" w:hAnsi="Times New Roman"/>
                <w:color w:val="000000"/>
                <w:lang w:eastAsia="ru-RU"/>
              </w:rPr>
            </w:pPr>
          </w:p>
        </w:tc>
        <w:tc>
          <w:tcPr>
            <w:tcW w:w="0" w:type="auto"/>
            <w:vAlign w:val="center"/>
            <w:hideMark/>
          </w:tcPr>
          <w:p w:rsidR="002B7B95" w:rsidRPr="00AC165C" w:rsidRDefault="002B7B95" w:rsidP="00AC165C">
            <w:pPr>
              <w:spacing w:after="0"/>
              <w:rPr>
                <w:rFonts w:ascii="Times New Roman" w:hAnsi="Times New Roman"/>
                <w:color w:val="000000"/>
                <w:lang w:eastAsia="ru-RU"/>
              </w:rPr>
            </w:pPr>
          </w:p>
        </w:tc>
        <w:tc>
          <w:tcPr>
            <w:tcW w:w="50" w:type="dxa"/>
            <w:vAlign w:val="center"/>
            <w:hideMark/>
          </w:tcPr>
          <w:p w:rsidR="002B7B95" w:rsidRPr="00AC165C" w:rsidRDefault="002B7B95" w:rsidP="00AC165C">
            <w:pPr>
              <w:spacing w:after="0"/>
              <w:rPr>
                <w:rFonts w:ascii="Times New Roman" w:hAnsi="Times New Roman"/>
                <w:color w:val="000000"/>
                <w:lang w:eastAsia="ru-RU"/>
              </w:rPr>
            </w:pPr>
          </w:p>
        </w:tc>
        <w:tc>
          <w:tcPr>
            <w:tcW w:w="0" w:type="auto"/>
            <w:vAlign w:val="center"/>
            <w:hideMark/>
          </w:tcPr>
          <w:p w:rsidR="002B7B95" w:rsidRPr="00AC165C" w:rsidRDefault="002B7B95" w:rsidP="00AC165C">
            <w:pPr>
              <w:spacing w:after="0"/>
              <w:rPr>
                <w:rFonts w:ascii="Times New Roman" w:hAnsi="Times New Roman"/>
                <w:color w:val="000000"/>
                <w:lang w:eastAsia="ru-RU"/>
              </w:rPr>
            </w:pPr>
          </w:p>
        </w:tc>
        <w:tc>
          <w:tcPr>
            <w:tcW w:w="0" w:type="auto"/>
            <w:vAlign w:val="center"/>
            <w:hideMark/>
          </w:tcPr>
          <w:p w:rsidR="002B7B95" w:rsidRPr="00AC165C" w:rsidRDefault="002B7B95" w:rsidP="00AC165C">
            <w:pPr>
              <w:spacing w:after="0"/>
              <w:rPr>
                <w:rFonts w:ascii="Times New Roman" w:hAnsi="Times New Roman"/>
                <w:color w:val="000000"/>
                <w:lang w:eastAsia="ru-RU"/>
              </w:rPr>
            </w:pPr>
          </w:p>
        </w:tc>
        <w:tc>
          <w:tcPr>
            <w:tcW w:w="0" w:type="auto"/>
            <w:vAlign w:val="center"/>
            <w:hideMark/>
          </w:tcPr>
          <w:p w:rsidR="002B7B95" w:rsidRPr="00AC165C" w:rsidRDefault="002B7B95" w:rsidP="00AC165C">
            <w:pPr>
              <w:spacing w:after="0"/>
              <w:rPr>
                <w:rFonts w:ascii="Times New Roman" w:hAnsi="Times New Roman"/>
                <w:color w:val="000000"/>
                <w:lang w:eastAsia="ru-RU"/>
              </w:rPr>
            </w:pPr>
          </w:p>
        </w:tc>
        <w:tc>
          <w:tcPr>
            <w:tcW w:w="0" w:type="auto"/>
            <w:vAlign w:val="center"/>
            <w:hideMark/>
          </w:tcPr>
          <w:p w:rsidR="002B7B95" w:rsidRPr="00AC165C" w:rsidRDefault="002B7B95" w:rsidP="00AC165C">
            <w:pPr>
              <w:spacing w:after="0"/>
              <w:rPr>
                <w:rFonts w:ascii="Times New Roman" w:hAnsi="Times New Roman"/>
                <w:color w:val="000000"/>
                <w:lang w:eastAsia="ru-RU"/>
              </w:rPr>
            </w:pPr>
          </w:p>
        </w:tc>
        <w:tc>
          <w:tcPr>
            <w:tcW w:w="0" w:type="auto"/>
            <w:vAlign w:val="center"/>
            <w:hideMark/>
          </w:tcPr>
          <w:p w:rsidR="002B7B95" w:rsidRPr="00AC165C" w:rsidRDefault="002B7B95" w:rsidP="00AC165C">
            <w:pPr>
              <w:spacing w:after="0"/>
              <w:rPr>
                <w:rFonts w:ascii="Times New Roman" w:hAnsi="Times New Roman"/>
                <w:color w:val="000000"/>
                <w:lang w:eastAsia="ru-RU"/>
              </w:rPr>
            </w:pPr>
          </w:p>
        </w:tc>
        <w:tc>
          <w:tcPr>
            <w:tcW w:w="0" w:type="auto"/>
            <w:vAlign w:val="center"/>
            <w:hideMark/>
          </w:tcPr>
          <w:p w:rsidR="002B7B95" w:rsidRPr="00AC165C" w:rsidRDefault="002B7B95" w:rsidP="00AC165C">
            <w:pPr>
              <w:spacing w:after="0"/>
              <w:rPr>
                <w:rFonts w:ascii="Times New Roman" w:hAnsi="Times New Roman"/>
                <w:color w:val="000000"/>
                <w:lang w:eastAsia="ru-RU"/>
              </w:rPr>
            </w:pPr>
          </w:p>
        </w:tc>
        <w:tc>
          <w:tcPr>
            <w:tcW w:w="0" w:type="auto"/>
            <w:vAlign w:val="center"/>
            <w:hideMark/>
          </w:tcPr>
          <w:p w:rsidR="002B7B95" w:rsidRPr="00AC165C" w:rsidRDefault="002B7B95" w:rsidP="00AC165C">
            <w:pPr>
              <w:spacing w:after="0"/>
              <w:rPr>
                <w:rFonts w:ascii="Times New Roman" w:hAnsi="Times New Roman"/>
                <w:color w:val="000000"/>
                <w:lang w:eastAsia="ru-RU"/>
              </w:rPr>
            </w:pPr>
          </w:p>
        </w:tc>
        <w:tc>
          <w:tcPr>
            <w:tcW w:w="0" w:type="auto"/>
            <w:vAlign w:val="center"/>
            <w:hideMark/>
          </w:tcPr>
          <w:p w:rsidR="002B7B95" w:rsidRPr="00AC165C" w:rsidRDefault="002B7B95" w:rsidP="00AC165C">
            <w:pPr>
              <w:spacing w:after="0"/>
              <w:rPr>
                <w:rFonts w:ascii="Times New Roman" w:hAnsi="Times New Roman"/>
                <w:color w:val="000000"/>
                <w:lang w:eastAsia="ru-RU"/>
              </w:rPr>
            </w:pPr>
          </w:p>
        </w:tc>
        <w:tc>
          <w:tcPr>
            <w:tcW w:w="0" w:type="auto"/>
            <w:vAlign w:val="center"/>
            <w:hideMark/>
          </w:tcPr>
          <w:p w:rsidR="002B7B95" w:rsidRPr="00AC165C" w:rsidRDefault="002B7B95" w:rsidP="00AC165C">
            <w:pPr>
              <w:spacing w:after="0"/>
              <w:rPr>
                <w:rFonts w:ascii="Times New Roman" w:hAnsi="Times New Roman"/>
                <w:color w:val="000000"/>
                <w:lang w:eastAsia="ru-RU"/>
              </w:rPr>
            </w:pPr>
          </w:p>
        </w:tc>
        <w:tc>
          <w:tcPr>
            <w:tcW w:w="0" w:type="auto"/>
            <w:vAlign w:val="center"/>
            <w:hideMark/>
          </w:tcPr>
          <w:p w:rsidR="002B7B95" w:rsidRPr="00AC165C" w:rsidRDefault="002B7B95" w:rsidP="00AC165C">
            <w:pPr>
              <w:spacing w:after="0"/>
              <w:rPr>
                <w:rFonts w:ascii="Times New Roman" w:hAnsi="Times New Roman"/>
                <w:color w:val="000000"/>
                <w:lang w:eastAsia="ru-RU"/>
              </w:rPr>
            </w:pPr>
          </w:p>
        </w:tc>
        <w:tc>
          <w:tcPr>
            <w:tcW w:w="0" w:type="auto"/>
            <w:vAlign w:val="center"/>
            <w:hideMark/>
          </w:tcPr>
          <w:p w:rsidR="002B7B95" w:rsidRPr="00AC165C" w:rsidRDefault="002B7B95" w:rsidP="00AC165C">
            <w:pPr>
              <w:spacing w:after="0"/>
              <w:rPr>
                <w:rFonts w:ascii="Times New Roman" w:hAnsi="Times New Roman"/>
                <w:color w:val="000000"/>
                <w:lang w:eastAsia="ru-RU"/>
              </w:rPr>
            </w:pPr>
          </w:p>
        </w:tc>
        <w:tc>
          <w:tcPr>
            <w:tcW w:w="0" w:type="auto"/>
            <w:vAlign w:val="center"/>
            <w:hideMark/>
          </w:tcPr>
          <w:p w:rsidR="002B7B95" w:rsidRPr="00AC165C" w:rsidRDefault="002B7B95" w:rsidP="00AC165C">
            <w:pPr>
              <w:spacing w:after="0"/>
              <w:rPr>
                <w:rFonts w:ascii="Times New Roman" w:hAnsi="Times New Roman"/>
                <w:color w:val="000000"/>
                <w:lang w:eastAsia="ru-RU"/>
              </w:rPr>
            </w:pPr>
          </w:p>
        </w:tc>
        <w:tc>
          <w:tcPr>
            <w:tcW w:w="0" w:type="auto"/>
            <w:vAlign w:val="center"/>
            <w:hideMark/>
          </w:tcPr>
          <w:p w:rsidR="002B7B95" w:rsidRPr="00AC165C" w:rsidRDefault="002B7B95" w:rsidP="00AC165C">
            <w:pPr>
              <w:spacing w:after="0"/>
              <w:rPr>
                <w:rFonts w:ascii="Times New Roman" w:hAnsi="Times New Roman"/>
                <w:color w:val="000000"/>
                <w:lang w:eastAsia="ru-RU"/>
              </w:rPr>
            </w:pPr>
          </w:p>
        </w:tc>
      </w:tr>
    </w:tbl>
    <w:p w:rsidR="002B7B95" w:rsidRPr="00AC165C" w:rsidRDefault="002B7B95" w:rsidP="00AC165C">
      <w:pPr>
        <w:spacing w:before="62" w:after="0"/>
        <w:ind w:left="180"/>
        <w:rPr>
          <w:rFonts w:ascii="Times New Roman" w:hAnsi="Times New Roman"/>
          <w:b/>
          <w:color w:val="000000"/>
        </w:rPr>
      </w:pPr>
      <w:r w:rsidRPr="00AC165C">
        <w:rPr>
          <w:rFonts w:ascii="Times New Roman" w:hAnsi="Times New Roman"/>
          <w:b/>
          <w:color w:val="000000"/>
        </w:rPr>
        <w:t>Завдання</w:t>
      </w:r>
      <w:r w:rsidRPr="00AC165C">
        <w:rPr>
          <w:rFonts w:ascii="Times New Roman" w:hAnsi="Times New Roman"/>
          <w:b/>
          <w:color w:val="000000"/>
          <w:spacing w:val="-13"/>
        </w:rPr>
        <w:t xml:space="preserve"> </w:t>
      </w:r>
      <w:r w:rsidRPr="00AC165C">
        <w:rPr>
          <w:rFonts w:ascii="Times New Roman" w:hAnsi="Times New Roman"/>
          <w:b/>
          <w:color w:val="000000"/>
        </w:rPr>
        <w:t>бюджетної</w:t>
      </w:r>
      <w:r w:rsidRPr="00AC165C">
        <w:rPr>
          <w:rFonts w:ascii="Times New Roman" w:hAnsi="Times New Roman"/>
          <w:b/>
          <w:color w:val="000000"/>
          <w:spacing w:val="-10"/>
        </w:rPr>
        <w:t xml:space="preserve"> </w:t>
      </w:r>
      <w:r w:rsidRPr="00AC165C">
        <w:rPr>
          <w:rFonts w:ascii="Times New Roman" w:hAnsi="Times New Roman"/>
          <w:b/>
          <w:color w:val="000000"/>
          <w:spacing w:val="-2"/>
        </w:rPr>
        <w:t>програми</w:t>
      </w:r>
    </w:p>
    <w:p w:rsidR="002B7B95" w:rsidRPr="00AC165C" w:rsidRDefault="002B7B95" w:rsidP="00AC165C">
      <w:pPr>
        <w:pStyle w:val="a3"/>
        <w:rPr>
          <w:b/>
          <w:color w:val="000000"/>
          <w:sz w:val="22"/>
          <w:szCs w:val="22"/>
        </w:rPr>
      </w:pPr>
    </w:p>
    <w:tbl>
      <w:tblPr>
        <w:tblW w:w="0" w:type="auto"/>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9"/>
        <w:gridCol w:w="14736"/>
      </w:tblGrid>
      <w:tr w:rsidR="002B7B95" w:rsidRPr="008F00A2" w:rsidTr="00687438">
        <w:trPr>
          <w:trHeight w:val="356"/>
        </w:trPr>
        <w:tc>
          <w:tcPr>
            <w:tcW w:w="1259" w:type="dxa"/>
          </w:tcPr>
          <w:p w:rsidR="002B7B95" w:rsidRPr="008F00A2" w:rsidRDefault="002B7B95" w:rsidP="00687438">
            <w:pPr>
              <w:pStyle w:val="TableParagraph"/>
              <w:spacing w:before="31"/>
              <w:ind w:left="384"/>
              <w:jc w:val="left"/>
              <w:rPr>
                <w:color w:val="000000"/>
                <w:sz w:val="20"/>
              </w:rPr>
            </w:pPr>
            <w:r w:rsidRPr="008F00A2">
              <w:rPr>
                <w:color w:val="000000"/>
                <w:sz w:val="20"/>
              </w:rPr>
              <w:t>№</w:t>
            </w:r>
            <w:r w:rsidRPr="008F00A2">
              <w:rPr>
                <w:color w:val="000000"/>
                <w:spacing w:val="-3"/>
                <w:sz w:val="20"/>
              </w:rPr>
              <w:t xml:space="preserve"> </w:t>
            </w:r>
            <w:r w:rsidRPr="008F00A2">
              <w:rPr>
                <w:color w:val="000000"/>
                <w:spacing w:val="-5"/>
                <w:sz w:val="20"/>
              </w:rPr>
              <w:t>з/п</w:t>
            </w:r>
          </w:p>
        </w:tc>
        <w:tc>
          <w:tcPr>
            <w:tcW w:w="14736" w:type="dxa"/>
          </w:tcPr>
          <w:p w:rsidR="002B7B95" w:rsidRPr="008F00A2" w:rsidRDefault="002B7B95" w:rsidP="00687438">
            <w:pPr>
              <w:pStyle w:val="TableParagraph"/>
              <w:spacing w:before="17"/>
              <w:ind w:right="139"/>
              <w:rPr>
                <w:color w:val="000000"/>
                <w:sz w:val="20"/>
              </w:rPr>
            </w:pPr>
            <w:r w:rsidRPr="008F00A2">
              <w:rPr>
                <w:color w:val="000000"/>
                <w:spacing w:val="-2"/>
                <w:sz w:val="20"/>
              </w:rPr>
              <w:t>Завдання</w:t>
            </w:r>
          </w:p>
        </w:tc>
      </w:tr>
      <w:tr w:rsidR="002B7B95" w:rsidRPr="008F00A2" w:rsidTr="00687438">
        <w:trPr>
          <w:trHeight w:val="375"/>
        </w:trPr>
        <w:tc>
          <w:tcPr>
            <w:tcW w:w="1259" w:type="dxa"/>
          </w:tcPr>
          <w:p w:rsidR="002B7B95" w:rsidRPr="002F04A0" w:rsidRDefault="002B7B95" w:rsidP="00687438">
            <w:pPr>
              <w:pStyle w:val="TableParagraph"/>
              <w:spacing w:before="32"/>
              <w:ind w:left="161"/>
              <w:rPr>
                <w:color w:val="000000" w:themeColor="text1"/>
                <w:sz w:val="20"/>
                <w:szCs w:val="20"/>
              </w:rPr>
            </w:pPr>
            <w:r w:rsidRPr="002F04A0">
              <w:rPr>
                <w:rFonts w:eastAsia="Times New Roman"/>
                <w:color w:val="000000" w:themeColor="text1"/>
                <w:spacing w:val="-10"/>
                <w:sz w:val="20"/>
                <w:szCs w:val="20"/>
              </w:rPr>
              <w:t>1</w:t>
            </w:r>
          </w:p>
        </w:tc>
        <w:tc>
          <w:tcPr>
            <w:tcW w:w="14736" w:type="dxa"/>
          </w:tcPr>
          <w:p w:rsidR="002B7B95" w:rsidRPr="002F04A0" w:rsidRDefault="0030124C" w:rsidP="00687438">
            <w:pPr>
              <w:pStyle w:val="TableParagraph"/>
              <w:spacing w:before="50" w:line="230" w:lineRule="atLeast"/>
              <w:ind w:left="95" w:right="108"/>
              <w:jc w:val="left"/>
              <w:rPr>
                <w:color w:val="000000" w:themeColor="text1"/>
                <w:sz w:val="20"/>
                <w:szCs w:val="20"/>
              </w:rPr>
            </w:pPr>
            <w:r w:rsidRPr="002F04A0">
              <w:rPr>
                <w:color w:val="000000" w:themeColor="text1"/>
                <w:sz w:val="20"/>
                <w:szCs w:val="20"/>
              </w:rPr>
              <w:t>Виготовлення проєктно-кошторисної документації на проєкт "Капітальний ремонт приміщень будівлі комунальної власності" (створення простору для проживання ВПО)</w:t>
            </w:r>
          </w:p>
        </w:tc>
      </w:tr>
      <w:tr w:rsidR="0030124C" w:rsidRPr="008F00A2" w:rsidTr="00687438">
        <w:trPr>
          <w:trHeight w:val="375"/>
        </w:trPr>
        <w:tc>
          <w:tcPr>
            <w:tcW w:w="1259" w:type="dxa"/>
          </w:tcPr>
          <w:p w:rsidR="0030124C" w:rsidRPr="002F04A0" w:rsidRDefault="0030124C" w:rsidP="00687438">
            <w:pPr>
              <w:pStyle w:val="TableParagraph"/>
              <w:spacing w:before="32"/>
              <w:ind w:left="161"/>
              <w:rPr>
                <w:rFonts w:eastAsia="Times New Roman"/>
                <w:color w:val="000000" w:themeColor="text1"/>
                <w:spacing w:val="-10"/>
                <w:sz w:val="20"/>
                <w:szCs w:val="20"/>
              </w:rPr>
            </w:pPr>
            <w:r w:rsidRPr="002F04A0">
              <w:rPr>
                <w:rFonts w:eastAsia="Times New Roman"/>
                <w:color w:val="000000" w:themeColor="text1"/>
                <w:spacing w:val="-10"/>
                <w:sz w:val="20"/>
                <w:szCs w:val="20"/>
              </w:rPr>
              <w:t>2</w:t>
            </w:r>
          </w:p>
        </w:tc>
        <w:tc>
          <w:tcPr>
            <w:tcW w:w="14736" w:type="dxa"/>
          </w:tcPr>
          <w:p w:rsidR="0030124C" w:rsidRPr="002F04A0" w:rsidRDefault="0030124C" w:rsidP="00687438">
            <w:pPr>
              <w:pStyle w:val="TableParagraph"/>
              <w:spacing w:before="50" w:line="230" w:lineRule="atLeast"/>
              <w:ind w:left="95" w:right="108"/>
              <w:jc w:val="left"/>
              <w:rPr>
                <w:color w:val="000000" w:themeColor="text1"/>
                <w:sz w:val="20"/>
                <w:szCs w:val="20"/>
              </w:rPr>
            </w:pPr>
            <w:r w:rsidRPr="002F04A0">
              <w:rPr>
                <w:color w:val="000000" w:themeColor="text1"/>
                <w:sz w:val="20"/>
                <w:szCs w:val="20"/>
              </w:rPr>
              <w:t>Будівництво, реконструкція і реставрація об`єктів комунальної власності</w:t>
            </w:r>
          </w:p>
        </w:tc>
      </w:tr>
    </w:tbl>
    <w:p w:rsidR="002B7B95" w:rsidRPr="008F00A2" w:rsidRDefault="002B7B95" w:rsidP="002B7B95">
      <w:pPr>
        <w:tabs>
          <w:tab w:val="left" w:pos="14498"/>
        </w:tabs>
        <w:spacing w:before="77" w:after="9"/>
        <w:ind w:left="191"/>
        <w:rPr>
          <w:color w:val="000000"/>
          <w:sz w:val="20"/>
        </w:rPr>
      </w:pPr>
      <w:r w:rsidRPr="002F04A0">
        <w:rPr>
          <w:rFonts w:ascii="Times New Roman" w:hAnsi="Times New Roman"/>
          <w:b/>
          <w:color w:val="000000" w:themeColor="text1"/>
          <w:sz w:val="24"/>
        </w:rPr>
        <w:t>Видатки</w:t>
      </w:r>
      <w:r w:rsidRPr="002F04A0">
        <w:rPr>
          <w:rFonts w:ascii="Times New Roman" w:hAnsi="Times New Roman"/>
          <w:b/>
          <w:color w:val="000000" w:themeColor="text1"/>
          <w:spacing w:val="1"/>
          <w:sz w:val="24"/>
        </w:rPr>
        <w:t xml:space="preserve"> </w:t>
      </w:r>
      <w:r w:rsidRPr="002F04A0">
        <w:rPr>
          <w:rFonts w:ascii="Times New Roman" w:hAnsi="Times New Roman"/>
          <w:b/>
          <w:color w:val="000000" w:themeColor="text1"/>
          <w:sz w:val="24"/>
        </w:rPr>
        <w:t>/ надання</w:t>
      </w:r>
      <w:r w:rsidRPr="002F04A0">
        <w:rPr>
          <w:rFonts w:ascii="Times New Roman" w:hAnsi="Times New Roman"/>
          <w:b/>
          <w:color w:val="000000" w:themeColor="text1"/>
          <w:spacing w:val="2"/>
          <w:sz w:val="24"/>
        </w:rPr>
        <w:t xml:space="preserve"> </w:t>
      </w:r>
      <w:r w:rsidRPr="002F04A0">
        <w:rPr>
          <w:rFonts w:ascii="Times New Roman" w:hAnsi="Times New Roman"/>
          <w:b/>
          <w:color w:val="000000" w:themeColor="text1"/>
          <w:sz w:val="24"/>
        </w:rPr>
        <w:t>кредитів у</w:t>
      </w:r>
      <w:r w:rsidRPr="002F04A0">
        <w:rPr>
          <w:rFonts w:ascii="Times New Roman" w:hAnsi="Times New Roman"/>
          <w:b/>
          <w:color w:val="000000" w:themeColor="text1"/>
          <w:spacing w:val="-1"/>
          <w:sz w:val="24"/>
        </w:rPr>
        <w:t xml:space="preserve"> </w:t>
      </w:r>
      <w:r w:rsidRPr="002F04A0">
        <w:rPr>
          <w:rFonts w:ascii="Times New Roman" w:hAnsi="Times New Roman"/>
          <w:b/>
          <w:color w:val="000000" w:themeColor="text1"/>
          <w:sz w:val="24"/>
        </w:rPr>
        <w:t>202</w:t>
      </w:r>
      <w:r w:rsidR="0030124C" w:rsidRPr="002F04A0">
        <w:rPr>
          <w:rFonts w:ascii="Times New Roman" w:hAnsi="Times New Roman"/>
          <w:b/>
          <w:color w:val="000000" w:themeColor="text1"/>
          <w:sz w:val="24"/>
        </w:rPr>
        <w:t>4</w:t>
      </w:r>
      <w:r w:rsidRPr="002F04A0">
        <w:rPr>
          <w:rFonts w:ascii="Times New Roman" w:hAnsi="Times New Roman"/>
          <w:b/>
          <w:color w:val="000000" w:themeColor="text1"/>
          <w:sz w:val="24"/>
        </w:rPr>
        <w:t xml:space="preserve"> </w:t>
      </w:r>
      <w:r w:rsidRPr="002F04A0">
        <w:rPr>
          <w:rFonts w:ascii="Times New Roman" w:hAnsi="Times New Roman"/>
          <w:b/>
          <w:color w:val="000000" w:themeColor="text1"/>
          <w:spacing w:val="-4"/>
          <w:sz w:val="24"/>
        </w:rPr>
        <w:t>році</w:t>
      </w:r>
      <w:r w:rsidRPr="008F00A2">
        <w:rPr>
          <w:b/>
          <w:color w:val="000000"/>
          <w:sz w:val="24"/>
        </w:rPr>
        <w:tab/>
      </w:r>
      <w:r w:rsidRPr="008F00A2">
        <w:rPr>
          <w:color w:val="000000"/>
          <w:spacing w:val="-2"/>
          <w:position w:val="-2"/>
          <w:sz w:val="20"/>
        </w:rPr>
        <w:t>(тис.грн)</w:t>
      </w:r>
    </w:p>
    <w:tbl>
      <w:tblPr>
        <w:tblW w:w="0" w:type="auto"/>
        <w:tblInd w:w="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56"/>
        <w:gridCol w:w="3139"/>
        <w:gridCol w:w="2719"/>
        <w:gridCol w:w="3096"/>
      </w:tblGrid>
      <w:tr w:rsidR="002B7B95" w:rsidRPr="008F00A2" w:rsidTr="00687438">
        <w:trPr>
          <w:trHeight w:val="491"/>
        </w:trPr>
        <w:tc>
          <w:tcPr>
            <w:tcW w:w="7056" w:type="dxa"/>
          </w:tcPr>
          <w:p w:rsidR="002B7B95" w:rsidRPr="008F00A2" w:rsidRDefault="002B7B95" w:rsidP="00687438">
            <w:pPr>
              <w:pStyle w:val="TableParagraph"/>
              <w:jc w:val="left"/>
              <w:rPr>
                <w:color w:val="000000"/>
                <w:sz w:val="20"/>
              </w:rPr>
            </w:pPr>
          </w:p>
        </w:tc>
        <w:tc>
          <w:tcPr>
            <w:tcW w:w="3139" w:type="dxa"/>
          </w:tcPr>
          <w:p w:rsidR="002B7B95" w:rsidRPr="008F00A2" w:rsidRDefault="002B7B95" w:rsidP="00687438">
            <w:pPr>
              <w:pStyle w:val="TableParagraph"/>
              <w:spacing w:before="192"/>
              <w:ind w:left="755"/>
              <w:jc w:val="left"/>
              <w:rPr>
                <w:b/>
                <w:color w:val="000000"/>
                <w:sz w:val="20"/>
              </w:rPr>
            </w:pPr>
            <w:r w:rsidRPr="008F00A2">
              <w:rPr>
                <w:b/>
                <w:color w:val="000000"/>
                <w:sz w:val="20"/>
              </w:rPr>
              <w:t>План</w:t>
            </w:r>
            <w:r w:rsidRPr="008F00A2">
              <w:rPr>
                <w:b/>
                <w:color w:val="000000"/>
                <w:spacing w:val="-3"/>
                <w:sz w:val="20"/>
              </w:rPr>
              <w:t xml:space="preserve"> </w:t>
            </w:r>
            <w:r w:rsidRPr="008F00A2">
              <w:rPr>
                <w:b/>
                <w:color w:val="000000"/>
                <w:sz w:val="20"/>
              </w:rPr>
              <w:t>зі</w:t>
            </w:r>
            <w:r w:rsidRPr="008F00A2">
              <w:rPr>
                <w:b/>
                <w:color w:val="000000"/>
                <w:spacing w:val="-3"/>
                <w:sz w:val="20"/>
              </w:rPr>
              <w:t xml:space="preserve"> </w:t>
            </w:r>
            <w:r w:rsidRPr="008F00A2">
              <w:rPr>
                <w:b/>
                <w:color w:val="000000"/>
                <w:spacing w:val="-2"/>
                <w:sz w:val="20"/>
              </w:rPr>
              <w:t>змінами</w:t>
            </w:r>
          </w:p>
        </w:tc>
        <w:tc>
          <w:tcPr>
            <w:tcW w:w="2719" w:type="dxa"/>
          </w:tcPr>
          <w:p w:rsidR="002B7B95" w:rsidRPr="008F00A2" w:rsidRDefault="002B7B95" w:rsidP="00687438">
            <w:pPr>
              <w:pStyle w:val="TableParagraph"/>
              <w:spacing w:before="199"/>
              <w:ind w:left="54" w:right="41"/>
              <w:rPr>
                <w:b/>
                <w:color w:val="000000"/>
                <w:sz w:val="20"/>
              </w:rPr>
            </w:pPr>
            <w:r w:rsidRPr="008F00A2">
              <w:rPr>
                <w:b/>
                <w:color w:val="000000"/>
                <w:spacing w:val="-4"/>
                <w:sz w:val="20"/>
              </w:rPr>
              <w:t>Звіт</w:t>
            </w:r>
          </w:p>
        </w:tc>
        <w:tc>
          <w:tcPr>
            <w:tcW w:w="3096" w:type="dxa"/>
          </w:tcPr>
          <w:p w:rsidR="002B7B95" w:rsidRPr="008F00A2" w:rsidRDefault="002B7B95" w:rsidP="00687438">
            <w:pPr>
              <w:pStyle w:val="TableParagraph"/>
              <w:spacing w:before="84" w:line="242" w:lineRule="auto"/>
              <w:ind w:left="331" w:firstLine="237"/>
              <w:jc w:val="left"/>
              <w:rPr>
                <w:b/>
                <w:color w:val="000000"/>
                <w:sz w:val="20"/>
              </w:rPr>
            </w:pPr>
            <w:r w:rsidRPr="008F00A2">
              <w:rPr>
                <w:b/>
                <w:color w:val="000000"/>
                <w:sz w:val="20"/>
              </w:rPr>
              <w:t>Відхилення звітних показників</w:t>
            </w:r>
            <w:r w:rsidRPr="008F00A2">
              <w:rPr>
                <w:b/>
                <w:color w:val="000000"/>
                <w:spacing w:val="-13"/>
                <w:sz w:val="20"/>
              </w:rPr>
              <w:t xml:space="preserve"> </w:t>
            </w:r>
            <w:r w:rsidRPr="008F00A2">
              <w:rPr>
                <w:b/>
                <w:color w:val="000000"/>
                <w:sz w:val="20"/>
              </w:rPr>
              <w:t>від</w:t>
            </w:r>
            <w:r w:rsidRPr="008F00A2">
              <w:rPr>
                <w:b/>
                <w:color w:val="000000"/>
                <w:spacing w:val="-12"/>
                <w:sz w:val="20"/>
              </w:rPr>
              <w:t xml:space="preserve"> </w:t>
            </w:r>
            <w:r w:rsidRPr="008F00A2">
              <w:rPr>
                <w:b/>
                <w:color w:val="000000"/>
                <w:sz w:val="20"/>
              </w:rPr>
              <w:t>планових</w:t>
            </w:r>
          </w:p>
        </w:tc>
      </w:tr>
      <w:tr w:rsidR="002B7B95" w:rsidRPr="008F00A2" w:rsidTr="009E480D">
        <w:trPr>
          <w:trHeight w:val="183"/>
        </w:trPr>
        <w:tc>
          <w:tcPr>
            <w:tcW w:w="7056" w:type="dxa"/>
            <w:vAlign w:val="center"/>
          </w:tcPr>
          <w:p w:rsidR="002B7B95" w:rsidRPr="003A1035" w:rsidRDefault="002B7B95" w:rsidP="00687438">
            <w:pPr>
              <w:pStyle w:val="TableParagraph"/>
              <w:spacing w:before="19"/>
              <w:ind w:right="268"/>
              <w:rPr>
                <w:color w:val="000000"/>
                <w:sz w:val="16"/>
                <w:szCs w:val="16"/>
              </w:rPr>
            </w:pPr>
            <w:r w:rsidRPr="003A1035">
              <w:rPr>
                <w:color w:val="000000"/>
                <w:spacing w:val="-10"/>
                <w:sz w:val="16"/>
                <w:szCs w:val="16"/>
              </w:rPr>
              <w:t>1</w:t>
            </w:r>
          </w:p>
        </w:tc>
        <w:tc>
          <w:tcPr>
            <w:tcW w:w="3139" w:type="dxa"/>
            <w:vAlign w:val="center"/>
          </w:tcPr>
          <w:p w:rsidR="002B7B95" w:rsidRPr="003A1035" w:rsidRDefault="002B7B95" w:rsidP="00687438">
            <w:pPr>
              <w:pStyle w:val="TableParagraph"/>
              <w:spacing w:before="19"/>
              <w:ind w:right="69"/>
              <w:rPr>
                <w:b/>
                <w:color w:val="000000"/>
                <w:sz w:val="16"/>
                <w:szCs w:val="16"/>
              </w:rPr>
            </w:pPr>
            <w:r w:rsidRPr="003A1035">
              <w:rPr>
                <w:b/>
                <w:color w:val="000000"/>
                <w:spacing w:val="-10"/>
                <w:sz w:val="16"/>
                <w:szCs w:val="16"/>
              </w:rPr>
              <w:t>2</w:t>
            </w:r>
          </w:p>
        </w:tc>
        <w:tc>
          <w:tcPr>
            <w:tcW w:w="2719" w:type="dxa"/>
            <w:vAlign w:val="center"/>
          </w:tcPr>
          <w:p w:rsidR="002B7B95" w:rsidRPr="003A1035" w:rsidRDefault="002B7B95" w:rsidP="00687438">
            <w:pPr>
              <w:pStyle w:val="TableParagraph"/>
              <w:spacing w:before="19"/>
              <w:ind w:left="54"/>
              <w:rPr>
                <w:b/>
                <w:color w:val="000000"/>
                <w:sz w:val="16"/>
                <w:szCs w:val="16"/>
              </w:rPr>
            </w:pPr>
            <w:r w:rsidRPr="003A1035">
              <w:rPr>
                <w:b/>
                <w:color w:val="000000"/>
                <w:spacing w:val="-10"/>
                <w:sz w:val="16"/>
                <w:szCs w:val="16"/>
              </w:rPr>
              <w:t>3</w:t>
            </w:r>
          </w:p>
        </w:tc>
        <w:tc>
          <w:tcPr>
            <w:tcW w:w="3096" w:type="dxa"/>
            <w:vAlign w:val="center"/>
          </w:tcPr>
          <w:p w:rsidR="002B7B95" w:rsidRPr="003A1035" w:rsidRDefault="003A1035" w:rsidP="00687438">
            <w:pPr>
              <w:pStyle w:val="TableParagraph"/>
              <w:spacing w:before="19"/>
              <w:ind w:right="133"/>
              <w:rPr>
                <w:color w:val="000000"/>
                <w:sz w:val="16"/>
                <w:szCs w:val="16"/>
              </w:rPr>
            </w:pPr>
            <w:r w:rsidRPr="003A1035">
              <w:rPr>
                <w:color w:val="000000"/>
                <w:sz w:val="16"/>
                <w:szCs w:val="16"/>
              </w:rPr>
              <w:t>4</w:t>
            </w:r>
          </w:p>
        </w:tc>
      </w:tr>
      <w:tr w:rsidR="002B7B95" w:rsidRPr="008F00A2" w:rsidTr="003A1035">
        <w:trPr>
          <w:trHeight w:val="266"/>
        </w:trPr>
        <w:tc>
          <w:tcPr>
            <w:tcW w:w="7056" w:type="dxa"/>
            <w:vAlign w:val="center"/>
          </w:tcPr>
          <w:p w:rsidR="002B7B95" w:rsidRPr="008F00A2" w:rsidRDefault="002B7B95" w:rsidP="00687438">
            <w:pPr>
              <w:pStyle w:val="TableParagraph"/>
              <w:spacing w:before="45"/>
              <w:ind w:left="450"/>
              <w:rPr>
                <w:b/>
                <w:color w:val="000000"/>
                <w:sz w:val="20"/>
              </w:rPr>
            </w:pPr>
            <w:r w:rsidRPr="008F00A2">
              <w:rPr>
                <w:b/>
                <w:color w:val="000000"/>
                <w:spacing w:val="-2"/>
                <w:sz w:val="20"/>
              </w:rPr>
              <w:t>Всього</w:t>
            </w:r>
          </w:p>
        </w:tc>
        <w:tc>
          <w:tcPr>
            <w:tcW w:w="3139" w:type="dxa"/>
            <w:vAlign w:val="center"/>
          </w:tcPr>
          <w:p w:rsidR="002B7B95" w:rsidRPr="002F04A0" w:rsidRDefault="002B7B95" w:rsidP="00C1603E">
            <w:pPr>
              <w:pStyle w:val="TableParagraph"/>
              <w:spacing w:before="105"/>
              <w:ind w:right="267"/>
              <w:rPr>
                <w:b/>
                <w:color w:val="000000" w:themeColor="text1"/>
                <w:sz w:val="20"/>
                <w:szCs w:val="20"/>
              </w:rPr>
            </w:pPr>
            <w:r w:rsidRPr="002F04A0">
              <w:rPr>
                <w:b/>
                <w:color w:val="000000" w:themeColor="text1"/>
                <w:sz w:val="20"/>
                <w:szCs w:val="20"/>
              </w:rPr>
              <w:t xml:space="preserve">       </w:t>
            </w:r>
            <w:r w:rsidR="00C1603E" w:rsidRPr="002F04A0">
              <w:rPr>
                <w:b/>
                <w:color w:val="000000" w:themeColor="text1"/>
                <w:sz w:val="20"/>
                <w:szCs w:val="20"/>
              </w:rPr>
              <w:t>28</w:t>
            </w:r>
            <w:r w:rsidRPr="002F04A0">
              <w:rPr>
                <w:b/>
                <w:color w:val="000000" w:themeColor="text1"/>
                <w:sz w:val="20"/>
                <w:szCs w:val="20"/>
              </w:rPr>
              <w:t>0,0</w:t>
            </w:r>
          </w:p>
        </w:tc>
        <w:tc>
          <w:tcPr>
            <w:tcW w:w="2719" w:type="dxa"/>
            <w:vAlign w:val="center"/>
          </w:tcPr>
          <w:p w:rsidR="002B7B95" w:rsidRPr="002F04A0" w:rsidRDefault="002B7B95" w:rsidP="003A1035">
            <w:pPr>
              <w:pStyle w:val="TableParagraph"/>
              <w:spacing w:before="108"/>
              <w:ind w:right="265"/>
              <w:rPr>
                <w:b/>
                <w:color w:val="000000" w:themeColor="text1"/>
                <w:sz w:val="20"/>
                <w:szCs w:val="20"/>
              </w:rPr>
            </w:pPr>
            <w:r w:rsidRPr="002F04A0">
              <w:rPr>
                <w:b/>
                <w:color w:val="000000" w:themeColor="text1"/>
                <w:sz w:val="20"/>
                <w:szCs w:val="20"/>
              </w:rPr>
              <w:t xml:space="preserve">     </w:t>
            </w:r>
            <w:r w:rsidR="003A1035" w:rsidRPr="002F04A0">
              <w:rPr>
                <w:b/>
                <w:color w:val="000000" w:themeColor="text1"/>
                <w:sz w:val="20"/>
                <w:szCs w:val="20"/>
              </w:rPr>
              <w:t>2</w:t>
            </w:r>
            <w:r w:rsidRPr="002F04A0">
              <w:rPr>
                <w:b/>
                <w:color w:val="000000" w:themeColor="text1"/>
                <w:sz w:val="20"/>
                <w:szCs w:val="20"/>
              </w:rPr>
              <w:t>6</w:t>
            </w:r>
            <w:r w:rsidR="003A1035" w:rsidRPr="002F04A0">
              <w:rPr>
                <w:b/>
                <w:color w:val="000000" w:themeColor="text1"/>
                <w:sz w:val="20"/>
                <w:szCs w:val="20"/>
              </w:rPr>
              <w:t>3</w:t>
            </w:r>
            <w:r w:rsidRPr="002F04A0">
              <w:rPr>
                <w:b/>
                <w:color w:val="000000" w:themeColor="text1"/>
                <w:sz w:val="20"/>
                <w:szCs w:val="20"/>
              </w:rPr>
              <w:t>,</w:t>
            </w:r>
            <w:r w:rsidR="003A1035" w:rsidRPr="002F04A0">
              <w:rPr>
                <w:b/>
                <w:color w:val="000000" w:themeColor="text1"/>
                <w:sz w:val="20"/>
                <w:szCs w:val="20"/>
              </w:rPr>
              <w:t>2</w:t>
            </w:r>
          </w:p>
        </w:tc>
        <w:tc>
          <w:tcPr>
            <w:tcW w:w="3096" w:type="dxa"/>
            <w:vAlign w:val="bottom"/>
          </w:tcPr>
          <w:p w:rsidR="002B7B95" w:rsidRPr="002F04A0" w:rsidRDefault="000D6C25" w:rsidP="00687438">
            <w:pPr>
              <w:pStyle w:val="TableParagraph"/>
              <w:spacing w:before="93"/>
              <w:ind w:right="522"/>
              <w:rPr>
                <w:b/>
                <w:color w:val="000000" w:themeColor="text1"/>
                <w:sz w:val="20"/>
                <w:szCs w:val="20"/>
              </w:rPr>
            </w:pPr>
            <w:r w:rsidRPr="002F04A0">
              <w:rPr>
                <w:b/>
                <w:color w:val="000000" w:themeColor="text1"/>
                <w:sz w:val="20"/>
                <w:szCs w:val="20"/>
              </w:rPr>
              <w:t xml:space="preserve">      -16,8</w:t>
            </w:r>
          </w:p>
        </w:tc>
      </w:tr>
      <w:tr w:rsidR="002B7B95" w:rsidRPr="008F00A2" w:rsidTr="00687438">
        <w:trPr>
          <w:trHeight w:val="199"/>
        </w:trPr>
        <w:tc>
          <w:tcPr>
            <w:tcW w:w="7056" w:type="dxa"/>
          </w:tcPr>
          <w:p w:rsidR="002B7B95" w:rsidRPr="008F00A2" w:rsidRDefault="002B7B95" w:rsidP="00687438">
            <w:pPr>
              <w:pStyle w:val="TableParagraph"/>
              <w:spacing w:before="48"/>
              <w:ind w:left="450"/>
              <w:jc w:val="right"/>
              <w:rPr>
                <w:color w:val="000000"/>
                <w:sz w:val="20"/>
              </w:rPr>
            </w:pPr>
            <w:r w:rsidRPr="008F00A2">
              <w:rPr>
                <w:color w:val="000000"/>
                <w:sz w:val="20"/>
              </w:rPr>
              <w:t>у</w:t>
            </w:r>
            <w:r w:rsidRPr="008F00A2">
              <w:rPr>
                <w:color w:val="000000"/>
                <w:spacing w:val="-12"/>
                <w:sz w:val="20"/>
              </w:rPr>
              <w:t xml:space="preserve"> </w:t>
            </w:r>
            <w:r w:rsidRPr="008F00A2">
              <w:rPr>
                <w:color w:val="000000"/>
                <w:sz w:val="20"/>
              </w:rPr>
              <w:t>тому</w:t>
            </w:r>
            <w:r w:rsidRPr="008F00A2">
              <w:rPr>
                <w:color w:val="000000"/>
                <w:spacing w:val="-12"/>
                <w:sz w:val="20"/>
              </w:rPr>
              <w:t xml:space="preserve"> </w:t>
            </w:r>
            <w:r w:rsidRPr="008F00A2">
              <w:rPr>
                <w:color w:val="000000"/>
                <w:sz w:val="20"/>
              </w:rPr>
              <w:t>числі:</w:t>
            </w:r>
            <w:r w:rsidRPr="008F00A2">
              <w:rPr>
                <w:color w:val="000000"/>
                <w:spacing w:val="-9"/>
                <w:sz w:val="20"/>
              </w:rPr>
              <w:t xml:space="preserve"> </w:t>
            </w:r>
            <w:r w:rsidRPr="008F00A2">
              <w:rPr>
                <w:color w:val="000000"/>
                <w:sz w:val="20"/>
              </w:rPr>
              <w:t>загальний</w:t>
            </w:r>
            <w:r w:rsidRPr="008F00A2">
              <w:rPr>
                <w:color w:val="000000"/>
                <w:spacing w:val="-7"/>
                <w:sz w:val="20"/>
              </w:rPr>
              <w:t xml:space="preserve"> </w:t>
            </w:r>
            <w:r w:rsidRPr="008F00A2">
              <w:rPr>
                <w:color w:val="000000"/>
                <w:spacing w:val="-4"/>
                <w:sz w:val="20"/>
              </w:rPr>
              <w:t>фонд</w:t>
            </w:r>
          </w:p>
        </w:tc>
        <w:tc>
          <w:tcPr>
            <w:tcW w:w="3139" w:type="dxa"/>
            <w:vAlign w:val="center"/>
          </w:tcPr>
          <w:p w:rsidR="002B7B95" w:rsidRPr="002F04A0" w:rsidRDefault="002B7B95" w:rsidP="00687438">
            <w:pPr>
              <w:pStyle w:val="TableParagraph"/>
              <w:spacing w:before="85"/>
              <w:ind w:right="251"/>
              <w:rPr>
                <w:color w:val="000000" w:themeColor="text1"/>
                <w:sz w:val="20"/>
                <w:szCs w:val="20"/>
              </w:rPr>
            </w:pPr>
          </w:p>
        </w:tc>
        <w:tc>
          <w:tcPr>
            <w:tcW w:w="2719" w:type="dxa"/>
            <w:vAlign w:val="center"/>
          </w:tcPr>
          <w:p w:rsidR="002B7B95" w:rsidRPr="002F04A0" w:rsidRDefault="002B7B95" w:rsidP="00687438">
            <w:pPr>
              <w:pStyle w:val="TableParagraph"/>
              <w:spacing w:before="85"/>
              <w:ind w:right="273"/>
              <w:rPr>
                <w:color w:val="000000" w:themeColor="text1"/>
                <w:sz w:val="20"/>
                <w:szCs w:val="20"/>
              </w:rPr>
            </w:pPr>
          </w:p>
        </w:tc>
        <w:tc>
          <w:tcPr>
            <w:tcW w:w="3096" w:type="dxa"/>
            <w:vAlign w:val="center"/>
          </w:tcPr>
          <w:p w:rsidR="002B7B95" w:rsidRPr="002F04A0" w:rsidRDefault="002B7B95" w:rsidP="00687438">
            <w:pPr>
              <w:pStyle w:val="TableParagraph"/>
              <w:spacing w:before="75"/>
              <w:ind w:right="521"/>
              <w:rPr>
                <w:color w:val="000000" w:themeColor="text1"/>
                <w:sz w:val="20"/>
                <w:szCs w:val="20"/>
              </w:rPr>
            </w:pPr>
          </w:p>
        </w:tc>
      </w:tr>
      <w:tr w:rsidR="002B7B95" w:rsidRPr="008F00A2" w:rsidTr="00687438">
        <w:trPr>
          <w:trHeight w:val="320"/>
        </w:trPr>
        <w:tc>
          <w:tcPr>
            <w:tcW w:w="7056" w:type="dxa"/>
            <w:vAlign w:val="center"/>
          </w:tcPr>
          <w:p w:rsidR="002B7B95" w:rsidRPr="008F00A2" w:rsidRDefault="002B7B95" w:rsidP="00687438">
            <w:pPr>
              <w:pStyle w:val="TableParagraph"/>
              <w:spacing w:before="43"/>
              <w:ind w:left="1610"/>
              <w:jc w:val="right"/>
              <w:rPr>
                <w:color w:val="000000"/>
                <w:sz w:val="20"/>
              </w:rPr>
            </w:pPr>
            <w:r w:rsidRPr="008F00A2">
              <w:rPr>
                <w:color w:val="000000"/>
                <w:spacing w:val="-2"/>
                <w:sz w:val="20"/>
              </w:rPr>
              <w:t>спеціальний</w:t>
            </w:r>
            <w:r w:rsidRPr="008F00A2">
              <w:rPr>
                <w:color w:val="000000"/>
                <w:spacing w:val="3"/>
                <w:sz w:val="20"/>
              </w:rPr>
              <w:t xml:space="preserve"> </w:t>
            </w:r>
            <w:r w:rsidRPr="008F00A2">
              <w:rPr>
                <w:color w:val="000000"/>
                <w:spacing w:val="-4"/>
                <w:sz w:val="20"/>
              </w:rPr>
              <w:t>фонд</w:t>
            </w:r>
          </w:p>
        </w:tc>
        <w:tc>
          <w:tcPr>
            <w:tcW w:w="3139" w:type="dxa"/>
            <w:vAlign w:val="center"/>
          </w:tcPr>
          <w:p w:rsidR="002B7B95" w:rsidRPr="002F04A0" w:rsidRDefault="00C1603E" w:rsidP="00687438">
            <w:pPr>
              <w:pStyle w:val="TableParagraph"/>
              <w:tabs>
                <w:tab w:val="left" w:pos="1253"/>
              </w:tabs>
              <w:rPr>
                <w:color w:val="000000" w:themeColor="text1"/>
                <w:sz w:val="20"/>
                <w:szCs w:val="20"/>
              </w:rPr>
            </w:pPr>
            <w:r w:rsidRPr="002F04A0">
              <w:rPr>
                <w:color w:val="000000" w:themeColor="text1"/>
                <w:sz w:val="20"/>
                <w:szCs w:val="20"/>
              </w:rPr>
              <w:t xml:space="preserve">    28</w:t>
            </w:r>
            <w:r w:rsidR="002B7B95" w:rsidRPr="002F04A0">
              <w:rPr>
                <w:color w:val="000000" w:themeColor="text1"/>
                <w:sz w:val="20"/>
                <w:szCs w:val="20"/>
              </w:rPr>
              <w:t>0,0</w:t>
            </w:r>
          </w:p>
        </w:tc>
        <w:tc>
          <w:tcPr>
            <w:tcW w:w="2719" w:type="dxa"/>
            <w:vAlign w:val="center"/>
          </w:tcPr>
          <w:p w:rsidR="002B7B95" w:rsidRPr="002F04A0" w:rsidRDefault="003A1035" w:rsidP="003A1035">
            <w:pPr>
              <w:pStyle w:val="TableParagraph"/>
              <w:rPr>
                <w:color w:val="000000" w:themeColor="text1"/>
                <w:sz w:val="20"/>
                <w:szCs w:val="20"/>
              </w:rPr>
            </w:pPr>
            <w:r w:rsidRPr="002F04A0">
              <w:rPr>
                <w:color w:val="000000" w:themeColor="text1"/>
                <w:sz w:val="20"/>
                <w:szCs w:val="20"/>
              </w:rPr>
              <w:t xml:space="preserve"> 2</w:t>
            </w:r>
            <w:r w:rsidR="002B7B95" w:rsidRPr="002F04A0">
              <w:rPr>
                <w:color w:val="000000" w:themeColor="text1"/>
                <w:sz w:val="20"/>
                <w:szCs w:val="20"/>
              </w:rPr>
              <w:t>6</w:t>
            </w:r>
            <w:r w:rsidRPr="002F04A0">
              <w:rPr>
                <w:color w:val="000000" w:themeColor="text1"/>
                <w:sz w:val="20"/>
                <w:szCs w:val="20"/>
              </w:rPr>
              <w:t>3,2</w:t>
            </w:r>
          </w:p>
        </w:tc>
        <w:tc>
          <w:tcPr>
            <w:tcW w:w="3096" w:type="dxa"/>
            <w:vAlign w:val="center"/>
          </w:tcPr>
          <w:p w:rsidR="002B7B95" w:rsidRPr="002F04A0" w:rsidRDefault="000D6C25" w:rsidP="00687438">
            <w:pPr>
              <w:pStyle w:val="TableParagraph"/>
              <w:rPr>
                <w:color w:val="000000" w:themeColor="text1"/>
                <w:sz w:val="20"/>
                <w:szCs w:val="20"/>
              </w:rPr>
            </w:pPr>
            <w:r w:rsidRPr="002F04A0">
              <w:rPr>
                <w:color w:val="000000" w:themeColor="text1"/>
                <w:sz w:val="20"/>
                <w:szCs w:val="20"/>
              </w:rPr>
              <w:t>-16,8</w:t>
            </w:r>
          </w:p>
        </w:tc>
      </w:tr>
    </w:tbl>
    <w:p w:rsidR="002B7B95" w:rsidRDefault="002B7B95" w:rsidP="002B7B95">
      <w:pPr>
        <w:spacing w:before="140"/>
        <w:ind w:left="191"/>
        <w:rPr>
          <w:rFonts w:ascii="Times New Roman" w:hAnsi="Times New Roman"/>
          <w:b/>
          <w:color w:val="000000"/>
          <w:spacing w:val="-2"/>
          <w:sz w:val="24"/>
        </w:rPr>
      </w:pPr>
      <w:r w:rsidRPr="000D6C25">
        <w:rPr>
          <w:rFonts w:ascii="Times New Roman" w:hAnsi="Times New Roman"/>
          <w:b/>
          <w:color w:val="000000"/>
          <w:sz w:val="24"/>
        </w:rPr>
        <w:t>Ключові</w:t>
      </w:r>
      <w:r w:rsidRPr="000D6C25">
        <w:rPr>
          <w:rFonts w:ascii="Times New Roman" w:hAnsi="Times New Roman"/>
          <w:b/>
          <w:color w:val="000000"/>
          <w:spacing w:val="-17"/>
          <w:sz w:val="24"/>
        </w:rPr>
        <w:t xml:space="preserve"> </w:t>
      </w:r>
      <w:r w:rsidRPr="000D6C25">
        <w:rPr>
          <w:rFonts w:ascii="Times New Roman" w:hAnsi="Times New Roman"/>
          <w:b/>
          <w:color w:val="000000"/>
          <w:sz w:val="24"/>
        </w:rPr>
        <w:t>результативні</w:t>
      </w:r>
      <w:r w:rsidRPr="000D6C25">
        <w:rPr>
          <w:rFonts w:ascii="Times New Roman" w:hAnsi="Times New Roman"/>
          <w:b/>
          <w:color w:val="000000"/>
          <w:spacing w:val="-15"/>
          <w:sz w:val="24"/>
        </w:rPr>
        <w:t xml:space="preserve"> </w:t>
      </w:r>
      <w:r w:rsidRPr="000D6C25">
        <w:rPr>
          <w:rFonts w:ascii="Times New Roman" w:hAnsi="Times New Roman"/>
          <w:b/>
          <w:color w:val="000000"/>
          <w:sz w:val="24"/>
        </w:rPr>
        <w:t>показники</w:t>
      </w:r>
      <w:r w:rsidRPr="000D6C25">
        <w:rPr>
          <w:rFonts w:ascii="Times New Roman" w:hAnsi="Times New Roman"/>
          <w:b/>
          <w:color w:val="000000"/>
          <w:spacing w:val="-13"/>
          <w:sz w:val="24"/>
        </w:rPr>
        <w:t xml:space="preserve"> </w:t>
      </w:r>
      <w:r w:rsidRPr="000D6C25">
        <w:rPr>
          <w:rFonts w:ascii="Times New Roman" w:hAnsi="Times New Roman"/>
          <w:b/>
          <w:color w:val="000000"/>
          <w:sz w:val="24"/>
        </w:rPr>
        <w:t>бюджетної</w:t>
      </w:r>
      <w:r w:rsidRPr="000D6C25">
        <w:rPr>
          <w:rFonts w:ascii="Times New Roman" w:hAnsi="Times New Roman"/>
          <w:b/>
          <w:color w:val="000000"/>
          <w:spacing w:val="-15"/>
          <w:sz w:val="24"/>
        </w:rPr>
        <w:t xml:space="preserve"> </w:t>
      </w:r>
      <w:r w:rsidRPr="000D6C25">
        <w:rPr>
          <w:rFonts w:ascii="Times New Roman" w:hAnsi="Times New Roman"/>
          <w:b/>
          <w:color w:val="000000"/>
          <w:spacing w:val="-2"/>
          <w:sz w:val="24"/>
        </w:rPr>
        <w:t>програми</w:t>
      </w:r>
    </w:p>
    <w:tbl>
      <w:tblPr>
        <w:tblW w:w="16015" w:type="dxa"/>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2"/>
        <w:gridCol w:w="10777"/>
        <w:gridCol w:w="1559"/>
        <w:gridCol w:w="3167"/>
      </w:tblGrid>
      <w:tr w:rsidR="00184B35" w:rsidRPr="00C724A0" w:rsidTr="004F6C1D">
        <w:trPr>
          <w:trHeight w:val="524"/>
        </w:trPr>
        <w:tc>
          <w:tcPr>
            <w:tcW w:w="512" w:type="dxa"/>
            <w:tcBorders>
              <w:top w:val="single" w:sz="4" w:space="0" w:color="auto"/>
              <w:left w:val="single" w:sz="4" w:space="0" w:color="auto"/>
              <w:bottom w:val="single" w:sz="4" w:space="0" w:color="auto"/>
              <w:right w:val="single" w:sz="4" w:space="0" w:color="auto"/>
            </w:tcBorders>
            <w:vAlign w:val="center"/>
          </w:tcPr>
          <w:p w:rsidR="00184B35" w:rsidRDefault="00184B35" w:rsidP="004F6C1D">
            <w:pPr>
              <w:widowControl w:val="0"/>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w:t>
            </w:r>
          </w:p>
          <w:p w:rsidR="00184B35" w:rsidRPr="008F00A2" w:rsidRDefault="00184B35" w:rsidP="004F6C1D">
            <w:pPr>
              <w:widowControl w:val="0"/>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з/п</w:t>
            </w:r>
          </w:p>
        </w:tc>
        <w:tc>
          <w:tcPr>
            <w:tcW w:w="10777" w:type="dxa"/>
            <w:tcBorders>
              <w:top w:val="single" w:sz="4" w:space="0" w:color="auto"/>
              <w:left w:val="single" w:sz="4" w:space="0" w:color="auto"/>
              <w:bottom w:val="single" w:sz="4" w:space="0" w:color="auto"/>
              <w:right w:val="single" w:sz="4" w:space="0" w:color="auto"/>
            </w:tcBorders>
            <w:vAlign w:val="center"/>
          </w:tcPr>
          <w:p w:rsidR="00184B35" w:rsidRDefault="00184B35" w:rsidP="004F6C1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rFonts w:ascii="Times New Roman" w:hAnsi="Times New Roman"/>
                <w:color w:val="000000"/>
                <w:sz w:val="19"/>
                <w:szCs w:val="24"/>
              </w:rPr>
            </w:pPr>
          </w:p>
          <w:p w:rsidR="00184B35" w:rsidRPr="008F00A2" w:rsidRDefault="00184B35" w:rsidP="004F6C1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Показники</w:t>
            </w:r>
          </w:p>
        </w:tc>
        <w:tc>
          <w:tcPr>
            <w:tcW w:w="1559" w:type="dxa"/>
            <w:tcBorders>
              <w:top w:val="single" w:sz="4" w:space="0" w:color="auto"/>
              <w:left w:val="single" w:sz="4" w:space="0" w:color="auto"/>
              <w:bottom w:val="single" w:sz="4" w:space="0" w:color="auto"/>
              <w:right w:val="single" w:sz="4" w:space="0" w:color="auto"/>
            </w:tcBorders>
            <w:vAlign w:val="center"/>
          </w:tcPr>
          <w:p w:rsidR="00184B35" w:rsidRPr="008F00A2" w:rsidRDefault="00184B35" w:rsidP="004F6C1D">
            <w:pPr>
              <w:widowControl w:val="0"/>
              <w:tabs>
                <w:tab w:val="left" w:pos="360"/>
                <w:tab w:val="left" w:pos="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одиниця виміру</w:t>
            </w:r>
          </w:p>
        </w:tc>
        <w:tc>
          <w:tcPr>
            <w:tcW w:w="3167" w:type="dxa"/>
            <w:tcBorders>
              <w:top w:val="single" w:sz="4" w:space="0" w:color="auto"/>
              <w:left w:val="single" w:sz="4" w:space="0" w:color="auto"/>
              <w:bottom w:val="single" w:sz="4" w:space="0" w:color="auto"/>
              <w:right w:val="single" w:sz="4" w:space="0" w:color="auto"/>
            </w:tcBorders>
            <w:vAlign w:val="center"/>
          </w:tcPr>
          <w:p w:rsidR="00184B35" w:rsidRPr="00C724A0" w:rsidRDefault="00184B35" w:rsidP="004F6C1D">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color w:val="000000"/>
                <w:sz w:val="20"/>
                <w:szCs w:val="20"/>
              </w:rPr>
            </w:pPr>
            <w:r w:rsidRPr="00C724A0">
              <w:rPr>
                <w:rFonts w:ascii="Times New Roman" w:hAnsi="Times New Roman"/>
                <w:color w:val="000000"/>
                <w:sz w:val="20"/>
                <w:szCs w:val="20"/>
              </w:rPr>
              <w:t>Фактичні результативні показники</w:t>
            </w:r>
          </w:p>
        </w:tc>
      </w:tr>
      <w:tr w:rsidR="00184B35" w:rsidRPr="008F00A2" w:rsidTr="004F6C1D">
        <w:trPr>
          <w:trHeight w:val="262"/>
        </w:trPr>
        <w:tc>
          <w:tcPr>
            <w:tcW w:w="512" w:type="dxa"/>
            <w:tcBorders>
              <w:top w:val="single" w:sz="4" w:space="0" w:color="auto"/>
            </w:tcBorders>
            <w:vAlign w:val="center"/>
          </w:tcPr>
          <w:p w:rsidR="00184B35" w:rsidRPr="008F00A2" w:rsidRDefault="00184B35" w:rsidP="004F6C1D">
            <w:pPr>
              <w:pStyle w:val="TableParagraph"/>
              <w:spacing w:before="31"/>
              <w:ind w:left="105"/>
              <w:rPr>
                <w:color w:val="000000"/>
                <w:sz w:val="18"/>
                <w:szCs w:val="18"/>
              </w:rPr>
            </w:pPr>
            <w:r w:rsidRPr="008F00A2">
              <w:rPr>
                <w:color w:val="000000"/>
                <w:spacing w:val="-10"/>
                <w:sz w:val="18"/>
                <w:szCs w:val="18"/>
              </w:rPr>
              <w:t>1</w:t>
            </w:r>
          </w:p>
        </w:tc>
        <w:tc>
          <w:tcPr>
            <w:tcW w:w="10777" w:type="dxa"/>
            <w:tcBorders>
              <w:top w:val="single" w:sz="4" w:space="0" w:color="auto"/>
            </w:tcBorders>
            <w:vAlign w:val="center"/>
          </w:tcPr>
          <w:p w:rsidR="00184B35" w:rsidRPr="008F00A2" w:rsidRDefault="00184B35" w:rsidP="004F6C1D">
            <w:pPr>
              <w:pStyle w:val="TableParagraph"/>
              <w:spacing w:before="43"/>
              <w:ind w:right="33"/>
              <w:rPr>
                <w:color w:val="000000"/>
                <w:sz w:val="18"/>
                <w:szCs w:val="18"/>
              </w:rPr>
            </w:pPr>
            <w:r w:rsidRPr="008F00A2">
              <w:rPr>
                <w:color w:val="000000"/>
                <w:spacing w:val="-10"/>
                <w:sz w:val="18"/>
                <w:szCs w:val="18"/>
              </w:rPr>
              <w:t>2</w:t>
            </w:r>
          </w:p>
        </w:tc>
        <w:tc>
          <w:tcPr>
            <w:tcW w:w="1559" w:type="dxa"/>
            <w:tcBorders>
              <w:top w:val="single" w:sz="4" w:space="0" w:color="auto"/>
            </w:tcBorders>
            <w:vAlign w:val="center"/>
          </w:tcPr>
          <w:p w:rsidR="00184B35" w:rsidRPr="008F00A2" w:rsidRDefault="00184B35" w:rsidP="004F6C1D">
            <w:pPr>
              <w:pStyle w:val="TableParagraph"/>
              <w:spacing w:before="48"/>
              <w:ind w:left="69"/>
              <w:rPr>
                <w:color w:val="000000"/>
                <w:sz w:val="18"/>
                <w:szCs w:val="18"/>
              </w:rPr>
            </w:pPr>
            <w:r w:rsidRPr="008F00A2">
              <w:rPr>
                <w:color w:val="000000"/>
                <w:spacing w:val="-10"/>
                <w:sz w:val="18"/>
                <w:szCs w:val="18"/>
              </w:rPr>
              <w:t>3</w:t>
            </w:r>
          </w:p>
        </w:tc>
        <w:tc>
          <w:tcPr>
            <w:tcW w:w="3167" w:type="dxa"/>
            <w:tcBorders>
              <w:top w:val="single" w:sz="4" w:space="0" w:color="auto"/>
            </w:tcBorders>
            <w:vAlign w:val="center"/>
          </w:tcPr>
          <w:p w:rsidR="00184B35" w:rsidRPr="008F00A2" w:rsidRDefault="00184B35" w:rsidP="004F6C1D">
            <w:pPr>
              <w:pStyle w:val="TableParagraph"/>
              <w:spacing w:before="43"/>
              <w:ind w:right="308"/>
              <w:rPr>
                <w:color w:val="000000"/>
                <w:sz w:val="18"/>
                <w:szCs w:val="18"/>
              </w:rPr>
            </w:pPr>
            <w:r w:rsidRPr="008F00A2">
              <w:rPr>
                <w:color w:val="000000"/>
                <w:spacing w:val="-10"/>
                <w:sz w:val="18"/>
                <w:szCs w:val="18"/>
              </w:rPr>
              <w:t>4</w:t>
            </w:r>
          </w:p>
        </w:tc>
      </w:tr>
      <w:tr w:rsidR="00184B35" w:rsidRPr="00565765" w:rsidTr="004F6C1D">
        <w:trPr>
          <w:trHeight w:val="321"/>
        </w:trPr>
        <w:tc>
          <w:tcPr>
            <w:tcW w:w="512" w:type="dxa"/>
            <w:tcBorders>
              <w:top w:val="single" w:sz="4" w:space="0" w:color="auto"/>
            </w:tcBorders>
          </w:tcPr>
          <w:p w:rsidR="00184B35" w:rsidRPr="00DB5858" w:rsidRDefault="00184B35" w:rsidP="004F6C1D">
            <w:pPr>
              <w:pStyle w:val="TableParagraph"/>
              <w:spacing w:before="97"/>
              <w:ind w:left="105" w:right="45"/>
              <w:rPr>
                <w:color w:val="000000" w:themeColor="text1"/>
                <w:sz w:val="20"/>
                <w:szCs w:val="20"/>
              </w:rPr>
            </w:pPr>
            <w:r w:rsidRPr="00DB5858">
              <w:rPr>
                <w:color w:val="000000" w:themeColor="text1"/>
                <w:spacing w:val="-10"/>
                <w:sz w:val="20"/>
                <w:szCs w:val="20"/>
              </w:rPr>
              <w:t>1</w:t>
            </w:r>
          </w:p>
        </w:tc>
        <w:tc>
          <w:tcPr>
            <w:tcW w:w="10777" w:type="dxa"/>
            <w:tcBorders>
              <w:top w:val="single" w:sz="4" w:space="0" w:color="auto"/>
            </w:tcBorders>
            <w:vAlign w:val="center"/>
          </w:tcPr>
          <w:p w:rsidR="00184B35" w:rsidRPr="00DB5858" w:rsidRDefault="00BF2A02" w:rsidP="004F6C1D">
            <w:pPr>
              <w:pStyle w:val="TableParagraph"/>
              <w:spacing w:before="43"/>
              <w:ind w:right="33"/>
              <w:jc w:val="left"/>
              <w:rPr>
                <w:color w:val="000000" w:themeColor="text1"/>
                <w:spacing w:val="-10"/>
                <w:sz w:val="20"/>
                <w:szCs w:val="20"/>
              </w:rPr>
            </w:pPr>
            <w:r w:rsidRPr="00DB5858">
              <w:rPr>
                <w:color w:val="000000" w:themeColor="text1"/>
                <w:sz w:val="20"/>
                <w:szCs w:val="20"/>
              </w:rPr>
              <w:t>О</w:t>
            </w:r>
            <w:r w:rsidR="00184B35" w:rsidRPr="00DB5858">
              <w:rPr>
                <w:color w:val="000000" w:themeColor="text1"/>
                <w:sz w:val="20"/>
                <w:szCs w:val="20"/>
              </w:rPr>
              <w:t>бсяг видатків на будівництво зовнішнього електропостачання нежитлової будівлі по вул. Захисників України, 32 в м. Новгород-Сіверський</w:t>
            </w:r>
          </w:p>
        </w:tc>
        <w:tc>
          <w:tcPr>
            <w:tcW w:w="1559" w:type="dxa"/>
            <w:tcBorders>
              <w:top w:val="single" w:sz="4" w:space="0" w:color="auto"/>
            </w:tcBorders>
          </w:tcPr>
          <w:p w:rsidR="00184B35" w:rsidRPr="00DB5858" w:rsidRDefault="00184B35" w:rsidP="004F6C1D">
            <w:pPr>
              <w:jc w:val="center"/>
              <w:rPr>
                <w:rFonts w:ascii="Times New Roman" w:hAnsi="Times New Roman"/>
                <w:color w:val="000000" w:themeColor="text1"/>
                <w:sz w:val="20"/>
                <w:szCs w:val="20"/>
              </w:rPr>
            </w:pPr>
            <w:r w:rsidRPr="00DB5858">
              <w:rPr>
                <w:rFonts w:ascii="Times New Roman" w:hAnsi="Times New Roman"/>
                <w:color w:val="000000" w:themeColor="text1"/>
                <w:spacing w:val="-2"/>
                <w:sz w:val="20"/>
                <w:szCs w:val="20"/>
              </w:rPr>
              <w:t>тис.грн.</w:t>
            </w:r>
          </w:p>
        </w:tc>
        <w:tc>
          <w:tcPr>
            <w:tcW w:w="3167" w:type="dxa"/>
            <w:tcBorders>
              <w:top w:val="single" w:sz="4" w:space="0" w:color="auto"/>
            </w:tcBorders>
            <w:vAlign w:val="center"/>
          </w:tcPr>
          <w:p w:rsidR="00184B35" w:rsidRPr="00DB5858" w:rsidRDefault="00184B35" w:rsidP="004F6C1D">
            <w:pPr>
              <w:pStyle w:val="TableParagraph"/>
              <w:spacing w:before="43"/>
              <w:ind w:right="308"/>
              <w:rPr>
                <w:color w:val="000000" w:themeColor="text1"/>
                <w:spacing w:val="-10"/>
                <w:sz w:val="20"/>
                <w:szCs w:val="20"/>
              </w:rPr>
            </w:pPr>
          </w:p>
        </w:tc>
      </w:tr>
      <w:tr w:rsidR="00184B35" w:rsidRPr="00565765" w:rsidTr="004F6C1D">
        <w:trPr>
          <w:trHeight w:val="312"/>
        </w:trPr>
        <w:tc>
          <w:tcPr>
            <w:tcW w:w="512" w:type="dxa"/>
          </w:tcPr>
          <w:p w:rsidR="00184B35" w:rsidRPr="00DB5858" w:rsidRDefault="00184B35" w:rsidP="004F6C1D">
            <w:pPr>
              <w:pStyle w:val="TableParagraph"/>
              <w:spacing w:before="73"/>
              <w:ind w:left="105" w:right="45"/>
              <w:rPr>
                <w:color w:val="000000" w:themeColor="text1"/>
                <w:sz w:val="20"/>
                <w:szCs w:val="20"/>
              </w:rPr>
            </w:pPr>
            <w:r w:rsidRPr="00DB5858">
              <w:rPr>
                <w:color w:val="000000" w:themeColor="text1"/>
                <w:spacing w:val="-10"/>
                <w:sz w:val="20"/>
                <w:szCs w:val="20"/>
              </w:rPr>
              <w:t>2</w:t>
            </w:r>
          </w:p>
        </w:tc>
        <w:tc>
          <w:tcPr>
            <w:tcW w:w="10777" w:type="dxa"/>
          </w:tcPr>
          <w:p w:rsidR="00184B35" w:rsidRPr="00DB5858" w:rsidRDefault="00BF2A02" w:rsidP="004F6C1D">
            <w:pPr>
              <w:pStyle w:val="TableParagraph"/>
              <w:spacing w:before="120" w:line="230" w:lineRule="atLeast"/>
              <w:jc w:val="both"/>
              <w:rPr>
                <w:color w:val="000000" w:themeColor="text1"/>
                <w:sz w:val="20"/>
                <w:szCs w:val="20"/>
              </w:rPr>
            </w:pPr>
            <w:r w:rsidRPr="00DB5858">
              <w:rPr>
                <w:color w:val="000000" w:themeColor="text1"/>
                <w:sz w:val="20"/>
                <w:szCs w:val="20"/>
              </w:rPr>
              <w:t>обсяг видатків на реконструкцію системи газопостачання за адресою: вул. Залінійна, 11, кв. 3, м. Новгород-Сіверський</w:t>
            </w:r>
          </w:p>
        </w:tc>
        <w:tc>
          <w:tcPr>
            <w:tcW w:w="1559" w:type="dxa"/>
          </w:tcPr>
          <w:p w:rsidR="00184B35" w:rsidRPr="00DB5858" w:rsidRDefault="00BF2A02" w:rsidP="004F6C1D">
            <w:pPr>
              <w:jc w:val="center"/>
              <w:rPr>
                <w:rFonts w:ascii="Times New Roman" w:hAnsi="Times New Roman"/>
                <w:color w:val="000000" w:themeColor="text1"/>
                <w:sz w:val="20"/>
                <w:szCs w:val="20"/>
              </w:rPr>
            </w:pPr>
            <w:r w:rsidRPr="00DB5858">
              <w:rPr>
                <w:rFonts w:ascii="Times New Roman" w:hAnsi="Times New Roman"/>
                <w:color w:val="000000" w:themeColor="text1"/>
                <w:spacing w:val="-2"/>
                <w:sz w:val="20"/>
                <w:szCs w:val="20"/>
              </w:rPr>
              <w:t>тис.грн</w:t>
            </w:r>
          </w:p>
        </w:tc>
        <w:tc>
          <w:tcPr>
            <w:tcW w:w="3167" w:type="dxa"/>
          </w:tcPr>
          <w:p w:rsidR="00184B35" w:rsidRPr="00DB5858" w:rsidRDefault="00BF2A02" w:rsidP="004F6C1D">
            <w:pPr>
              <w:pStyle w:val="TableParagraph"/>
              <w:spacing w:before="151"/>
              <w:ind w:left="68" w:right="2"/>
              <w:rPr>
                <w:color w:val="000000" w:themeColor="text1"/>
                <w:sz w:val="20"/>
                <w:szCs w:val="20"/>
              </w:rPr>
            </w:pPr>
            <w:r w:rsidRPr="00DB5858">
              <w:rPr>
                <w:color w:val="000000" w:themeColor="text1"/>
                <w:sz w:val="20"/>
                <w:szCs w:val="20"/>
              </w:rPr>
              <w:t>33,2</w:t>
            </w:r>
          </w:p>
        </w:tc>
      </w:tr>
      <w:tr w:rsidR="00184B35" w:rsidRPr="00565765" w:rsidTr="004F6C1D">
        <w:trPr>
          <w:trHeight w:val="279"/>
        </w:trPr>
        <w:tc>
          <w:tcPr>
            <w:tcW w:w="512" w:type="dxa"/>
          </w:tcPr>
          <w:p w:rsidR="00184B35" w:rsidRPr="00DB5858" w:rsidRDefault="00184B35" w:rsidP="004F6C1D">
            <w:pPr>
              <w:pStyle w:val="TableParagraph"/>
              <w:spacing w:before="73"/>
              <w:ind w:left="105" w:right="45"/>
              <w:rPr>
                <w:color w:val="000000" w:themeColor="text1"/>
                <w:spacing w:val="-10"/>
                <w:sz w:val="20"/>
                <w:szCs w:val="20"/>
              </w:rPr>
            </w:pPr>
            <w:r w:rsidRPr="00DB5858">
              <w:rPr>
                <w:color w:val="000000" w:themeColor="text1"/>
                <w:spacing w:val="-10"/>
                <w:sz w:val="20"/>
                <w:szCs w:val="20"/>
              </w:rPr>
              <w:t>3</w:t>
            </w:r>
          </w:p>
        </w:tc>
        <w:tc>
          <w:tcPr>
            <w:tcW w:w="10777" w:type="dxa"/>
          </w:tcPr>
          <w:p w:rsidR="00184B35" w:rsidRPr="00DB5858" w:rsidRDefault="00BF2A02" w:rsidP="004F6C1D">
            <w:pPr>
              <w:pStyle w:val="TableParagraph"/>
              <w:spacing w:before="96" w:line="230" w:lineRule="atLeast"/>
              <w:jc w:val="left"/>
              <w:rPr>
                <w:color w:val="000000" w:themeColor="text1"/>
                <w:sz w:val="20"/>
                <w:szCs w:val="20"/>
              </w:rPr>
            </w:pPr>
            <w:r w:rsidRPr="00DB5858">
              <w:rPr>
                <w:color w:val="000000" w:themeColor="text1"/>
                <w:sz w:val="20"/>
                <w:szCs w:val="20"/>
              </w:rPr>
              <w:t>обсяг видатків на виготовлення проєктно-кошторисної документації</w:t>
            </w:r>
          </w:p>
        </w:tc>
        <w:tc>
          <w:tcPr>
            <w:tcW w:w="1559" w:type="dxa"/>
            <w:vAlign w:val="center"/>
          </w:tcPr>
          <w:p w:rsidR="00184B35" w:rsidRPr="00DB5858" w:rsidRDefault="00184B35" w:rsidP="004F6C1D">
            <w:pPr>
              <w:jc w:val="center"/>
              <w:rPr>
                <w:rFonts w:ascii="Times New Roman" w:hAnsi="Times New Roman"/>
                <w:color w:val="000000" w:themeColor="text1"/>
                <w:sz w:val="20"/>
                <w:szCs w:val="20"/>
              </w:rPr>
            </w:pPr>
            <w:r w:rsidRPr="00DB5858">
              <w:rPr>
                <w:rFonts w:ascii="Times New Roman" w:hAnsi="Times New Roman"/>
                <w:color w:val="000000" w:themeColor="text1"/>
                <w:spacing w:val="-2"/>
                <w:sz w:val="20"/>
                <w:szCs w:val="20"/>
              </w:rPr>
              <w:t>тис.грн</w:t>
            </w:r>
          </w:p>
        </w:tc>
        <w:tc>
          <w:tcPr>
            <w:tcW w:w="3167" w:type="dxa"/>
            <w:vAlign w:val="center"/>
          </w:tcPr>
          <w:p w:rsidR="00184B35" w:rsidRPr="00DB5858" w:rsidRDefault="00BF2A02" w:rsidP="004F6C1D">
            <w:pPr>
              <w:pStyle w:val="TableParagraph"/>
              <w:tabs>
                <w:tab w:val="left" w:pos="1276"/>
              </w:tabs>
              <w:rPr>
                <w:color w:val="000000" w:themeColor="text1"/>
                <w:sz w:val="20"/>
                <w:szCs w:val="20"/>
              </w:rPr>
            </w:pPr>
            <w:r w:rsidRPr="00DB5858">
              <w:rPr>
                <w:color w:val="000000" w:themeColor="text1"/>
                <w:sz w:val="20"/>
                <w:szCs w:val="20"/>
              </w:rPr>
              <w:t>230,0</w:t>
            </w:r>
          </w:p>
        </w:tc>
      </w:tr>
      <w:tr w:rsidR="00184B35" w:rsidRPr="00521DCF" w:rsidTr="004F6C1D">
        <w:trPr>
          <w:trHeight w:val="408"/>
        </w:trPr>
        <w:tc>
          <w:tcPr>
            <w:tcW w:w="512" w:type="dxa"/>
          </w:tcPr>
          <w:p w:rsidR="00184B35" w:rsidRPr="00DB5858" w:rsidRDefault="00184B35" w:rsidP="004F6C1D">
            <w:pPr>
              <w:pStyle w:val="TableParagraph"/>
              <w:spacing w:before="73"/>
              <w:ind w:left="105" w:right="45"/>
              <w:rPr>
                <w:color w:val="000000" w:themeColor="text1"/>
                <w:spacing w:val="-10"/>
                <w:sz w:val="20"/>
                <w:szCs w:val="20"/>
              </w:rPr>
            </w:pPr>
            <w:r w:rsidRPr="00DB5858">
              <w:rPr>
                <w:color w:val="000000" w:themeColor="text1"/>
                <w:spacing w:val="-10"/>
                <w:sz w:val="20"/>
                <w:szCs w:val="20"/>
              </w:rPr>
              <w:t>4</w:t>
            </w:r>
          </w:p>
        </w:tc>
        <w:tc>
          <w:tcPr>
            <w:tcW w:w="10777" w:type="dxa"/>
          </w:tcPr>
          <w:p w:rsidR="00184B35" w:rsidRPr="00DB5858" w:rsidRDefault="00CD660B" w:rsidP="004F6C1D">
            <w:pPr>
              <w:pStyle w:val="TableParagraph"/>
              <w:spacing w:before="96" w:line="230" w:lineRule="atLeast"/>
              <w:jc w:val="left"/>
              <w:rPr>
                <w:color w:val="000000" w:themeColor="text1"/>
                <w:sz w:val="20"/>
                <w:szCs w:val="20"/>
              </w:rPr>
            </w:pPr>
            <w:r w:rsidRPr="00DB5858">
              <w:rPr>
                <w:color w:val="000000" w:themeColor="text1"/>
                <w:sz w:val="20"/>
                <w:szCs w:val="20"/>
              </w:rPr>
              <w:t>кількість об`єктів будівництва зовнішнього електропостачання нежитлової будівлі</w:t>
            </w:r>
          </w:p>
        </w:tc>
        <w:tc>
          <w:tcPr>
            <w:tcW w:w="1559" w:type="dxa"/>
          </w:tcPr>
          <w:p w:rsidR="00184B35" w:rsidRPr="00DB5858" w:rsidRDefault="00B44FFD" w:rsidP="004F6C1D">
            <w:pPr>
              <w:jc w:val="center"/>
              <w:rPr>
                <w:rFonts w:ascii="Times New Roman" w:hAnsi="Times New Roman"/>
                <w:color w:val="000000" w:themeColor="text1"/>
                <w:sz w:val="20"/>
                <w:szCs w:val="20"/>
              </w:rPr>
            </w:pPr>
            <w:r w:rsidRPr="00DB5858">
              <w:rPr>
                <w:rFonts w:ascii="Times New Roman" w:hAnsi="Times New Roman"/>
                <w:color w:val="000000" w:themeColor="text1"/>
                <w:sz w:val="20"/>
                <w:szCs w:val="20"/>
              </w:rPr>
              <w:t>од.</w:t>
            </w:r>
          </w:p>
        </w:tc>
        <w:tc>
          <w:tcPr>
            <w:tcW w:w="3167" w:type="dxa"/>
            <w:vAlign w:val="center"/>
          </w:tcPr>
          <w:p w:rsidR="00184B35" w:rsidRPr="00DB5858" w:rsidRDefault="00184B35" w:rsidP="004F6C1D">
            <w:pPr>
              <w:pStyle w:val="TableParagraph"/>
              <w:tabs>
                <w:tab w:val="left" w:pos="1276"/>
              </w:tabs>
              <w:rPr>
                <w:color w:val="000000" w:themeColor="text1"/>
                <w:sz w:val="20"/>
                <w:szCs w:val="20"/>
              </w:rPr>
            </w:pPr>
          </w:p>
        </w:tc>
      </w:tr>
      <w:tr w:rsidR="00CD660B" w:rsidRPr="00521DCF" w:rsidTr="004F6C1D">
        <w:trPr>
          <w:trHeight w:val="408"/>
        </w:trPr>
        <w:tc>
          <w:tcPr>
            <w:tcW w:w="512" w:type="dxa"/>
          </w:tcPr>
          <w:p w:rsidR="00CD660B" w:rsidRPr="00DB5858" w:rsidRDefault="00CD660B" w:rsidP="004F6C1D">
            <w:pPr>
              <w:pStyle w:val="TableParagraph"/>
              <w:spacing w:before="73"/>
              <w:ind w:left="105" w:right="45"/>
              <w:rPr>
                <w:color w:val="000000" w:themeColor="text1"/>
                <w:spacing w:val="-10"/>
                <w:sz w:val="20"/>
                <w:szCs w:val="20"/>
              </w:rPr>
            </w:pPr>
            <w:r w:rsidRPr="00DB5858">
              <w:rPr>
                <w:color w:val="000000" w:themeColor="text1"/>
                <w:spacing w:val="-10"/>
                <w:sz w:val="20"/>
                <w:szCs w:val="20"/>
              </w:rPr>
              <w:lastRenderedPageBreak/>
              <w:t>5</w:t>
            </w:r>
          </w:p>
        </w:tc>
        <w:tc>
          <w:tcPr>
            <w:tcW w:w="10777" w:type="dxa"/>
          </w:tcPr>
          <w:p w:rsidR="00CD660B" w:rsidRPr="00DB5858" w:rsidRDefault="00CD660B" w:rsidP="004F6C1D">
            <w:pPr>
              <w:pStyle w:val="TableParagraph"/>
              <w:spacing w:before="96" w:line="230" w:lineRule="atLeast"/>
              <w:jc w:val="left"/>
              <w:rPr>
                <w:color w:val="000000" w:themeColor="text1"/>
                <w:sz w:val="20"/>
                <w:szCs w:val="20"/>
              </w:rPr>
            </w:pPr>
            <w:r w:rsidRPr="00DB5858">
              <w:rPr>
                <w:color w:val="000000" w:themeColor="text1"/>
                <w:sz w:val="20"/>
                <w:szCs w:val="20"/>
              </w:rPr>
              <w:t>кількість об`єктів з реконструкції системи газопостачання</w:t>
            </w:r>
          </w:p>
        </w:tc>
        <w:tc>
          <w:tcPr>
            <w:tcW w:w="1559" w:type="dxa"/>
          </w:tcPr>
          <w:p w:rsidR="00CD660B" w:rsidRPr="00DB5858" w:rsidRDefault="00B44FFD" w:rsidP="004F6C1D">
            <w:pPr>
              <w:jc w:val="center"/>
              <w:rPr>
                <w:rFonts w:ascii="Times New Roman" w:hAnsi="Times New Roman"/>
                <w:color w:val="000000" w:themeColor="text1"/>
                <w:sz w:val="20"/>
                <w:szCs w:val="20"/>
              </w:rPr>
            </w:pPr>
            <w:r w:rsidRPr="00DB5858">
              <w:rPr>
                <w:rFonts w:ascii="Times New Roman" w:hAnsi="Times New Roman"/>
                <w:color w:val="000000" w:themeColor="text1"/>
                <w:sz w:val="20"/>
                <w:szCs w:val="20"/>
              </w:rPr>
              <w:t>од.</w:t>
            </w:r>
          </w:p>
        </w:tc>
        <w:tc>
          <w:tcPr>
            <w:tcW w:w="3167" w:type="dxa"/>
            <w:vAlign w:val="center"/>
          </w:tcPr>
          <w:p w:rsidR="00CD660B" w:rsidRPr="00DB5858" w:rsidRDefault="00B44FFD" w:rsidP="004F6C1D">
            <w:pPr>
              <w:pStyle w:val="TableParagraph"/>
              <w:tabs>
                <w:tab w:val="left" w:pos="1276"/>
              </w:tabs>
              <w:rPr>
                <w:color w:val="000000" w:themeColor="text1"/>
                <w:sz w:val="20"/>
                <w:szCs w:val="20"/>
              </w:rPr>
            </w:pPr>
            <w:r w:rsidRPr="00DB5858">
              <w:rPr>
                <w:color w:val="000000" w:themeColor="text1"/>
                <w:sz w:val="20"/>
                <w:szCs w:val="20"/>
              </w:rPr>
              <w:t>1</w:t>
            </w:r>
          </w:p>
        </w:tc>
      </w:tr>
      <w:tr w:rsidR="00CD660B" w:rsidRPr="00521DCF" w:rsidTr="004F6C1D">
        <w:trPr>
          <w:trHeight w:val="408"/>
        </w:trPr>
        <w:tc>
          <w:tcPr>
            <w:tcW w:w="512" w:type="dxa"/>
          </w:tcPr>
          <w:p w:rsidR="00CD660B" w:rsidRPr="00DB5858" w:rsidRDefault="00CD660B" w:rsidP="004F6C1D">
            <w:pPr>
              <w:pStyle w:val="TableParagraph"/>
              <w:spacing w:before="73"/>
              <w:ind w:left="105" w:right="45"/>
              <w:rPr>
                <w:color w:val="000000" w:themeColor="text1"/>
                <w:spacing w:val="-10"/>
                <w:sz w:val="20"/>
                <w:szCs w:val="20"/>
              </w:rPr>
            </w:pPr>
            <w:r w:rsidRPr="00DB5858">
              <w:rPr>
                <w:color w:val="000000" w:themeColor="text1"/>
                <w:spacing w:val="-10"/>
                <w:sz w:val="20"/>
                <w:szCs w:val="20"/>
              </w:rPr>
              <w:t>6</w:t>
            </w:r>
          </w:p>
        </w:tc>
        <w:tc>
          <w:tcPr>
            <w:tcW w:w="10777" w:type="dxa"/>
          </w:tcPr>
          <w:p w:rsidR="00CD660B" w:rsidRPr="00DB5858" w:rsidRDefault="00B44FFD" w:rsidP="004F6C1D">
            <w:pPr>
              <w:pStyle w:val="TableParagraph"/>
              <w:spacing w:before="96" w:line="230" w:lineRule="atLeast"/>
              <w:jc w:val="left"/>
              <w:rPr>
                <w:color w:val="000000" w:themeColor="text1"/>
                <w:sz w:val="20"/>
                <w:szCs w:val="20"/>
              </w:rPr>
            </w:pPr>
            <w:r w:rsidRPr="00DB5858">
              <w:rPr>
                <w:color w:val="000000" w:themeColor="text1"/>
                <w:sz w:val="20"/>
                <w:szCs w:val="20"/>
              </w:rPr>
              <w:t>кількість об`єктів, на які планується виготовлення проєктно-кошторисної документації</w:t>
            </w:r>
          </w:p>
        </w:tc>
        <w:tc>
          <w:tcPr>
            <w:tcW w:w="1559" w:type="dxa"/>
          </w:tcPr>
          <w:p w:rsidR="00CD660B" w:rsidRPr="00DB5858" w:rsidRDefault="00B44FFD" w:rsidP="004F6C1D">
            <w:pPr>
              <w:jc w:val="center"/>
              <w:rPr>
                <w:rFonts w:ascii="Times New Roman" w:hAnsi="Times New Roman"/>
                <w:color w:val="000000" w:themeColor="text1"/>
                <w:sz w:val="20"/>
                <w:szCs w:val="20"/>
              </w:rPr>
            </w:pPr>
            <w:r w:rsidRPr="00DB5858">
              <w:rPr>
                <w:rFonts w:ascii="Times New Roman" w:hAnsi="Times New Roman"/>
                <w:color w:val="000000" w:themeColor="text1"/>
                <w:sz w:val="20"/>
                <w:szCs w:val="20"/>
              </w:rPr>
              <w:t>од.</w:t>
            </w:r>
          </w:p>
        </w:tc>
        <w:tc>
          <w:tcPr>
            <w:tcW w:w="3167" w:type="dxa"/>
            <w:vAlign w:val="center"/>
          </w:tcPr>
          <w:p w:rsidR="00CD660B" w:rsidRPr="00DB5858" w:rsidRDefault="00B44FFD" w:rsidP="004F6C1D">
            <w:pPr>
              <w:pStyle w:val="TableParagraph"/>
              <w:tabs>
                <w:tab w:val="left" w:pos="1276"/>
              </w:tabs>
              <w:rPr>
                <w:color w:val="000000" w:themeColor="text1"/>
                <w:sz w:val="20"/>
                <w:szCs w:val="20"/>
              </w:rPr>
            </w:pPr>
            <w:r w:rsidRPr="00DB5858">
              <w:rPr>
                <w:color w:val="000000" w:themeColor="text1"/>
                <w:sz w:val="20"/>
                <w:szCs w:val="20"/>
              </w:rPr>
              <w:t>1</w:t>
            </w:r>
          </w:p>
        </w:tc>
      </w:tr>
      <w:tr w:rsidR="00B92FFF" w:rsidRPr="00521DCF" w:rsidTr="004F6C1D">
        <w:trPr>
          <w:trHeight w:val="408"/>
        </w:trPr>
        <w:tc>
          <w:tcPr>
            <w:tcW w:w="512" w:type="dxa"/>
          </w:tcPr>
          <w:p w:rsidR="00B92FFF" w:rsidRPr="00DB5858" w:rsidRDefault="00B92FFF" w:rsidP="004F6C1D">
            <w:pPr>
              <w:pStyle w:val="TableParagraph"/>
              <w:spacing w:before="73"/>
              <w:ind w:left="105" w:right="45"/>
              <w:rPr>
                <w:color w:val="000000" w:themeColor="text1"/>
                <w:spacing w:val="-10"/>
                <w:sz w:val="20"/>
                <w:szCs w:val="20"/>
              </w:rPr>
            </w:pPr>
            <w:r w:rsidRPr="00DB5858">
              <w:rPr>
                <w:color w:val="000000" w:themeColor="text1"/>
                <w:spacing w:val="-10"/>
                <w:sz w:val="20"/>
                <w:szCs w:val="20"/>
              </w:rPr>
              <w:t>7</w:t>
            </w:r>
          </w:p>
        </w:tc>
        <w:tc>
          <w:tcPr>
            <w:tcW w:w="10777" w:type="dxa"/>
          </w:tcPr>
          <w:p w:rsidR="00B92FFF" w:rsidRPr="00DB5858" w:rsidRDefault="00B92FFF" w:rsidP="004F6C1D">
            <w:pPr>
              <w:pStyle w:val="TableParagraph"/>
              <w:spacing w:before="96" w:line="230" w:lineRule="atLeast"/>
              <w:jc w:val="left"/>
              <w:rPr>
                <w:color w:val="000000" w:themeColor="text1"/>
                <w:sz w:val="20"/>
                <w:szCs w:val="20"/>
              </w:rPr>
            </w:pPr>
            <w:r w:rsidRPr="00DB5858">
              <w:rPr>
                <w:color w:val="000000" w:themeColor="text1"/>
                <w:sz w:val="20"/>
                <w:szCs w:val="20"/>
              </w:rPr>
              <w:t>середні витрати на 1 об`єктбудівництва зовнішнього електропостачання нежитлової будівлі</w:t>
            </w:r>
          </w:p>
        </w:tc>
        <w:tc>
          <w:tcPr>
            <w:tcW w:w="1559" w:type="dxa"/>
          </w:tcPr>
          <w:p w:rsidR="00B92FFF" w:rsidRPr="00DB5858" w:rsidRDefault="00B92FFF" w:rsidP="00B92FFF">
            <w:pPr>
              <w:jc w:val="center"/>
              <w:rPr>
                <w:color w:val="000000" w:themeColor="text1"/>
                <w:sz w:val="20"/>
                <w:szCs w:val="20"/>
              </w:rPr>
            </w:pPr>
            <w:r w:rsidRPr="00DB5858">
              <w:rPr>
                <w:rFonts w:ascii="Times New Roman" w:hAnsi="Times New Roman"/>
                <w:color w:val="000000" w:themeColor="text1"/>
                <w:spacing w:val="-2"/>
                <w:sz w:val="20"/>
                <w:szCs w:val="20"/>
              </w:rPr>
              <w:t>тис.грн</w:t>
            </w:r>
          </w:p>
        </w:tc>
        <w:tc>
          <w:tcPr>
            <w:tcW w:w="3167" w:type="dxa"/>
            <w:vAlign w:val="center"/>
          </w:tcPr>
          <w:p w:rsidR="00B92FFF" w:rsidRPr="00DB5858" w:rsidRDefault="00B92FFF" w:rsidP="004F6C1D">
            <w:pPr>
              <w:pStyle w:val="TableParagraph"/>
              <w:tabs>
                <w:tab w:val="left" w:pos="1276"/>
              </w:tabs>
              <w:rPr>
                <w:color w:val="000000" w:themeColor="text1"/>
                <w:sz w:val="20"/>
                <w:szCs w:val="20"/>
              </w:rPr>
            </w:pPr>
          </w:p>
        </w:tc>
      </w:tr>
      <w:tr w:rsidR="00B92FFF" w:rsidRPr="00521DCF" w:rsidTr="004F6C1D">
        <w:trPr>
          <w:trHeight w:val="408"/>
        </w:trPr>
        <w:tc>
          <w:tcPr>
            <w:tcW w:w="512" w:type="dxa"/>
          </w:tcPr>
          <w:p w:rsidR="00B92FFF" w:rsidRPr="00DB5858" w:rsidRDefault="00B92FFF" w:rsidP="004F6C1D">
            <w:pPr>
              <w:pStyle w:val="TableParagraph"/>
              <w:spacing w:before="73"/>
              <w:ind w:left="105" w:right="45"/>
              <w:rPr>
                <w:color w:val="000000" w:themeColor="text1"/>
                <w:spacing w:val="-10"/>
                <w:sz w:val="20"/>
                <w:szCs w:val="20"/>
              </w:rPr>
            </w:pPr>
            <w:r w:rsidRPr="00DB5858">
              <w:rPr>
                <w:color w:val="000000" w:themeColor="text1"/>
                <w:spacing w:val="-10"/>
                <w:sz w:val="20"/>
                <w:szCs w:val="20"/>
              </w:rPr>
              <w:t>8</w:t>
            </w:r>
          </w:p>
        </w:tc>
        <w:tc>
          <w:tcPr>
            <w:tcW w:w="10777" w:type="dxa"/>
          </w:tcPr>
          <w:p w:rsidR="00B92FFF" w:rsidRPr="00DB5858" w:rsidRDefault="00B92FFF" w:rsidP="004F6C1D">
            <w:pPr>
              <w:pStyle w:val="TableParagraph"/>
              <w:spacing w:before="96" w:line="230" w:lineRule="atLeast"/>
              <w:jc w:val="left"/>
              <w:rPr>
                <w:color w:val="000000" w:themeColor="text1"/>
                <w:sz w:val="20"/>
                <w:szCs w:val="20"/>
              </w:rPr>
            </w:pPr>
            <w:r w:rsidRPr="00DB5858">
              <w:rPr>
                <w:color w:val="000000" w:themeColor="text1"/>
                <w:sz w:val="20"/>
                <w:szCs w:val="20"/>
              </w:rPr>
              <w:t>середні витрати на 1 об`єкт з реконструкції системи газопостачання</w:t>
            </w:r>
          </w:p>
        </w:tc>
        <w:tc>
          <w:tcPr>
            <w:tcW w:w="1559" w:type="dxa"/>
          </w:tcPr>
          <w:p w:rsidR="00B92FFF" w:rsidRPr="00DB5858" w:rsidRDefault="00B92FFF" w:rsidP="00B92FFF">
            <w:pPr>
              <w:jc w:val="center"/>
              <w:rPr>
                <w:color w:val="000000" w:themeColor="text1"/>
                <w:sz w:val="20"/>
                <w:szCs w:val="20"/>
              </w:rPr>
            </w:pPr>
            <w:r w:rsidRPr="00DB5858">
              <w:rPr>
                <w:rFonts w:ascii="Times New Roman" w:hAnsi="Times New Roman"/>
                <w:color w:val="000000" w:themeColor="text1"/>
                <w:spacing w:val="-2"/>
                <w:sz w:val="20"/>
                <w:szCs w:val="20"/>
              </w:rPr>
              <w:t>тис.грн</w:t>
            </w:r>
          </w:p>
        </w:tc>
        <w:tc>
          <w:tcPr>
            <w:tcW w:w="3167" w:type="dxa"/>
            <w:vAlign w:val="center"/>
          </w:tcPr>
          <w:p w:rsidR="00B92FFF" w:rsidRPr="00DB5858" w:rsidRDefault="00B92FFF" w:rsidP="004F6C1D">
            <w:pPr>
              <w:pStyle w:val="TableParagraph"/>
              <w:tabs>
                <w:tab w:val="left" w:pos="1276"/>
              </w:tabs>
              <w:rPr>
                <w:color w:val="000000" w:themeColor="text1"/>
                <w:sz w:val="20"/>
                <w:szCs w:val="20"/>
              </w:rPr>
            </w:pPr>
            <w:r w:rsidRPr="00DB5858">
              <w:rPr>
                <w:color w:val="000000" w:themeColor="text1"/>
                <w:sz w:val="20"/>
                <w:szCs w:val="20"/>
              </w:rPr>
              <w:t>33,2</w:t>
            </w:r>
          </w:p>
        </w:tc>
      </w:tr>
      <w:tr w:rsidR="00B92FFF" w:rsidRPr="00521DCF" w:rsidTr="004F6C1D">
        <w:trPr>
          <w:trHeight w:val="408"/>
        </w:trPr>
        <w:tc>
          <w:tcPr>
            <w:tcW w:w="512" w:type="dxa"/>
          </w:tcPr>
          <w:p w:rsidR="00B92FFF" w:rsidRPr="00DB5858" w:rsidRDefault="00B92FFF" w:rsidP="004F6C1D">
            <w:pPr>
              <w:pStyle w:val="TableParagraph"/>
              <w:spacing w:before="73"/>
              <w:ind w:left="105" w:right="45"/>
              <w:rPr>
                <w:color w:val="000000" w:themeColor="text1"/>
                <w:spacing w:val="-10"/>
                <w:sz w:val="20"/>
                <w:szCs w:val="20"/>
              </w:rPr>
            </w:pPr>
            <w:r w:rsidRPr="00DB5858">
              <w:rPr>
                <w:color w:val="000000" w:themeColor="text1"/>
                <w:spacing w:val="-10"/>
                <w:sz w:val="20"/>
                <w:szCs w:val="20"/>
              </w:rPr>
              <w:t>9</w:t>
            </w:r>
          </w:p>
        </w:tc>
        <w:tc>
          <w:tcPr>
            <w:tcW w:w="10777" w:type="dxa"/>
          </w:tcPr>
          <w:p w:rsidR="00B92FFF" w:rsidRPr="00DB5858" w:rsidRDefault="00B92FFF" w:rsidP="004F6C1D">
            <w:pPr>
              <w:pStyle w:val="TableParagraph"/>
              <w:spacing w:before="96" w:line="230" w:lineRule="atLeast"/>
              <w:jc w:val="left"/>
              <w:rPr>
                <w:color w:val="000000" w:themeColor="text1"/>
                <w:sz w:val="20"/>
                <w:szCs w:val="20"/>
              </w:rPr>
            </w:pPr>
            <w:r w:rsidRPr="00DB5858">
              <w:rPr>
                <w:color w:val="000000" w:themeColor="text1"/>
                <w:sz w:val="20"/>
                <w:szCs w:val="20"/>
              </w:rPr>
              <w:t>середні витрати на 1 об`єкт виготовлення проєктно-кошторисної документації</w:t>
            </w:r>
          </w:p>
        </w:tc>
        <w:tc>
          <w:tcPr>
            <w:tcW w:w="1559" w:type="dxa"/>
          </w:tcPr>
          <w:p w:rsidR="00B92FFF" w:rsidRPr="00DB5858" w:rsidRDefault="00B92FFF" w:rsidP="00B92FFF">
            <w:pPr>
              <w:jc w:val="center"/>
              <w:rPr>
                <w:color w:val="000000" w:themeColor="text1"/>
                <w:sz w:val="20"/>
                <w:szCs w:val="20"/>
              </w:rPr>
            </w:pPr>
            <w:r w:rsidRPr="00DB5858">
              <w:rPr>
                <w:rFonts w:ascii="Times New Roman" w:hAnsi="Times New Roman"/>
                <w:color w:val="000000" w:themeColor="text1"/>
                <w:spacing w:val="-2"/>
                <w:sz w:val="20"/>
                <w:szCs w:val="20"/>
              </w:rPr>
              <w:t>тис.грн</w:t>
            </w:r>
          </w:p>
        </w:tc>
        <w:tc>
          <w:tcPr>
            <w:tcW w:w="3167" w:type="dxa"/>
            <w:vAlign w:val="center"/>
          </w:tcPr>
          <w:p w:rsidR="00B92FFF" w:rsidRPr="00DB5858" w:rsidRDefault="00B92FFF" w:rsidP="004F6C1D">
            <w:pPr>
              <w:pStyle w:val="TableParagraph"/>
              <w:tabs>
                <w:tab w:val="left" w:pos="1276"/>
              </w:tabs>
              <w:rPr>
                <w:color w:val="000000" w:themeColor="text1"/>
                <w:sz w:val="20"/>
                <w:szCs w:val="20"/>
              </w:rPr>
            </w:pPr>
            <w:r w:rsidRPr="00DB5858">
              <w:rPr>
                <w:color w:val="000000" w:themeColor="text1"/>
                <w:sz w:val="20"/>
                <w:szCs w:val="20"/>
              </w:rPr>
              <w:t>230,0</w:t>
            </w:r>
          </w:p>
        </w:tc>
      </w:tr>
      <w:tr w:rsidR="007635A0" w:rsidRPr="00D81EF6" w:rsidTr="004F6C1D">
        <w:trPr>
          <w:trHeight w:val="408"/>
        </w:trPr>
        <w:tc>
          <w:tcPr>
            <w:tcW w:w="512" w:type="dxa"/>
          </w:tcPr>
          <w:p w:rsidR="007635A0" w:rsidRPr="00DB5858" w:rsidRDefault="007635A0" w:rsidP="004F6C1D">
            <w:pPr>
              <w:pStyle w:val="TableParagraph"/>
              <w:spacing w:before="73"/>
              <w:ind w:left="105" w:right="45"/>
              <w:rPr>
                <w:color w:val="000000" w:themeColor="text1"/>
                <w:spacing w:val="-10"/>
                <w:sz w:val="20"/>
                <w:szCs w:val="20"/>
              </w:rPr>
            </w:pPr>
            <w:r w:rsidRPr="00DB5858">
              <w:rPr>
                <w:color w:val="000000" w:themeColor="text1"/>
                <w:spacing w:val="-10"/>
                <w:sz w:val="20"/>
                <w:szCs w:val="20"/>
              </w:rPr>
              <w:t>10</w:t>
            </w:r>
          </w:p>
        </w:tc>
        <w:tc>
          <w:tcPr>
            <w:tcW w:w="10777" w:type="dxa"/>
          </w:tcPr>
          <w:p w:rsidR="007635A0" w:rsidRPr="00DB5858" w:rsidRDefault="00D81EF6" w:rsidP="004F6C1D">
            <w:pPr>
              <w:pStyle w:val="TableParagraph"/>
              <w:spacing w:before="96" w:line="230" w:lineRule="atLeast"/>
              <w:jc w:val="left"/>
              <w:rPr>
                <w:color w:val="000000" w:themeColor="text1"/>
                <w:sz w:val="20"/>
                <w:szCs w:val="20"/>
              </w:rPr>
            </w:pPr>
            <w:r w:rsidRPr="00DB5858">
              <w:rPr>
                <w:color w:val="000000" w:themeColor="text1"/>
                <w:sz w:val="20"/>
                <w:szCs w:val="20"/>
              </w:rPr>
              <w:t>рівень готовності об`єктів будівництва зовнішнього електропостачання нежитлової будівлі</w:t>
            </w:r>
          </w:p>
        </w:tc>
        <w:tc>
          <w:tcPr>
            <w:tcW w:w="1559" w:type="dxa"/>
          </w:tcPr>
          <w:p w:rsidR="007635A0" w:rsidRPr="00DB5858" w:rsidRDefault="00D81EF6" w:rsidP="00B92FFF">
            <w:pPr>
              <w:jc w:val="center"/>
              <w:rPr>
                <w:rFonts w:ascii="Times New Roman" w:hAnsi="Times New Roman"/>
                <w:color w:val="000000" w:themeColor="text1"/>
                <w:spacing w:val="-2"/>
                <w:sz w:val="20"/>
                <w:szCs w:val="20"/>
              </w:rPr>
            </w:pPr>
            <w:r w:rsidRPr="00DB5858">
              <w:rPr>
                <w:rFonts w:ascii="Times New Roman" w:hAnsi="Times New Roman"/>
                <w:color w:val="000000" w:themeColor="text1"/>
                <w:sz w:val="20"/>
                <w:szCs w:val="20"/>
              </w:rPr>
              <w:t>відс.</w:t>
            </w:r>
          </w:p>
        </w:tc>
        <w:tc>
          <w:tcPr>
            <w:tcW w:w="3167" w:type="dxa"/>
            <w:vAlign w:val="center"/>
          </w:tcPr>
          <w:p w:rsidR="007635A0" w:rsidRPr="00DB5858" w:rsidRDefault="007635A0" w:rsidP="004F6C1D">
            <w:pPr>
              <w:pStyle w:val="TableParagraph"/>
              <w:tabs>
                <w:tab w:val="left" w:pos="1276"/>
              </w:tabs>
              <w:rPr>
                <w:color w:val="000000" w:themeColor="text1"/>
                <w:sz w:val="20"/>
                <w:szCs w:val="20"/>
              </w:rPr>
            </w:pPr>
          </w:p>
        </w:tc>
      </w:tr>
      <w:tr w:rsidR="007635A0" w:rsidRPr="00D81EF6" w:rsidTr="004F6C1D">
        <w:trPr>
          <w:trHeight w:val="408"/>
        </w:trPr>
        <w:tc>
          <w:tcPr>
            <w:tcW w:w="512" w:type="dxa"/>
          </w:tcPr>
          <w:p w:rsidR="007635A0" w:rsidRPr="00DB5858" w:rsidRDefault="007635A0" w:rsidP="004F6C1D">
            <w:pPr>
              <w:pStyle w:val="TableParagraph"/>
              <w:spacing w:before="73"/>
              <w:ind w:left="105" w:right="45"/>
              <w:rPr>
                <w:color w:val="000000" w:themeColor="text1"/>
                <w:spacing w:val="-10"/>
                <w:sz w:val="20"/>
                <w:szCs w:val="20"/>
              </w:rPr>
            </w:pPr>
            <w:r w:rsidRPr="00DB5858">
              <w:rPr>
                <w:color w:val="000000" w:themeColor="text1"/>
                <w:spacing w:val="-10"/>
                <w:sz w:val="20"/>
                <w:szCs w:val="20"/>
              </w:rPr>
              <w:t>11</w:t>
            </w:r>
          </w:p>
        </w:tc>
        <w:tc>
          <w:tcPr>
            <w:tcW w:w="10777" w:type="dxa"/>
          </w:tcPr>
          <w:p w:rsidR="007635A0" w:rsidRPr="00DB5858" w:rsidRDefault="00D81EF6" w:rsidP="004F6C1D">
            <w:pPr>
              <w:pStyle w:val="TableParagraph"/>
              <w:spacing w:before="96" w:line="230" w:lineRule="atLeast"/>
              <w:jc w:val="left"/>
              <w:rPr>
                <w:color w:val="000000" w:themeColor="text1"/>
                <w:sz w:val="20"/>
                <w:szCs w:val="20"/>
              </w:rPr>
            </w:pPr>
            <w:r w:rsidRPr="00DB5858">
              <w:rPr>
                <w:color w:val="000000" w:themeColor="text1"/>
                <w:sz w:val="20"/>
                <w:szCs w:val="20"/>
              </w:rPr>
              <w:t>рівень готовності об`єктів з реконструкції системи газопостачання</w:t>
            </w:r>
          </w:p>
        </w:tc>
        <w:tc>
          <w:tcPr>
            <w:tcW w:w="1559" w:type="dxa"/>
          </w:tcPr>
          <w:p w:rsidR="007635A0" w:rsidRPr="00DB5858" w:rsidRDefault="00D81EF6" w:rsidP="00B92FFF">
            <w:pPr>
              <w:jc w:val="center"/>
              <w:rPr>
                <w:rFonts w:ascii="Times New Roman" w:hAnsi="Times New Roman"/>
                <w:color w:val="000000" w:themeColor="text1"/>
                <w:spacing w:val="-2"/>
                <w:sz w:val="20"/>
                <w:szCs w:val="20"/>
              </w:rPr>
            </w:pPr>
            <w:r w:rsidRPr="00DB5858">
              <w:rPr>
                <w:rFonts w:ascii="Times New Roman" w:hAnsi="Times New Roman"/>
                <w:color w:val="000000" w:themeColor="text1"/>
                <w:sz w:val="20"/>
                <w:szCs w:val="20"/>
              </w:rPr>
              <w:t>відс.</w:t>
            </w:r>
          </w:p>
        </w:tc>
        <w:tc>
          <w:tcPr>
            <w:tcW w:w="3167" w:type="dxa"/>
            <w:vAlign w:val="center"/>
          </w:tcPr>
          <w:p w:rsidR="007635A0" w:rsidRPr="00DB5858" w:rsidRDefault="00D81EF6" w:rsidP="004F6C1D">
            <w:pPr>
              <w:pStyle w:val="TableParagraph"/>
              <w:tabs>
                <w:tab w:val="left" w:pos="1276"/>
              </w:tabs>
              <w:rPr>
                <w:color w:val="000000" w:themeColor="text1"/>
                <w:sz w:val="20"/>
                <w:szCs w:val="20"/>
              </w:rPr>
            </w:pPr>
            <w:r w:rsidRPr="00DB5858">
              <w:rPr>
                <w:color w:val="000000" w:themeColor="text1"/>
                <w:sz w:val="20"/>
                <w:szCs w:val="20"/>
              </w:rPr>
              <w:t>95</w:t>
            </w:r>
          </w:p>
        </w:tc>
      </w:tr>
      <w:tr w:rsidR="007635A0" w:rsidRPr="00D81EF6" w:rsidTr="004F6C1D">
        <w:trPr>
          <w:trHeight w:val="408"/>
        </w:trPr>
        <w:tc>
          <w:tcPr>
            <w:tcW w:w="512" w:type="dxa"/>
          </w:tcPr>
          <w:p w:rsidR="007635A0" w:rsidRPr="00DB5858" w:rsidRDefault="007635A0" w:rsidP="004F6C1D">
            <w:pPr>
              <w:pStyle w:val="TableParagraph"/>
              <w:spacing w:before="73"/>
              <w:ind w:left="105" w:right="45"/>
              <w:rPr>
                <w:color w:val="000000" w:themeColor="text1"/>
                <w:spacing w:val="-10"/>
                <w:sz w:val="20"/>
                <w:szCs w:val="20"/>
              </w:rPr>
            </w:pPr>
            <w:r w:rsidRPr="00DB5858">
              <w:rPr>
                <w:color w:val="000000" w:themeColor="text1"/>
                <w:spacing w:val="-10"/>
                <w:sz w:val="20"/>
                <w:szCs w:val="20"/>
              </w:rPr>
              <w:t>12</w:t>
            </w:r>
          </w:p>
        </w:tc>
        <w:tc>
          <w:tcPr>
            <w:tcW w:w="10777" w:type="dxa"/>
          </w:tcPr>
          <w:p w:rsidR="007635A0" w:rsidRPr="00DB5858" w:rsidRDefault="00D81EF6" w:rsidP="004F6C1D">
            <w:pPr>
              <w:pStyle w:val="TableParagraph"/>
              <w:spacing w:before="96" w:line="230" w:lineRule="atLeast"/>
              <w:jc w:val="left"/>
              <w:rPr>
                <w:color w:val="000000" w:themeColor="text1"/>
                <w:sz w:val="20"/>
                <w:szCs w:val="20"/>
              </w:rPr>
            </w:pPr>
            <w:r w:rsidRPr="00DB5858">
              <w:rPr>
                <w:color w:val="000000" w:themeColor="text1"/>
                <w:sz w:val="20"/>
                <w:szCs w:val="20"/>
              </w:rPr>
              <w:t>рівень освоєння коштів на виготовлення проєктно-кошторисної документації</w:t>
            </w:r>
          </w:p>
        </w:tc>
        <w:tc>
          <w:tcPr>
            <w:tcW w:w="1559" w:type="dxa"/>
          </w:tcPr>
          <w:p w:rsidR="007635A0" w:rsidRPr="00DB5858" w:rsidRDefault="00D81EF6" w:rsidP="00B92FFF">
            <w:pPr>
              <w:jc w:val="center"/>
              <w:rPr>
                <w:rFonts w:ascii="Times New Roman" w:hAnsi="Times New Roman"/>
                <w:color w:val="000000" w:themeColor="text1"/>
                <w:spacing w:val="-2"/>
                <w:sz w:val="20"/>
                <w:szCs w:val="20"/>
              </w:rPr>
            </w:pPr>
            <w:r w:rsidRPr="00DB5858">
              <w:rPr>
                <w:rFonts w:ascii="Times New Roman" w:hAnsi="Times New Roman"/>
                <w:color w:val="000000" w:themeColor="text1"/>
                <w:sz w:val="20"/>
                <w:szCs w:val="20"/>
              </w:rPr>
              <w:t>відс.</w:t>
            </w:r>
          </w:p>
        </w:tc>
        <w:tc>
          <w:tcPr>
            <w:tcW w:w="3167" w:type="dxa"/>
            <w:vAlign w:val="center"/>
          </w:tcPr>
          <w:p w:rsidR="007635A0" w:rsidRPr="00DB5858" w:rsidRDefault="00D81EF6" w:rsidP="004F6C1D">
            <w:pPr>
              <w:pStyle w:val="TableParagraph"/>
              <w:tabs>
                <w:tab w:val="left" w:pos="1276"/>
              </w:tabs>
              <w:rPr>
                <w:color w:val="000000" w:themeColor="text1"/>
                <w:sz w:val="20"/>
                <w:szCs w:val="20"/>
              </w:rPr>
            </w:pPr>
            <w:r w:rsidRPr="00DB5858">
              <w:rPr>
                <w:color w:val="000000" w:themeColor="text1"/>
                <w:sz w:val="20"/>
                <w:szCs w:val="20"/>
              </w:rPr>
              <w:t>100</w:t>
            </w:r>
          </w:p>
        </w:tc>
      </w:tr>
    </w:tbl>
    <w:p w:rsidR="002B7B95" w:rsidRPr="00DB5858" w:rsidRDefault="002B7B95" w:rsidP="003F2BA9">
      <w:pPr>
        <w:spacing w:before="95" w:after="0" w:line="240" w:lineRule="auto"/>
        <w:ind w:left="177"/>
        <w:rPr>
          <w:rFonts w:ascii="Times New Roman" w:hAnsi="Times New Roman"/>
          <w:b/>
          <w:color w:val="000000" w:themeColor="text1"/>
        </w:rPr>
      </w:pPr>
      <w:r w:rsidRPr="00DB5858">
        <w:rPr>
          <w:rFonts w:ascii="Times New Roman" w:hAnsi="Times New Roman"/>
          <w:b/>
          <w:color w:val="000000" w:themeColor="text1"/>
        </w:rPr>
        <w:t>Узагальнений</w:t>
      </w:r>
      <w:r w:rsidRPr="00DB5858">
        <w:rPr>
          <w:rFonts w:ascii="Times New Roman" w:hAnsi="Times New Roman"/>
          <w:b/>
          <w:color w:val="000000" w:themeColor="text1"/>
          <w:spacing w:val="-5"/>
        </w:rPr>
        <w:t xml:space="preserve"> </w:t>
      </w:r>
      <w:r w:rsidRPr="00DB5858">
        <w:rPr>
          <w:rFonts w:ascii="Times New Roman" w:hAnsi="Times New Roman"/>
          <w:b/>
          <w:color w:val="000000" w:themeColor="text1"/>
        </w:rPr>
        <w:t>висновок</w:t>
      </w:r>
      <w:r w:rsidRPr="00DB5858">
        <w:rPr>
          <w:rFonts w:ascii="Times New Roman" w:hAnsi="Times New Roman"/>
          <w:b/>
          <w:color w:val="000000" w:themeColor="text1"/>
          <w:spacing w:val="-7"/>
        </w:rPr>
        <w:t xml:space="preserve"> </w:t>
      </w:r>
      <w:r w:rsidRPr="00DB5858">
        <w:rPr>
          <w:rFonts w:ascii="Times New Roman" w:hAnsi="Times New Roman"/>
          <w:b/>
          <w:color w:val="000000" w:themeColor="text1"/>
        </w:rPr>
        <w:t>про</w:t>
      </w:r>
      <w:r w:rsidRPr="00DB5858">
        <w:rPr>
          <w:rFonts w:ascii="Times New Roman" w:hAnsi="Times New Roman"/>
          <w:b/>
          <w:color w:val="000000" w:themeColor="text1"/>
          <w:spacing w:val="-7"/>
        </w:rPr>
        <w:t xml:space="preserve"> </w:t>
      </w:r>
      <w:r w:rsidRPr="00DB5858">
        <w:rPr>
          <w:rFonts w:ascii="Times New Roman" w:hAnsi="Times New Roman"/>
          <w:b/>
          <w:color w:val="000000" w:themeColor="text1"/>
        </w:rPr>
        <w:t>досягнення</w:t>
      </w:r>
      <w:r w:rsidRPr="00DB5858">
        <w:rPr>
          <w:rFonts w:ascii="Times New Roman" w:hAnsi="Times New Roman"/>
          <w:b/>
          <w:color w:val="000000" w:themeColor="text1"/>
          <w:spacing w:val="-5"/>
        </w:rPr>
        <w:t xml:space="preserve"> </w:t>
      </w:r>
      <w:r w:rsidRPr="00DB5858">
        <w:rPr>
          <w:rFonts w:ascii="Times New Roman" w:hAnsi="Times New Roman"/>
          <w:b/>
          <w:color w:val="000000" w:themeColor="text1"/>
        </w:rPr>
        <w:t>запланованої</w:t>
      </w:r>
      <w:r w:rsidRPr="00DB5858">
        <w:rPr>
          <w:rFonts w:ascii="Times New Roman" w:hAnsi="Times New Roman"/>
          <w:b/>
          <w:color w:val="000000" w:themeColor="text1"/>
          <w:spacing w:val="-7"/>
        </w:rPr>
        <w:t xml:space="preserve"> </w:t>
      </w:r>
      <w:r w:rsidRPr="00DB5858">
        <w:rPr>
          <w:rFonts w:ascii="Times New Roman" w:hAnsi="Times New Roman"/>
          <w:b/>
          <w:color w:val="000000" w:themeColor="text1"/>
        </w:rPr>
        <w:t>мети,</w:t>
      </w:r>
      <w:r w:rsidRPr="00DB5858">
        <w:rPr>
          <w:rFonts w:ascii="Times New Roman" w:hAnsi="Times New Roman"/>
          <w:b/>
          <w:color w:val="000000" w:themeColor="text1"/>
          <w:spacing w:val="-5"/>
        </w:rPr>
        <w:t xml:space="preserve"> </w:t>
      </w:r>
      <w:r w:rsidRPr="00DB5858">
        <w:rPr>
          <w:rFonts w:ascii="Times New Roman" w:hAnsi="Times New Roman"/>
          <w:b/>
          <w:color w:val="000000" w:themeColor="text1"/>
        </w:rPr>
        <w:t>завдань</w:t>
      </w:r>
      <w:r w:rsidRPr="00DB5858">
        <w:rPr>
          <w:rFonts w:ascii="Times New Roman" w:hAnsi="Times New Roman"/>
          <w:b/>
          <w:color w:val="000000" w:themeColor="text1"/>
          <w:spacing w:val="-7"/>
        </w:rPr>
        <w:t xml:space="preserve"> </w:t>
      </w:r>
      <w:r w:rsidRPr="00DB5858">
        <w:rPr>
          <w:rFonts w:ascii="Times New Roman" w:hAnsi="Times New Roman"/>
          <w:b/>
          <w:color w:val="000000" w:themeColor="text1"/>
        </w:rPr>
        <w:t>бюджетної</w:t>
      </w:r>
      <w:r w:rsidRPr="00DB5858">
        <w:rPr>
          <w:rFonts w:ascii="Times New Roman" w:hAnsi="Times New Roman"/>
          <w:b/>
          <w:color w:val="000000" w:themeColor="text1"/>
          <w:spacing w:val="-7"/>
        </w:rPr>
        <w:t xml:space="preserve"> </w:t>
      </w:r>
      <w:r w:rsidRPr="00DB5858">
        <w:rPr>
          <w:rFonts w:ascii="Times New Roman" w:hAnsi="Times New Roman"/>
          <w:b/>
          <w:color w:val="000000" w:themeColor="text1"/>
          <w:spacing w:val="-2"/>
        </w:rPr>
        <w:t>програми:</w:t>
      </w:r>
    </w:p>
    <w:p w:rsidR="00AB0723" w:rsidRPr="00DB5858" w:rsidRDefault="009D304C" w:rsidP="003F2BA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rPr>
      </w:pPr>
      <w:r w:rsidRPr="00DB5858">
        <w:rPr>
          <w:rFonts w:ascii="Times New Roman" w:hAnsi="Times New Roman"/>
          <w:color w:val="000000" w:themeColor="text1"/>
        </w:rPr>
        <w:tab/>
      </w:r>
      <w:r w:rsidR="00AB0723" w:rsidRPr="00DB5858">
        <w:rPr>
          <w:rFonts w:ascii="Times New Roman" w:hAnsi="Times New Roman"/>
          <w:color w:val="000000" w:themeColor="text1"/>
        </w:rPr>
        <w:t>За підсумками 2024 року, мета і завдання бюджетної програми виконано в межах затверджених бюджетних призначень.</w:t>
      </w:r>
    </w:p>
    <w:p w:rsidR="007B5540" w:rsidRPr="00DB5858" w:rsidRDefault="00AB0723" w:rsidP="003F2BA9">
      <w:pPr>
        <w:spacing w:after="0" w:line="240" w:lineRule="auto"/>
        <w:ind w:firstLine="426"/>
        <w:jc w:val="both"/>
        <w:rPr>
          <w:rFonts w:ascii="Times New Roman" w:hAnsi="Times New Roman"/>
          <w:color w:val="000000" w:themeColor="text1"/>
        </w:rPr>
      </w:pPr>
      <w:r w:rsidRPr="00DB5858">
        <w:rPr>
          <w:rFonts w:ascii="Times New Roman" w:hAnsi="Times New Roman"/>
          <w:color w:val="000000" w:themeColor="text1"/>
        </w:rPr>
        <w:t xml:space="preserve">У 2024 році </w:t>
      </w:r>
      <w:r w:rsidR="00510AB9" w:rsidRPr="00DB5858">
        <w:rPr>
          <w:rFonts w:ascii="Times New Roman" w:hAnsi="Times New Roman"/>
          <w:color w:val="000000" w:themeColor="text1"/>
          <w:shd w:val="clear" w:color="auto" w:fill="FFFFFF"/>
        </w:rPr>
        <w:t>профінансовані видатки</w:t>
      </w:r>
      <w:r w:rsidRPr="00DB5858">
        <w:rPr>
          <w:rFonts w:ascii="Times New Roman" w:hAnsi="Times New Roman"/>
          <w:color w:val="000000" w:themeColor="text1"/>
        </w:rPr>
        <w:t xml:space="preserve"> </w:t>
      </w:r>
      <w:r w:rsidR="007B5540" w:rsidRPr="00DB5858">
        <w:rPr>
          <w:rFonts w:ascii="Times New Roman" w:hAnsi="Times New Roman"/>
          <w:color w:val="000000" w:themeColor="text1"/>
        </w:rPr>
        <w:t>з</w:t>
      </w:r>
      <w:r w:rsidR="007B5540" w:rsidRPr="00DB5858">
        <w:rPr>
          <w:rFonts w:ascii="Times New Roman" w:hAnsi="Times New Roman"/>
          <w:color w:val="000000" w:themeColor="text1"/>
          <w:shd w:val="clear" w:color="auto" w:fill="FFFFFF"/>
        </w:rPr>
        <w:t xml:space="preserve">а рахунок коштів бюджету розвитку (коштів переданих із загального фонду до спеціального фонду) </w:t>
      </w:r>
      <w:r w:rsidR="00510AB9" w:rsidRPr="00DB5858">
        <w:rPr>
          <w:rFonts w:ascii="Times New Roman" w:hAnsi="Times New Roman"/>
          <w:color w:val="000000" w:themeColor="text1"/>
          <w:shd w:val="clear" w:color="auto" w:fill="FFFFFF"/>
        </w:rPr>
        <w:t xml:space="preserve">на </w:t>
      </w:r>
      <w:r w:rsidR="008C680A" w:rsidRPr="00DB5858">
        <w:rPr>
          <w:rFonts w:ascii="Times New Roman" w:hAnsi="Times New Roman"/>
          <w:color w:val="000000" w:themeColor="text1"/>
          <w:shd w:val="clear" w:color="auto" w:fill="FFFFFF"/>
        </w:rPr>
        <w:t>в</w:t>
      </w:r>
      <w:r w:rsidR="008C680A" w:rsidRPr="00DB5858">
        <w:rPr>
          <w:rFonts w:ascii="Times New Roman" w:hAnsi="Times New Roman"/>
          <w:color w:val="000000" w:themeColor="text1"/>
        </w:rPr>
        <w:t>иготовлення проєктно-кошторисної документації на проєкт "Капітальний ремонт приміщень будівлі комунальної власності" (створення простору для проживання ВПО)</w:t>
      </w:r>
      <w:r w:rsidR="007A460C" w:rsidRPr="00DB5858">
        <w:rPr>
          <w:rFonts w:ascii="Times New Roman" w:hAnsi="Times New Roman"/>
          <w:color w:val="000000" w:themeColor="text1"/>
        </w:rPr>
        <w:t xml:space="preserve"> </w:t>
      </w:r>
      <w:r w:rsidR="00A11974" w:rsidRPr="00DB5858">
        <w:rPr>
          <w:rFonts w:ascii="Times New Roman" w:hAnsi="Times New Roman"/>
          <w:color w:val="000000" w:themeColor="text1"/>
        </w:rPr>
        <w:t xml:space="preserve">на суму </w:t>
      </w:r>
      <w:r w:rsidR="007A460C" w:rsidRPr="00DB5858">
        <w:rPr>
          <w:rFonts w:ascii="Times New Roman" w:hAnsi="Times New Roman"/>
          <w:color w:val="000000" w:themeColor="text1"/>
        </w:rPr>
        <w:t>230,0 тис. грн</w:t>
      </w:r>
      <w:r w:rsidR="00A11974" w:rsidRPr="00DB5858">
        <w:rPr>
          <w:rFonts w:ascii="Times New Roman" w:hAnsi="Times New Roman"/>
          <w:color w:val="000000" w:themeColor="text1"/>
        </w:rPr>
        <w:t xml:space="preserve"> та на </w:t>
      </w:r>
      <w:r w:rsidR="008C680A" w:rsidRPr="00DB5858">
        <w:rPr>
          <w:rFonts w:ascii="Times New Roman" w:hAnsi="Times New Roman"/>
          <w:color w:val="000000" w:themeColor="text1"/>
        </w:rPr>
        <w:t>реконструкцію системи газопостачання за адресою: вул. Залінійна, 11, кв. 3, м. Новгород-Сіверський</w:t>
      </w:r>
      <w:r w:rsidR="007A460C" w:rsidRPr="00DB5858">
        <w:rPr>
          <w:rFonts w:ascii="Times New Roman" w:hAnsi="Times New Roman"/>
          <w:bCs/>
          <w:color w:val="000000" w:themeColor="text1"/>
        </w:rPr>
        <w:t>–</w:t>
      </w:r>
      <w:r w:rsidR="007A460C" w:rsidRPr="00DB5858">
        <w:rPr>
          <w:rFonts w:ascii="Times New Roman" w:hAnsi="Times New Roman"/>
          <w:color w:val="000000" w:themeColor="text1"/>
        </w:rPr>
        <w:t xml:space="preserve"> 33,2 тис. грн.</w:t>
      </w:r>
    </w:p>
    <w:p w:rsidR="00AB0723" w:rsidRPr="00DB5858" w:rsidRDefault="00AB0723" w:rsidP="003F2BA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rPr>
      </w:pPr>
      <w:r w:rsidRPr="00DB5858">
        <w:rPr>
          <w:rFonts w:ascii="Times New Roman" w:hAnsi="Times New Roman"/>
          <w:color w:val="000000" w:themeColor="text1"/>
        </w:rPr>
        <w:t>Бюджетна програма є актуальною для подальшої її реалізації та досягнення цілей державної політики у відповідній сфері діяльності.</w:t>
      </w:r>
    </w:p>
    <w:p w:rsidR="002B7B95" w:rsidRPr="00DB5858" w:rsidRDefault="002B7B95" w:rsidP="003F2BA9">
      <w:pPr>
        <w:pStyle w:val="a3"/>
        <w:ind w:left="199"/>
        <w:rPr>
          <w:color w:val="000000" w:themeColor="text1"/>
          <w:spacing w:val="-2"/>
          <w:sz w:val="22"/>
          <w:szCs w:val="22"/>
        </w:rPr>
      </w:pPr>
      <w:r w:rsidRPr="00DB5858">
        <w:rPr>
          <w:color w:val="000000" w:themeColor="text1"/>
          <w:sz w:val="22"/>
          <w:szCs w:val="22"/>
        </w:rPr>
        <w:t xml:space="preserve">    </w:t>
      </w:r>
    </w:p>
    <w:tbl>
      <w:tblPr>
        <w:tblW w:w="0" w:type="auto"/>
        <w:tblInd w:w="187" w:type="dxa"/>
        <w:tblLayout w:type="fixed"/>
        <w:tblCellMar>
          <w:left w:w="0" w:type="dxa"/>
          <w:right w:w="0" w:type="dxa"/>
        </w:tblCellMar>
        <w:tblLook w:val="01E0" w:firstRow="1" w:lastRow="1" w:firstColumn="1" w:lastColumn="1" w:noHBand="0" w:noVBand="0"/>
      </w:tblPr>
      <w:tblGrid>
        <w:gridCol w:w="1965"/>
        <w:gridCol w:w="156"/>
        <w:gridCol w:w="1006"/>
        <w:gridCol w:w="116"/>
        <w:gridCol w:w="12567"/>
      </w:tblGrid>
      <w:tr w:rsidR="002B7B95" w:rsidRPr="00DB5858" w:rsidTr="00687438">
        <w:trPr>
          <w:trHeight w:val="271"/>
        </w:trPr>
        <w:tc>
          <w:tcPr>
            <w:tcW w:w="1965" w:type="dxa"/>
          </w:tcPr>
          <w:p w:rsidR="002B7B95" w:rsidRPr="00DB5858" w:rsidRDefault="002B7B95" w:rsidP="003F2BA9">
            <w:pPr>
              <w:pStyle w:val="TableParagraph"/>
              <w:ind w:left="50"/>
              <w:jc w:val="left"/>
              <w:rPr>
                <w:b/>
                <w:color w:val="000000" w:themeColor="text1"/>
              </w:rPr>
            </w:pPr>
            <w:r w:rsidRPr="00DB5858">
              <w:rPr>
                <w:b/>
                <w:color w:val="000000" w:themeColor="text1"/>
                <w:spacing w:val="-5"/>
              </w:rPr>
              <w:t>3.1</w:t>
            </w:r>
            <w:r w:rsidR="003F2BA9" w:rsidRPr="00DB5858">
              <w:rPr>
                <w:b/>
                <w:color w:val="000000" w:themeColor="text1"/>
                <w:spacing w:val="-5"/>
              </w:rPr>
              <w:t>5</w:t>
            </w:r>
          </w:p>
        </w:tc>
        <w:tc>
          <w:tcPr>
            <w:tcW w:w="13845" w:type="dxa"/>
            <w:gridSpan w:val="4"/>
          </w:tcPr>
          <w:p w:rsidR="002B7B95" w:rsidRPr="00DB5858" w:rsidRDefault="002B7B95" w:rsidP="003F2BA9">
            <w:pPr>
              <w:pStyle w:val="TableParagraph"/>
              <w:jc w:val="left"/>
              <w:rPr>
                <w:color w:val="000000" w:themeColor="text1"/>
              </w:rPr>
            </w:pPr>
          </w:p>
        </w:tc>
      </w:tr>
      <w:tr w:rsidR="002B7B95" w:rsidRPr="00DB5858" w:rsidTr="00687438">
        <w:trPr>
          <w:trHeight w:val="329"/>
        </w:trPr>
        <w:tc>
          <w:tcPr>
            <w:tcW w:w="1965" w:type="dxa"/>
          </w:tcPr>
          <w:p w:rsidR="002B7B95" w:rsidRPr="00DB5858" w:rsidRDefault="00723120" w:rsidP="00687438">
            <w:pPr>
              <w:pStyle w:val="TableParagraph"/>
              <w:spacing w:before="13"/>
              <w:ind w:right="159"/>
              <w:jc w:val="right"/>
              <w:rPr>
                <w:b/>
                <w:color w:val="000000" w:themeColor="text1"/>
                <w:sz w:val="24"/>
                <w:szCs w:val="24"/>
              </w:rPr>
            </w:pPr>
            <w:r>
              <w:rPr>
                <w:noProof/>
                <w:lang w:val="ru-RU" w:eastAsia="ru-RU"/>
              </w:rPr>
              <mc:AlternateContent>
                <mc:Choice Requires="wpg">
                  <w:drawing>
                    <wp:anchor distT="0" distB="0" distL="0" distR="0" simplePos="0" relativeHeight="251166208" behindDoc="1" locked="0" layoutInCell="1" allowOverlap="1">
                      <wp:simplePos x="0" y="0"/>
                      <wp:positionH relativeFrom="column">
                        <wp:posOffset>609600</wp:posOffset>
                      </wp:positionH>
                      <wp:positionV relativeFrom="paragraph">
                        <wp:posOffset>297815</wp:posOffset>
                      </wp:positionV>
                      <wp:extent cx="638810" cy="12700"/>
                      <wp:effectExtent l="0" t="0" r="8890" b="6350"/>
                      <wp:wrapNone/>
                      <wp:docPr id="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810" cy="12700"/>
                                <a:chOff x="0" y="0"/>
                                <a:chExt cx="638810" cy="12700"/>
                              </a:xfrm>
                            </wpg:grpSpPr>
                            <wps:wsp>
                              <wps:cNvPr id="23" name="Graphic 20"/>
                              <wps:cNvSpPr/>
                              <wps:spPr>
                                <a:xfrm>
                                  <a:off x="0" y="0"/>
                                  <a:ext cx="638810" cy="12700"/>
                                </a:xfrm>
                                <a:custGeom>
                                  <a:avLst/>
                                  <a:gdLst/>
                                  <a:ahLst/>
                                  <a:cxnLst/>
                                  <a:rect l="l" t="t" r="r" b="b"/>
                                  <a:pathLst>
                                    <a:path w="638810" h="12700">
                                      <a:moveTo>
                                        <a:pt x="638555" y="12191"/>
                                      </a:moveTo>
                                      <a:lnTo>
                                        <a:pt x="0" y="12191"/>
                                      </a:lnTo>
                                      <a:lnTo>
                                        <a:pt x="0" y="0"/>
                                      </a:lnTo>
                                      <a:lnTo>
                                        <a:pt x="638555" y="0"/>
                                      </a:lnTo>
                                      <a:lnTo>
                                        <a:pt x="638555" y="12191"/>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B9D92E9" id="Group 19" o:spid="_x0000_s1026" style="position:absolute;margin-left:48pt;margin-top:23.45pt;width:50.3pt;height:1pt;z-index:-252150272;mso-wrap-distance-left:0;mso-wrap-distance-right:0" coordsize="63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">
                      <v:shape id="Graphic 20" o:spid="_x0000_s1027" style="position:absolute;width:6388;height:127;visibility:visible;mso-wrap-style:square;v-text-anchor:top" coordsize="63881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WU7MEA&#10;AADbAAAADwAAAGRycy9kb3ducmV2LnhtbERPXWvCMBR9F/Yfwh3szaZTGNIZi4wVfJjIdPT5kty1&#10;nc1Nl0St/94MBr6dw/niLMvR9uJMPnSOFTxnOQhi7UzHjYKvQzVdgAgR2WDvmBRcKUC5epgssTDu&#10;wp903sdGpBIOBSpoYxwKKYNuyWLI3ECctG/nLcZEfSONx0sqt72c5fmLtNhxWmhxoLeW9HF/sgp+&#10;E9rWweh3/9Hr+VDV+LOrlXp6HNevICKN8W7+T2+Mgtkc/r6kHyB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VlOzBAAAA2wAAAA8AAAAAAAAAAAAAAAAAmAIAAGRycy9kb3du&#10;cmV2LnhtbFBLBQYAAAAABAAEAPUAAACGAwAAAAA=&#10;" path="m638555,12191l,12191,,,638555,r,12191xe" fillcolor="black" stroked="f">
                        <v:path arrowok="t"/>
                      </v:shape>
                    </v:group>
                  </w:pict>
                </mc:Fallback>
              </mc:AlternateContent>
            </w:r>
            <w:r w:rsidR="002B7B95" w:rsidRPr="00DB5858">
              <w:rPr>
                <w:b/>
                <w:color w:val="000000" w:themeColor="text1"/>
                <w:spacing w:val="-2"/>
                <w:sz w:val="24"/>
                <w:szCs w:val="24"/>
              </w:rPr>
              <w:t>0117412</w:t>
            </w:r>
          </w:p>
        </w:tc>
        <w:tc>
          <w:tcPr>
            <w:tcW w:w="156" w:type="dxa"/>
          </w:tcPr>
          <w:p w:rsidR="002B7B95" w:rsidRPr="00DB5858" w:rsidRDefault="002B7B95" w:rsidP="00687438">
            <w:pPr>
              <w:pStyle w:val="TableParagraph"/>
              <w:jc w:val="left"/>
              <w:rPr>
                <w:color w:val="000000" w:themeColor="text1"/>
                <w:sz w:val="24"/>
                <w:szCs w:val="24"/>
              </w:rPr>
            </w:pPr>
          </w:p>
        </w:tc>
        <w:tc>
          <w:tcPr>
            <w:tcW w:w="1006" w:type="dxa"/>
            <w:tcBorders>
              <w:bottom w:val="single" w:sz="8" w:space="0" w:color="000000"/>
            </w:tcBorders>
          </w:tcPr>
          <w:p w:rsidR="002B7B95" w:rsidRPr="00DB5858" w:rsidRDefault="002B7B95" w:rsidP="00687438">
            <w:pPr>
              <w:pStyle w:val="TableParagraph"/>
              <w:spacing w:before="13"/>
              <w:ind w:right="116"/>
              <w:rPr>
                <w:b/>
                <w:color w:val="000000" w:themeColor="text1"/>
                <w:sz w:val="24"/>
                <w:szCs w:val="24"/>
              </w:rPr>
            </w:pPr>
            <w:r w:rsidRPr="00DB5858">
              <w:rPr>
                <w:b/>
                <w:color w:val="000000" w:themeColor="text1"/>
                <w:spacing w:val="-4"/>
                <w:sz w:val="24"/>
                <w:szCs w:val="24"/>
              </w:rPr>
              <w:t>0451</w:t>
            </w:r>
          </w:p>
        </w:tc>
        <w:tc>
          <w:tcPr>
            <w:tcW w:w="116" w:type="dxa"/>
          </w:tcPr>
          <w:p w:rsidR="002B7B95" w:rsidRPr="00DB5858" w:rsidRDefault="002B7B95" w:rsidP="00687438">
            <w:pPr>
              <w:pStyle w:val="TableParagraph"/>
              <w:jc w:val="left"/>
              <w:rPr>
                <w:color w:val="000000" w:themeColor="text1"/>
                <w:sz w:val="24"/>
                <w:szCs w:val="24"/>
              </w:rPr>
            </w:pPr>
          </w:p>
        </w:tc>
        <w:tc>
          <w:tcPr>
            <w:tcW w:w="12567" w:type="dxa"/>
            <w:tcBorders>
              <w:bottom w:val="single" w:sz="8" w:space="0" w:color="000000"/>
            </w:tcBorders>
          </w:tcPr>
          <w:p w:rsidR="002B7B95" w:rsidRPr="00DB5858" w:rsidRDefault="002B7B95" w:rsidP="0051641A">
            <w:pPr>
              <w:pStyle w:val="TableParagraph"/>
              <w:spacing w:before="3" w:line="219" w:lineRule="exact"/>
              <w:ind w:left="-1"/>
              <w:jc w:val="left"/>
              <w:rPr>
                <w:b/>
                <w:color w:val="000000" w:themeColor="text1"/>
                <w:sz w:val="24"/>
                <w:szCs w:val="24"/>
              </w:rPr>
            </w:pPr>
            <w:r w:rsidRPr="00DB5858">
              <w:rPr>
                <w:b/>
                <w:color w:val="000000" w:themeColor="text1"/>
                <w:sz w:val="24"/>
                <w:szCs w:val="24"/>
              </w:rPr>
              <w:t>Регулювання цін на послуги місцевого автотранспорту</w:t>
            </w:r>
          </w:p>
        </w:tc>
      </w:tr>
      <w:tr w:rsidR="002B7B95" w:rsidRPr="00DB5858" w:rsidTr="00687438">
        <w:trPr>
          <w:trHeight w:val="287"/>
        </w:trPr>
        <w:tc>
          <w:tcPr>
            <w:tcW w:w="1965" w:type="dxa"/>
          </w:tcPr>
          <w:p w:rsidR="002B7B95" w:rsidRPr="00DB5858" w:rsidRDefault="002B7B95" w:rsidP="00687438">
            <w:pPr>
              <w:pStyle w:val="TableParagraph"/>
              <w:spacing w:line="139" w:lineRule="exact"/>
              <w:ind w:right="119"/>
              <w:jc w:val="right"/>
              <w:rPr>
                <w:color w:val="000000" w:themeColor="text1"/>
                <w:sz w:val="16"/>
              </w:rPr>
            </w:pPr>
            <w:r w:rsidRPr="00DB5858">
              <w:rPr>
                <w:color w:val="000000" w:themeColor="text1"/>
                <w:sz w:val="16"/>
              </w:rPr>
              <w:t>КПКВК</w:t>
            </w:r>
            <w:r w:rsidRPr="00DB5858">
              <w:rPr>
                <w:color w:val="000000" w:themeColor="text1"/>
                <w:spacing w:val="2"/>
                <w:sz w:val="16"/>
              </w:rPr>
              <w:t xml:space="preserve"> М</w:t>
            </w:r>
            <w:r w:rsidRPr="00DB5858">
              <w:rPr>
                <w:color w:val="000000" w:themeColor="text1"/>
                <w:spacing w:val="-5"/>
                <w:sz w:val="16"/>
              </w:rPr>
              <w:t>Б</w:t>
            </w:r>
          </w:p>
        </w:tc>
        <w:tc>
          <w:tcPr>
            <w:tcW w:w="156" w:type="dxa"/>
          </w:tcPr>
          <w:p w:rsidR="002B7B95" w:rsidRPr="00DB5858" w:rsidRDefault="002B7B95" w:rsidP="00687438">
            <w:pPr>
              <w:pStyle w:val="TableParagraph"/>
              <w:jc w:val="left"/>
              <w:rPr>
                <w:color w:val="000000" w:themeColor="text1"/>
                <w:sz w:val="10"/>
              </w:rPr>
            </w:pPr>
          </w:p>
        </w:tc>
        <w:tc>
          <w:tcPr>
            <w:tcW w:w="1006" w:type="dxa"/>
            <w:tcBorders>
              <w:top w:val="single" w:sz="8" w:space="0" w:color="000000"/>
            </w:tcBorders>
          </w:tcPr>
          <w:p w:rsidR="002B7B95" w:rsidRPr="00DB5858" w:rsidRDefault="002B7B95" w:rsidP="00687438">
            <w:pPr>
              <w:pStyle w:val="TableParagraph"/>
              <w:spacing w:line="139" w:lineRule="exact"/>
              <w:ind w:left="29" w:right="116"/>
              <w:rPr>
                <w:color w:val="000000" w:themeColor="text1"/>
                <w:sz w:val="16"/>
              </w:rPr>
            </w:pPr>
            <w:r w:rsidRPr="00DB5858">
              <w:rPr>
                <w:color w:val="000000" w:themeColor="text1"/>
                <w:spacing w:val="-2"/>
                <w:sz w:val="16"/>
              </w:rPr>
              <w:t>КФКВК</w:t>
            </w:r>
          </w:p>
        </w:tc>
        <w:tc>
          <w:tcPr>
            <w:tcW w:w="116" w:type="dxa"/>
          </w:tcPr>
          <w:p w:rsidR="002B7B95" w:rsidRPr="00DB5858" w:rsidRDefault="002B7B95" w:rsidP="00687438">
            <w:pPr>
              <w:pStyle w:val="TableParagraph"/>
              <w:jc w:val="left"/>
              <w:rPr>
                <w:color w:val="000000" w:themeColor="text1"/>
                <w:sz w:val="10"/>
              </w:rPr>
            </w:pPr>
          </w:p>
        </w:tc>
        <w:tc>
          <w:tcPr>
            <w:tcW w:w="12567" w:type="dxa"/>
            <w:tcBorders>
              <w:top w:val="single" w:sz="8" w:space="0" w:color="000000"/>
            </w:tcBorders>
          </w:tcPr>
          <w:p w:rsidR="002B7B95" w:rsidRPr="00DB5858" w:rsidRDefault="002B7B95" w:rsidP="00687438">
            <w:pPr>
              <w:pStyle w:val="TableParagraph"/>
              <w:spacing w:line="139" w:lineRule="exact"/>
              <w:ind w:right="55"/>
              <w:rPr>
                <w:color w:val="000000" w:themeColor="text1"/>
                <w:sz w:val="16"/>
              </w:rPr>
            </w:pPr>
            <w:r w:rsidRPr="00DB5858">
              <w:rPr>
                <w:color w:val="000000" w:themeColor="text1"/>
                <w:spacing w:val="-2"/>
                <w:sz w:val="16"/>
              </w:rPr>
              <w:t>(найменування</w:t>
            </w:r>
            <w:r w:rsidRPr="00DB5858">
              <w:rPr>
                <w:color w:val="000000" w:themeColor="text1"/>
                <w:spacing w:val="9"/>
                <w:sz w:val="16"/>
              </w:rPr>
              <w:t xml:space="preserve"> </w:t>
            </w:r>
            <w:r w:rsidRPr="00DB5858">
              <w:rPr>
                <w:color w:val="000000" w:themeColor="text1"/>
                <w:spacing w:val="-2"/>
                <w:sz w:val="16"/>
              </w:rPr>
              <w:t>бюджетної</w:t>
            </w:r>
            <w:r w:rsidRPr="00DB5858">
              <w:rPr>
                <w:color w:val="000000" w:themeColor="text1"/>
                <w:spacing w:val="11"/>
                <w:sz w:val="16"/>
              </w:rPr>
              <w:t xml:space="preserve"> </w:t>
            </w:r>
            <w:r w:rsidRPr="00DB5858">
              <w:rPr>
                <w:color w:val="000000" w:themeColor="text1"/>
                <w:spacing w:val="-2"/>
                <w:sz w:val="16"/>
              </w:rPr>
              <w:t>програми)</w:t>
            </w:r>
          </w:p>
        </w:tc>
      </w:tr>
    </w:tbl>
    <w:p w:rsidR="002B7B95" w:rsidRPr="00DB5858" w:rsidRDefault="002B7B95" w:rsidP="0051641A">
      <w:pPr>
        <w:spacing w:after="0" w:line="240" w:lineRule="auto"/>
        <w:ind w:left="163"/>
        <w:rPr>
          <w:rFonts w:ascii="Times New Roman" w:hAnsi="Times New Roman"/>
          <w:b/>
          <w:color w:val="000000" w:themeColor="text1"/>
        </w:rPr>
      </w:pPr>
      <w:r w:rsidRPr="00DB5858">
        <w:rPr>
          <w:rFonts w:ascii="Times New Roman" w:hAnsi="Times New Roman"/>
          <w:b/>
          <w:color w:val="000000" w:themeColor="text1"/>
        </w:rPr>
        <w:t>Мета</w:t>
      </w:r>
      <w:r w:rsidRPr="00DB5858">
        <w:rPr>
          <w:rFonts w:ascii="Times New Roman" w:hAnsi="Times New Roman"/>
          <w:b/>
          <w:color w:val="000000" w:themeColor="text1"/>
          <w:spacing w:val="-11"/>
        </w:rPr>
        <w:t xml:space="preserve"> </w:t>
      </w:r>
      <w:r w:rsidRPr="00DB5858">
        <w:rPr>
          <w:rFonts w:ascii="Times New Roman" w:hAnsi="Times New Roman"/>
          <w:b/>
          <w:color w:val="000000" w:themeColor="text1"/>
        </w:rPr>
        <w:t>бюджетної</w:t>
      </w:r>
      <w:r w:rsidRPr="00DB5858">
        <w:rPr>
          <w:rFonts w:ascii="Times New Roman" w:hAnsi="Times New Roman"/>
          <w:b/>
          <w:color w:val="000000" w:themeColor="text1"/>
          <w:spacing w:val="-10"/>
        </w:rPr>
        <w:t xml:space="preserve"> </w:t>
      </w:r>
      <w:r w:rsidRPr="00DB5858">
        <w:rPr>
          <w:rFonts w:ascii="Times New Roman" w:hAnsi="Times New Roman"/>
          <w:b/>
          <w:color w:val="000000" w:themeColor="text1"/>
          <w:spacing w:val="-2"/>
        </w:rPr>
        <w:t>програми</w:t>
      </w:r>
    </w:p>
    <w:p w:rsidR="002B7B95" w:rsidRPr="00DB5858" w:rsidRDefault="002B7B95" w:rsidP="0051641A">
      <w:pPr>
        <w:spacing w:before="62" w:after="0" w:line="240" w:lineRule="auto"/>
        <w:ind w:left="180"/>
        <w:rPr>
          <w:rFonts w:ascii="Times New Roman" w:hAnsi="Times New Roman"/>
          <w:b/>
          <w:color w:val="000000" w:themeColor="text1"/>
        </w:rPr>
      </w:pPr>
      <w:r w:rsidRPr="00DB5858">
        <w:rPr>
          <w:rFonts w:ascii="Times New Roman" w:hAnsi="Times New Roman"/>
          <w:color w:val="000000" w:themeColor="text1"/>
        </w:rPr>
        <w:t>Забезпечення надання послуг з перевезення пасажирів автомобільним транспортом</w:t>
      </w:r>
      <w:r w:rsidRPr="00DB5858">
        <w:rPr>
          <w:rFonts w:ascii="Times New Roman" w:hAnsi="Times New Roman"/>
          <w:b/>
          <w:color w:val="000000" w:themeColor="text1"/>
        </w:rPr>
        <w:t xml:space="preserve"> </w:t>
      </w:r>
    </w:p>
    <w:p w:rsidR="002B7B95" w:rsidRPr="00DB5858" w:rsidRDefault="002B7B95" w:rsidP="0051641A">
      <w:pPr>
        <w:spacing w:before="62" w:after="0" w:line="240" w:lineRule="auto"/>
        <w:ind w:left="180"/>
        <w:rPr>
          <w:rFonts w:ascii="Times New Roman" w:hAnsi="Times New Roman"/>
          <w:b/>
          <w:color w:val="000000" w:themeColor="text1"/>
        </w:rPr>
      </w:pPr>
      <w:r w:rsidRPr="00DB5858">
        <w:rPr>
          <w:rFonts w:ascii="Times New Roman" w:hAnsi="Times New Roman"/>
          <w:b/>
          <w:color w:val="000000" w:themeColor="text1"/>
        </w:rPr>
        <w:t>Завдання</w:t>
      </w:r>
      <w:r w:rsidRPr="00DB5858">
        <w:rPr>
          <w:rFonts w:ascii="Times New Roman" w:hAnsi="Times New Roman"/>
          <w:b/>
          <w:color w:val="000000" w:themeColor="text1"/>
          <w:spacing w:val="-13"/>
        </w:rPr>
        <w:t xml:space="preserve"> </w:t>
      </w:r>
      <w:r w:rsidRPr="00DB5858">
        <w:rPr>
          <w:rFonts w:ascii="Times New Roman" w:hAnsi="Times New Roman"/>
          <w:b/>
          <w:color w:val="000000" w:themeColor="text1"/>
        </w:rPr>
        <w:t>бюджетної</w:t>
      </w:r>
      <w:r w:rsidRPr="00DB5858">
        <w:rPr>
          <w:rFonts w:ascii="Times New Roman" w:hAnsi="Times New Roman"/>
          <w:b/>
          <w:color w:val="000000" w:themeColor="text1"/>
          <w:spacing w:val="-10"/>
        </w:rPr>
        <w:t xml:space="preserve"> </w:t>
      </w:r>
      <w:r w:rsidRPr="00DB5858">
        <w:rPr>
          <w:rFonts w:ascii="Times New Roman" w:hAnsi="Times New Roman"/>
          <w:b/>
          <w:color w:val="000000" w:themeColor="text1"/>
          <w:spacing w:val="-2"/>
        </w:rPr>
        <w:t>програми</w:t>
      </w:r>
    </w:p>
    <w:p w:rsidR="002B7B95" w:rsidRPr="008F00A2" w:rsidRDefault="002B7B95" w:rsidP="002B7B95">
      <w:pPr>
        <w:pStyle w:val="a3"/>
        <w:rPr>
          <w:b/>
          <w:color w:val="000000"/>
          <w:sz w:val="8"/>
        </w:rPr>
      </w:pPr>
    </w:p>
    <w:tbl>
      <w:tblPr>
        <w:tblW w:w="0" w:type="auto"/>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9"/>
        <w:gridCol w:w="14736"/>
      </w:tblGrid>
      <w:tr w:rsidR="002B7B95" w:rsidRPr="008F00A2" w:rsidTr="00687438">
        <w:trPr>
          <w:trHeight w:val="356"/>
        </w:trPr>
        <w:tc>
          <w:tcPr>
            <w:tcW w:w="1259" w:type="dxa"/>
          </w:tcPr>
          <w:p w:rsidR="002B7B95" w:rsidRPr="008F00A2" w:rsidRDefault="002B7B95" w:rsidP="00687438">
            <w:pPr>
              <w:pStyle w:val="TableParagraph"/>
              <w:spacing w:before="31"/>
              <w:ind w:left="384"/>
              <w:jc w:val="left"/>
              <w:rPr>
                <w:color w:val="000000"/>
                <w:sz w:val="20"/>
              </w:rPr>
            </w:pPr>
            <w:r w:rsidRPr="008F00A2">
              <w:rPr>
                <w:color w:val="000000"/>
                <w:sz w:val="20"/>
              </w:rPr>
              <w:t>№</w:t>
            </w:r>
            <w:r w:rsidRPr="008F00A2">
              <w:rPr>
                <w:color w:val="000000"/>
                <w:spacing w:val="-3"/>
                <w:sz w:val="20"/>
              </w:rPr>
              <w:t xml:space="preserve"> </w:t>
            </w:r>
            <w:r w:rsidRPr="008F00A2">
              <w:rPr>
                <w:color w:val="000000"/>
                <w:spacing w:val="-5"/>
                <w:sz w:val="20"/>
              </w:rPr>
              <w:t>з/п</w:t>
            </w:r>
          </w:p>
        </w:tc>
        <w:tc>
          <w:tcPr>
            <w:tcW w:w="14736" w:type="dxa"/>
          </w:tcPr>
          <w:p w:rsidR="002B7B95" w:rsidRPr="008F00A2" w:rsidRDefault="002B7B95" w:rsidP="00687438">
            <w:pPr>
              <w:pStyle w:val="TableParagraph"/>
              <w:spacing w:before="17"/>
              <w:ind w:right="139"/>
              <w:rPr>
                <w:color w:val="000000"/>
                <w:sz w:val="20"/>
              </w:rPr>
            </w:pPr>
            <w:r w:rsidRPr="008F00A2">
              <w:rPr>
                <w:color w:val="000000"/>
                <w:spacing w:val="-2"/>
                <w:sz w:val="20"/>
              </w:rPr>
              <w:t>Завдання</w:t>
            </w:r>
          </w:p>
        </w:tc>
      </w:tr>
      <w:tr w:rsidR="002B7B95" w:rsidRPr="00DB5858" w:rsidTr="00687438">
        <w:trPr>
          <w:trHeight w:val="375"/>
        </w:trPr>
        <w:tc>
          <w:tcPr>
            <w:tcW w:w="1259" w:type="dxa"/>
          </w:tcPr>
          <w:p w:rsidR="002B7B95" w:rsidRPr="00DB5858" w:rsidRDefault="002B7B95" w:rsidP="00687438">
            <w:pPr>
              <w:pStyle w:val="TableParagraph"/>
              <w:spacing w:before="32"/>
              <w:ind w:left="161"/>
              <w:rPr>
                <w:color w:val="000000" w:themeColor="text1"/>
              </w:rPr>
            </w:pPr>
            <w:r w:rsidRPr="00DB5858">
              <w:rPr>
                <w:color w:val="000000" w:themeColor="text1"/>
                <w:spacing w:val="-10"/>
              </w:rPr>
              <w:t>1</w:t>
            </w:r>
          </w:p>
        </w:tc>
        <w:tc>
          <w:tcPr>
            <w:tcW w:w="14736" w:type="dxa"/>
          </w:tcPr>
          <w:p w:rsidR="002B7B95" w:rsidRPr="00DB5858" w:rsidRDefault="002B7B95" w:rsidP="00687438">
            <w:pPr>
              <w:pStyle w:val="TableParagraph"/>
              <w:spacing w:before="50" w:line="230" w:lineRule="atLeast"/>
              <w:ind w:left="95" w:right="108"/>
              <w:jc w:val="left"/>
              <w:rPr>
                <w:color w:val="000000" w:themeColor="text1"/>
              </w:rPr>
            </w:pPr>
            <w:r w:rsidRPr="00DB5858">
              <w:rPr>
                <w:color w:val="000000" w:themeColor="text1"/>
              </w:rPr>
              <w:t>Забезпечення відповідності якості обслуговування пасажирів до вартості проїзду</w:t>
            </w:r>
          </w:p>
        </w:tc>
      </w:tr>
    </w:tbl>
    <w:p w:rsidR="002B7B95" w:rsidRPr="00DB5858" w:rsidRDefault="002B7B95" w:rsidP="002B7B95">
      <w:pPr>
        <w:tabs>
          <w:tab w:val="left" w:pos="14498"/>
        </w:tabs>
        <w:spacing w:before="77" w:after="9"/>
        <w:ind w:left="191"/>
        <w:rPr>
          <w:color w:val="000000" w:themeColor="text1"/>
          <w:sz w:val="20"/>
        </w:rPr>
      </w:pPr>
      <w:r w:rsidRPr="00DB5858">
        <w:rPr>
          <w:rFonts w:ascii="Times New Roman" w:hAnsi="Times New Roman"/>
          <w:b/>
          <w:color w:val="000000" w:themeColor="text1"/>
          <w:sz w:val="24"/>
        </w:rPr>
        <w:t>Видатки</w:t>
      </w:r>
      <w:r w:rsidRPr="00DB5858">
        <w:rPr>
          <w:rFonts w:ascii="Times New Roman" w:hAnsi="Times New Roman"/>
          <w:b/>
          <w:color w:val="000000" w:themeColor="text1"/>
          <w:spacing w:val="1"/>
          <w:sz w:val="24"/>
        </w:rPr>
        <w:t xml:space="preserve"> </w:t>
      </w:r>
      <w:r w:rsidRPr="00DB5858">
        <w:rPr>
          <w:rFonts w:ascii="Times New Roman" w:hAnsi="Times New Roman"/>
          <w:b/>
          <w:color w:val="000000" w:themeColor="text1"/>
          <w:sz w:val="24"/>
        </w:rPr>
        <w:t>/ надання</w:t>
      </w:r>
      <w:r w:rsidRPr="00DB5858">
        <w:rPr>
          <w:rFonts w:ascii="Times New Roman" w:hAnsi="Times New Roman"/>
          <w:b/>
          <w:color w:val="000000" w:themeColor="text1"/>
          <w:spacing w:val="2"/>
          <w:sz w:val="24"/>
        </w:rPr>
        <w:t xml:space="preserve"> </w:t>
      </w:r>
      <w:r w:rsidRPr="00DB5858">
        <w:rPr>
          <w:rFonts w:ascii="Times New Roman" w:hAnsi="Times New Roman"/>
          <w:b/>
          <w:color w:val="000000" w:themeColor="text1"/>
          <w:sz w:val="24"/>
        </w:rPr>
        <w:t>кредитів у</w:t>
      </w:r>
      <w:r w:rsidRPr="00DB5858">
        <w:rPr>
          <w:rFonts w:ascii="Times New Roman" w:hAnsi="Times New Roman"/>
          <w:b/>
          <w:color w:val="000000" w:themeColor="text1"/>
          <w:spacing w:val="-1"/>
          <w:sz w:val="24"/>
        </w:rPr>
        <w:t xml:space="preserve"> </w:t>
      </w:r>
      <w:r w:rsidRPr="00DB5858">
        <w:rPr>
          <w:rFonts w:ascii="Times New Roman" w:hAnsi="Times New Roman"/>
          <w:b/>
          <w:color w:val="000000" w:themeColor="text1"/>
          <w:sz w:val="24"/>
        </w:rPr>
        <w:t>202</w:t>
      </w:r>
      <w:r w:rsidR="0051641A" w:rsidRPr="00DB5858">
        <w:rPr>
          <w:rFonts w:ascii="Times New Roman" w:hAnsi="Times New Roman"/>
          <w:b/>
          <w:color w:val="000000" w:themeColor="text1"/>
          <w:sz w:val="24"/>
        </w:rPr>
        <w:t>4</w:t>
      </w:r>
      <w:r w:rsidRPr="00DB5858">
        <w:rPr>
          <w:rFonts w:ascii="Times New Roman" w:hAnsi="Times New Roman"/>
          <w:b/>
          <w:color w:val="000000" w:themeColor="text1"/>
          <w:sz w:val="24"/>
        </w:rPr>
        <w:t xml:space="preserve"> </w:t>
      </w:r>
      <w:r w:rsidRPr="00DB5858">
        <w:rPr>
          <w:rFonts w:ascii="Times New Roman" w:hAnsi="Times New Roman"/>
          <w:b/>
          <w:color w:val="000000" w:themeColor="text1"/>
          <w:spacing w:val="-4"/>
          <w:sz w:val="24"/>
        </w:rPr>
        <w:t>році</w:t>
      </w:r>
      <w:r w:rsidRPr="00DB5858">
        <w:rPr>
          <w:b/>
          <w:color w:val="000000" w:themeColor="text1"/>
          <w:sz w:val="24"/>
        </w:rPr>
        <w:tab/>
      </w:r>
      <w:r w:rsidRPr="00DB5858">
        <w:rPr>
          <w:color w:val="000000" w:themeColor="text1"/>
          <w:spacing w:val="-2"/>
          <w:position w:val="-2"/>
          <w:sz w:val="20"/>
        </w:rPr>
        <w:t>(тис.грн)</w:t>
      </w:r>
    </w:p>
    <w:tbl>
      <w:tblPr>
        <w:tblW w:w="0" w:type="auto"/>
        <w:tblInd w:w="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56"/>
        <w:gridCol w:w="3139"/>
        <w:gridCol w:w="2719"/>
        <w:gridCol w:w="3096"/>
      </w:tblGrid>
      <w:tr w:rsidR="002B7B95" w:rsidRPr="00DB5858" w:rsidTr="00687438">
        <w:trPr>
          <w:trHeight w:val="491"/>
        </w:trPr>
        <w:tc>
          <w:tcPr>
            <w:tcW w:w="7056" w:type="dxa"/>
          </w:tcPr>
          <w:p w:rsidR="002B7B95" w:rsidRPr="00DB5858" w:rsidRDefault="002B7B95" w:rsidP="00687438">
            <w:pPr>
              <w:pStyle w:val="TableParagraph"/>
              <w:jc w:val="left"/>
              <w:rPr>
                <w:color w:val="000000" w:themeColor="text1"/>
                <w:sz w:val="20"/>
              </w:rPr>
            </w:pPr>
          </w:p>
        </w:tc>
        <w:tc>
          <w:tcPr>
            <w:tcW w:w="3139" w:type="dxa"/>
          </w:tcPr>
          <w:p w:rsidR="002B7B95" w:rsidRPr="00DB5858" w:rsidRDefault="002B7B95" w:rsidP="00687438">
            <w:pPr>
              <w:pStyle w:val="TableParagraph"/>
              <w:spacing w:before="192"/>
              <w:ind w:left="755"/>
              <w:jc w:val="left"/>
              <w:rPr>
                <w:b/>
                <w:color w:val="000000" w:themeColor="text1"/>
                <w:sz w:val="20"/>
              </w:rPr>
            </w:pPr>
            <w:r w:rsidRPr="00DB5858">
              <w:rPr>
                <w:b/>
                <w:color w:val="000000" w:themeColor="text1"/>
                <w:sz w:val="20"/>
              </w:rPr>
              <w:t>План</w:t>
            </w:r>
            <w:r w:rsidRPr="00DB5858">
              <w:rPr>
                <w:b/>
                <w:color w:val="000000" w:themeColor="text1"/>
                <w:spacing w:val="-3"/>
                <w:sz w:val="20"/>
              </w:rPr>
              <w:t xml:space="preserve"> </w:t>
            </w:r>
            <w:r w:rsidRPr="00DB5858">
              <w:rPr>
                <w:b/>
                <w:color w:val="000000" w:themeColor="text1"/>
                <w:sz w:val="20"/>
              </w:rPr>
              <w:t>зі</w:t>
            </w:r>
            <w:r w:rsidRPr="00DB5858">
              <w:rPr>
                <w:b/>
                <w:color w:val="000000" w:themeColor="text1"/>
                <w:spacing w:val="-3"/>
                <w:sz w:val="20"/>
              </w:rPr>
              <w:t xml:space="preserve"> </w:t>
            </w:r>
            <w:r w:rsidRPr="00DB5858">
              <w:rPr>
                <w:b/>
                <w:color w:val="000000" w:themeColor="text1"/>
                <w:spacing w:val="-2"/>
                <w:sz w:val="20"/>
              </w:rPr>
              <w:t>змінами</w:t>
            </w:r>
          </w:p>
        </w:tc>
        <w:tc>
          <w:tcPr>
            <w:tcW w:w="2719" w:type="dxa"/>
          </w:tcPr>
          <w:p w:rsidR="002B7B95" w:rsidRPr="00DB5858" w:rsidRDefault="002B7B95" w:rsidP="00687438">
            <w:pPr>
              <w:pStyle w:val="TableParagraph"/>
              <w:spacing w:before="199"/>
              <w:ind w:left="54" w:right="41"/>
              <w:rPr>
                <w:b/>
                <w:color w:val="000000" w:themeColor="text1"/>
                <w:sz w:val="20"/>
              </w:rPr>
            </w:pPr>
            <w:r w:rsidRPr="00DB5858">
              <w:rPr>
                <w:b/>
                <w:color w:val="000000" w:themeColor="text1"/>
                <w:spacing w:val="-4"/>
                <w:sz w:val="20"/>
              </w:rPr>
              <w:t>Звіт</w:t>
            </w:r>
          </w:p>
        </w:tc>
        <w:tc>
          <w:tcPr>
            <w:tcW w:w="3096" w:type="dxa"/>
          </w:tcPr>
          <w:p w:rsidR="002B7B95" w:rsidRPr="00DB5858" w:rsidRDefault="002B7B95" w:rsidP="00687438">
            <w:pPr>
              <w:pStyle w:val="TableParagraph"/>
              <w:spacing w:before="84" w:line="242" w:lineRule="auto"/>
              <w:ind w:left="331" w:firstLine="237"/>
              <w:jc w:val="left"/>
              <w:rPr>
                <w:b/>
                <w:color w:val="000000" w:themeColor="text1"/>
                <w:sz w:val="20"/>
              </w:rPr>
            </w:pPr>
            <w:r w:rsidRPr="00DB5858">
              <w:rPr>
                <w:b/>
                <w:color w:val="000000" w:themeColor="text1"/>
                <w:sz w:val="20"/>
              </w:rPr>
              <w:t>Відхилення звітних показників</w:t>
            </w:r>
            <w:r w:rsidRPr="00DB5858">
              <w:rPr>
                <w:b/>
                <w:color w:val="000000" w:themeColor="text1"/>
                <w:spacing w:val="-13"/>
                <w:sz w:val="20"/>
              </w:rPr>
              <w:t xml:space="preserve"> </w:t>
            </w:r>
            <w:r w:rsidRPr="00DB5858">
              <w:rPr>
                <w:b/>
                <w:color w:val="000000" w:themeColor="text1"/>
                <w:sz w:val="20"/>
              </w:rPr>
              <w:t>від</w:t>
            </w:r>
            <w:r w:rsidRPr="00DB5858">
              <w:rPr>
                <w:b/>
                <w:color w:val="000000" w:themeColor="text1"/>
                <w:spacing w:val="-12"/>
                <w:sz w:val="20"/>
              </w:rPr>
              <w:t xml:space="preserve"> </w:t>
            </w:r>
            <w:r w:rsidRPr="00DB5858">
              <w:rPr>
                <w:b/>
                <w:color w:val="000000" w:themeColor="text1"/>
                <w:sz w:val="20"/>
              </w:rPr>
              <w:t>планових</w:t>
            </w:r>
          </w:p>
        </w:tc>
      </w:tr>
      <w:tr w:rsidR="002B7B95" w:rsidRPr="00DB5858" w:rsidTr="007611DA">
        <w:trPr>
          <w:trHeight w:val="195"/>
        </w:trPr>
        <w:tc>
          <w:tcPr>
            <w:tcW w:w="7056" w:type="dxa"/>
            <w:vAlign w:val="center"/>
          </w:tcPr>
          <w:p w:rsidR="002B7B95" w:rsidRPr="00DB5858" w:rsidRDefault="002B7B95" w:rsidP="00687438">
            <w:pPr>
              <w:pStyle w:val="TableParagraph"/>
              <w:spacing w:before="19"/>
              <w:ind w:right="268"/>
              <w:rPr>
                <w:color w:val="000000" w:themeColor="text1"/>
                <w:sz w:val="16"/>
                <w:szCs w:val="16"/>
              </w:rPr>
            </w:pPr>
            <w:r w:rsidRPr="00DB5858">
              <w:rPr>
                <w:color w:val="000000" w:themeColor="text1"/>
                <w:spacing w:val="-10"/>
                <w:sz w:val="16"/>
                <w:szCs w:val="16"/>
              </w:rPr>
              <w:t>1</w:t>
            </w:r>
          </w:p>
        </w:tc>
        <w:tc>
          <w:tcPr>
            <w:tcW w:w="3139" w:type="dxa"/>
            <w:vAlign w:val="center"/>
          </w:tcPr>
          <w:p w:rsidR="002B7B95" w:rsidRPr="00DB5858" w:rsidRDefault="002B7B95" w:rsidP="00687438">
            <w:pPr>
              <w:pStyle w:val="TableParagraph"/>
              <w:spacing w:before="19"/>
              <w:ind w:right="69"/>
              <w:rPr>
                <w:color w:val="000000" w:themeColor="text1"/>
                <w:sz w:val="16"/>
                <w:szCs w:val="16"/>
              </w:rPr>
            </w:pPr>
            <w:r w:rsidRPr="00DB5858">
              <w:rPr>
                <w:color w:val="000000" w:themeColor="text1"/>
                <w:spacing w:val="-10"/>
                <w:sz w:val="16"/>
                <w:szCs w:val="16"/>
              </w:rPr>
              <w:t>2</w:t>
            </w:r>
          </w:p>
        </w:tc>
        <w:tc>
          <w:tcPr>
            <w:tcW w:w="2719" w:type="dxa"/>
            <w:vAlign w:val="center"/>
          </w:tcPr>
          <w:p w:rsidR="002B7B95" w:rsidRPr="00DB5858" w:rsidRDefault="002B7B95" w:rsidP="00687438">
            <w:pPr>
              <w:pStyle w:val="TableParagraph"/>
              <w:spacing w:before="19"/>
              <w:ind w:left="54"/>
              <w:rPr>
                <w:color w:val="000000" w:themeColor="text1"/>
                <w:sz w:val="16"/>
                <w:szCs w:val="16"/>
              </w:rPr>
            </w:pPr>
            <w:r w:rsidRPr="00DB5858">
              <w:rPr>
                <w:color w:val="000000" w:themeColor="text1"/>
                <w:spacing w:val="-10"/>
                <w:sz w:val="16"/>
                <w:szCs w:val="16"/>
              </w:rPr>
              <w:t>3</w:t>
            </w:r>
          </w:p>
        </w:tc>
        <w:tc>
          <w:tcPr>
            <w:tcW w:w="3096" w:type="dxa"/>
            <w:vAlign w:val="center"/>
          </w:tcPr>
          <w:p w:rsidR="002B7B95" w:rsidRPr="00DB5858" w:rsidRDefault="002B7B95" w:rsidP="00687438">
            <w:pPr>
              <w:pStyle w:val="TableParagraph"/>
              <w:spacing w:before="19"/>
              <w:ind w:right="133"/>
              <w:rPr>
                <w:color w:val="000000" w:themeColor="text1"/>
                <w:sz w:val="16"/>
                <w:szCs w:val="16"/>
              </w:rPr>
            </w:pPr>
            <w:r w:rsidRPr="00DB5858">
              <w:rPr>
                <w:color w:val="000000" w:themeColor="text1"/>
                <w:spacing w:val="-10"/>
                <w:sz w:val="16"/>
                <w:szCs w:val="16"/>
              </w:rPr>
              <w:t>4</w:t>
            </w:r>
          </w:p>
        </w:tc>
      </w:tr>
      <w:tr w:rsidR="002B7B95" w:rsidRPr="00DB5858" w:rsidTr="007611DA">
        <w:trPr>
          <w:trHeight w:val="255"/>
        </w:trPr>
        <w:tc>
          <w:tcPr>
            <w:tcW w:w="7056" w:type="dxa"/>
            <w:vAlign w:val="center"/>
          </w:tcPr>
          <w:p w:rsidR="002B7B95" w:rsidRPr="00DB5858" w:rsidRDefault="002B7B95" w:rsidP="00687438">
            <w:pPr>
              <w:pStyle w:val="TableParagraph"/>
              <w:spacing w:before="45"/>
              <w:ind w:left="450"/>
              <w:rPr>
                <w:b/>
                <w:color w:val="000000" w:themeColor="text1"/>
                <w:sz w:val="20"/>
              </w:rPr>
            </w:pPr>
            <w:r w:rsidRPr="00DB5858">
              <w:rPr>
                <w:b/>
                <w:color w:val="000000" w:themeColor="text1"/>
                <w:spacing w:val="-2"/>
                <w:sz w:val="20"/>
              </w:rPr>
              <w:t>Всього</w:t>
            </w:r>
          </w:p>
        </w:tc>
        <w:tc>
          <w:tcPr>
            <w:tcW w:w="3139" w:type="dxa"/>
            <w:vAlign w:val="center"/>
          </w:tcPr>
          <w:p w:rsidR="002B7B95" w:rsidRPr="00DB5858" w:rsidRDefault="002B7B95" w:rsidP="00687438">
            <w:pPr>
              <w:pStyle w:val="TableParagraph"/>
              <w:spacing w:before="85"/>
              <w:ind w:right="251"/>
              <w:rPr>
                <w:b/>
                <w:color w:val="000000" w:themeColor="text1"/>
                <w:sz w:val="20"/>
                <w:szCs w:val="20"/>
              </w:rPr>
            </w:pPr>
            <w:r w:rsidRPr="00DB5858">
              <w:rPr>
                <w:b/>
                <w:color w:val="000000" w:themeColor="text1"/>
                <w:sz w:val="20"/>
                <w:szCs w:val="20"/>
              </w:rPr>
              <w:t xml:space="preserve">   1 000,0</w:t>
            </w:r>
          </w:p>
        </w:tc>
        <w:tc>
          <w:tcPr>
            <w:tcW w:w="2719" w:type="dxa"/>
            <w:vAlign w:val="center"/>
          </w:tcPr>
          <w:p w:rsidR="002B7B95" w:rsidRPr="00DB5858" w:rsidRDefault="002B7B95" w:rsidP="007611DA">
            <w:pPr>
              <w:pStyle w:val="TableParagraph"/>
              <w:spacing w:before="85"/>
              <w:ind w:right="273"/>
              <w:rPr>
                <w:b/>
                <w:color w:val="000000" w:themeColor="text1"/>
                <w:sz w:val="20"/>
                <w:szCs w:val="20"/>
              </w:rPr>
            </w:pPr>
            <w:r w:rsidRPr="00DB5858">
              <w:rPr>
                <w:b/>
                <w:color w:val="000000" w:themeColor="text1"/>
                <w:sz w:val="20"/>
                <w:szCs w:val="20"/>
              </w:rPr>
              <w:t xml:space="preserve">    8</w:t>
            </w:r>
            <w:r w:rsidR="007611DA" w:rsidRPr="00DB5858">
              <w:rPr>
                <w:b/>
                <w:color w:val="000000" w:themeColor="text1"/>
                <w:sz w:val="20"/>
                <w:szCs w:val="20"/>
              </w:rPr>
              <w:t>35</w:t>
            </w:r>
            <w:r w:rsidRPr="00DB5858">
              <w:rPr>
                <w:b/>
                <w:color w:val="000000" w:themeColor="text1"/>
                <w:sz w:val="20"/>
                <w:szCs w:val="20"/>
              </w:rPr>
              <w:t>,</w:t>
            </w:r>
            <w:r w:rsidR="007611DA" w:rsidRPr="00DB5858">
              <w:rPr>
                <w:b/>
                <w:color w:val="000000" w:themeColor="text1"/>
                <w:sz w:val="20"/>
                <w:szCs w:val="20"/>
              </w:rPr>
              <w:t>5</w:t>
            </w:r>
          </w:p>
        </w:tc>
        <w:tc>
          <w:tcPr>
            <w:tcW w:w="3096" w:type="dxa"/>
            <w:vAlign w:val="center"/>
          </w:tcPr>
          <w:p w:rsidR="002B7B95" w:rsidRPr="00DB5858" w:rsidRDefault="002B7B95" w:rsidP="007611DA">
            <w:pPr>
              <w:pStyle w:val="TableParagraph"/>
              <w:spacing w:before="75"/>
              <w:ind w:right="521"/>
              <w:rPr>
                <w:b/>
                <w:color w:val="000000" w:themeColor="text1"/>
                <w:sz w:val="20"/>
                <w:szCs w:val="20"/>
              </w:rPr>
            </w:pPr>
            <w:r w:rsidRPr="00DB5858">
              <w:rPr>
                <w:b/>
                <w:color w:val="000000" w:themeColor="text1"/>
                <w:sz w:val="20"/>
                <w:szCs w:val="20"/>
                <w:shd w:val="clear" w:color="auto" w:fill="FFFFFF"/>
              </w:rPr>
              <w:t xml:space="preserve">         -1</w:t>
            </w:r>
            <w:r w:rsidR="007611DA" w:rsidRPr="00DB5858">
              <w:rPr>
                <w:b/>
                <w:color w:val="000000" w:themeColor="text1"/>
                <w:sz w:val="20"/>
                <w:szCs w:val="20"/>
                <w:shd w:val="clear" w:color="auto" w:fill="FFFFFF"/>
              </w:rPr>
              <w:t>64</w:t>
            </w:r>
            <w:r w:rsidRPr="00DB5858">
              <w:rPr>
                <w:b/>
                <w:color w:val="000000" w:themeColor="text1"/>
                <w:sz w:val="20"/>
                <w:szCs w:val="20"/>
                <w:shd w:val="clear" w:color="auto" w:fill="FFFFFF"/>
              </w:rPr>
              <w:t>,</w:t>
            </w:r>
            <w:r w:rsidR="007611DA" w:rsidRPr="00DB5858">
              <w:rPr>
                <w:b/>
                <w:color w:val="000000" w:themeColor="text1"/>
                <w:sz w:val="20"/>
                <w:szCs w:val="20"/>
                <w:shd w:val="clear" w:color="auto" w:fill="FFFFFF"/>
              </w:rPr>
              <w:t>5</w:t>
            </w:r>
          </w:p>
        </w:tc>
      </w:tr>
      <w:tr w:rsidR="002B7B95" w:rsidRPr="00DB5858" w:rsidTr="007611DA">
        <w:trPr>
          <w:trHeight w:val="203"/>
        </w:trPr>
        <w:tc>
          <w:tcPr>
            <w:tcW w:w="7056" w:type="dxa"/>
          </w:tcPr>
          <w:p w:rsidR="002B7B95" w:rsidRPr="00DB5858" w:rsidRDefault="002B7B95" w:rsidP="00687438">
            <w:pPr>
              <w:pStyle w:val="TableParagraph"/>
              <w:spacing w:before="48"/>
              <w:ind w:left="450"/>
              <w:jc w:val="right"/>
              <w:rPr>
                <w:color w:val="000000" w:themeColor="text1"/>
                <w:sz w:val="20"/>
              </w:rPr>
            </w:pPr>
            <w:r w:rsidRPr="00DB5858">
              <w:rPr>
                <w:color w:val="000000" w:themeColor="text1"/>
                <w:sz w:val="20"/>
              </w:rPr>
              <w:t>у</w:t>
            </w:r>
            <w:r w:rsidRPr="00DB5858">
              <w:rPr>
                <w:color w:val="000000" w:themeColor="text1"/>
                <w:spacing w:val="-12"/>
                <w:sz w:val="20"/>
              </w:rPr>
              <w:t xml:space="preserve"> </w:t>
            </w:r>
            <w:r w:rsidRPr="00DB5858">
              <w:rPr>
                <w:color w:val="000000" w:themeColor="text1"/>
                <w:sz w:val="20"/>
              </w:rPr>
              <w:t>тому</w:t>
            </w:r>
            <w:r w:rsidRPr="00DB5858">
              <w:rPr>
                <w:color w:val="000000" w:themeColor="text1"/>
                <w:spacing w:val="-12"/>
                <w:sz w:val="20"/>
              </w:rPr>
              <w:t xml:space="preserve"> </w:t>
            </w:r>
            <w:r w:rsidRPr="00DB5858">
              <w:rPr>
                <w:color w:val="000000" w:themeColor="text1"/>
                <w:sz w:val="20"/>
              </w:rPr>
              <w:t>числі:</w:t>
            </w:r>
            <w:r w:rsidRPr="00DB5858">
              <w:rPr>
                <w:color w:val="000000" w:themeColor="text1"/>
                <w:spacing w:val="-9"/>
                <w:sz w:val="20"/>
              </w:rPr>
              <w:t xml:space="preserve"> </w:t>
            </w:r>
            <w:r w:rsidRPr="00DB5858">
              <w:rPr>
                <w:color w:val="000000" w:themeColor="text1"/>
                <w:sz w:val="20"/>
              </w:rPr>
              <w:t>загальний</w:t>
            </w:r>
            <w:r w:rsidRPr="00DB5858">
              <w:rPr>
                <w:color w:val="000000" w:themeColor="text1"/>
                <w:spacing w:val="-7"/>
                <w:sz w:val="20"/>
              </w:rPr>
              <w:t xml:space="preserve"> </w:t>
            </w:r>
            <w:r w:rsidRPr="00DB5858">
              <w:rPr>
                <w:color w:val="000000" w:themeColor="text1"/>
                <w:spacing w:val="-4"/>
                <w:sz w:val="20"/>
              </w:rPr>
              <w:t>фонд</w:t>
            </w:r>
          </w:p>
        </w:tc>
        <w:tc>
          <w:tcPr>
            <w:tcW w:w="3139" w:type="dxa"/>
            <w:vAlign w:val="center"/>
          </w:tcPr>
          <w:p w:rsidR="002B7B95" w:rsidRPr="00DB5858" w:rsidRDefault="002B7B95" w:rsidP="00687438">
            <w:pPr>
              <w:pStyle w:val="TableParagraph"/>
              <w:spacing w:before="85"/>
              <w:ind w:right="251"/>
              <w:rPr>
                <w:color w:val="000000" w:themeColor="text1"/>
                <w:sz w:val="20"/>
                <w:szCs w:val="20"/>
              </w:rPr>
            </w:pPr>
            <w:r w:rsidRPr="00DB5858">
              <w:rPr>
                <w:color w:val="000000" w:themeColor="text1"/>
                <w:sz w:val="20"/>
                <w:szCs w:val="20"/>
              </w:rPr>
              <w:t xml:space="preserve">   1 000,0</w:t>
            </w:r>
          </w:p>
        </w:tc>
        <w:tc>
          <w:tcPr>
            <w:tcW w:w="2719" w:type="dxa"/>
            <w:vAlign w:val="center"/>
          </w:tcPr>
          <w:p w:rsidR="002B7B95" w:rsidRPr="00DB5858" w:rsidRDefault="002B7B95" w:rsidP="007611DA">
            <w:pPr>
              <w:pStyle w:val="TableParagraph"/>
              <w:spacing w:before="85"/>
              <w:ind w:right="273"/>
              <w:rPr>
                <w:color w:val="000000" w:themeColor="text1"/>
                <w:sz w:val="20"/>
                <w:szCs w:val="20"/>
              </w:rPr>
            </w:pPr>
            <w:r w:rsidRPr="00DB5858">
              <w:rPr>
                <w:color w:val="000000" w:themeColor="text1"/>
                <w:sz w:val="20"/>
                <w:szCs w:val="20"/>
              </w:rPr>
              <w:t xml:space="preserve">    8</w:t>
            </w:r>
            <w:r w:rsidR="007611DA" w:rsidRPr="00DB5858">
              <w:rPr>
                <w:color w:val="000000" w:themeColor="text1"/>
                <w:sz w:val="20"/>
                <w:szCs w:val="20"/>
              </w:rPr>
              <w:t>35</w:t>
            </w:r>
            <w:r w:rsidRPr="00DB5858">
              <w:rPr>
                <w:color w:val="000000" w:themeColor="text1"/>
                <w:sz w:val="20"/>
                <w:szCs w:val="20"/>
              </w:rPr>
              <w:t>,</w:t>
            </w:r>
            <w:r w:rsidR="007611DA" w:rsidRPr="00DB5858">
              <w:rPr>
                <w:color w:val="000000" w:themeColor="text1"/>
                <w:sz w:val="20"/>
                <w:szCs w:val="20"/>
              </w:rPr>
              <w:t>5</w:t>
            </w:r>
          </w:p>
        </w:tc>
        <w:tc>
          <w:tcPr>
            <w:tcW w:w="3096" w:type="dxa"/>
            <w:vAlign w:val="center"/>
          </w:tcPr>
          <w:p w:rsidR="002B7B95" w:rsidRPr="00DB5858" w:rsidRDefault="002B7B95" w:rsidP="007611DA">
            <w:pPr>
              <w:pStyle w:val="TableParagraph"/>
              <w:spacing w:before="75"/>
              <w:ind w:right="521"/>
              <w:rPr>
                <w:color w:val="000000" w:themeColor="text1"/>
                <w:sz w:val="20"/>
                <w:szCs w:val="20"/>
              </w:rPr>
            </w:pPr>
            <w:r w:rsidRPr="00DB5858">
              <w:rPr>
                <w:color w:val="000000" w:themeColor="text1"/>
                <w:sz w:val="20"/>
                <w:szCs w:val="20"/>
                <w:shd w:val="clear" w:color="auto" w:fill="FFFFFF"/>
              </w:rPr>
              <w:t xml:space="preserve">         -1</w:t>
            </w:r>
            <w:r w:rsidR="007611DA" w:rsidRPr="00DB5858">
              <w:rPr>
                <w:color w:val="000000" w:themeColor="text1"/>
                <w:sz w:val="20"/>
                <w:szCs w:val="20"/>
                <w:shd w:val="clear" w:color="auto" w:fill="FFFFFF"/>
              </w:rPr>
              <w:t>64</w:t>
            </w:r>
            <w:r w:rsidRPr="00DB5858">
              <w:rPr>
                <w:color w:val="000000" w:themeColor="text1"/>
                <w:sz w:val="20"/>
                <w:szCs w:val="20"/>
                <w:shd w:val="clear" w:color="auto" w:fill="FFFFFF"/>
              </w:rPr>
              <w:t>,</w:t>
            </w:r>
            <w:r w:rsidR="007611DA" w:rsidRPr="00DB5858">
              <w:rPr>
                <w:color w:val="000000" w:themeColor="text1"/>
                <w:sz w:val="20"/>
                <w:szCs w:val="20"/>
                <w:shd w:val="clear" w:color="auto" w:fill="FFFFFF"/>
              </w:rPr>
              <w:t>5</w:t>
            </w:r>
          </w:p>
        </w:tc>
      </w:tr>
      <w:tr w:rsidR="002B7B95" w:rsidRPr="008F00A2" w:rsidTr="007611DA">
        <w:trPr>
          <w:trHeight w:val="151"/>
        </w:trPr>
        <w:tc>
          <w:tcPr>
            <w:tcW w:w="7056" w:type="dxa"/>
            <w:vAlign w:val="center"/>
          </w:tcPr>
          <w:p w:rsidR="002B7B95" w:rsidRPr="008F00A2" w:rsidRDefault="002B7B95" w:rsidP="00687438">
            <w:pPr>
              <w:pStyle w:val="TableParagraph"/>
              <w:spacing w:before="43"/>
              <w:ind w:left="1610"/>
              <w:jc w:val="right"/>
              <w:rPr>
                <w:color w:val="000000"/>
                <w:sz w:val="20"/>
              </w:rPr>
            </w:pPr>
            <w:r w:rsidRPr="008F00A2">
              <w:rPr>
                <w:color w:val="000000"/>
                <w:spacing w:val="-2"/>
                <w:sz w:val="20"/>
              </w:rPr>
              <w:t>спеціальний</w:t>
            </w:r>
            <w:r w:rsidRPr="008F00A2">
              <w:rPr>
                <w:color w:val="000000"/>
                <w:spacing w:val="3"/>
                <w:sz w:val="20"/>
              </w:rPr>
              <w:t xml:space="preserve"> </w:t>
            </w:r>
            <w:r w:rsidRPr="008F00A2">
              <w:rPr>
                <w:color w:val="000000"/>
                <w:spacing w:val="-4"/>
                <w:sz w:val="20"/>
              </w:rPr>
              <w:t>фонд</w:t>
            </w:r>
          </w:p>
        </w:tc>
        <w:tc>
          <w:tcPr>
            <w:tcW w:w="3139" w:type="dxa"/>
            <w:vAlign w:val="center"/>
          </w:tcPr>
          <w:p w:rsidR="002B7B95" w:rsidRPr="008F00A2" w:rsidRDefault="002B7B95" w:rsidP="00687438">
            <w:pPr>
              <w:pStyle w:val="TableParagraph"/>
              <w:tabs>
                <w:tab w:val="left" w:pos="1253"/>
              </w:tabs>
              <w:rPr>
                <w:color w:val="000000"/>
                <w:sz w:val="20"/>
                <w:szCs w:val="20"/>
              </w:rPr>
            </w:pPr>
          </w:p>
        </w:tc>
        <w:tc>
          <w:tcPr>
            <w:tcW w:w="2719" w:type="dxa"/>
            <w:vAlign w:val="center"/>
          </w:tcPr>
          <w:p w:rsidR="002B7B95" w:rsidRPr="008F00A2" w:rsidRDefault="002B7B95" w:rsidP="00687438">
            <w:pPr>
              <w:pStyle w:val="TableParagraph"/>
              <w:rPr>
                <w:color w:val="000000"/>
                <w:sz w:val="20"/>
                <w:szCs w:val="20"/>
              </w:rPr>
            </w:pPr>
          </w:p>
        </w:tc>
        <w:tc>
          <w:tcPr>
            <w:tcW w:w="3096" w:type="dxa"/>
            <w:vAlign w:val="center"/>
          </w:tcPr>
          <w:p w:rsidR="002B7B95" w:rsidRPr="008F00A2" w:rsidRDefault="002B7B95" w:rsidP="00687438">
            <w:pPr>
              <w:pStyle w:val="TableParagraph"/>
              <w:rPr>
                <w:color w:val="000000"/>
                <w:sz w:val="20"/>
                <w:szCs w:val="20"/>
              </w:rPr>
            </w:pPr>
          </w:p>
        </w:tc>
      </w:tr>
    </w:tbl>
    <w:p w:rsidR="002B7B95" w:rsidRDefault="002B7B95" w:rsidP="002B7B95">
      <w:pPr>
        <w:spacing w:before="140"/>
        <w:ind w:left="191"/>
        <w:rPr>
          <w:rFonts w:ascii="Times New Roman" w:hAnsi="Times New Roman"/>
          <w:b/>
          <w:color w:val="000000"/>
          <w:spacing w:val="-2"/>
          <w:sz w:val="24"/>
        </w:rPr>
      </w:pPr>
      <w:r w:rsidRPr="007611DA">
        <w:rPr>
          <w:rFonts w:ascii="Times New Roman" w:hAnsi="Times New Roman"/>
          <w:b/>
          <w:color w:val="000000"/>
          <w:sz w:val="24"/>
        </w:rPr>
        <w:t>Ключові</w:t>
      </w:r>
      <w:r w:rsidRPr="007611DA">
        <w:rPr>
          <w:rFonts w:ascii="Times New Roman" w:hAnsi="Times New Roman"/>
          <w:b/>
          <w:color w:val="000000"/>
          <w:spacing w:val="-17"/>
          <w:sz w:val="24"/>
        </w:rPr>
        <w:t xml:space="preserve"> </w:t>
      </w:r>
      <w:r w:rsidRPr="007611DA">
        <w:rPr>
          <w:rFonts w:ascii="Times New Roman" w:hAnsi="Times New Roman"/>
          <w:b/>
          <w:color w:val="000000"/>
          <w:sz w:val="24"/>
        </w:rPr>
        <w:t>результативні</w:t>
      </w:r>
      <w:r w:rsidRPr="007611DA">
        <w:rPr>
          <w:rFonts w:ascii="Times New Roman" w:hAnsi="Times New Roman"/>
          <w:b/>
          <w:color w:val="000000"/>
          <w:spacing w:val="-15"/>
          <w:sz w:val="24"/>
        </w:rPr>
        <w:t xml:space="preserve"> </w:t>
      </w:r>
      <w:r w:rsidRPr="007611DA">
        <w:rPr>
          <w:rFonts w:ascii="Times New Roman" w:hAnsi="Times New Roman"/>
          <w:b/>
          <w:color w:val="000000"/>
          <w:sz w:val="24"/>
        </w:rPr>
        <w:t>показники</w:t>
      </w:r>
      <w:r w:rsidRPr="007611DA">
        <w:rPr>
          <w:rFonts w:ascii="Times New Roman" w:hAnsi="Times New Roman"/>
          <w:b/>
          <w:color w:val="000000"/>
          <w:spacing w:val="-13"/>
          <w:sz w:val="24"/>
        </w:rPr>
        <w:t xml:space="preserve"> </w:t>
      </w:r>
      <w:r w:rsidRPr="007611DA">
        <w:rPr>
          <w:rFonts w:ascii="Times New Roman" w:hAnsi="Times New Roman"/>
          <w:b/>
          <w:color w:val="000000"/>
          <w:sz w:val="24"/>
        </w:rPr>
        <w:t>бюджетної</w:t>
      </w:r>
      <w:r w:rsidRPr="007611DA">
        <w:rPr>
          <w:rFonts w:ascii="Times New Roman" w:hAnsi="Times New Roman"/>
          <w:b/>
          <w:color w:val="000000"/>
          <w:spacing w:val="-15"/>
          <w:sz w:val="24"/>
        </w:rPr>
        <w:t xml:space="preserve"> </w:t>
      </w:r>
      <w:r w:rsidRPr="007611DA">
        <w:rPr>
          <w:rFonts w:ascii="Times New Roman" w:hAnsi="Times New Roman"/>
          <w:b/>
          <w:color w:val="000000"/>
          <w:spacing w:val="-2"/>
          <w:sz w:val="24"/>
        </w:rPr>
        <w:t>програми</w:t>
      </w:r>
    </w:p>
    <w:tbl>
      <w:tblPr>
        <w:tblW w:w="16015" w:type="dxa"/>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2"/>
        <w:gridCol w:w="10777"/>
        <w:gridCol w:w="1559"/>
        <w:gridCol w:w="3167"/>
      </w:tblGrid>
      <w:tr w:rsidR="00C5748F" w:rsidRPr="00C724A0" w:rsidTr="004F6C1D">
        <w:trPr>
          <w:trHeight w:val="524"/>
        </w:trPr>
        <w:tc>
          <w:tcPr>
            <w:tcW w:w="512" w:type="dxa"/>
            <w:tcBorders>
              <w:top w:val="single" w:sz="4" w:space="0" w:color="auto"/>
              <w:left w:val="single" w:sz="4" w:space="0" w:color="auto"/>
              <w:bottom w:val="single" w:sz="4" w:space="0" w:color="auto"/>
              <w:right w:val="single" w:sz="4" w:space="0" w:color="auto"/>
            </w:tcBorders>
            <w:vAlign w:val="center"/>
          </w:tcPr>
          <w:p w:rsidR="00C5748F" w:rsidRDefault="00C5748F" w:rsidP="004F6C1D">
            <w:pPr>
              <w:widowControl w:val="0"/>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lastRenderedPageBreak/>
              <w:t>№</w:t>
            </w:r>
          </w:p>
          <w:p w:rsidR="00C5748F" w:rsidRPr="008F00A2" w:rsidRDefault="00C5748F" w:rsidP="004F6C1D">
            <w:pPr>
              <w:widowControl w:val="0"/>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з/п</w:t>
            </w:r>
          </w:p>
        </w:tc>
        <w:tc>
          <w:tcPr>
            <w:tcW w:w="10777" w:type="dxa"/>
            <w:tcBorders>
              <w:top w:val="single" w:sz="4" w:space="0" w:color="auto"/>
              <w:left w:val="single" w:sz="4" w:space="0" w:color="auto"/>
              <w:bottom w:val="single" w:sz="4" w:space="0" w:color="auto"/>
              <w:right w:val="single" w:sz="4" w:space="0" w:color="auto"/>
            </w:tcBorders>
            <w:vAlign w:val="center"/>
          </w:tcPr>
          <w:p w:rsidR="00C5748F" w:rsidRDefault="00C5748F" w:rsidP="004F6C1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rFonts w:ascii="Times New Roman" w:hAnsi="Times New Roman"/>
                <w:color w:val="000000"/>
                <w:sz w:val="19"/>
                <w:szCs w:val="24"/>
              </w:rPr>
            </w:pPr>
          </w:p>
          <w:p w:rsidR="00C5748F" w:rsidRPr="008F00A2" w:rsidRDefault="00C5748F" w:rsidP="004F6C1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Показники</w:t>
            </w:r>
          </w:p>
        </w:tc>
        <w:tc>
          <w:tcPr>
            <w:tcW w:w="1559" w:type="dxa"/>
            <w:tcBorders>
              <w:top w:val="single" w:sz="4" w:space="0" w:color="auto"/>
              <w:left w:val="single" w:sz="4" w:space="0" w:color="auto"/>
              <w:bottom w:val="single" w:sz="4" w:space="0" w:color="auto"/>
              <w:right w:val="single" w:sz="4" w:space="0" w:color="auto"/>
            </w:tcBorders>
            <w:vAlign w:val="center"/>
          </w:tcPr>
          <w:p w:rsidR="00C5748F" w:rsidRPr="008F00A2" w:rsidRDefault="00C5748F" w:rsidP="004F6C1D">
            <w:pPr>
              <w:widowControl w:val="0"/>
              <w:tabs>
                <w:tab w:val="left" w:pos="360"/>
                <w:tab w:val="left" w:pos="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одиниця виміру</w:t>
            </w:r>
          </w:p>
        </w:tc>
        <w:tc>
          <w:tcPr>
            <w:tcW w:w="3167" w:type="dxa"/>
            <w:tcBorders>
              <w:top w:val="single" w:sz="4" w:space="0" w:color="auto"/>
              <w:left w:val="single" w:sz="4" w:space="0" w:color="auto"/>
              <w:bottom w:val="single" w:sz="4" w:space="0" w:color="auto"/>
              <w:right w:val="single" w:sz="4" w:space="0" w:color="auto"/>
            </w:tcBorders>
            <w:vAlign w:val="center"/>
          </w:tcPr>
          <w:p w:rsidR="00C5748F" w:rsidRPr="00C724A0" w:rsidRDefault="00C5748F" w:rsidP="004F6C1D">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color w:val="000000"/>
                <w:sz w:val="20"/>
                <w:szCs w:val="20"/>
              </w:rPr>
            </w:pPr>
            <w:r w:rsidRPr="00C724A0">
              <w:rPr>
                <w:rFonts w:ascii="Times New Roman" w:hAnsi="Times New Roman"/>
                <w:color w:val="000000"/>
                <w:sz w:val="20"/>
                <w:szCs w:val="20"/>
              </w:rPr>
              <w:t>Фактичні результативні показники</w:t>
            </w:r>
          </w:p>
        </w:tc>
      </w:tr>
      <w:tr w:rsidR="00C5748F" w:rsidRPr="008F00A2" w:rsidTr="004F6C1D">
        <w:trPr>
          <w:trHeight w:val="262"/>
        </w:trPr>
        <w:tc>
          <w:tcPr>
            <w:tcW w:w="512" w:type="dxa"/>
            <w:tcBorders>
              <w:top w:val="single" w:sz="4" w:space="0" w:color="auto"/>
            </w:tcBorders>
            <w:vAlign w:val="center"/>
          </w:tcPr>
          <w:p w:rsidR="00C5748F" w:rsidRPr="008F00A2" w:rsidRDefault="00C5748F" w:rsidP="004F6C1D">
            <w:pPr>
              <w:pStyle w:val="TableParagraph"/>
              <w:spacing w:before="31"/>
              <w:ind w:left="105"/>
              <w:rPr>
                <w:color w:val="000000"/>
                <w:sz w:val="18"/>
                <w:szCs w:val="18"/>
              </w:rPr>
            </w:pPr>
            <w:r w:rsidRPr="008F00A2">
              <w:rPr>
                <w:color w:val="000000"/>
                <w:spacing w:val="-10"/>
                <w:sz w:val="18"/>
                <w:szCs w:val="18"/>
              </w:rPr>
              <w:t>1</w:t>
            </w:r>
          </w:p>
        </w:tc>
        <w:tc>
          <w:tcPr>
            <w:tcW w:w="10777" w:type="dxa"/>
            <w:tcBorders>
              <w:top w:val="single" w:sz="4" w:space="0" w:color="auto"/>
            </w:tcBorders>
            <w:vAlign w:val="center"/>
          </w:tcPr>
          <w:p w:rsidR="00C5748F" w:rsidRPr="008F00A2" w:rsidRDefault="00C5748F" w:rsidP="004F6C1D">
            <w:pPr>
              <w:pStyle w:val="TableParagraph"/>
              <w:spacing w:before="43"/>
              <w:ind w:right="33"/>
              <w:rPr>
                <w:color w:val="000000"/>
                <w:sz w:val="18"/>
                <w:szCs w:val="18"/>
              </w:rPr>
            </w:pPr>
            <w:r w:rsidRPr="008F00A2">
              <w:rPr>
                <w:color w:val="000000"/>
                <w:spacing w:val="-10"/>
                <w:sz w:val="18"/>
                <w:szCs w:val="18"/>
              </w:rPr>
              <w:t>2</w:t>
            </w:r>
          </w:p>
        </w:tc>
        <w:tc>
          <w:tcPr>
            <w:tcW w:w="1559" w:type="dxa"/>
            <w:tcBorders>
              <w:top w:val="single" w:sz="4" w:space="0" w:color="auto"/>
            </w:tcBorders>
            <w:vAlign w:val="center"/>
          </w:tcPr>
          <w:p w:rsidR="00C5748F" w:rsidRPr="008F00A2" w:rsidRDefault="00C5748F" w:rsidP="004F6C1D">
            <w:pPr>
              <w:pStyle w:val="TableParagraph"/>
              <w:spacing w:before="48"/>
              <w:ind w:left="69"/>
              <w:rPr>
                <w:color w:val="000000"/>
                <w:sz w:val="18"/>
                <w:szCs w:val="18"/>
              </w:rPr>
            </w:pPr>
            <w:r w:rsidRPr="008F00A2">
              <w:rPr>
                <w:color w:val="000000"/>
                <w:spacing w:val="-10"/>
                <w:sz w:val="18"/>
                <w:szCs w:val="18"/>
              </w:rPr>
              <w:t>3</w:t>
            </w:r>
          </w:p>
        </w:tc>
        <w:tc>
          <w:tcPr>
            <w:tcW w:w="3167" w:type="dxa"/>
            <w:tcBorders>
              <w:top w:val="single" w:sz="4" w:space="0" w:color="auto"/>
            </w:tcBorders>
            <w:vAlign w:val="center"/>
          </w:tcPr>
          <w:p w:rsidR="00C5748F" w:rsidRPr="008F00A2" w:rsidRDefault="00C5748F" w:rsidP="004F6C1D">
            <w:pPr>
              <w:pStyle w:val="TableParagraph"/>
              <w:spacing w:before="43"/>
              <w:ind w:right="308"/>
              <w:rPr>
                <w:color w:val="000000"/>
                <w:sz w:val="18"/>
                <w:szCs w:val="18"/>
              </w:rPr>
            </w:pPr>
            <w:r w:rsidRPr="008F00A2">
              <w:rPr>
                <w:color w:val="000000"/>
                <w:spacing w:val="-10"/>
                <w:sz w:val="18"/>
                <w:szCs w:val="18"/>
              </w:rPr>
              <w:t>4</w:t>
            </w:r>
          </w:p>
        </w:tc>
      </w:tr>
      <w:tr w:rsidR="00C5748F" w:rsidRPr="00DB5858" w:rsidTr="00B00803">
        <w:trPr>
          <w:trHeight w:val="353"/>
        </w:trPr>
        <w:tc>
          <w:tcPr>
            <w:tcW w:w="512" w:type="dxa"/>
            <w:tcBorders>
              <w:top w:val="single" w:sz="4" w:space="0" w:color="auto"/>
            </w:tcBorders>
          </w:tcPr>
          <w:p w:rsidR="00C5748F" w:rsidRPr="00DB5858" w:rsidRDefault="00C5748F" w:rsidP="004F6C1D">
            <w:pPr>
              <w:pStyle w:val="TableParagraph"/>
              <w:spacing w:before="97"/>
              <w:ind w:left="105" w:right="45"/>
              <w:rPr>
                <w:color w:val="000000" w:themeColor="text1"/>
                <w:sz w:val="20"/>
                <w:szCs w:val="20"/>
              </w:rPr>
            </w:pPr>
            <w:r w:rsidRPr="00DB5858">
              <w:rPr>
                <w:color w:val="000000" w:themeColor="text1"/>
                <w:spacing w:val="-10"/>
                <w:sz w:val="20"/>
                <w:szCs w:val="20"/>
              </w:rPr>
              <w:t>1</w:t>
            </w:r>
          </w:p>
        </w:tc>
        <w:tc>
          <w:tcPr>
            <w:tcW w:w="10777" w:type="dxa"/>
            <w:tcBorders>
              <w:top w:val="single" w:sz="4" w:space="0" w:color="auto"/>
            </w:tcBorders>
            <w:vAlign w:val="center"/>
          </w:tcPr>
          <w:p w:rsidR="00C5748F" w:rsidRPr="00DB5858" w:rsidRDefault="00D12D8D" w:rsidP="004F6C1D">
            <w:pPr>
              <w:pStyle w:val="TableParagraph"/>
              <w:spacing w:before="43"/>
              <w:ind w:right="33"/>
              <w:jc w:val="left"/>
              <w:rPr>
                <w:color w:val="000000" w:themeColor="text1"/>
                <w:spacing w:val="-10"/>
              </w:rPr>
            </w:pPr>
            <w:r w:rsidRPr="00DB5858">
              <w:rPr>
                <w:color w:val="000000" w:themeColor="text1"/>
              </w:rPr>
              <w:t>різниця в цінах внаслідок регулювання рівня тарифів на перевезення, яку необхідно відшкодувати</w:t>
            </w:r>
          </w:p>
        </w:tc>
        <w:tc>
          <w:tcPr>
            <w:tcW w:w="1559" w:type="dxa"/>
            <w:tcBorders>
              <w:top w:val="single" w:sz="4" w:space="0" w:color="auto"/>
            </w:tcBorders>
          </w:tcPr>
          <w:p w:rsidR="00C5748F" w:rsidRPr="00DB5858" w:rsidRDefault="00C5748F" w:rsidP="004F6C1D">
            <w:pPr>
              <w:jc w:val="center"/>
              <w:rPr>
                <w:rFonts w:ascii="Times New Roman" w:hAnsi="Times New Roman"/>
                <w:color w:val="000000" w:themeColor="text1"/>
              </w:rPr>
            </w:pPr>
            <w:r w:rsidRPr="00DB5858">
              <w:rPr>
                <w:rFonts w:ascii="Times New Roman" w:hAnsi="Times New Roman"/>
                <w:color w:val="000000" w:themeColor="text1"/>
                <w:spacing w:val="-2"/>
              </w:rPr>
              <w:t>тис.грн.</w:t>
            </w:r>
          </w:p>
        </w:tc>
        <w:tc>
          <w:tcPr>
            <w:tcW w:w="3167" w:type="dxa"/>
            <w:tcBorders>
              <w:top w:val="single" w:sz="4" w:space="0" w:color="auto"/>
            </w:tcBorders>
            <w:vAlign w:val="center"/>
          </w:tcPr>
          <w:p w:rsidR="00C5748F" w:rsidRPr="00DB5858" w:rsidRDefault="00BE108B" w:rsidP="00BE108B">
            <w:pPr>
              <w:pStyle w:val="TableParagraph"/>
              <w:spacing w:before="43"/>
              <w:ind w:right="308"/>
              <w:rPr>
                <w:color w:val="000000" w:themeColor="text1"/>
                <w:spacing w:val="-10"/>
              </w:rPr>
            </w:pPr>
            <w:r w:rsidRPr="00DB5858">
              <w:rPr>
                <w:color w:val="000000" w:themeColor="text1"/>
                <w:spacing w:val="-10"/>
              </w:rPr>
              <w:t xml:space="preserve">     </w:t>
            </w:r>
            <w:r w:rsidR="00D12D8D" w:rsidRPr="00DB5858">
              <w:rPr>
                <w:color w:val="000000" w:themeColor="text1"/>
                <w:spacing w:val="-10"/>
              </w:rPr>
              <w:t>835,5</w:t>
            </w:r>
          </w:p>
        </w:tc>
      </w:tr>
      <w:tr w:rsidR="00C5748F" w:rsidRPr="00DB5858" w:rsidTr="00B00803">
        <w:trPr>
          <w:trHeight w:val="331"/>
        </w:trPr>
        <w:tc>
          <w:tcPr>
            <w:tcW w:w="512" w:type="dxa"/>
          </w:tcPr>
          <w:p w:rsidR="00C5748F" w:rsidRPr="00DB5858" w:rsidRDefault="00C5748F" w:rsidP="004F6C1D">
            <w:pPr>
              <w:pStyle w:val="TableParagraph"/>
              <w:spacing w:before="73"/>
              <w:ind w:left="105" w:right="45"/>
              <w:rPr>
                <w:color w:val="000000" w:themeColor="text1"/>
                <w:sz w:val="20"/>
                <w:szCs w:val="20"/>
              </w:rPr>
            </w:pPr>
            <w:r w:rsidRPr="00DB5858">
              <w:rPr>
                <w:color w:val="000000" w:themeColor="text1"/>
                <w:spacing w:val="-10"/>
                <w:sz w:val="20"/>
                <w:szCs w:val="20"/>
              </w:rPr>
              <w:t>2</w:t>
            </w:r>
          </w:p>
        </w:tc>
        <w:tc>
          <w:tcPr>
            <w:tcW w:w="10777" w:type="dxa"/>
          </w:tcPr>
          <w:p w:rsidR="00C5748F" w:rsidRPr="00DB5858" w:rsidRDefault="007733C9" w:rsidP="004F6C1D">
            <w:pPr>
              <w:pStyle w:val="TableParagraph"/>
              <w:spacing w:before="120" w:line="230" w:lineRule="atLeast"/>
              <w:jc w:val="both"/>
              <w:rPr>
                <w:color w:val="000000" w:themeColor="text1"/>
              </w:rPr>
            </w:pPr>
            <w:r w:rsidRPr="00DB5858">
              <w:rPr>
                <w:color w:val="000000" w:themeColor="text1"/>
              </w:rPr>
              <w:t>кількість пасажирів, яких планується перевезти</w:t>
            </w:r>
          </w:p>
        </w:tc>
        <w:tc>
          <w:tcPr>
            <w:tcW w:w="1559" w:type="dxa"/>
          </w:tcPr>
          <w:p w:rsidR="00C5748F" w:rsidRPr="00DB5858" w:rsidRDefault="0021524C" w:rsidP="004F6C1D">
            <w:pPr>
              <w:jc w:val="center"/>
              <w:rPr>
                <w:rFonts w:ascii="Times New Roman" w:hAnsi="Times New Roman"/>
                <w:color w:val="000000" w:themeColor="text1"/>
              </w:rPr>
            </w:pPr>
            <w:r w:rsidRPr="00DB5858">
              <w:rPr>
                <w:rFonts w:ascii="Times New Roman" w:hAnsi="Times New Roman"/>
                <w:color w:val="000000" w:themeColor="text1"/>
              </w:rPr>
              <w:t>од.</w:t>
            </w:r>
          </w:p>
        </w:tc>
        <w:tc>
          <w:tcPr>
            <w:tcW w:w="3167" w:type="dxa"/>
          </w:tcPr>
          <w:p w:rsidR="00C5748F" w:rsidRPr="00DB5858" w:rsidRDefault="0021524C" w:rsidP="00BE108B">
            <w:pPr>
              <w:pStyle w:val="TableParagraph"/>
              <w:spacing w:before="151"/>
              <w:ind w:left="68" w:right="2"/>
              <w:rPr>
                <w:color w:val="000000" w:themeColor="text1"/>
              </w:rPr>
            </w:pPr>
            <w:r w:rsidRPr="00DB5858">
              <w:rPr>
                <w:color w:val="000000" w:themeColor="text1"/>
              </w:rPr>
              <w:t>11591</w:t>
            </w:r>
          </w:p>
        </w:tc>
      </w:tr>
      <w:tr w:rsidR="00C5748F" w:rsidRPr="00DB5858" w:rsidTr="00E73E7A">
        <w:trPr>
          <w:trHeight w:val="359"/>
        </w:trPr>
        <w:tc>
          <w:tcPr>
            <w:tcW w:w="512" w:type="dxa"/>
          </w:tcPr>
          <w:p w:rsidR="00C5748F" w:rsidRPr="00DB5858" w:rsidRDefault="00C5748F" w:rsidP="004F6C1D">
            <w:pPr>
              <w:pStyle w:val="TableParagraph"/>
              <w:spacing w:before="73"/>
              <w:ind w:left="105" w:right="45"/>
              <w:rPr>
                <w:color w:val="000000" w:themeColor="text1"/>
                <w:spacing w:val="-10"/>
                <w:sz w:val="20"/>
                <w:szCs w:val="20"/>
              </w:rPr>
            </w:pPr>
            <w:r w:rsidRPr="00DB5858">
              <w:rPr>
                <w:color w:val="000000" w:themeColor="text1"/>
                <w:spacing w:val="-10"/>
                <w:sz w:val="20"/>
                <w:szCs w:val="20"/>
              </w:rPr>
              <w:t>3</w:t>
            </w:r>
          </w:p>
        </w:tc>
        <w:tc>
          <w:tcPr>
            <w:tcW w:w="10777" w:type="dxa"/>
          </w:tcPr>
          <w:p w:rsidR="00C5748F" w:rsidRPr="00DB5858" w:rsidRDefault="007733C9" w:rsidP="004F6C1D">
            <w:pPr>
              <w:pStyle w:val="TableParagraph"/>
              <w:spacing w:before="96" w:line="230" w:lineRule="atLeast"/>
              <w:jc w:val="left"/>
              <w:rPr>
                <w:color w:val="000000" w:themeColor="text1"/>
              </w:rPr>
            </w:pPr>
            <w:r w:rsidRPr="00DB5858">
              <w:rPr>
                <w:color w:val="000000" w:themeColor="text1"/>
              </w:rPr>
              <w:t>середні витрати на 1 пасажира</w:t>
            </w:r>
          </w:p>
        </w:tc>
        <w:tc>
          <w:tcPr>
            <w:tcW w:w="1559" w:type="dxa"/>
            <w:vAlign w:val="center"/>
          </w:tcPr>
          <w:p w:rsidR="00C5748F" w:rsidRPr="00DB5858" w:rsidRDefault="00C5748F" w:rsidP="004F6C1D">
            <w:pPr>
              <w:jc w:val="center"/>
              <w:rPr>
                <w:rFonts w:ascii="Times New Roman" w:hAnsi="Times New Roman"/>
                <w:color w:val="000000" w:themeColor="text1"/>
              </w:rPr>
            </w:pPr>
            <w:r w:rsidRPr="00DB5858">
              <w:rPr>
                <w:rFonts w:ascii="Times New Roman" w:hAnsi="Times New Roman"/>
                <w:color w:val="000000" w:themeColor="text1"/>
                <w:spacing w:val="-2"/>
              </w:rPr>
              <w:t>грн</w:t>
            </w:r>
          </w:p>
        </w:tc>
        <w:tc>
          <w:tcPr>
            <w:tcW w:w="3167" w:type="dxa"/>
            <w:vAlign w:val="center"/>
          </w:tcPr>
          <w:p w:rsidR="00C5748F" w:rsidRPr="00DB5858" w:rsidRDefault="0021524C" w:rsidP="00BE108B">
            <w:pPr>
              <w:pStyle w:val="TableParagraph"/>
              <w:tabs>
                <w:tab w:val="left" w:pos="1276"/>
              </w:tabs>
              <w:rPr>
                <w:color w:val="000000" w:themeColor="text1"/>
              </w:rPr>
            </w:pPr>
            <w:r w:rsidRPr="00DB5858">
              <w:rPr>
                <w:color w:val="000000" w:themeColor="text1"/>
              </w:rPr>
              <w:t>72,0</w:t>
            </w:r>
          </w:p>
        </w:tc>
      </w:tr>
      <w:tr w:rsidR="00C5748F" w:rsidRPr="00DB5858" w:rsidTr="004F6C1D">
        <w:trPr>
          <w:trHeight w:val="408"/>
        </w:trPr>
        <w:tc>
          <w:tcPr>
            <w:tcW w:w="512" w:type="dxa"/>
          </w:tcPr>
          <w:p w:rsidR="00C5748F" w:rsidRPr="00DB5858" w:rsidRDefault="00C5748F" w:rsidP="004F6C1D">
            <w:pPr>
              <w:pStyle w:val="TableParagraph"/>
              <w:spacing w:before="73"/>
              <w:ind w:left="105" w:right="45"/>
              <w:rPr>
                <w:color w:val="000000" w:themeColor="text1"/>
                <w:spacing w:val="-10"/>
                <w:sz w:val="20"/>
                <w:szCs w:val="20"/>
              </w:rPr>
            </w:pPr>
            <w:r w:rsidRPr="00DB5858">
              <w:rPr>
                <w:color w:val="000000" w:themeColor="text1"/>
                <w:spacing w:val="-10"/>
                <w:sz w:val="20"/>
                <w:szCs w:val="20"/>
              </w:rPr>
              <w:t>4</w:t>
            </w:r>
          </w:p>
        </w:tc>
        <w:tc>
          <w:tcPr>
            <w:tcW w:w="10777" w:type="dxa"/>
          </w:tcPr>
          <w:p w:rsidR="00C5748F" w:rsidRPr="00DB5858" w:rsidRDefault="0021524C" w:rsidP="004F6C1D">
            <w:pPr>
              <w:pStyle w:val="TableParagraph"/>
              <w:spacing w:before="96" w:line="230" w:lineRule="atLeast"/>
              <w:jc w:val="left"/>
              <w:rPr>
                <w:color w:val="000000" w:themeColor="text1"/>
              </w:rPr>
            </w:pPr>
            <w:r w:rsidRPr="00DB5858">
              <w:rPr>
                <w:color w:val="000000" w:themeColor="text1"/>
              </w:rPr>
              <w:t>питома вага суми, яку планується відшкодувати до суми різниці в цінах, яку необхідно відшкодувати</w:t>
            </w:r>
          </w:p>
        </w:tc>
        <w:tc>
          <w:tcPr>
            <w:tcW w:w="1559" w:type="dxa"/>
          </w:tcPr>
          <w:p w:rsidR="00C5748F" w:rsidRPr="00DB5858" w:rsidRDefault="0021524C" w:rsidP="004F6C1D">
            <w:pPr>
              <w:jc w:val="center"/>
              <w:rPr>
                <w:rFonts w:ascii="Times New Roman" w:hAnsi="Times New Roman"/>
                <w:color w:val="000000" w:themeColor="text1"/>
              </w:rPr>
            </w:pPr>
            <w:r w:rsidRPr="00DB5858">
              <w:rPr>
                <w:rFonts w:ascii="Times New Roman" w:hAnsi="Times New Roman"/>
                <w:color w:val="000000" w:themeColor="text1"/>
              </w:rPr>
              <w:t>відс.</w:t>
            </w:r>
          </w:p>
        </w:tc>
        <w:tc>
          <w:tcPr>
            <w:tcW w:w="3167" w:type="dxa"/>
            <w:vAlign w:val="center"/>
          </w:tcPr>
          <w:p w:rsidR="00C5748F" w:rsidRPr="00DB5858" w:rsidRDefault="0021524C" w:rsidP="00BE108B">
            <w:pPr>
              <w:pStyle w:val="TableParagraph"/>
              <w:tabs>
                <w:tab w:val="left" w:pos="1276"/>
              </w:tabs>
              <w:rPr>
                <w:color w:val="000000" w:themeColor="text1"/>
              </w:rPr>
            </w:pPr>
            <w:r w:rsidRPr="00DB5858">
              <w:rPr>
                <w:color w:val="000000" w:themeColor="text1"/>
              </w:rPr>
              <w:t>84,0</w:t>
            </w:r>
          </w:p>
        </w:tc>
      </w:tr>
    </w:tbl>
    <w:p w:rsidR="002B7B95" w:rsidRPr="00DB5858" w:rsidRDefault="002B7B95" w:rsidP="002B7B95">
      <w:pPr>
        <w:spacing w:before="95"/>
        <w:ind w:left="177"/>
        <w:rPr>
          <w:rFonts w:ascii="Times New Roman" w:hAnsi="Times New Roman"/>
          <w:b/>
          <w:color w:val="000000" w:themeColor="text1"/>
        </w:rPr>
      </w:pPr>
      <w:r w:rsidRPr="00DB5858">
        <w:rPr>
          <w:rFonts w:ascii="Times New Roman" w:hAnsi="Times New Roman"/>
          <w:b/>
          <w:color w:val="000000" w:themeColor="text1"/>
        </w:rPr>
        <w:t>Узагальнений</w:t>
      </w:r>
      <w:r w:rsidRPr="00DB5858">
        <w:rPr>
          <w:rFonts w:ascii="Times New Roman" w:hAnsi="Times New Roman"/>
          <w:b/>
          <w:color w:val="000000" w:themeColor="text1"/>
          <w:spacing w:val="-5"/>
        </w:rPr>
        <w:t xml:space="preserve"> </w:t>
      </w:r>
      <w:r w:rsidRPr="00DB5858">
        <w:rPr>
          <w:rFonts w:ascii="Times New Roman" w:hAnsi="Times New Roman"/>
          <w:b/>
          <w:color w:val="000000" w:themeColor="text1"/>
        </w:rPr>
        <w:t>висновок</w:t>
      </w:r>
      <w:r w:rsidRPr="00DB5858">
        <w:rPr>
          <w:rFonts w:ascii="Times New Roman" w:hAnsi="Times New Roman"/>
          <w:b/>
          <w:color w:val="000000" w:themeColor="text1"/>
          <w:spacing w:val="-7"/>
        </w:rPr>
        <w:t xml:space="preserve"> </w:t>
      </w:r>
      <w:r w:rsidRPr="00DB5858">
        <w:rPr>
          <w:rFonts w:ascii="Times New Roman" w:hAnsi="Times New Roman"/>
          <w:b/>
          <w:color w:val="000000" w:themeColor="text1"/>
        </w:rPr>
        <w:t>про</w:t>
      </w:r>
      <w:r w:rsidRPr="00DB5858">
        <w:rPr>
          <w:rFonts w:ascii="Times New Roman" w:hAnsi="Times New Roman"/>
          <w:b/>
          <w:color w:val="000000" w:themeColor="text1"/>
          <w:spacing w:val="-7"/>
        </w:rPr>
        <w:t xml:space="preserve"> </w:t>
      </w:r>
      <w:r w:rsidRPr="00DB5858">
        <w:rPr>
          <w:rFonts w:ascii="Times New Roman" w:hAnsi="Times New Roman"/>
          <w:b/>
          <w:color w:val="000000" w:themeColor="text1"/>
        </w:rPr>
        <w:t>досягнення</w:t>
      </w:r>
      <w:r w:rsidRPr="00DB5858">
        <w:rPr>
          <w:rFonts w:ascii="Times New Roman" w:hAnsi="Times New Roman"/>
          <w:b/>
          <w:color w:val="000000" w:themeColor="text1"/>
          <w:spacing w:val="-5"/>
        </w:rPr>
        <w:t xml:space="preserve"> </w:t>
      </w:r>
      <w:r w:rsidRPr="00DB5858">
        <w:rPr>
          <w:rFonts w:ascii="Times New Roman" w:hAnsi="Times New Roman"/>
          <w:b/>
          <w:color w:val="000000" w:themeColor="text1"/>
        </w:rPr>
        <w:t>запланованої</w:t>
      </w:r>
      <w:r w:rsidRPr="00DB5858">
        <w:rPr>
          <w:rFonts w:ascii="Times New Roman" w:hAnsi="Times New Roman"/>
          <w:b/>
          <w:color w:val="000000" w:themeColor="text1"/>
          <w:spacing w:val="-7"/>
        </w:rPr>
        <w:t xml:space="preserve"> </w:t>
      </w:r>
      <w:r w:rsidRPr="00DB5858">
        <w:rPr>
          <w:rFonts w:ascii="Times New Roman" w:hAnsi="Times New Roman"/>
          <w:b/>
          <w:color w:val="000000" w:themeColor="text1"/>
        </w:rPr>
        <w:t>мети,</w:t>
      </w:r>
      <w:r w:rsidRPr="00DB5858">
        <w:rPr>
          <w:rFonts w:ascii="Times New Roman" w:hAnsi="Times New Roman"/>
          <w:b/>
          <w:color w:val="000000" w:themeColor="text1"/>
          <w:spacing w:val="-5"/>
        </w:rPr>
        <w:t xml:space="preserve"> </w:t>
      </w:r>
      <w:r w:rsidRPr="00DB5858">
        <w:rPr>
          <w:rFonts w:ascii="Times New Roman" w:hAnsi="Times New Roman"/>
          <w:b/>
          <w:color w:val="000000" w:themeColor="text1"/>
        </w:rPr>
        <w:t>завдань</w:t>
      </w:r>
      <w:r w:rsidRPr="00DB5858">
        <w:rPr>
          <w:rFonts w:ascii="Times New Roman" w:hAnsi="Times New Roman"/>
          <w:b/>
          <w:color w:val="000000" w:themeColor="text1"/>
          <w:spacing w:val="-7"/>
        </w:rPr>
        <w:t xml:space="preserve"> </w:t>
      </w:r>
      <w:r w:rsidRPr="00DB5858">
        <w:rPr>
          <w:rFonts w:ascii="Times New Roman" w:hAnsi="Times New Roman"/>
          <w:b/>
          <w:color w:val="000000" w:themeColor="text1"/>
        </w:rPr>
        <w:t>бюджетної</w:t>
      </w:r>
      <w:r w:rsidRPr="00DB5858">
        <w:rPr>
          <w:rFonts w:ascii="Times New Roman" w:hAnsi="Times New Roman"/>
          <w:b/>
          <w:color w:val="000000" w:themeColor="text1"/>
          <w:spacing w:val="-7"/>
        </w:rPr>
        <w:t xml:space="preserve"> </w:t>
      </w:r>
      <w:r w:rsidRPr="00DB5858">
        <w:rPr>
          <w:rFonts w:ascii="Times New Roman" w:hAnsi="Times New Roman"/>
          <w:b/>
          <w:color w:val="000000" w:themeColor="text1"/>
          <w:spacing w:val="-2"/>
        </w:rPr>
        <w:t>програми:</w:t>
      </w:r>
    </w:p>
    <w:p w:rsidR="00B4493B" w:rsidRPr="00DB5858" w:rsidRDefault="00B4493B" w:rsidP="008B63A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rPr>
      </w:pPr>
      <w:r w:rsidRPr="00DB5858">
        <w:rPr>
          <w:rFonts w:ascii="Times New Roman" w:hAnsi="Times New Roman"/>
          <w:color w:val="000000" w:themeColor="text1"/>
          <w:sz w:val="19"/>
          <w:szCs w:val="24"/>
        </w:rPr>
        <w:tab/>
      </w:r>
      <w:r w:rsidR="00CE76AA" w:rsidRPr="00DB5858">
        <w:rPr>
          <w:rFonts w:ascii="Times New Roman" w:hAnsi="Times New Roman"/>
          <w:color w:val="000000" w:themeColor="text1"/>
        </w:rPr>
        <w:t xml:space="preserve"> </w:t>
      </w:r>
      <w:r w:rsidRPr="00DB5858">
        <w:rPr>
          <w:rFonts w:ascii="Times New Roman" w:hAnsi="Times New Roman"/>
          <w:color w:val="000000" w:themeColor="text1"/>
        </w:rPr>
        <w:t xml:space="preserve">За підсумками 2024 року в умовах триваючого воєнного стану в Україні, розташування громади на кордоні з рф, мета і завдання бюджетної програми виконані у межах затверджених бюджетних призначень. </w:t>
      </w:r>
    </w:p>
    <w:p w:rsidR="00F72181" w:rsidRPr="00DB5858" w:rsidRDefault="00B4493B" w:rsidP="008B63A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rPr>
      </w:pPr>
      <w:r w:rsidRPr="00DB5858">
        <w:rPr>
          <w:rFonts w:ascii="Times New Roman" w:hAnsi="Times New Roman"/>
          <w:color w:val="000000" w:themeColor="text1"/>
        </w:rPr>
        <w:t xml:space="preserve">    </w:t>
      </w:r>
      <w:r w:rsidR="00CE76AA" w:rsidRPr="00DB5858">
        <w:rPr>
          <w:rFonts w:ascii="Times New Roman" w:hAnsi="Times New Roman"/>
          <w:color w:val="000000" w:themeColor="text1"/>
        </w:rPr>
        <w:t xml:space="preserve"> </w:t>
      </w:r>
      <w:r w:rsidRPr="00DB5858">
        <w:rPr>
          <w:rFonts w:ascii="Times New Roman" w:hAnsi="Times New Roman"/>
          <w:color w:val="000000" w:themeColor="text1"/>
        </w:rPr>
        <w:t>Виклики, які щоденно долає наша держава</w:t>
      </w:r>
      <w:r w:rsidR="009E480D" w:rsidRPr="00DB5858">
        <w:rPr>
          <w:rFonts w:ascii="Times New Roman" w:hAnsi="Times New Roman"/>
          <w:color w:val="000000" w:themeColor="text1"/>
        </w:rPr>
        <w:t xml:space="preserve">, наша громада </w:t>
      </w:r>
      <w:r w:rsidRPr="00DB5858">
        <w:rPr>
          <w:rFonts w:ascii="Times New Roman" w:hAnsi="Times New Roman"/>
          <w:color w:val="000000" w:themeColor="text1"/>
        </w:rPr>
        <w:t xml:space="preserve"> в умовах військової агресії російської федерації, кардинально змінили життя </w:t>
      </w:r>
      <w:r w:rsidR="009E480D" w:rsidRPr="00DB5858">
        <w:rPr>
          <w:rFonts w:ascii="Times New Roman" w:hAnsi="Times New Roman"/>
          <w:color w:val="000000" w:themeColor="text1"/>
        </w:rPr>
        <w:t>наших мешканців</w:t>
      </w:r>
      <w:r w:rsidRPr="00DB5858">
        <w:rPr>
          <w:rFonts w:ascii="Times New Roman" w:hAnsi="Times New Roman"/>
          <w:color w:val="000000" w:themeColor="text1"/>
        </w:rPr>
        <w:t>, передусім у питаннях системного та постійного забезпечення якісного надання послуг</w:t>
      </w:r>
      <w:r w:rsidR="00F72181" w:rsidRPr="00DB5858">
        <w:rPr>
          <w:rFonts w:ascii="Times New Roman" w:hAnsi="Times New Roman"/>
          <w:color w:val="000000" w:themeColor="text1"/>
        </w:rPr>
        <w:t xml:space="preserve">  з перевезення пасажирів автомобільним транспортом.</w:t>
      </w:r>
    </w:p>
    <w:p w:rsidR="009B4119" w:rsidRPr="00DB5858" w:rsidRDefault="00CE76AA" w:rsidP="008B63A8">
      <w:pPr>
        <w:spacing w:after="0" w:line="240" w:lineRule="auto"/>
        <w:ind w:firstLine="284"/>
        <w:jc w:val="both"/>
        <w:rPr>
          <w:rFonts w:ascii="Times New Roman" w:hAnsi="Times New Roman"/>
          <w:color w:val="000000" w:themeColor="text1"/>
        </w:rPr>
      </w:pPr>
      <w:r w:rsidRPr="00DB5858">
        <w:rPr>
          <w:rFonts w:ascii="Times New Roman" w:hAnsi="Times New Roman"/>
          <w:color w:val="000000" w:themeColor="text1"/>
        </w:rPr>
        <w:t xml:space="preserve"> </w:t>
      </w:r>
      <w:r w:rsidR="009B4119" w:rsidRPr="00DB5858">
        <w:rPr>
          <w:rFonts w:ascii="Times New Roman" w:hAnsi="Times New Roman"/>
          <w:color w:val="000000" w:themeColor="text1"/>
        </w:rPr>
        <w:t xml:space="preserve">Значна частина населення територіальної громади має потребу в перевезеннях оскільки існує проблема з торговельним та медичним забезпеченням. У деяких населених пунктах відсутні магазини. Медичні заклади розташовані у м. Новгород-Сіверський, до яких також не можуть добратися всі мешканці громади без належного транспортного сполучення, особливо це стосується соціально незахищеної категорії населення громади. Тому </w:t>
      </w:r>
      <w:r w:rsidR="007C4FEF" w:rsidRPr="00DB5858">
        <w:rPr>
          <w:rFonts w:ascii="Times New Roman" w:hAnsi="Times New Roman"/>
          <w:color w:val="000000" w:themeColor="text1"/>
        </w:rPr>
        <w:t>у громаді вирішили</w:t>
      </w:r>
      <w:r w:rsidR="009B4119" w:rsidRPr="00DB5858">
        <w:rPr>
          <w:rFonts w:ascii="Times New Roman" w:hAnsi="Times New Roman"/>
          <w:color w:val="000000" w:themeColor="text1"/>
        </w:rPr>
        <w:t xml:space="preserve"> питання організації регулярних пасажирських перевезень людей з віддалених населених пунктів і у зворотному напрямку.</w:t>
      </w:r>
    </w:p>
    <w:p w:rsidR="00796EB1" w:rsidRPr="00DB5858" w:rsidRDefault="00383809" w:rsidP="008B63A8">
      <w:pPr>
        <w:pStyle w:val="Default"/>
        <w:rPr>
          <w:color w:val="000000" w:themeColor="text1"/>
          <w:sz w:val="22"/>
          <w:szCs w:val="22"/>
          <w:lang w:val="uk-UA"/>
        </w:rPr>
      </w:pPr>
      <w:r w:rsidRPr="00DB5858">
        <w:rPr>
          <w:color w:val="000000" w:themeColor="text1"/>
          <w:sz w:val="22"/>
          <w:szCs w:val="22"/>
        </w:rPr>
        <w:t xml:space="preserve">   </w:t>
      </w:r>
      <w:r w:rsidR="00B4493B" w:rsidRPr="00DB5858">
        <w:rPr>
          <w:color w:val="000000" w:themeColor="text1"/>
          <w:sz w:val="22"/>
          <w:szCs w:val="22"/>
        </w:rPr>
        <w:t xml:space="preserve"> Упродовж звітного періоду</w:t>
      </w:r>
      <w:r w:rsidR="00BF5927" w:rsidRPr="00DB5858">
        <w:rPr>
          <w:color w:val="000000" w:themeColor="text1"/>
          <w:sz w:val="22"/>
          <w:szCs w:val="22"/>
        </w:rPr>
        <w:t xml:space="preserve">, незважаючи на </w:t>
      </w:r>
      <w:r w:rsidR="00796EB1" w:rsidRPr="00DB5858">
        <w:rPr>
          <w:color w:val="000000" w:themeColor="text1"/>
          <w:sz w:val="22"/>
          <w:szCs w:val="22"/>
        </w:rPr>
        <w:t>розташування громади на кордоні з рф</w:t>
      </w:r>
      <w:r w:rsidR="002259CA" w:rsidRPr="00DB5858">
        <w:rPr>
          <w:color w:val="000000" w:themeColor="text1"/>
          <w:sz w:val="22"/>
          <w:szCs w:val="22"/>
        </w:rPr>
        <w:t>,</w:t>
      </w:r>
      <w:r w:rsidR="00B4493B" w:rsidRPr="00DB5858">
        <w:rPr>
          <w:color w:val="000000" w:themeColor="text1"/>
          <w:sz w:val="22"/>
          <w:szCs w:val="22"/>
        </w:rPr>
        <w:t xml:space="preserve"> </w:t>
      </w:r>
      <w:r w:rsidR="00946A7E" w:rsidRPr="00DB5858">
        <w:rPr>
          <w:color w:val="000000" w:themeColor="text1"/>
          <w:sz w:val="22"/>
          <w:szCs w:val="22"/>
          <w:lang w:val="uk-UA"/>
        </w:rPr>
        <w:t>з</w:t>
      </w:r>
      <w:r w:rsidR="00946A7E" w:rsidRPr="00DB5858">
        <w:rPr>
          <w:bCs/>
          <w:iCs/>
          <w:color w:val="000000" w:themeColor="text1"/>
          <w:sz w:val="22"/>
          <w:szCs w:val="22"/>
        </w:rPr>
        <w:t>дійснювались регулярні пасажирські перевезення на 5 автобусних маршрутах загального користування</w:t>
      </w:r>
      <w:r w:rsidR="00C51900" w:rsidRPr="00DB5858">
        <w:rPr>
          <w:bCs/>
          <w:iCs/>
          <w:color w:val="000000" w:themeColor="text1"/>
          <w:sz w:val="22"/>
          <w:szCs w:val="22"/>
          <w:lang w:val="uk-UA"/>
        </w:rPr>
        <w:t>, якими</w:t>
      </w:r>
      <w:r w:rsidR="00946A7E" w:rsidRPr="00DB5858">
        <w:rPr>
          <w:b/>
          <w:bCs/>
          <w:i/>
          <w:iCs/>
          <w:color w:val="000000" w:themeColor="text1"/>
          <w:sz w:val="22"/>
          <w:szCs w:val="22"/>
        </w:rPr>
        <w:t xml:space="preserve"> </w:t>
      </w:r>
      <w:r w:rsidR="00BF5927" w:rsidRPr="00DB5858">
        <w:rPr>
          <w:color w:val="000000" w:themeColor="text1"/>
          <w:sz w:val="22"/>
          <w:szCs w:val="22"/>
        </w:rPr>
        <w:t xml:space="preserve">забезпечено перевезення </w:t>
      </w:r>
      <w:r w:rsidR="002259CA" w:rsidRPr="00DB5858">
        <w:rPr>
          <w:color w:val="000000" w:themeColor="text1"/>
          <w:sz w:val="22"/>
          <w:szCs w:val="22"/>
        </w:rPr>
        <w:t xml:space="preserve">11591 </w:t>
      </w:r>
      <w:r w:rsidR="00BF5927" w:rsidRPr="00DB5858">
        <w:rPr>
          <w:color w:val="000000" w:themeColor="text1"/>
          <w:sz w:val="22"/>
          <w:szCs w:val="22"/>
        </w:rPr>
        <w:t>пасажирів</w:t>
      </w:r>
      <w:r w:rsidR="00C51900" w:rsidRPr="00DB5858">
        <w:rPr>
          <w:color w:val="000000" w:themeColor="text1"/>
          <w:sz w:val="22"/>
          <w:szCs w:val="22"/>
          <w:lang w:val="uk-UA"/>
        </w:rPr>
        <w:t>.</w:t>
      </w:r>
      <w:r w:rsidR="00796EB1" w:rsidRPr="00DB5858">
        <w:rPr>
          <w:color w:val="000000" w:themeColor="text1"/>
          <w:sz w:val="22"/>
          <w:szCs w:val="22"/>
        </w:rPr>
        <w:t xml:space="preserve"> </w:t>
      </w:r>
      <w:r w:rsidR="00C51900" w:rsidRPr="00DB5858">
        <w:rPr>
          <w:color w:val="000000" w:themeColor="text1"/>
          <w:sz w:val="22"/>
          <w:szCs w:val="22"/>
          <w:lang w:val="uk-UA"/>
        </w:rPr>
        <w:t>На в</w:t>
      </w:r>
      <w:r w:rsidR="00796EB1" w:rsidRPr="00DB5858">
        <w:rPr>
          <w:color w:val="000000" w:themeColor="text1"/>
          <w:sz w:val="22"/>
          <w:szCs w:val="22"/>
          <w:shd w:val="clear" w:color="auto" w:fill="FFFFFF"/>
        </w:rPr>
        <w:t xml:space="preserve">ідшкодування різниці в цінах на послуги з </w:t>
      </w:r>
      <w:r w:rsidR="00796EB1" w:rsidRPr="00DB5858">
        <w:rPr>
          <w:color w:val="000000" w:themeColor="text1"/>
          <w:sz w:val="22"/>
          <w:szCs w:val="22"/>
        </w:rPr>
        <w:t>перевезення пасажирів автомобільним транспортом в межах Новгород-Сіверської міської територіальної громади</w:t>
      </w:r>
      <w:r w:rsidR="008B63A8" w:rsidRPr="00DB5858">
        <w:rPr>
          <w:color w:val="000000" w:themeColor="text1"/>
          <w:sz w:val="22"/>
          <w:szCs w:val="22"/>
          <w:lang w:val="uk-UA"/>
        </w:rPr>
        <w:t xml:space="preserve"> з бюджету громади спрямовано 835,5 тис. грн.</w:t>
      </w:r>
    </w:p>
    <w:p w:rsidR="00480DE6" w:rsidRPr="00DB5858" w:rsidRDefault="00BF5927" w:rsidP="00480DE6">
      <w:pPr>
        <w:rPr>
          <w:rFonts w:ascii="Times New Roman" w:hAnsi="Times New Roman"/>
          <w:color w:val="000000" w:themeColor="text1"/>
        </w:rPr>
      </w:pPr>
      <w:r w:rsidRPr="00DB5858">
        <w:rPr>
          <w:rFonts w:ascii="Times New Roman" w:hAnsi="Times New Roman"/>
          <w:color w:val="000000" w:themeColor="text1"/>
        </w:rPr>
        <w:t xml:space="preserve"> </w:t>
      </w:r>
      <w:r w:rsidR="00B4493B" w:rsidRPr="00DB5858">
        <w:rPr>
          <w:rFonts w:ascii="Times New Roman" w:hAnsi="Times New Roman"/>
          <w:color w:val="000000" w:themeColor="text1"/>
        </w:rPr>
        <w:t xml:space="preserve">   Бюджетна програма "</w:t>
      </w:r>
      <w:r w:rsidR="00480DE6" w:rsidRPr="00DB5858">
        <w:rPr>
          <w:rFonts w:ascii="Times New Roman" w:hAnsi="Times New Roman"/>
          <w:color w:val="000000" w:themeColor="text1"/>
        </w:rPr>
        <w:t xml:space="preserve">Регулювання цін на послуги місцевого автотранспорту </w:t>
      </w:r>
      <w:r w:rsidR="00B4493B" w:rsidRPr="00DB5858">
        <w:rPr>
          <w:rFonts w:ascii="Times New Roman" w:hAnsi="Times New Roman"/>
          <w:color w:val="000000" w:themeColor="text1"/>
        </w:rPr>
        <w:t>" залишається актуальною для подальшої її реалізації з метою</w:t>
      </w:r>
      <w:r w:rsidR="00974E34" w:rsidRPr="00DB5858">
        <w:rPr>
          <w:rFonts w:ascii="Times New Roman" w:hAnsi="Times New Roman"/>
          <w:color w:val="000000" w:themeColor="text1"/>
        </w:rPr>
        <w:t xml:space="preserve"> забезпечення  населення  громади  якісними  транспортними послугами, доступності вартості послуг з перевезення пасажирів автотранспортом та забезпечення  проїзду пільгової категорії населення, поліпшення транспортної доступності громадян до центру громади.</w:t>
      </w:r>
    </w:p>
    <w:tbl>
      <w:tblPr>
        <w:tblW w:w="0" w:type="auto"/>
        <w:tblInd w:w="187" w:type="dxa"/>
        <w:tblLayout w:type="fixed"/>
        <w:tblCellMar>
          <w:left w:w="0" w:type="dxa"/>
          <w:right w:w="0" w:type="dxa"/>
        </w:tblCellMar>
        <w:tblLook w:val="01E0" w:firstRow="1" w:lastRow="1" w:firstColumn="1" w:lastColumn="1" w:noHBand="0" w:noVBand="0"/>
      </w:tblPr>
      <w:tblGrid>
        <w:gridCol w:w="1965"/>
        <w:gridCol w:w="156"/>
        <w:gridCol w:w="1006"/>
        <w:gridCol w:w="116"/>
        <w:gridCol w:w="12567"/>
      </w:tblGrid>
      <w:tr w:rsidR="002B7B95" w:rsidRPr="00DB5858" w:rsidTr="00687438">
        <w:trPr>
          <w:trHeight w:val="271"/>
        </w:trPr>
        <w:tc>
          <w:tcPr>
            <w:tcW w:w="1965" w:type="dxa"/>
          </w:tcPr>
          <w:p w:rsidR="002B7B95" w:rsidRPr="00DB5858" w:rsidRDefault="00B4493B" w:rsidP="007C6395">
            <w:pPr>
              <w:pStyle w:val="TableParagraph"/>
              <w:spacing w:line="251" w:lineRule="exact"/>
              <w:ind w:left="50"/>
              <w:jc w:val="left"/>
              <w:rPr>
                <w:b/>
                <w:color w:val="000000" w:themeColor="text1"/>
                <w:sz w:val="24"/>
              </w:rPr>
            </w:pPr>
            <w:r w:rsidRPr="00DB5858">
              <w:rPr>
                <w:color w:val="000000" w:themeColor="text1"/>
                <w:sz w:val="19"/>
                <w:szCs w:val="24"/>
              </w:rPr>
              <w:t xml:space="preserve"> </w:t>
            </w:r>
            <w:r w:rsidR="002B7B95" w:rsidRPr="00DB5858">
              <w:rPr>
                <w:b/>
                <w:color w:val="000000" w:themeColor="text1"/>
                <w:spacing w:val="-5"/>
                <w:sz w:val="24"/>
              </w:rPr>
              <w:t>3.1</w:t>
            </w:r>
            <w:r w:rsidR="007C6395" w:rsidRPr="00DB5858">
              <w:rPr>
                <w:b/>
                <w:color w:val="000000" w:themeColor="text1"/>
                <w:spacing w:val="-5"/>
                <w:sz w:val="24"/>
              </w:rPr>
              <w:t>6</w:t>
            </w:r>
          </w:p>
        </w:tc>
        <w:tc>
          <w:tcPr>
            <w:tcW w:w="13845" w:type="dxa"/>
            <w:gridSpan w:val="4"/>
          </w:tcPr>
          <w:p w:rsidR="002B7B95" w:rsidRPr="00DB5858" w:rsidRDefault="002B7B95" w:rsidP="00687438">
            <w:pPr>
              <w:pStyle w:val="TableParagraph"/>
              <w:jc w:val="left"/>
              <w:rPr>
                <w:color w:val="000000" w:themeColor="text1"/>
                <w:sz w:val="20"/>
              </w:rPr>
            </w:pPr>
          </w:p>
        </w:tc>
      </w:tr>
      <w:tr w:rsidR="002B7B95" w:rsidRPr="00DB5858" w:rsidTr="00687438">
        <w:trPr>
          <w:trHeight w:val="329"/>
        </w:trPr>
        <w:tc>
          <w:tcPr>
            <w:tcW w:w="1965" w:type="dxa"/>
          </w:tcPr>
          <w:p w:rsidR="002B7B95" w:rsidRPr="00DB5858" w:rsidRDefault="00723120" w:rsidP="00687438">
            <w:pPr>
              <w:pStyle w:val="TableParagraph"/>
              <w:spacing w:before="13"/>
              <w:ind w:right="159"/>
              <w:jc w:val="right"/>
              <w:rPr>
                <w:b/>
                <w:color w:val="000000" w:themeColor="text1"/>
                <w:sz w:val="24"/>
                <w:szCs w:val="24"/>
              </w:rPr>
            </w:pPr>
            <w:r>
              <w:rPr>
                <w:noProof/>
                <w:lang w:val="ru-RU" w:eastAsia="ru-RU"/>
              </w:rPr>
              <mc:AlternateContent>
                <mc:Choice Requires="wpg">
                  <w:drawing>
                    <wp:anchor distT="0" distB="0" distL="0" distR="0" simplePos="0" relativeHeight="251167232" behindDoc="1" locked="0" layoutInCell="1" allowOverlap="1">
                      <wp:simplePos x="0" y="0"/>
                      <wp:positionH relativeFrom="column">
                        <wp:posOffset>609600</wp:posOffset>
                      </wp:positionH>
                      <wp:positionV relativeFrom="paragraph">
                        <wp:posOffset>297815</wp:posOffset>
                      </wp:positionV>
                      <wp:extent cx="638810" cy="12700"/>
                      <wp:effectExtent l="0" t="0" r="8890" b="6350"/>
                      <wp:wrapNone/>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810" cy="12700"/>
                                <a:chOff x="0" y="0"/>
                                <a:chExt cx="638810" cy="12700"/>
                              </a:xfrm>
                            </wpg:grpSpPr>
                            <wps:wsp>
                              <wps:cNvPr id="21" name="Graphic 20"/>
                              <wps:cNvSpPr/>
                              <wps:spPr>
                                <a:xfrm>
                                  <a:off x="0" y="0"/>
                                  <a:ext cx="638810" cy="12700"/>
                                </a:xfrm>
                                <a:custGeom>
                                  <a:avLst/>
                                  <a:gdLst/>
                                  <a:ahLst/>
                                  <a:cxnLst/>
                                  <a:rect l="l" t="t" r="r" b="b"/>
                                  <a:pathLst>
                                    <a:path w="638810" h="12700">
                                      <a:moveTo>
                                        <a:pt x="638555" y="12191"/>
                                      </a:moveTo>
                                      <a:lnTo>
                                        <a:pt x="0" y="12191"/>
                                      </a:lnTo>
                                      <a:lnTo>
                                        <a:pt x="0" y="0"/>
                                      </a:lnTo>
                                      <a:lnTo>
                                        <a:pt x="638555" y="0"/>
                                      </a:lnTo>
                                      <a:lnTo>
                                        <a:pt x="638555" y="12191"/>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DB3158F" id="Group 19" o:spid="_x0000_s1026" style="position:absolute;margin-left:48pt;margin-top:23.45pt;width:50.3pt;height:1pt;z-index:-252149248;mso-wrap-distance-left:0;mso-wrap-distance-right:0" coordsize="63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">
                      <v:shape id="Graphic 20" o:spid="_x0000_s1027" style="position:absolute;width:6388;height:127;visibility:visible;mso-wrap-style:square;v-text-anchor:top" coordsize="63881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uvAMAA&#10;AADbAAAADwAAAGRycy9kb3ducmV2LnhtbERPXWvCMBR9F/Yfwh3szaY6GNIZRcYEHxyijj5fkmtb&#10;bW5qErX792Yg+HYO54sznfe2FVfyoXGsYJTlIIi1Mw1XCn73y+EERIjIBlvHpOCPAsxnL4MpFsbd&#10;eEvXXaxEKuFQoII6xq6QMuiaLIbMdcRJOzhvMSbqK2k83lK5beU4zz+kxYbTQo0dfdWkT7uLVXBO&#10;6KcMRn/7davfu2WJx02p1Ntrv/gEEamPT/MjvTIKxiP4/5J+gJzd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IuvAMAAAADbAAAADwAAAAAAAAAAAAAAAACYAgAAZHJzL2Rvd25y&#10;ZXYueG1sUEsFBgAAAAAEAAQA9QAAAIUDAAAAAA==&#10;" path="m638555,12191l,12191,,,638555,r,12191xe" fillcolor="black" stroked="f">
                        <v:path arrowok="t"/>
                      </v:shape>
                    </v:group>
                  </w:pict>
                </mc:Fallback>
              </mc:AlternateContent>
            </w:r>
            <w:r w:rsidR="002B7B95" w:rsidRPr="00DB5858">
              <w:rPr>
                <w:b/>
                <w:color w:val="000000" w:themeColor="text1"/>
                <w:spacing w:val="-2"/>
                <w:sz w:val="24"/>
                <w:szCs w:val="24"/>
              </w:rPr>
              <w:t>0117461</w:t>
            </w:r>
          </w:p>
        </w:tc>
        <w:tc>
          <w:tcPr>
            <w:tcW w:w="156" w:type="dxa"/>
          </w:tcPr>
          <w:p w:rsidR="002B7B95" w:rsidRPr="00DB5858" w:rsidRDefault="002B7B95" w:rsidP="00687438">
            <w:pPr>
              <w:pStyle w:val="TableParagraph"/>
              <w:jc w:val="left"/>
              <w:rPr>
                <w:color w:val="000000" w:themeColor="text1"/>
                <w:sz w:val="24"/>
                <w:szCs w:val="24"/>
              </w:rPr>
            </w:pPr>
          </w:p>
        </w:tc>
        <w:tc>
          <w:tcPr>
            <w:tcW w:w="1006" w:type="dxa"/>
            <w:tcBorders>
              <w:bottom w:val="single" w:sz="8" w:space="0" w:color="000000"/>
            </w:tcBorders>
          </w:tcPr>
          <w:p w:rsidR="002B7B95" w:rsidRPr="00DB5858" w:rsidRDefault="002B7B95" w:rsidP="00687438">
            <w:pPr>
              <w:pStyle w:val="TableParagraph"/>
              <w:spacing w:before="13"/>
              <w:ind w:right="116"/>
              <w:rPr>
                <w:b/>
                <w:color w:val="000000" w:themeColor="text1"/>
                <w:sz w:val="24"/>
                <w:szCs w:val="24"/>
              </w:rPr>
            </w:pPr>
            <w:r w:rsidRPr="00DB5858">
              <w:rPr>
                <w:b/>
                <w:color w:val="000000" w:themeColor="text1"/>
                <w:spacing w:val="-4"/>
                <w:sz w:val="24"/>
                <w:szCs w:val="24"/>
              </w:rPr>
              <w:t>0456</w:t>
            </w:r>
          </w:p>
        </w:tc>
        <w:tc>
          <w:tcPr>
            <w:tcW w:w="116" w:type="dxa"/>
          </w:tcPr>
          <w:p w:rsidR="002B7B95" w:rsidRPr="00DB5858" w:rsidRDefault="002B7B95" w:rsidP="00687438">
            <w:pPr>
              <w:pStyle w:val="TableParagraph"/>
              <w:jc w:val="left"/>
              <w:rPr>
                <w:color w:val="000000" w:themeColor="text1"/>
                <w:sz w:val="24"/>
                <w:szCs w:val="24"/>
              </w:rPr>
            </w:pPr>
          </w:p>
        </w:tc>
        <w:tc>
          <w:tcPr>
            <w:tcW w:w="12567" w:type="dxa"/>
            <w:tcBorders>
              <w:bottom w:val="single" w:sz="8" w:space="0" w:color="000000"/>
            </w:tcBorders>
          </w:tcPr>
          <w:p w:rsidR="002B7B95" w:rsidRPr="00DB5858" w:rsidRDefault="002B7B95" w:rsidP="00687438">
            <w:pPr>
              <w:pStyle w:val="TableParagraph"/>
              <w:spacing w:before="3" w:line="219" w:lineRule="exact"/>
              <w:ind w:left="-1"/>
              <w:rPr>
                <w:b/>
                <w:color w:val="000000" w:themeColor="text1"/>
                <w:sz w:val="24"/>
                <w:szCs w:val="24"/>
              </w:rPr>
            </w:pPr>
            <w:r w:rsidRPr="00DB5858">
              <w:rPr>
                <w:b/>
                <w:color w:val="000000" w:themeColor="text1"/>
                <w:sz w:val="24"/>
                <w:szCs w:val="24"/>
              </w:rPr>
              <w:t>Утримання та розвиток автомобільних доріг та дорожньої інфраструктури за рахунок коштів місцевого бюджету</w:t>
            </w:r>
          </w:p>
        </w:tc>
      </w:tr>
      <w:tr w:rsidR="002B7B95" w:rsidRPr="00DB5858" w:rsidTr="00687438">
        <w:trPr>
          <w:trHeight w:val="287"/>
        </w:trPr>
        <w:tc>
          <w:tcPr>
            <w:tcW w:w="1965" w:type="dxa"/>
          </w:tcPr>
          <w:p w:rsidR="002B7B95" w:rsidRPr="00DB5858" w:rsidRDefault="002B7B95" w:rsidP="00687438">
            <w:pPr>
              <w:pStyle w:val="TableParagraph"/>
              <w:spacing w:line="139" w:lineRule="exact"/>
              <w:ind w:right="119"/>
              <w:jc w:val="right"/>
              <w:rPr>
                <w:color w:val="000000" w:themeColor="text1"/>
                <w:sz w:val="16"/>
              </w:rPr>
            </w:pPr>
            <w:r w:rsidRPr="00DB5858">
              <w:rPr>
                <w:color w:val="000000" w:themeColor="text1"/>
                <w:sz w:val="16"/>
              </w:rPr>
              <w:t>КПКВК</w:t>
            </w:r>
            <w:r w:rsidRPr="00DB5858">
              <w:rPr>
                <w:color w:val="000000" w:themeColor="text1"/>
                <w:spacing w:val="2"/>
                <w:sz w:val="16"/>
              </w:rPr>
              <w:t xml:space="preserve"> М</w:t>
            </w:r>
            <w:r w:rsidRPr="00DB5858">
              <w:rPr>
                <w:color w:val="000000" w:themeColor="text1"/>
                <w:spacing w:val="-5"/>
                <w:sz w:val="16"/>
              </w:rPr>
              <w:t>Б</w:t>
            </w:r>
          </w:p>
        </w:tc>
        <w:tc>
          <w:tcPr>
            <w:tcW w:w="156" w:type="dxa"/>
          </w:tcPr>
          <w:p w:rsidR="002B7B95" w:rsidRPr="00DB5858" w:rsidRDefault="002B7B95" w:rsidP="00687438">
            <w:pPr>
              <w:pStyle w:val="TableParagraph"/>
              <w:jc w:val="left"/>
              <w:rPr>
                <w:color w:val="000000" w:themeColor="text1"/>
                <w:sz w:val="10"/>
              </w:rPr>
            </w:pPr>
          </w:p>
        </w:tc>
        <w:tc>
          <w:tcPr>
            <w:tcW w:w="1006" w:type="dxa"/>
            <w:tcBorders>
              <w:top w:val="single" w:sz="8" w:space="0" w:color="000000"/>
            </w:tcBorders>
          </w:tcPr>
          <w:p w:rsidR="002B7B95" w:rsidRPr="00DB5858" w:rsidRDefault="002B7B95" w:rsidP="00687438">
            <w:pPr>
              <w:pStyle w:val="TableParagraph"/>
              <w:spacing w:line="139" w:lineRule="exact"/>
              <w:ind w:left="29" w:right="116"/>
              <w:rPr>
                <w:color w:val="000000" w:themeColor="text1"/>
                <w:sz w:val="16"/>
              </w:rPr>
            </w:pPr>
            <w:r w:rsidRPr="00DB5858">
              <w:rPr>
                <w:color w:val="000000" w:themeColor="text1"/>
                <w:spacing w:val="-2"/>
                <w:sz w:val="16"/>
              </w:rPr>
              <w:t>КФКВК</w:t>
            </w:r>
          </w:p>
        </w:tc>
        <w:tc>
          <w:tcPr>
            <w:tcW w:w="116" w:type="dxa"/>
          </w:tcPr>
          <w:p w:rsidR="002B7B95" w:rsidRPr="00DB5858" w:rsidRDefault="002B7B95" w:rsidP="00687438">
            <w:pPr>
              <w:pStyle w:val="TableParagraph"/>
              <w:jc w:val="left"/>
              <w:rPr>
                <w:color w:val="000000" w:themeColor="text1"/>
                <w:sz w:val="10"/>
              </w:rPr>
            </w:pPr>
          </w:p>
        </w:tc>
        <w:tc>
          <w:tcPr>
            <w:tcW w:w="12567" w:type="dxa"/>
            <w:tcBorders>
              <w:top w:val="single" w:sz="8" w:space="0" w:color="000000"/>
            </w:tcBorders>
          </w:tcPr>
          <w:p w:rsidR="002B7B95" w:rsidRPr="00DB5858" w:rsidRDefault="002B7B95" w:rsidP="00687438">
            <w:pPr>
              <w:pStyle w:val="TableParagraph"/>
              <w:spacing w:line="139" w:lineRule="exact"/>
              <w:ind w:right="55"/>
              <w:rPr>
                <w:color w:val="000000" w:themeColor="text1"/>
                <w:sz w:val="16"/>
              </w:rPr>
            </w:pPr>
            <w:r w:rsidRPr="00DB5858">
              <w:rPr>
                <w:color w:val="000000" w:themeColor="text1"/>
                <w:spacing w:val="-2"/>
                <w:sz w:val="16"/>
              </w:rPr>
              <w:t>(найменування</w:t>
            </w:r>
            <w:r w:rsidRPr="00DB5858">
              <w:rPr>
                <w:color w:val="000000" w:themeColor="text1"/>
                <w:spacing w:val="9"/>
                <w:sz w:val="16"/>
              </w:rPr>
              <w:t xml:space="preserve"> </w:t>
            </w:r>
            <w:r w:rsidRPr="00DB5858">
              <w:rPr>
                <w:color w:val="000000" w:themeColor="text1"/>
                <w:spacing w:val="-2"/>
                <w:sz w:val="16"/>
              </w:rPr>
              <w:t>бюджетної</w:t>
            </w:r>
            <w:r w:rsidRPr="00DB5858">
              <w:rPr>
                <w:color w:val="000000" w:themeColor="text1"/>
                <w:spacing w:val="11"/>
                <w:sz w:val="16"/>
              </w:rPr>
              <w:t xml:space="preserve"> </w:t>
            </w:r>
            <w:r w:rsidRPr="00DB5858">
              <w:rPr>
                <w:color w:val="000000" w:themeColor="text1"/>
                <w:spacing w:val="-2"/>
                <w:sz w:val="16"/>
              </w:rPr>
              <w:t>програми)</w:t>
            </w:r>
          </w:p>
        </w:tc>
      </w:tr>
    </w:tbl>
    <w:p w:rsidR="002B7B95" w:rsidRPr="00DB5858" w:rsidRDefault="002B7B95" w:rsidP="00FF712C">
      <w:pPr>
        <w:spacing w:after="0" w:line="240" w:lineRule="auto"/>
        <w:ind w:left="163"/>
        <w:rPr>
          <w:rFonts w:ascii="Times New Roman" w:hAnsi="Times New Roman"/>
          <w:b/>
          <w:color w:val="000000" w:themeColor="text1"/>
          <w:sz w:val="24"/>
          <w:szCs w:val="24"/>
        </w:rPr>
      </w:pPr>
      <w:r w:rsidRPr="00DB5858">
        <w:rPr>
          <w:rFonts w:ascii="Times New Roman" w:hAnsi="Times New Roman"/>
          <w:b/>
          <w:color w:val="000000" w:themeColor="text1"/>
          <w:sz w:val="24"/>
          <w:szCs w:val="24"/>
        </w:rPr>
        <w:t>Мета</w:t>
      </w:r>
      <w:r w:rsidRPr="00DB5858">
        <w:rPr>
          <w:rFonts w:ascii="Times New Roman" w:hAnsi="Times New Roman"/>
          <w:b/>
          <w:color w:val="000000" w:themeColor="text1"/>
          <w:spacing w:val="-11"/>
          <w:sz w:val="24"/>
          <w:szCs w:val="24"/>
        </w:rPr>
        <w:t xml:space="preserve"> </w:t>
      </w:r>
      <w:r w:rsidRPr="00DB5858">
        <w:rPr>
          <w:rFonts w:ascii="Times New Roman" w:hAnsi="Times New Roman"/>
          <w:b/>
          <w:color w:val="000000" w:themeColor="text1"/>
          <w:sz w:val="24"/>
          <w:szCs w:val="24"/>
        </w:rPr>
        <w:t>бюджетної</w:t>
      </w:r>
      <w:r w:rsidRPr="00DB5858">
        <w:rPr>
          <w:rFonts w:ascii="Times New Roman" w:hAnsi="Times New Roman"/>
          <w:b/>
          <w:color w:val="000000" w:themeColor="text1"/>
          <w:spacing w:val="-10"/>
          <w:sz w:val="24"/>
          <w:szCs w:val="24"/>
        </w:rPr>
        <w:t xml:space="preserve"> </w:t>
      </w:r>
      <w:r w:rsidRPr="00DB5858">
        <w:rPr>
          <w:rFonts w:ascii="Times New Roman" w:hAnsi="Times New Roman"/>
          <w:b/>
          <w:color w:val="000000" w:themeColor="text1"/>
          <w:spacing w:val="-2"/>
          <w:sz w:val="24"/>
          <w:szCs w:val="24"/>
        </w:rPr>
        <w:t>програми</w:t>
      </w:r>
    </w:p>
    <w:p w:rsidR="00FF712C" w:rsidRPr="00DB5858" w:rsidRDefault="002B7B95" w:rsidP="00FF712C">
      <w:pPr>
        <w:spacing w:before="62" w:after="0" w:line="240" w:lineRule="auto"/>
        <w:ind w:left="180"/>
        <w:rPr>
          <w:rFonts w:ascii="Times New Roman" w:hAnsi="Times New Roman"/>
          <w:color w:val="000000" w:themeColor="text1"/>
          <w:sz w:val="24"/>
          <w:szCs w:val="24"/>
        </w:rPr>
      </w:pPr>
      <w:r w:rsidRPr="00DB5858">
        <w:rPr>
          <w:rFonts w:ascii="Times New Roman" w:hAnsi="Times New Roman"/>
          <w:color w:val="000000" w:themeColor="text1"/>
          <w:sz w:val="24"/>
          <w:szCs w:val="24"/>
        </w:rPr>
        <w:t xml:space="preserve">Забезпечення утримання та розвиток автомобільних доріг та дорожньої інфраструктури </w:t>
      </w:r>
    </w:p>
    <w:p w:rsidR="002B7B95" w:rsidRPr="00DB5858" w:rsidRDefault="002B7B95" w:rsidP="00FF712C">
      <w:pPr>
        <w:spacing w:before="62" w:after="0" w:line="240" w:lineRule="auto"/>
        <w:ind w:left="180"/>
        <w:rPr>
          <w:rFonts w:ascii="Times New Roman" w:hAnsi="Times New Roman"/>
          <w:b/>
          <w:color w:val="000000" w:themeColor="text1"/>
          <w:sz w:val="24"/>
          <w:szCs w:val="24"/>
        </w:rPr>
      </w:pPr>
      <w:r w:rsidRPr="00DB5858">
        <w:rPr>
          <w:rFonts w:ascii="Times New Roman" w:hAnsi="Times New Roman"/>
          <w:b/>
          <w:color w:val="000000" w:themeColor="text1"/>
          <w:sz w:val="24"/>
          <w:szCs w:val="24"/>
        </w:rPr>
        <w:t>Завдання</w:t>
      </w:r>
      <w:r w:rsidRPr="00DB5858">
        <w:rPr>
          <w:rFonts w:ascii="Times New Roman" w:hAnsi="Times New Roman"/>
          <w:b/>
          <w:color w:val="000000" w:themeColor="text1"/>
          <w:spacing w:val="-13"/>
          <w:sz w:val="24"/>
          <w:szCs w:val="24"/>
        </w:rPr>
        <w:t xml:space="preserve"> </w:t>
      </w:r>
      <w:r w:rsidRPr="00DB5858">
        <w:rPr>
          <w:rFonts w:ascii="Times New Roman" w:hAnsi="Times New Roman"/>
          <w:b/>
          <w:color w:val="000000" w:themeColor="text1"/>
          <w:sz w:val="24"/>
          <w:szCs w:val="24"/>
        </w:rPr>
        <w:t>бюджетної</w:t>
      </w:r>
      <w:r w:rsidRPr="00DB5858">
        <w:rPr>
          <w:rFonts w:ascii="Times New Roman" w:hAnsi="Times New Roman"/>
          <w:b/>
          <w:color w:val="000000" w:themeColor="text1"/>
          <w:spacing w:val="-10"/>
          <w:sz w:val="24"/>
          <w:szCs w:val="24"/>
        </w:rPr>
        <w:t xml:space="preserve"> </w:t>
      </w:r>
      <w:r w:rsidRPr="00DB5858">
        <w:rPr>
          <w:rFonts w:ascii="Times New Roman" w:hAnsi="Times New Roman"/>
          <w:b/>
          <w:color w:val="000000" w:themeColor="text1"/>
          <w:spacing w:val="-2"/>
          <w:sz w:val="24"/>
          <w:szCs w:val="24"/>
        </w:rPr>
        <w:t>програми</w:t>
      </w:r>
    </w:p>
    <w:p w:rsidR="002B7B95" w:rsidRPr="008F00A2" w:rsidRDefault="002B7B95" w:rsidP="002B7B95">
      <w:pPr>
        <w:pStyle w:val="a3"/>
        <w:rPr>
          <w:b/>
          <w:color w:val="000000"/>
          <w:sz w:val="8"/>
        </w:rPr>
      </w:pPr>
    </w:p>
    <w:tbl>
      <w:tblPr>
        <w:tblW w:w="0" w:type="auto"/>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9"/>
        <w:gridCol w:w="14736"/>
      </w:tblGrid>
      <w:tr w:rsidR="002B7B95" w:rsidRPr="008F00A2" w:rsidTr="00687438">
        <w:trPr>
          <w:trHeight w:val="356"/>
        </w:trPr>
        <w:tc>
          <w:tcPr>
            <w:tcW w:w="1259" w:type="dxa"/>
          </w:tcPr>
          <w:p w:rsidR="002B7B95" w:rsidRPr="00DB5858" w:rsidRDefault="002B7B95" w:rsidP="00687438">
            <w:pPr>
              <w:pStyle w:val="TableParagraph"/>
              <w:spacing w:before="31"/>
              <w:ind w:left="384"/>
              <w:jc w:val="left"/>
              <w:rPr>
                <w:color w:val="000000" w:themeColor="text1"/>
              </w:rPr>
            </w:pPr>
            <w:r w:rsidRPr="00DB5858">
              <w:rPr>
                <w:color w:val="000000" w:themeColor="text1"/>
              </w:rPr>
              <w:t>№</w:t>
            </w:r>
            <w:r w:rsidRPr="00DB5858">
              <w:rPr>
                <w:color w:val="000000" w:themeColor="text1"/>
                <w:spacing w:val="-3"/>
              </w:rPr>
              <w:t xml:space="preserve"> </w:t>
            </w:r>
            <w:r w:rsidRPr="00DB5858">
              <w:rPr>
                <w:color w:val="000000" w:themeColor="text1"/>
                <w:spacing w:val="-5"/>
              </w:rPr>
              <w:t>з/п</w:t>
            </w:r>
          </w:p>
        </w:tc>
        <w:tc>
          <w:tcPr>
            <w:tcW w:w="14736" w:type="dxa"/>
          </w:tcPr>
          <w:p w:rsidR="002B7B95" w:rsidRPr="00DB5858" w:rsidRDefault="002B7B95" w:rsidP="00687438">
            <w:pPr>
              <w:pStyle w:val="TableParagraph"/>
              <w:spacing w:before="17"/>
              <w:ind w:right="139"/>
              <w:rPr>
                <w:color w:val="000000" w:themeColor="text1"/>
              </w:rPr>
            </w:pPr>
            <w:r w:rsidRPr="00DB5858">
              <w:rPr>
                <w:color w:val="000000" w:themeColor="text1"/>
                <w:spacing w:val="-2"/>
              </w:rPr>
              <w:t>Завдання</w:t>
            </w:r>
          </w:p>
        </w:tc>
      </w:tr>
      <w:tr w:rsidR="002B7B95" w:rsidRPr="008F00A2" w:rsidTr="00687438">
        <w:trPr>
          <w:trHeight w:val="375"/>
        </w:trPr>
        <w:tc>
          <w:tcPr>
            <w:tcW w:w="1259" w:type="dxa"/>
          </w:tcPr>
          <w:p w:rsidR="002B7B95" w:rsidRPr="00DB5858" w:rsidRDefault="002B7B95" w:rsidP="00687438">
            <w:pPr>
              <w:pStyle w:val="TableParagraph"/>
              <w:spacing w:before="32"/>
              <w:ind w:left="161"/>
              <w:rPr>
                <w:color w:val="000000" w:themeColor="text1"/>
              </w:rPr>
            </w:pPr>
            <w:r w:rsidRPr="00DB5858">
              <w:rPr>
                <w:rFonts w:eastAsia="Times New Roman"/>
                <w:color w:val="000000" w:themeColor="text1"/>
                <w:spacing w:val="-10"/>
              </w:rPr>
              <w:t>1</w:t>
            </w:r>
          </w:p>
        </w:tc>
        <w:tc>
          <w:tcPr>
            <w:tcW w:w="14736" w:type="dxa"/>
          </w:tcPr>
          <w:p w:rsidR="002B7B95" w:rsidRPr="00DB5858" w:rsidRDefault="002B7B95" w:rsidP="00687438">
            <w:pPr>
              <w:pStyle w:val="TableParagraph"/>
              <w:spacing w:before="50" w:line="230" w:lineRule="atLeast"/>
              <w:ind w:left="95" w:right="108"/>
              <w:jc w:val="left"/>
              <w:rPr>
                <w:color w:val="000000" w:themeColor="text1"/>
              </w:rPr>
            </w:pPr>
            <w:r w:rsidRPr="00DB5858">
              <w:rPr>
                <w:color w:val="000000" w:themeColor="text1"/>
              </w:rPr>
              <w:t>Забезпечення проведення та утримання поточного та капітального ремонту об`єктів транспортної інфраструктури</w:t>
            </w:r>
          </w:p>
        </w:tc>
      </w:tr>
    </w:tbl>
    <w:p w:rsidR="002B7B95" w:rsidRPr="008F00A2" w:rsidRDefault="002B7B95" w:rsidP="002B7B95">
      <w:pPr>
        <w:tabs>
          <w:tab w:val="left" w:pos="14498"/>
        </w:tabs>
        <w:spacing w:before="77" w:after="9"/>
        <w:ind w:left="191"/>
        <w:rPr>
          <w:color w:val="000000"/>
          <w:sz w:val="20"/>
        </w:rPr>
      </w:pPr>
      <w:r w:rsidRPr="00FF712C">
        <w:rPr>
          <w:rFonts w:ascii="Times New Roman" w:hAnsi="Times New Roman"/>
          <w:b/>
          <w:color w:val="000000"/>
          <w:sz w:val="24"/>
        </w:rPr>
        <w:t>Видатки</w:t>
      </w:r>
      <w:r w:rsidRPr="00FF712C">
        <w:rPr>
          <w:rFonts w:ascii="Times New Roman" w:hAnsi="Times New Roman"/>
          <w:b/>
          <w:color w:val="000000"/>
          <w:spacing w:val="1"/>
          <w:sz w:val="24"/>
        </w:rPr>
        <w:t xml:space="preserve"> </w:t>
      </w:r>
      <w:r w:rsidRPr="00FF712C">
        <w:rPr>
          <w:rFonts w:ascii="Times New Roman" w:hAnsi="Times New Roman"/>
          <w:b/>
          <w:color w:val="000000"/>
          <w:sz w:val="24"/>
        </w:rPr>
        <w:t>/ надання</w:t>
      </w:r>
      <w:r w:rsidRPr="00FF712C">
        <w:rPr>
          <w:rFonts w:ascii="Times New Roman" w:hAnsi="Times New Roman"/>
          <w:b/>
          <w:color w:val="000000"/>
          <w:spacing w:val="2"/>
          <w:sz w:val="24"/>
        </w:rPr>
        <w:t xml:space="preserve"> </w:t>
      </w:r>
      <w:r w:rsidRPr="00FF712C">
        <w:rPr>
          <w:rFonts w:ascii="Times New Roman" w:hAnsi="Times New Roman"/>
          <w:b/>
          <w:color w:val="000000"/>
          <w:sz w:val="24"/>
        </w:rPr>
        <w:t>кредитів у</w:t>
      </w:r>
      <w:r w:rsidRPr="00FF712C">
        <w:rPr>
          <w:rFonts w:ascii="Times New Roman" w:hAnsi="Times New Roman"/>
          <w:b/>
          <w:color w:val="000000"/>
          <w:spacing w:val="-1"/>
          <w:sz w:val="24"/>
        </w:rPr>
        <w:t xml:space="preserve"> </w:t>
      </w:r>
      <w:r w:rsidRPr="00FF712C">
        <w:rPr>
          <w:rFonts w:ascii="Times New Roman" w:hAnsi="Times New Roman"/>
          <w:b/>
          <w:color w:val="000000"/>
          <w:sz w:val="24"/>
        </w:rPr>
        <w:t>202</w:t>
      </w:r>
      <w:r w:rsidR="00FF712C" w:rsidRPr="00FF712C">
        <w:rPr>
          <w:rFonts w:ascii="Times New Roman" w:hAnsi="Times New Roman"/>
          <w:b/>
          <w:color w:val="000000"/>
          <w:sz w:val="24"/>
        </w:rPr>
        <w:t>4</w:t>
      </w:r>
      <w:r w:rsidRPr="00FF712C">
        <w:rPr>
          <w:rFonts w:ascii="Times New Roman" w:hAnsi="Times New Roman"/>
          <w:b/>
          <w:color w:val="000000"/>
          <w:sz w:val="24"/>
        </w:rPr>
        <w:t xml:space="preserve"> </w:t>
      </w:r>
      <w:r w:rsidRPr="00FF712C">
        <w:rPr>
          <w:rFonts w:ascii="Times New Roman" w:hAnsi="Times New Roman"/>
          <w:b/>
          <w:color w:val="000000"/>
          <w:spacing w:val="-4"/>
          <w:sz w:val="24"/>
        </w:rPr>
        <w:t>році</w:t>
      </w:r>
      <w:r w:rsidRPr="008F00A2">
        <w:rPr>
          <w:b/>
          <w:color w:val="000000"/>
          <w:sz w:val="24"/>
        </w:rPr>
        <w:tab/>
      </w:r>
      <w:r w:rsidRPr="008F00A2">
        <w:rPr>
          <w:color w:val="000000"/>
          <w:spacing w:val="-2"/>
          <w:position w:val="-2"/>
          <w:sz w:val="20"/>
        </w:rPr>
        <w:t>(тис.грн)</w:t>
      </w:r>
    </w:p>
    <w:tbl>
      <w:tblPr>
        <w:tblW w:w="0" w:type="auto"/>
        <w:tblInd w:w="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56"/>
        <w:gridCol w:w="3139"/>
        <w:gridCol w:w="2719"/>
        <w:gridCol w:w="3096"/>
      </w:tblGrid>
      <w:tr w:rsidR="002B7B95" w:rsidRPr="008F00A2" w:rsidTr="00687438">
        <w:trPr>
          <w:trHeight w:val="491"/>
        </w:trPr>
        <w:tc>
          <w:tcPr>
            <w:tcW w:w="7056" w:type="dxa"/>
          </w:tcPr>
          <w:p w:rsidR="002B7B95" w:rsidRPr="008F00A2" w:rsidRDefault="002B7B95" w:rsidP="00687438">
            <w:pPr>
              <w:pStyle w:val="TableParagraph"/>
              <w:jc w:val="left"/>
              <w:rPr>
                <w:color w:val="000000"/>
                <w:sz w:val="20"/>
              </w:rPr>
            </w:pPr>
          </w:p>
        </w:tc>
        <w:tc>
          <w:tcPr>
            <w:tcW w:w="3139" w:type="dxa"/>
          </w:tcPr>
          <w:p w:rsidR="002B7B95" w:rsidRPr="008F00A2" w:rsidRDefault="002B7B95" w:rsidP="00687438">
            <w:pPr>
              <w:pStyle w:val="TableParagraph"/>
              <w:spacing w:before="192"/>
              <w:ind w:left="755"/>
              <w:jc w:val="left"/>
              <w:rPr>
                <w:b/>
                <w:color w:val="000000"/>
                <w:sz w:val="20"/>
              </w:rPr>
            </w:pPr>
            <w:r w:rsidRPr="008F00A2">
              <w:rPr>
                <w:b/>
                <w:color w:val="000000"/>
                <w:sz w:val="20"/>
              </w:rPr>
              <w:t>План</w:t>
            </w:r>
            <w:r w:rsidRPr="008F00A2">
              <w:rPr>
                <w:b/>
                <w:color w:val="000000"/>
                <w:spacing w:val="-3"/>
                <w:sz w:val="20"/>
              </w:rPr>
              <w:t xml:space="preserve"> </w:t>
            </w:r>
            <w:r w:rsidRPr="008F00A2">
              <w:rPr>
                <w:b/>
                <w:color w:val="000000"/>
                <w:sz w:val="20"/>
              </w:rPr>
              <w:t>зі</w:t>
            </w:r>
            <w:r w:rsidRPr="008F00A2">
              <w:rPr>
                <w:b/>
                <w:color w:val="000000"/>
                <w:spacing w:val="-3"/>
                <w:sz w:val="20"/>
              </w:rPr>
              <w:t xml:space="preserve"> </w:t>
            </w:r>
            <w:r w:rsidRPr="008F00A2">
              <w:rPr>
                <w:b/>
                <w:color w:val="000000"/>
                <w:spacing w:val="-2"/>
                <w:sz w:val="20"/>
              </w:rPr>
              <w:t>змінами</w:t>
            </w:r>
          </w:p>
        </w:tc>
        <w:tc>
          <w:tcPr>
            <w:tcW w:w="2719" w:type="dxa"/>
          </w:tcPr>
          <w:p w:rsidR="002B7B95" w:rsidRPr="008F00A2" w:rsidRDefault="002B7B95" w:rsidP="00687438">
            <w:pPr>
              <w:pStyle w:val="TableParagraph"/>
              <w:spacing w:before="199"/>
              <w:ind w:left="54" w:right="41"/>
              <w:rPr>
                <w:b/>
                <w:color w:val="000000"/>
                <w:sz w:val="20"/>
              </w:rPr>
            </w:pPr>
            <w:r w:rsidRPr="008F00A2">
              <w:rPr>
                <w:b/>
                <w:color w:val="000000"/>
                <w:spacing w:val="-4"/>
                <w:sz w:val="20"/>
              </w:rPr>
              <w:t>Звіт</w:t>
            </w:r>
          </w:p>
        </w:tc>
        <w:tc>
          <w:tcPr>
            <w:tcW w:w="3096" w:type="dxa"/>
          </w:tcPr>
          <w:p w:rsidR="002B7B95" w:rsidRPr="008F00A2" w:rsidRDefault="002B7B95" w:rsidP="00687438">
            <w:pPr>
              <w:pStyle w:val="TableParagraph"/>
              <w:spacing w:before="84" w:line="242" w:lineRule="auto"/>
              <w:ind w:left="331" w:firstLine="237"/>
              <w:jc w:val="left"/>
              <w:rPr>
                <w:b/>
                <w:color w:val="000000"/>
                <w:sz w:val="20"/>
              </w:rPr>
            </w:pPr>
            <w:r w:rsidRPr="008F00A2">
              <w:rPr>
                <w:b/>
                <w:color w:val="000000"/>
                <w:sz w:val="20"/>
              </w:rPr>
              <w:t>Відхилення звітних показників</w:t>
            </w:r>
            <w:r w:rsidRPr="008F00A2">
              <w:rPr>
                <w:b/>
                <w:color w:val="000000"/>
                <w:spacing w:val="-13"/>
                <w:sz w:val="20"/>
              </w:rPr>
              <w:t xml:space="preserve"> </w:t>
            </w:r>
            <w:r w:rsidRPr="008F00A2">
              <w:rPr>
                <w:b/>
                <w:color w:val="000000"/>
                <w:sz w:val="20"/>
              </w:rPr>
              <w:t>від</w:t>
            </w:r>
            <w:r w:rsidRPr="008F00A2">
              <w:rPr>
                <w:b/>
                <w:color w:val="000000"/>
                <w:spacing w:val="-12"/>
                <w:sz w:val="20"/>
              </w:rPr>
              <w:t xml:space="preserve"> </w:t>
            </w:r>
            <w:r w:rsidRPr="008F00A2">
              <w:rPr>
                <w:b/>
                <w:color w:val="000000"/>
                <w:sz w:val="20"/>
              </w:rPr>
              <w:t>планових</w:t>
            </w:r>
          </w:p>
        </w:tc>
      </w:tr>
      <w:tr w:rsidR="002B7B95" w:rsidRPr="008F00A2" w:rsidTr="007550BA">
        <w:trPr>
          <w:trHeight w:val="105"/>
        </w:trPr>
        <w:tc>
          <w:tcPr>
            <w:tcW w:w="7056" w:type="dxa"/>
            <w:vAlign w:val="center"/>
          </w:tcPr>
          <w:p w:rsidR="002B7B95" w:rsidRPr="008F00A2" w:rsidRDefault="002B7B95" w:rsidP="00687438">
            <w:pPr>
              <w:pStyle w:val="TableParagraph"/>
              <w:spacing w:before="19"/>
              <w:ind w:right="268"/>
              <w:rPr>
                <w:color w:val="000000"/>
                <w:sz w:val="16"/>
                <w:szCs w:val="16"/>
              </w:rPr>
            </w:pPr>
            <w:r w:rsidRPr="008F00A2">
              <w:rPr>
                <w:color w:val="000000"/>
                <w:spacing w:val="-10"/>
                <w:sz w:val="16"/>
                <w:szCs w:val="16"/>
              </w:rPr>
              <w:t>1</w:t>
            </w:r>
          </w:p>
        </w:tc>
        <w:tc>
          <w:tcPr>
            <w:tcW w:w="3139" w:type="dxa"/>
            <w:vAlign w:val="center"/>
          </w:tcPr>
          <w:p w:rsidR="002B7B95" w:rsidRPr="008F00A2" w:rsidRDefault="002B7B95" w:rsidP="00687438">
            <w:pPr>
              <w:pStyle w:val="TableParagraph"/>
              <w:spacing w:before="19"/>
              <w:ind w:right="69"/>
              <w:rPr>
                <w:color w:val="000000"/>
                <w:sz w:val="16"/>
                <w:szCs w:val="16"/>
              </w:rPr>
            </w:pPr>
            <w:r w:rsidRPr="008F00A2">
              <w:rPr>
                <w:color w:val="000000"/>
                <w:spacing w:val="-10"/>
                <w:sz w:val="16"/>
                <w:szCs w:val="16"/>
              </w:rPr>
              <w:t>2</w:t>
            </w:r>
          </w:p>
        </w:tc>
        <w:tc>
          <w:tcPr>
            <w:tcW w:w="2719" w:type="dxa"/>
            <w:vAlign w:val="center"/>
          </w:tcPr>
          <w:p w:rsidR="002B7B95" w:rsidRPr="008F00A2" w:rsidRDefault="002B7B95" w:rsidP="00687438">
            <w:pPr>
              <w:pStyle w:val="TableParagraph"/>
              <w:spacing w:before="19"/>
              <w:ind w:left="54"/>
              <w:rPr>
                <w:color w:val="000000"/>
                <w:sz w:val="16"/>
                <w:szCs w:val="16"/>
              </w:rPr>
            </w:pPr>
            <w:r w:rsidRPr="008F00A2">
              <w:rPr>
                <w:color w:val="000000"/>
                <w:spacing w:val="-10"/>
                <w:sz w:val="16"/>
                <w:szCs w:val="16"/>
              </w:rPr>
              <w:t>3</w:t>
            </w:r>
          </w:p>
        </w:tc>
        <w:tc>
          <w:tcPr>
            <w:tcW w:w="3096" w:type="dxa"/>
            <w:vAlign w:val="center"/>
          </w:tcPr>
          <w:p w:rsidR="002B7B95" w:rsidRPr="008F00A2" w:rsidRDefault="002B7B95" w:rsidP="00687438">
            <w:pPr>
              <w:pStyle w:val="TableParagraph"/>
              <w:spacing w:before="19"/>
              <w:ind w:right="133"/>
              <w:rPr>
                <w:color w:val="000000"/>
                <w:sz w:val="16"/>
                <w:szCs w:val="16"/>
              </w:rPr>
            </w:pPr>
            <w:r w:rsidRPr="008F00A2">
              <w:rPr>
                <w:color w:val="000000"/>
                <w:spacing w:val="-10"/>
                <w:sz w:val="16"/>
                <w:szCs w:val="16"/>
              </w:rPr>
              <w:t>4</w:t>
            </w:r>
          </w:p>
        </w:tc>
      </w:tr>
      <w:tr w:rsidR="002B7B95" w:rsidRPr="008F00A2" w:rsidTr="00F8140B">
        <w:trPr>
          <w:trHeight w:val="307"/>
        </w:trPr>
        <w:tc>
          <w:tcPr>
            <w:tcW w:w="7056" w:type="dxa"/>
            <w:vAlign w:val="center"/>
          </w:tcPr>
          <w:p w:rsidR="002B7B95" w:rsidRPr="008F00A2" w:rsidRDefault="002B7B95" w:rsidP="00687438">
            <w:pPr>
              <w:pStyle w:val="TableParagraph"/>
              <w:spacing w:before="45"/>
              <w:ind w:left="450"/>
              <w:rPr>
                <w:b/>
                <w:color w:val="000000"/>
                <w:sz w:val="20"/>
              </w:rPr>
            </w:pPr>
            <w:r w:rsidRPr="008F00A2">
              <w:rPr>
                <w:b/>
                <w:color w:val="000000"/>
                <w:spacing w:val="-2"/>
                <w:sz w:val="20"/>
              </w:rPr>
              <w:lastRenderedPageBreak/>
              <w:t>Всього</w:t>
            </w:r>
          </w:p>
        </w:tc>
        <w:tc>
          <w:tcPr>
            <w:tcW w:w="3139" w:type="dxa"/>
            <w:vAlign w:val="center"/>
          </w:tcPr>
          <w:p w:rsidR="002B7B95" w:rsidRPr="00DB5858" w:rsidRDefault="00F8140B" w:rsidP="00CC050E">
            <w:pPr>
              <w:pStyle w:val="TableParagraph"/>
              <w:spacing w:before="105"/>
              <w:ind w:right="267"/>
              <w:rPr>
                <w:b/>
                <w:color w:val="000000" w:themeColor="text1"/>
                <w:sz w:val="20"/>
                <w:szCs w:val="20"/>
              </w:rPr>
            </w:pPr>
            <w:r w:rsidRPr="00DB5858">
              <w:rPr>
                <w:b/>
                <w:color w:val="000000" w:themeColor="text1"/>
                <w:sz w:val="20"/>
                <w:szCs w:val="20"/>
              </w:rPr>
              <w:t xml:space="preserve">  </w:t>
            </w:r>
            <w:r w:rsidR="00174C67" w:rsidRPr="00DB5858">
              <w:rPr>
                <w:b/>
                <w:color w:val="000000" w:themeColor="text1"/>
                <w:sz w:val="20"/>
                <w:szCs w:val="20"/>
              </w:rPr>
              <w:t>7 551,1</w:t>
            </w:r>
          </w:p>
        </w:tc>
        <w:tc>
          <w:tcPr>
            <w:tcW w:w="2719" w:type="dxa"/>
            <w:vAlign w:val="center"/>
          </w:tcPr>
          <w:p w:rsidR="002B7B95" w:rsidRPr="00DB5858" w:rsidRDefault="00F8140B" w:rsidP="00CC050E">
            <w:pPr>
              <w:pStyle w:val="TableParagraph"/>
              <w:spacing w:before="108"/>
              <w:ind w:right="265"/>
              <w:rPr>
                <w:b/>
                <w:color w:val="000000" w:themeColor="text1"/>
                <w:sz w:val="20"/>
                <w:szCs w:val="20"/>
              </w:rPr>
            </w:pPr>
            <w:r w:rsidRPr="00DB5858">
              <w:rPr>
                <w:b/>
                <w:color w:val="000000" w:themeColor="text1"/>
                <w:sz w:val="20"/>
                <w:szCs w:val="20"/>
              </w:rPr>
              <w:t xml:space="preserve">  </w:t>
            </w:r>
            <w:r w:rsidR="00DD6746" w:rsidRPr="00DB5858">
              <w:rPr>
                <w:b/>
                <w:color w:val="000000" w:themeColor="text1"/>
                <w:sz w:val="20"/>
                <w:szCs w:val="20"/>
              </w:rPr>
              <w:t>4 771,4</w:t>
            </w:r>
          </w:p>
        </w:tc>
        <w:tc>
          <w:tcPr>
            <w:tcW w:w="3096" w:type="dxa"/>
            <w:vAlign w:val="center"/>
          </w:tcPr>
          <w:p w:rsidR="002B7B95" w:rsidRPr="00DB5858" w:rsidRDefault="00CC050E" w:rsidP="00CC050E">
            <w:pPr>
              <w:pStyle w:val="TableParagraph"/>
              <w:spacing w:before="93"/>
              <w:ind w:right="522"/>
              <w:rPr>
                <w:b/>
                <w:color w:val="000000" w:themeColor="text1"/>
                <w:sz w:val="20"/>
                <w:szCs w:val="20"/>
              </w:rPr>
            </w:pPr>
            <w:r w:rsidRPr="00DB5858">
              <w:rPr>
                <w:b/>
                <w:color w:val="000000" w:themeColor="text1"/>
                <w:sz w:val="20"/>
                <w:szCs w:val="20"/>
                <w:shd w:val="clear" w:color="auto" w:fill="FFFFFF"/>
              </w:rPr>
              <w:t>-</w:t>
            </w:r>
            <w:r w:rsidRPr="00DB5858">
              <w:rPr>
                <w:b/>
                <w:color w:val="000000" w:themeColor="text1"/>
                <w:sz w:val="20"/>
                <w:szCs w:val="20"/>
              </w:rPr>
              <w:t xml:space="preserve"> 2 779,6</w:t>
            </w:r>
          </w:p>
        </w:tc>
      </w:tr>
      <w:tr w:rsidR="002B7B95" w:rsidRPr="008F00A2" w:rsidTr="00F8140B">
        <w:trPr>
          <w:trHeight w:val="227"/>
        </w:trPr>
        <w:tc>
          <w:tcPr>
            <w:tcW w:w="7056" w:type="dxa"/>
          </w:tcPr>
          <w:p w:rsidR="002B7B95" w:rsidRPr="008F00A2" w:rsidRDefault="002B7B95" w:rsidP="00687438">
            <w:pPr>
              <w:pStyle w:val="TableParagraph"/>
              <w:spacing w:before="48"/>
              <w:ind w:left="450"/>
              <w:jc w:val="right"/>
              <w:rPr>
                <w:color w:val="000000"/>
                <w:sz w:val="20"/>
              </w:rPr>
            </w:pPr>
            <w:r w:rsidRPr="008F00A2">
              <w:rPr>
                <w:color w:val="000000"/>
                <w:sz w:val="20"/>
              </w:rPr>
              <w:t>у</w:t>
            </w:r>
            <w:r w:rsidRPr="008F00A2">
              <w:rPr>
                <w:color w:val="000000"/>
                <w:spacing w:val="-12"/>
                <w:sz w:val="20"/>
              </w:rPr>
              <w:t xml:space="preserve"> </w:t>
            </w:r>
            <w:r w:rsidRPr="008F00A2">
              <w:rPr>
                <w:color w:val="000000"/>
                <w:sz w:val="20"/>
              </w:rPr>
              <w:t>тому</w:t>
            </w:r>
            <w:r w:rsidRPr="008F00A2">
              <w:rPr>
                <w:color w:val="000000"/>
                <w:spacing w:val="-12"/>
                <w:sz w:val="20"/>
              </w:rPr>
              <w:t xml:space="preserve"> </w:t>
            </w:r>
            <w:r w:rsidRPr="008F00A2">
              <w:rPr>
                <w:color w:val="000000"/>
                <w:sz w:val="20"/>
              </w:rPr>
              <w:t>числі:</w:t>
            </w:r>
            <w:r w:rsidRPr="008F00A2">
              <w:rPr>
                <w:color w:val="000000"/>
                <w:spacing w:val="-9"/>
                <w:sz w:val="20"/>
              </w:rPr>
              <w:t xml:space="preserve"> </w:t>
            </w:r>
            <w:r w:rsidRPr="008F00A2">
              <w:rPr>
                <w:color w:val="000000"/>
                <w:sz w:val="20"/>
              </w:rPr>
              <w:t>загальний</w:t>
            </w:r>
            <w:r w:rsidRPr="008F00A2">
              <w:rPr>
                <w:color w:val="000000"/>
                <w:spacing w:val="-7"/>
                <w:sz w:val="20"/>
              </w:rPr>
              <w:t xml:space="preserve"> </w:t>
            </w:r>
            <w:r w:rsidRPr="008F00A2">
              <w:rPr>
                <w:color w:val="000000"/>
                <w:spacing w:val="-4"/>
                <w:sz w:val="20"/>
              </w:rPr>
              <w:t>фонд</w:t>
            </w:r>
          </w:p>
        </w:tc>
        <w:tc>
          <w:tcPr>
            <w:tcW w:w="3139" w:type="dxa"/>
            <w:vAlign w:val="center"/>
          </w:tcPr>
          <w:p w:rsidR="002B7B95" w:rsidRPr="00DB5858" w:rsidRDefault="00F8140B" w:rsidP="00CC050E">
            <w:pPr>
              <w:pStyle w:val="TableParagraph"/>
              <w:spacing w:before="85"/>
              <w:ind w:right="251"/>
              <w:rPr>
                <w:color w:val="000000" w:themeColor="text1"/>
                <w:sz w:val="20"/>
                <w:szCs w:val="20"/>
              </w:rPr>
            </w:pPr>
            <w:r w:rsidRPr="00DB5858">
              <w:rPr>
                <w:color w:val="000000" w:themeColor="text1"/>
                <w:sz w:val="20"/>
                <w:szCs w:val="20"/>
              </w:rPr>
              <w:t xml:space="preserve">   </w:t>
            </w:r>
            <w:r w:rsidR="00174C67" w:rsidRPr="00DB5858">
              <w:rPr>
                <w:color w:val="000000" w:themeColor="text1"/>
                <w:sz w:val="20"/>
                <w:szCs w:val="20"/>
              </w:rPr>
              <w:t xml:space="preserve">4 </w:t>
            </w:r>
            <w:r w:rsidR="002B7B95" w:rsidRPr="00DB5858">
              <w:rPr>
                <w:color w:val="000000" w:themeColor="text1"/>
                <w:sz w:val="20"/>
                <w:szCs w:val="20"/>
              </w:rPr>
              <w:t>9</w:t>
            </w:r>
            <w:r w:rsidR="002010A2" w:rsidRPr="00DB5858">
              <w:rPr>
                <w:color w:val="000000" w:themeColor="text1"/>
                <w:sz w:val="20"/>
                <w:szCs w:val="20"/>
              </w:rPr>
              <w:t>27</w:t>
            </w:r>
            <w:r w:rsidR="002B7B95" w:rsidRPr="00DB5858">
              <w:rPr>
                <w:color w:val="000000" w:themeColor="text1"/>
                <w:sz w:val="20"/>
                <w:szCs w:val="20"/>
              </w:rPr>
              <w:t>,</w:t>
            </w:r>
            <w:r w:rsidR="002010A2" w:rsidRPr="00DB5858">
              <w:rPr>
                <w:color w:val="000000" w:themeColor="text1"/>
                <w:sz w:val="20"/>
                <w:szCs w:val="20"/>
              </w:rPr>
              <w:t>2</w:t>
            </w:r>
          </w:p>
        </w:tc>
        <w:tc>
          <w:tcPr>
            <w:tcW w:w="2719" w:type="dxa"/>
            <w:vAlign w:val="center"/>
          </w:tcPr>
          <w:p w:rsidR="002B7B95" w:rsidRPr="00DB5858" w:rsidRDefault="00F8140B" w:rsidP="00CC050E">
            <w:pPr>
              <w:pStyle w:val="TableParagraph"/>
              <w:spacing w:before="85"/>
              <w:ind w:right="273"/>
              <w:rPr>
                <w:color w:val="000000" w:themeColor="text1"/>
                <w:sz w:val="20"/>
                <w:szCs w:val="20"/>
              </w:rPr>
            </w:pPr>
            <w:r w:rsidRPr="00DB5858">
              <w:rPr>
                <w:color w:val="000000" w:themeColor="text1"/>
                <w:sz w:val="20"/>
                <w:szCs w:val="20"/>
              </w:rPr>
              <w:t xml:space="preserve">   </w:t>
            </w:r>
            <w:r w:rsidR="002B7B95" w:rsidRPr="00DB5858">
              <w:rPr>
                <w:color w:val="000000" w:themeColor="text1"/>
                <w:sz w:val="20"/>
                <w:szCs w:val="20"/>
              </w:rPr>
              <w:t>2</w:t>
            </w:r>
            <w:r w:rsidR="00DD6746" w:rsidRPr="00DB5858">
              <w:rPr>
                <w:color w:val="000000" w:themeColor="text1"/>
                <w:sz w:val="20"/>
                <w:szCs w:val="20"/>
              </w:rPr>
              <w:t xml:space="preserve"> 1</w:t>
            </w:r>
            <w:r w:rsidR="002B7B95" w:rsidRPr="00DB5858">
              <w:rPr>
                <w:color w:val="000000" w:themeColor="text1"/>
                <w:sz w:val="20"/>
                <w:szCs w:val="20"/>
              </w:rPr>
              <w:t>4</w:t>
            </w:r>
            <w:r w:rsidR="00DD6746" w:rsidRPr="00DB5858">
              <w:rPr>
                <w:color w:val="000000" w:themeColor="text1"/>
                <w:sz w:val="20"/>
                <w:szCs w:val="20"/>
              </w:rPr>
              <w:t>7</w:t>
            </w:r>
            <w:r w:rsidR="002B7B95" w:rsidRPr="00DB5858">
              <w:rPr>
                <w:color w:val="000000" w:themeColor="text1"/>
                <w:sz w:val="20"/>
                <w:szCs w:val="20"/>
              </w:rPr>
              <w:t>,</w:t>
            </w:r>
            <w:r w:rsidR="00DD6746" w:rsidRPr="00DB5858">
              <w:rPr>
                <w:color w:val="000000" w:themeColor="text1"/>
                <w:sz w:val="20"/>
                <w:szCs w:val="20"/>
              </w:rPr>
              <w:t>6</w:t>
            </w:r>
          </w:p>
        </w:tc>
        <w:tc>
          <w:tcPr>
            <w:tcW w:w="3096" w:type="dxa"/>
            <w:vAlign w:val="center"/>
          </w:tcPr>
          <w:p w:rsidR="002B7B95" w:rsidRPr="00DB5858" w:rsidRDefault="002B7B95" w:rsidP="00CC050E">
            <w:pPr>
              <w:pStyle w:val="TableParagraph"/>
              <w:spacing w:before="75"/>
              <w:ind w:right="521"/>
              <w:rPr>
                <w:color w:val="000000" w:themeColor="text1"/>
                <w:sz w:val="20"/>
                <w:szCs w:val="20"/>
              </w:rPr>
            </w:pPr>
            <w:r w:rsidRPr="00DB5858">
              <w:rPr>
                <w:color w:val="000000" w:themeColor="text1"/>
                <w:sz w:val="20"/>
                <w:szCs w:val="20"/>
                <w:shd w:val="clear" w:color="auto" w:fill="FFFFFF"/>
              </w:rPr>
              <w:t>-</w:t>
            </w:r>
            <w:r w:rsidR="00CC050E" w:rsidRPr="00DB5858">
              <w:rPr>
                <w:color w:val="000000" w:themeColor="text1"/>
                <w:sz w:val="20"/>
                <w:szCs w:val="20"/>
              </w:rPr>
              <w:t xml:space="preserve"> 2 779,6</w:t>
            </w:r>
          </w:p>
        </w:tc>
      </w:tr>
      <w:tr w:rsidR="002B7B95" w:rsidRPr="008F00A2" w:rsidTr="00CC050E">
        <w:trPr>
          <w:trHeight w:val="320"/>
        </w:trPr>
        <w:tc>
          <w:tcPr>
            <w:tcW w:w="7056" w:type="dxa"/>
            <w:vAlign w:val="center"/>
          </w:tcPr>
          <w:p w:rsidR="002B7B95" w:rsidRPr="008F00A2" w:rsidRDefault="002B7B95" w:rsidP="00687438">
            <w:pPr>
              <w:pStyle w:val="TableParagraph"/>
              <w:spacing w:before="43"/>
              <w:ind w:left="1610"/>
              <w:jc w:val="right"/>
              <w:rPr>
                <w:color w:val="000000"/>
                <w:sz w:val="20"/>
              </w:rPr>
            </w:pPr>
            <w:r w:rsidRPr="008F00A2">
              <w:rPr>
                <w:color w:val="000000"/>
                <w:spacing w:val="-2"/>
                <w:sz w:val="20"/>
              </w:rPr>
              <w:t>спеціальний</w:t>
            </w:r>
            <w:r w:rsidRPr="008F00A2">
              <w:rPr>
                <w:color w:val="000000"/>
                <w:spacing w:val="3"/>
                <w:sz w:val="20"/>
              </w:rPr>
              <w:t xml:space="preserve"> </w:t>
            </w:r>
            <w:r w:rsidRPr="008F00A2">
              <w:rPr>
                <w:color w:val="000000"/>
                <w:spacing w:val="-4"/>
                <w:sz w:val="20"/>
              </w:rPr>
              <w:t>фонд</w:t>
            </w:r>
          </w:p>
        </w:tc>
        <w:tc>
          <w:tcPr>
            <w:tcW w:w="3139" w:type="dxa"/>
            <w:vAlign w:val="center"/>
          </w:tcPr>
          <w:p w:rsidR="002B7B95" w:rsidRPr="00DB5858" w:rsidRDefault="002010A2" w:rsidP="00F8140B">
            <w:pPr>
              <w:pStyle w:val="TableParagraph"/>
              <w:tabs>
                <w:tab w:val="left" w:pos="988"/>
              </w:tabs>
              <w:rPr>
                <w:color w:val="000000" w:themeColor="text1"/>
                <w:sz w:val="20"/>
                <w:szCs w:val="20"/>
              </w:rPr>
            </w:pPr>
            <w:r w:rsidRPr="00DB5858">
              <w:rPr>
                <w:color w:val="000000" w:themeColor="text1"/>
                <w:sz w:val="20"/>
                <w:szCs w:val="20"/>
              </w:rPr>
              <w:t>2</w:t>
            </w:r>
            <w:r w:rsidR="002B7B95" w:rsidRPr="00DB5858">
              <w:rPr>
                <w:color w:val="000000" w:themeColor="text1"/>
                <w:sz w:val="20"/>
                <w:szCs w:val="20"/>
              </w:rPr>
              <w:t xml:space="preserve"> </w:t>
            </w:r>
            <w:r w:rsidRPr="00DB5858">
              <w:rPr>
                <w:color w:val="000000" w:themeColor="text1"/>
                <w:sz w:val="20"/>
                <w:szCs w:val="20"/>
              </w:rPr>
              <w:t>6</w:t>
            </w:r>
            <w:r w:rsidR="002B7B95" w:rsidRPr="00DB5858">
              <w:rPr>
                <w:color w:val="000000" w:themeColor="text1"/>
                <w:sz w:val="20"/>
                <w:szCs w:val="20"/>
              </w:rPr>
              <w:t>23,9</w:t>
            </w:r>
          </w:p>
        </w:tc>
        <w:tc>
          <w:tcPr>
            <w:tcW w:w="2719" w:type="dxa"/>
            <w:vAlign w:val="center"/>
          </w:tcPr>
          <w:p w:rsidR="002B7B95" w:rsidRPr="00DB5858" w:rsidRDefault="002B7B95" w:rsidP="00CC050E">
            <w:pPr>
              <w:pStyle w:val="TableParagraph"/>
              <w:rPr>
                <w:color w:val="000000" w:themeColor="text1"/>
                <w:sz w:val="20"/>
                <w:szCs w:val="20"/>
              </w:rPr>
            </w:pPr>
            <w:r w:rsidRPr="00DB5858">
              <w:rPr>
                <w:color w:val="000000" w:themeColor="text1"/>
                <w:sz w:val="20"/>
                <w:szCs w:val="20"/>
              </w:rPr>
              <w:t xml:space="preserve">2 </w:t>
            </w:r>
            <w:r w:rsidR="00DD6746" w:rsidRPr="00DB5858">
              <w:rPr>
                <w:color w:val="000000" w:themeColor="text1"/>
                <w:sz w:val="20"/>
                <w:szCs w:val="20"/>
              </w:rPr>
              <w:t>62</w:t>
            </w:r>
            <w:r w:rsidRPr="00DB5858">
              <w:rPr>
                <w:color w:val="000000" w:themeColor="text1"/>
                <w:sz w:val="20"/>
                <w:szCs w:val="20"/>
              </w:rPr>
              <w:t>3,</w:t>
            </w:r>
            <w:r w:rsidR="00CC050E" w:rsidRPr="00DB5858">
              <w:rPr>
                <w:color w:val="000000" w:themeColor="text1"/>
                <w:sz w:val="20"/>
                <w:szCs w:val="20"/>
              </w:rPr>
              <w:t>9</w:t>
            </w:r>
          </w:p>
        </w:tc>
        <w:tc>
          <w:tcPr>
            <w:tcW w:w="3096" w:type="dxa"/>
            <w:vAlign w:val="center"/>
          </w:tcPr>
          <w:p w:rsidR="002B7B95" w:rsidRPr="00DB5858" w:rsidRDefault="002B7B95" w:rsidP="00CC050E">
            <w:pPr>
              <w:pStyle w:val="TableParagraph"/>
              <w:rPr>
                <w:color w:val="000000" w:themeColor="text1"/>
                <w:sz w:val="20"/>
                <w:szCs w:val="20"/>
              </w:rPr>
            </w:pPr>
          </w:p>
        </w:tc>
      </w:tr>
    </w:tbl>
    <w:p w:rsidR="002B7B95" w:rsidRDefault="002B7B95" w:rsidP="002B7B95">
      <w:pPr>
        <w:spacing w:before="140"/>
        <w:ind w:left="191"/>
        <w:rPr>
          <w:rFonts w:ascii="Times New Roman" w:hAnsi="Times New Roman"/>
          <w:b/>
          <w:color w:val="000000"/>
          <w:spacing w:val="-2"/>
          <w:sz w:val="24"/>
        </w:rPr>
      </w:pPr>
      <w:r w:rsidRPr="003C3167">
        <w:rPr>
          <w:rFonts w:ascii="Times New Roman" w:hAnsi="Times New Roman"/>
          <w:b/>
          <w:color w:val="000000"/>
          <w:sz w:val="24"/>
        </w:rPr>
        <w:t>Ключові</w:t>
      </w:r>
      <w:r w:rsidRPr="003C3167">
        <w:rPr>
          <w:rFonts w:ascii="Times New Roman" w:hAnsi="Times New Roman"/>
          <w:b/>
          <w:color w:val="000000"/>
          <w:spacing w:val="-17"/>
          <w:sz w:val="24"/>
        </w:rPr>
        <w:t xml:space="preserve"> </w:t>
      </w:r>
      <w:r w:rsidRPr="003C3167">
        <w:rPr>
          <w:rFonts w:ascii="Times New Roman" w:hAnsi="Times New Roman"/>
          <w:b/>
          <w:color w:val="000000"/>
          <w:sz w:val="24"/>
        </w:rPr>
        <w:t>результативні</w:t>
      </w:r>
      <w:r w:rsidRPr="003C3167">
        <w:rPr>
          <w:rFonts w:ascii="Times New Roman" w:hAnsi="Times New Roman"/>
          <w:b/>
          <w:color w:val="000000"/>
          <w:spacing w:val="-15"/>
          <w:sz w:val="24"/>
        </w:rPr>
        <w:t xml:space="preserve"> </w:t>
      </w:r>
      <w:r w:rsidRPr="003C3167">
        <w:rPr>
          <w:rFonts w:ascii="Times New Roman" w:hAnsi="Times New Roman"/>
          <w:b/>
          <w:color w:val="000000"/>
          <w:sz w:val="24"/>
        </w:rPr>
        <w:t>показники</w:t>
      </w:r>
      <w:r w:rsidRPr="003C3167">
        <w:rPr>
          <w:rFonts w:ascii="Times New Roman" w:hAnsi="Times New Roman"/>
          <w:b/>
          <w:color w:val="000000"/>
          <w:spacing w:val="-13"/>
          <w:sz w:val="24"/>
        </w:rPr>
        <w:t xml:space="preserve"> </w:t>
      </w:r>
      <w:r w:rsidRPr="003C3167">
        <w:rPr>
          <w:rFonts w:ascii="Times New Roman" w:hAnsi="Times New Roman"/>
          <w:b/>
          <w:color w:val="000000"/>
          <w:sz w:val="24"/>
        </w:rPr>
        <w:t>бюджетної</w:t>
      </w:r>
      <w:r w:rsidRPr="003C3167">
        <w:rPr>
          <w:rFonts w:ascii="Times New Roman" w:hAnsi="Times New Roman"/>
          <w:b/>
          <w:color w:val="000000"/>
          <w:spacing w:val="-15"/>
          <w:sz w:val="24"/>
        </w:rPr>
        <w:t xml:space="preserve"> </w:t>
      </w:r>
      <w:r w:rsidRPr="003C3167">
        <w:rPr>
          <w:rFonts w:ascii="Times New Roman" w:hAnsi="Times New Roman"/>
          <w:b/>
          <w:color w:val="000000"/>
          <w:spacing w:val="-2"/>
          <w:sz w:val="24"/>
        </w:rPr>
        <w:t>програми</w:t>
      </w:r>
    </w:p>
    <w:tbl>
      <w:tblPr>
        <w:tblW w:w="16015" w:type="dxa"/>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2"/>
        <w:gridCol w:w="10777"/>
        <w:gridCol w:w="1559"/>
        <w:gridCol w:w="3167"/>
      </w:tblGrid>
      <w:tr w:rsidR="00DC45CE" w:rsidRPr="00C724A0" w:rsidTr="00B95BC1">
        <w:trPr>
          <w:trHeight w:val="524"/>
        </w:trPr>
        <w:tc>
          <w:tcPr>
            <w:tcW w:w="512" w:type="dxa"/>
            <w:tcBorders>
              <w:top w:val="single" w:sz="4" w:space="0" w:color="auto"/>
              <w:left w:val="single" w:sz="4" w:space="0" w:color="auto"/>
              <w:bottom w:val="single" w:sz="4" w:space="0" w:color="auto"/>
              <w:right w:val="single" w:sz="4" w:space="0" w:color="auto"/>
            </w:tcBorders>
            <w:vAlign w:val="center"/>
          </w:tcPr>
          <w:p w:rsidR="00DC45CE" w:rsidRDefault="00DC45CE" w:rsidP="00B95BC1">
            <w:pPr>
              <w:widowControl w:val="0"/>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w:t>
            </w:r>
          </w:p>
          <w:p w:rsidR="00DC45CE" w:rsidRPr="008F00A2" w:rsidRDefault="00DC45CE" w:rsidP="00B95BC1">
            <w:pPr>
              <w:widowControl w:val="0"/>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з/п</w:t>
            </w:r>
          </w:p>
        </w:tc>
        <w:tc>
          <w:tcPr>
            <w:tcW w:w="10777" w:type="dxa"/>
            <w:tcBorders>
              <w:top w:val="single" w:sz="4" w:space="0" w:color="auto"/>
              <w:left w:val="single" w:sz="4" w:space="0" w:color="auto"/>
              <w:bottom w:val="single" w:sz="4" w:space="0" w:color="auto"/>
              <w:right w:val="single" w:sz="4" w:space="0" w:color="auto"/>
            </w:tcBorders>
            <w:vAlign w:val="center"/>
          </w:tcPr>
          <w:p w:rsidR="00DC45CE" w:rsidRDefault="00DC45CE" w:rsidP="00B95BC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rFonts w:ascii="Times New Roman" w:hAnsi="Times New Roman"/>
                <w:color w:val="000000"/>
                <w:sz w:val="19"/>
                <w:szCs w:val="24"/>
              </w:rPr>
            </w:pPr>
          </w:p>
          <w:p w:rsidR="00DC45CE" w:rsidRPr="008F00A2" w:rsidRDefault="00DC45CE" w:rsidP="00B95BC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Показники</w:t>
            </w:r>
          </w:p>
        </w:tc>
        <w:tc>
          <w:tcPr>
            <w:tcW w:w="1559" w:type="dxa"/>
            <w:tcBorders>
              <w:top w:val="single" w:sz="4" w:space="0" w:color="auto"/>
              <w:left w:val="single" w:sz="4" w:space="0" w:color="auto"/>
              <w:bottom w:val="single" w:sz="4" w:space="0" w:color="auto"/>
              <w:right w:val="single" w:sz="4" w:space="0" w:color="auto"/>
            </w:tcBorders>
            <w:vAlign w:val="center"/>
          </w:tcPr>
          <w:p w:rsidR="00DC45CE" w:rsidRPr="008F00A2" w:rsidRDefault="00DC45CE" w:rsidP="00B95BC1">
            <w:pPr>
              <w:widowControl w:val="0"/>
              <w:tabs>
                <w:tab w:val="left" w:pos="360"/>
                <w:tab w:val="left" w:pos="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одиниця виміру</w:t>
            </w:r>
          </w:p>
        </w:tc>
        <w:tc>
          <w:tcPr>
            <w:tcW w:w="3167" w:type="dxa"/>
            <w:tcBorders>
              <w:top w:val="single" w:sz="4" w:space="0" w:color="auto"/>
              <w:left w:val="single" w:sz="4" w:space="0" w:color="auto"/>
              <w:bottom w:val="single" w:sz="4" w:space="0" w:color="auto"/>
              <w:right w:val="single" w:sz="4" w:space="0" w:color="auto"/>
            </w:tcBorders>
            <w:vAlign w:val="center"/>
          </w:tcPr>
          <w:p w:rsidR="00DC45CE" w:rsidRPr="00C724A0" w:rsidRDefault="00DC45CE" w:rsidP="00B95BC1">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color w:val="000000"/>
                <w:sz w:val="20"/>
                <w:szCs w:val="20"/>
              </w:rPr>
            </w:pPr>
            <w:r w:rsidRPr="00C724A0">
              <w:rPr>
                <w:rFonts w:ascii="Times New Roman" w:hAnsi="Times New Roman"/>
                <w:color w:val="000000"/>
                <w:sz w:val="20"/>
                <w:szCs w:val="20"/>
              </w:rPr>
              <w:t>Фактичні результативні показники</w:t>
            </w:r>
          </w:p>
        </w:tc>
      </w:tr>
      <w:tr w:rsidR="00DC45CE" w:rsidRPr="008F00A2" w:rsidTr="00B95BC1">
        <w:trPr>
          <w:trHeight w:val="262"/>
        </w:trPr>
        <w:tc>
          <w:tcPr>
            <w:tcW w:w="512" w:type="dxa"/>
            <w:tcBorders>
              <w:top w:val="single" w:sz="4" w:space="0" w:color="auto"/>
            </w:tcBorders>
            <w:vAlign w:val="center"/>
          </w:tcPr>
          <w:p w:rsidR="00DC45CE" w:rsidRPr="008F00A2" w:rsidRDefault="00DC45CE" w:rsidP="00B95BC1">
            <w:pPr>
              <w:pStyle w:val="TableParagraph"/>
              <w:spacing w:before="31"/>
              <w:ind w:left="105"/>
              <w:rPr>
                <w:color w:val="000000"/>
                <w:sz w:val="18"/>
                <w:szCs w:val="18"/>
              </w:rPr>
            </w:pPr>
            <w:r w:rsidRPr="008F00A2">
              <w:rPr>
                <w:color w:val="000000"/>
                <w:spacing w:val="-10"/>
                <w:sz w:val="18"/>
                <w:szCs w:val="18"/>
              </w:rPr>
              <w:t>1</w:t>
            </w:r>
          </w:p>
        </w:tc>
        <w:tc>
          <w:tcPr>
            <w:tcW w:w="10777" w:type="dxa"/>
            <w:tcBorders>
              <w:top w:val="single" w:sz="4" w:space="0" w:color="auto"/>
            </w:tcBorders>
            <w:vAlign w:val="center"/>
          </w:tcPr>
          <w:p w:rsidR="00DC45CE" w:rsidRPr="008F00A2" w:rsidRDefault="00DC45CE" w:rsidP="00B95BC1">
            <w:pPr>
              <w:pStyle w:val="TableParagraph"/>
              <w:spacing w:before="43"/>
              <w:ind w:right="33"/>
              <w:rPr>
                <w:color w:val="000000"/>
                <w:sz w:val="18"/>
                <w:szCs w:val="18"/>
              </w:rPr>
            </w:pPr>
            <w:r w:rsidRPr="008F00A2">
              <w:rPr>
                <w:color w:val="000000"/>
                <w:spacing w:val="-10"/>
                <w:sz w:val="18"/>
                <w:szCs w:val="18"/>
              </w:rPr>
              <w:t>2</w:t>
            </w:r>
          </w:p>
        </w:tc>
        <w:tc>
          <w:tcPr>
            <w:tcW w:w="1559" w:type="dxa"/>
            <w:tcBorders>
              <w:top w:val="single" w:sz="4" w:space="0" w:color="auto"/>
            </w:tcBorders>
            <w:vAlign w:val="center"/>
          </w:tcPr>
          <w:p w:rsidR="00DC45CE" w:rsidRPr="008F00A2" w:rsidRDefault="00DC45CE" w:rsidP="00B95BC1">
            <w:pPr>
              <w:pStyle w:val="TableParagraph"/>
              <w:spacing w:before="48"/>
              <w:ind w:left="69"/>
              <w:rPr>
                <w:color w:val="000000"/>
                <w:sz w:val="18"/>
                <w:szCs w:val="18"/>
              </w:rPr>
            </w:pPr>
            <w:r w:rsidRPr="008F00A2">
              <w:rPr>
                <w:color w:val="000000"/>
                <w:spacing w:val="-10"/>
                <w:sz w:val="18"/>
                <w:szCs w:val="18"/>
              </w:rPr>
              <w:t>3</w:t>
            </w:r>
          </w:p>
        </w:tc>
        <w:tc>
          <w:tcPr>
            <w:tcW w:w="3167" w:type="dxa"/>
            <w:tcBorders>
              <w:top w:val="single" w:sz="4" w:space="0" w:color="auto"/>
            </w:tcBorders>
            <w:vAlign w:val="center"/>
          </w:tcPr>
          <w:p w:rsidR="00DC45CE" w:rsidRPr="008F00A2" w:rsidRDefault="00DC45CE" w:rsidP="00B95BC1">
            <w:pPr>
              <w:pStyle w:val="TableParagraph"/>
              <w:spacing w:before="43"/>
              <w:ind w:right="308"/>
              <w:rPr>
                <w:color w:val="000000"/>
                <w:sz w:val="18"/>
                <w:szCs w:val="18"/>
              </w:rPr>
            </w:pPr>
            <w:r w:rsidRPr="008F00A2">
              <w:rPr>
                <w:color w:val="000000"/>
                <w:spacing w:val="-10"/>
                <w:sz w:val="18"/>
                <w:szCs w:val="18"/>
              </w:rPr>
              <w:t>4</w:t>
            </w:r>
          </w:p>
        </w:tc>
      </w:tr>
      <w:tr w:rsidR="00DC45CE" w:rsidRPr="00DB5858" w:rsidTr="00B95BC1">
        <w:trPr>
          <w:trHeight w:val="353"/>
        </w:trPr>
        <w:tc>
          <w:tcPr>
            <w:tcW w:w="512" w:type="dxa"/>
            <w:tcBorders>
              <w:top w:val="single" w:sz="4" w:space="0" w:color="auto"/>
            </w:tcBorders>
          </w:tcPr>
          <w:p w:rsidR="00DC45CE" w:rsidRPr="00DB5858" w:rsidRDefault="00DC45CE" w:rsidP="00B95BC1">
            <w:pPr>
              <w:pStyle w:val="TableParagraph"/>
              <w:spacing w:before="97"/>
              <w:ind w:left="105" w:right="45"/>
              <w:rPr>
                <w:color w:val="000000" w:themeColor="text1"/>
                <w:sz w:val="20"/>
                <w:szCs w:val="20"/>
              </w:rPr>
            </w:pPr>
            <w:r w:rsidRPr="00DB5858">
              <w:rPr>
                <w:color w:val="000000" w:themeColor="text1"/>
                <w:spacing w:val="-10"/>
                <w:sz w:val="20"/>
                <w:szCs w:val="20"/>
              </w:rPr>
              <w:t>1</w:t>
            </w:r>
          </w:p>
        </w:tc>
        <w:tc>
          <w:tcPr>
            <w:tcW w:w="10777" w:type="dxa"/>
            <w:tcBorders>
              <w:top w:val="single" w:sz="4" w:space="0" w:color="auto"/>
            </w:tcBorders>
            <w:vAlign w:val="center"/>
          </w:tcPr>
          <w:p w:rsidR="00DC45CE" w:rsidRPr="00DB5858" w:rsidRDefault="003016E4" w:rsidP="00B95BC1">
            <w:pPr>
              <w:pStyle w:val="TableParagraph"/>
              <w:spacing w:before="43"/>
              <w:ind w:right="33"/>
              <w:jc w:val="left"/>
              <w:rPr>
                <w:color w:val="000000" w:themeColor="text1"/>
                <w:spacing w:val="-10"/>
                <w:sz w:val="20"/>
                <w:szCs w:val="20"/>
              </w:rPr>
            </w:pPr>
            <w:r w:rsidRPr="00DB5858">
              <w:rPr>
                <w:color w:val="000000" w:themeColor="text1"/>
                <w:sz w:val="20"/>
                <w:szCs w:val="20"/>
              </w:rPr>
              <w:t>обсяг ресурсів на закупівлю щебеню</w:t>
            </w:r>
          </w:p>
        </w:tc>
        <w:tc>
          <w:tcPr>
            <w:tcW w:w="1559" w:type="dxa"/>
            <w:tcBorders>
              <w:top w:val="single" w:sz="4" w:space="0" w:color="auto"/>
            </w:tcBorders>
          </w:tcPr>
          <w:p w:rsidR="00DC45CE" w:rsidRPr="00DB5858" w:rsidRDefault="00DC45CE" w:rsidP="00B95BC1">
            <w:pPr>
              <w:jc w:val="center"/>
              <w:rPr>
                <w:rFonts w:ascii="Times New Roman" w:hAnsi="Times New Roman"/>
                <w:color w:val="000000" w:themeColor="text1"/>
                <w:sz w:val="20"/>
                <w:szCs w:val="20"/>
              </w:rPr>
            </w:pPr>
            <w:r w:rsidRPr="00DB5858">
              <w:rPr>
                <w:rFonts w:ascii="Times New Roman" w:hAnsi="Times New Roman"/>
                <w:color w:val="000000" w:themeColor="text1"/>
                <w:spacing w:val="-2"/>
                <w:sz w:val="20"/>
                <w:szCs w:val="20"/>
              </w:rPr>
              <w:t>тис.грн.</w:t>
            </w:r>
          </w:p>
        </w:tc>
        <w:tc>
          <w:tcPr>
            <w:tcW w:w="3167" w:type="dxa"/>
            <w:tcBorders>
              <w:top w:val="single" w:sz="4" w:space="0" w:color="auto"/>
            </w:tcBorders>
            <w:vAlign w:val="center"/>
          </w:tcPr>
          <w:p w:rsidR="00DC45CE" w:rsidRPr="00DB5858" w:rsidRDefault="003016E4" w:rsidP="00B95BC1">
            <w:pPr>
              <w:pStyle w:val="TableParagraph"/>
              <w:spacing w:before="43"/>
              <w:ind w:right="308"/>
              <w:rPr>
                <w:color w:val="000000" w:themeColor="text1"/>
                <w:spacing w:val="-10"/>
                <w:sz w:val="20"/>
                <w:szCs w:val="20"/>
              </w:rPr>
            </w:pPr>
            <w:r w:rsidRPr="00DB5858">
              <w:rPr>
                <w:color w:val="000000" w:themeColor="text1"/>
                <w:spacing w:val="-10"/>
                <w:sz w:val="20"/>
                <w:szCs w:val="20"/>
              </w:rPr>
              <w:t xml:space="preserve">       649,6</w:t>
            </w:r>
          </w:p>
        </w:tc>
      </w:tr>
      <w:tr w:rsidR="00DC45CE" w:rsidRPr="00DB5858" w:rsidTr="00B95BC1">
        <w:trPr>
          <w:trHeight w:val="331"/>
        </w:trPr>
        <w:tc>
          <w:tcPr>
            <w:tcW w:w="512" w:type="dxa"/>
          </w:tcPr>
          <w:p w:rsidR="00DC45CE" w:rsidRPr="00DB5858" w:rsidRDefault="00DC45CE" w:rsidP="00B95BC1">
            <w:pPr>
              <w:pStyle w:val="TableParagraph"/>
              <w:spacing w:before="73"/>
              <w:ind w:left="105" w:right="45"/>
              <w:rPr>
                <w:color w:val="000000" w:themeColor="text1"/>
                <w:sz w:val="20"/>
                <w:szCs w:val="20"/>
              </w:rPr>
            </w:pPr>
            <w:r w:rsidRPr="00DB5858">
              <w:rPr>
                <w:color w:val="000000" w:themeColor="text1"/>
                <w:spacing w:val="-10"/>
                <w:sz w:val="20"/>
                <w:szCs w:val="20"/>
              </w:rPr>
              <w:t>2</w:t>
            </w:r>
          </w:p>
        </w:tc>
        <w:tc>
          <w:tcPr>
            <w:tcW w:w="10777" w:type="dxa"/>
          </w:tcPr>
          <w:p w:rsidR="00DC45CE" w:rsidRPr="00DB5858" w:rsidRDefault="003016E4" w:rsidP="00B95BC1">
            <w:pPr>
              <w:pStyle w:val="TableParagraph"/>
              <w:spacing w:before="120" w:line="230" w:lineRule="atLeast"/>
              <w:jc w:val="both"/>
              <w:rPr>
                <w:color w:val="000000" w:themeColor="text1"/>
                <w:sz w:val="20"/>
                <w:szCs w:val="20"/>
              </w:rPr>
            </w:pPr>
            <w:r w:rsidRPr="00DB5858">
              <w:rPr>
                <w:color w:val="000000" w:themeColor="text1"/>
                <w:sz w:val="20"/>
                <w:szCs w:val="20"/>
              </w:rPr>
              <w:t>обсяг ресурсів на поточний та капітальний ремонт доріг і тротуарів комунальної власності населених пунктів громади</w:t>
            </w:r>
          </w:p>
        </w:tc>
        <w:tc>
          <w:tcPr>
            <w:tcW w:w="1559" w:type="dxa"/>
          </w:tcPr>
          <w:p w:rsidR="00DC45CE" w:rsidRPr="00DB5858" w:rsidRDefault="00E06244" w:rsidP="00B95BC1">
            <w:pPr>
              <w:jc w:val="center"/>
              <w:rPr>
                <w:rFonts w:ascii="Times New Roman" w:hAnsi="Times New Roman"/>
                <w:color w:val="000000" w:themeColor="text1"/>
                <w:sz w:val="20"/>
                <w:szCs w:val="20"/>
              </w:rPr>
            </w:pPr>
            <w:r w:rsidRPr="00DB5858">
              <w:rPr>
                <w:rFonts w:ascii="Times New Roman" w:hAnsi="Times New Roman"/>
                <w:color w:val="000000" w:themeColor="text1"/>
                <w:spacing w:val="-2"/>
                <w:sz w:val="20"/>
                <w:szCs w:val="20"/>
              </w:rPr>
              <w:t>тис.грн.</w:t>
            </w:r>
          </w:p>
        </w:tc>
        <w:tc>
          <w:tcPr>
            <w:tcW w:w="3167" w:type="dxa"/>
          </w:tcPr>
          <w:p w:rsidR="00DC45CE" w:rsidRPr="00DB5858" w:rsidRDefault="003016E4" w:rsidP="00B95BC1">
            <w:pPr>
              <w:pStyle w:val="TableParagraph"/>
              <w:spacing w:before="151"/>
              <w:ind w:left="68" w:right="2"/>
              <w:rPr>
                <w:color w:val="000000" w:themeColor="text1"/>
                <w:sz w:val="20"/>
                <w:szCs w:val="20"/>
              </w:rPr>
            </w:pPr>
            <w:r w:rsidRPr="00DB5858">
              <w:rPr>
                <w:color w:val="000000" w:themeColor="text1"/>
                <w:sz w:val="20"/>
                <w:szCs w:val="20"/>
              </w:rPr>
              <w:t>4 121,8</w:t>
            </w:r>
          </w:p>
        </w:tc>
      </w:tr>
      <w:tr w:rsidR="00DC45CE" w:rsidRPr="00DB5858" w:rsidTr="00B95BC1">
        <w:trPr>
          <w:trHeight w:val="359"/>
        </w:trPr>
        <w:tc>
          <w:tcPr>
            <w:tcW w:w="512" w:type="dxa"/>
          </w:tcPr>
          <w:p w:rsidR="00DC45CE" w:rsidRPr="00DB5858" w:rsidRDefault="00DC45CE" w:rsidP="00B95BC1">
            <w:pPr>
              <w:pStyle w:val="TableParagraph"/>
              <w:spacing w:before="73"/>
              <w:ind w:left="105" w:right="45"/>
              <w:rPr>
                <w:color w:val="000000" w:themeColor="text1"/>
                <w:spacing w:val="-10"/>
                <w:sz w:val="20"/>
                <w:szCs w:val="20"/>
              </w:rPr>
            </w:pPr>
            <w:r w:rsidRPr="00DB5858">
              <w:rPr>
                <w:color w:val="000000" w:themeColor="text1"/>
                <w:spacing w:val="-10"/>
                <w:sz w:val="20"/>
                <w:szCs w:val="20"/>
              </w:rPr>
              <w:t>3</w:t>
            </w:r>
          </w:p>
        </w:tc>
        <w:tc>
          <w:tcPr>
            <w:tcW w:w="10777" w:type="dxa"/>
          </w:tcPr>
          <w:p w:rsidR="00DC45CE" w:rsidRPr="00DB5858" w:rsidRDefault="00E06244" w:rsidP="00B95BC1">
            <w:pPr>
              <w:pStyle w:val="TableParagraph"/>
              <w:spacing w:before="96" w:line="230" w:lineRule="atLeast"/>
              <w:jc w:val="left"/>
              <w:rPr>
                <w:color w:val="000000" w:themeColor="text1"/>
                <w:sz w:val="20"/>
                <w:szCs w:val="20"/>
              </w:rPr>
            </w:pPr>
            <w:r w:rsidRPr="00DB5858">
              <w:rPr>
                <w:color w:val="000000" w:themeColor="text1"/>
                <w:sz w:val="20"/>
                <w:szCs w:val="20"/>
              </w:rPr>
              <w:t>кількість щебеню, який планується закупити</w:t>
            </w:r>
          </w:p>
        </w:tc>
        <w:tc>
          <w:tcPr>
            <w:tcW w:w="1559" w:type="dxa"/>
            <w:vAlign w:val="center"/>
          </w:tcPr>
          <w:p w:rsidR="00DC45CE" w:rsidRPr="00DB5858" w:rsidRDefault="0040419B" w:rsidP="00B95BC1">
            <w:pPr>
              <w:jc w:val="center"/>
              <w:rPr>
                <w:rFonts w:ascii="Times New Roman" w:hAnsi="Times New Roman"/>
                <w:color w:val="000000" w:themeColor="text1"/>
                <w:sz w:val="20"/>
                <w:szCs w:val="20"/>
              </w:rPr>
            </w:pPr>
            <w:r w:rsidRPr="00DB5858">
              <w:rPr>
                <w:rFonts w:ascii="Times New Roman" w:hAnsi="Times New Roman"/>
                <w:color w:val="000000" w:themeColor="text1"/>
                <w:sz w:val="20"/>
                <w:szCs w:val="20"/>
              </w:rPr>
              <w:t>тонн</w:t>
            </w:r>
          </w:p>
        </w:tc>
        <w:tc>
          <w:tcPr>
            <w:tcW w:w="3167" w:type="dxa"/>
            <w:vAlign w:val="center"/>
          </w:tcPr>
          <w:p w:rsidR="00DC45CE" w:rsidRPr="00DB5858" w:rsidRDefault="00E06244" w:rsidP="00B95BC1">
            <w:pPr>
              <w:pStyle w:val="TableParagraph"/>
              <w:tabs>
                <w:tab w:val="left" w:pos="1276"/>
              </w:tabs>
              <w:rPr>
                <w:color w:val="000000" w:themeColor="text1"/>
                <w:sz w:val="20"/>
                <w:szCs w:val="20"/>
              </w:rPr>
            </w:pPr>
            <w:r w:rsidRPr="00DB5858">
              <w:rPr>
                <w:color w:val="000000" w:themeColor="text1"/>
                <w:sz w:val="20"/>
                <w:szCs w:val="20"/>
              </w:rPr>
              <w:t>1060</w:t>
            </w:r>
          </w:p>
        </w:tc>
      </w:tr>
      <w:tr w:rsidR="00DC45CE" w:rsidRPr="00DB5858" w:rsidTr="00B95BC1">
        <w:trPr>
          <w:trHeight w:val="408"/>
        </w:trPr>
        <w:tc>
          <w:tcPr>
            <w:tcW w:w="512" w:type="dxa"/>
          </w:tcPr>
          <w:p w:rsidR="00DC45CE" w:rsidRPr="00DB5858" w:rsidRDefault="00DC45CE" w:rsidP="00B95BC1">
            <w:pPr>
              <w:pStyle w:val="TableParagraph"/>
              <w:spacing w:before="73"/>
              <w:ind w:left="105" w:right="45"/>
              <w:rPr>
                <w:color w:val="000000" w:themeColor="text1"/>
                <w:spacing w:val="-10"/>
                <w:sz w:val="20"/>
                <w:szCs w:val="20"/>
              </w:rPr>
            </w:pPr>
            <w:r w:rsidRPr="00DB5858">
              <w:rPr>
                <w:color w:val="000000" w:themeColor="text1"/>
                <w:spacing w:val="-10"/>
                <w:sz w:val="20"/>
                <w:szCs w:val="20"/>
              </w:rPr>
              <w:t>4</w:t>
            </w:r>
          </w:p>
        </w:tc>
        <w:tc>
          <w:tcPr>
            <w:tcW w:w="10777" w:type="dxa"/>
          </w:tcPr>
          <w:p w:rsidR="00DC45CE" w:rsidRPr="00DB5858" w:rsidRDefault="0040419B" w:rsidP="00B95BC1">
            <w:pPr>
              <w:pStyle w:val="TableParagraph"/>
              <w:spacing w:before="96" w:line="230" w:lineRule="atLeast"/>
              <w:jc w:val="left"/>
              <w:rPr>
                <w:color w:val="000000" w:themeColor="text1"/>
                <w:sz w:val="20"/>
                <w:szCs w:val="20"/>
              </w:rPr>
            </w:pPr>
            <w:r w:rsidRPr="00DB5858">
              <w:rPr>
                <w:color w:val="000000" w:themeColor="text1"/>
                <w:sz w:val="20"/>
                <w:szCs w:val="20"/>
              </w:rPr>
              <w:t>п</w:t>
            </w:r>
            <w:r w:rsidR="00732F24" w:rsidRPr="00DB5858">
              <w:rPr>
                <w:color w:val="000000" w:themeColor="text1"/>
                <w:sz w:val="20"/>
                <w:szCs w:val="20"/>
              </w:rPr>
              <w:t>лоща вулично-дорожньої мережі, на яких планується провести ремонт</w:t>
            </w:r>
          </w:p>
        </w:tc>
        <w:tc>
          <w:tcPr>
            <w:tcW w:w="1559" w:type="dxa"/>
          </w:tcPr>
          <w:p w:rsidR="00DC45CE" w:rsidRPr="00DB5858" w:rsidRDefault="0040419B" w:rsidP="00B95BC1">
            <w:pPr>
              <w:jc w:val="center"/>
              <w:rPr>
                <w:rFonts w:ascii="Times New Roman" w:hAnsi="Times New Roman"/>
                <w:color w:val="000000" w:themeColor="text1"/>
                <w:sz w:val="20"/>
                <w:szCs w:val="20"/>
              </w:rPr>
            </w:pPr>
            <w:r w:rsidRPr="00DB5858">
              <w:rPr>
                <w:rFonts w:ascii="Times New Roman" w:hAnsi="Times New Roman"/>
                <w:color w:val="000000" w:themeColor="text1"/>
                <w:spacing w:val="-2"/>
                <w:sz w:val="20"/>
                <w:szCs w:val="20"/>
              </w:rPr>
              <w:t>М</w:t>
            </w:r>
            <w:r w:rsidRPr="00DB5858">
              <w:rPr>
                <w:rFonts w:ascii="Times New Roman" w:hAnsi="Times New Roman"/>
                <w:color w:val="000000" w:themeColor="text1"/>
                <w:spacing w:val="-2"/>
                <w:sz w:val="20"/>
                <w:szCs w:val="20"/>
                <w:vertAlign w:val="superscript"/>
              </w:rPr>
              <w:t>2</w:t>
            </w:r>
          </w:p>
        </w:tc>
        <w:tc>
          <w:tcPr>
            <w:tcW w:w="3167" w:type="dxa"/>
            <w:vAlign w:val="center"/>
          </w:tcPr>
          <w:p w:rsidR="00DC45CE" w:rsidRPr="00DB5858" w:rsidRDefault="0040419B" w:rsidP="00B95BC1">
            <w:pPr>
              <w:pStyle w:val="TableParagraph"/>
              <w:tabs>
                <w:tab w:val="left" w:pos="1276"/>
              </w:tabs>
              <w:rPr>
                <w:color w:val="000000" w:themeColor="text1"/>
                <w:sz w:val="20"/>
                <w:szCs w:val="20"/>
              </w:rPr>
            </w:pPr>
            <w:r w:rsidRPr="00DB5858">
              <w:rPr>
                <w:color w:val="000000" w:themeColor="text1"/>
                <w:sz w:val="20"/>
                <w:szCs w:val="20"/>
              </w:rPr>
              <w:t>14247,77</w:t>
            </w:r>
          </w:p>
        </w:tc>
      </w:tr>
      <w:tr w:rsidR="004C17BB" w:rsidRPr="00DB5858" w:rsidTr="00804BB1">
        <w:trPr>
          <w:trHeight w:val="370"/>
        </w:trPr>
        <w:tc>
          <w:tcPr>
            <w:tcW w:w="512" w:type="dxa"/>
          </w:tcPr>
          <w:p w:rsidR="004C17BB" w:rsidRPr="00DB5858" w:rsidRDefault="004C17BB" w:rsidP="00B95BC1">
            <w:pPr>
              <w:pStyle w:val="TableParagraph"/>
              <w:spacing w:before="73"/>
              <w:ind w:left="105" w:right="45"/>
              <w:rPr>
                <w:color w:val="000000" w:themeColor="text1"/>
                <w:spacing w:val="-10"/>
                <w:sz w:val="20"/>
                <w:szCs w:val="20"/>
              </w:rPr>
            </w:pPr>
            <w:r w:rsidRPr="00DB5858">
              <w:rPr>
                <w:color w:val="000000" w:themeColor="text1"/>
                <w:spacing w:val="-10"/>
                <w:sz w:val="20"/>
                <w:szCs w:val="20"/>
              </w:rPr>
              <w:t>5</w:t>
            </w:r>
          </w:p>
        </w:tc>
        <w:tc>
          <w:tcPr>
            <w:tcW w:w="10777" w:type="dxa"/>
          </w:tcPr>
          <w:p w:rsidR="004C17BB" w:rsidRPr="00DB5858" w:rsidRDefault="004C17BB" w:rsidP="00B95BC1">
            <w:pPr>
              <w:pStyle w:val="TableParagraph"/>
              <w:spacing w:before="96" w:line="230" w:lineRule="atLeast"/>
              <w:jc w:val="left"/>
              <w:rPr>
                <w:color w:val="000000" w:themeColor="text1"/>
                <w:sz w:val="20"/>
                <w:szCs w:val="20"/>
              </w:rPr>
            </w:pPr>
            <w:r w:rsidRPr="00DB5858">
              <w:rPr>
                <w:color w:val="000000" w:themeColor="text1"/>
                <w:sz w:val="20"/>
                <w:szCs w:val="20"/>
              </w:rPr>
              <w:t>середня вартість 1 куб.м. щебеню</w:t>
            </w:r>
          </w:p>
        </w:tc>
        <w:tc>
          <w:tcPr>
            <w:tcW w:w="1559" w:type="dxa"/>
          </w:tcPr>
          <w:p w:rsidR="004C17BB" w:rsidRPr="00DB5858" w:rsidRDefault="004C17BB" w:rsidP="00B95BC1">
            <w:pPr>
              <w:jc w:val="center"/>
              <w:rPr>
                <w:rFonts w:ascii="Times New Roman" w:hAnsi="Times New Roman"/>
                <w:color w:val="000000" w:themeColor="text1"/>
                <w:spacing w:val="-2"/>
                <w:sz w:val="20"/>
                <w:szCs w:val="20"/>
              </w:rPr>
            </w:pPr>
            <w:r w:rsidRPr="00DB5858">
              <w:rPr>
                <w:rFonts w:ascii="Times New Roman" w:hAnsi="Times New Roman"/>
                <w:color w:val="000000" w:themeColor="text1"/>
                <w:spacing w:val="-2"/>
                <w:sz w:val="20"/>
                <w:szCs w:val="20"/>
              </w:rPr>
              <w:t>грн</w:t>
            </w:r>
          </w:p>
        </w:tc>
        <w:tc>
          <w:tcPr>
            <w:tcW w:w="3167" w:type="dxa"/>
            <w:vAlign w:val="center"/>
          </w:tcPr>
          <w:p w:rsidR="004C17BB" w:rsidRPr="00DB5858" w:rsidRDefault="004C17BB" w:rsidP="00B95BC1">
            <w:pPr>
              <w:pStyle w:val="TableParagraph"/>
              <w:tabs>
                <w:tab w:val="left" w:pos="1276"/>
              </w:tabs>
              <w:rPr>
                <w:color w:val="000000" w:themeColor="text1"/>
                <w:sz w:val="20"/>
                <w:szCs w:val="20"/>
              </w:rPr>
            </w:pPr>
            <w:r w:rsidRPr="00DB5858">
              <w:rPr>
                <w:color w:val="000000" w:themeColor="text1"/>
                <w:sz w:val="20"/>
                <w:szCs w:val="20"/>
              </w:rPr>
              <w:t>613</w:t>
            </w:r>
            <w:r w:rsidR="003C0C68" w:rsidRPr="00DB5858">
              <w:rPr>
                <w:color w:val="000000" w:themeColor="text1"/>
                <w:sz w:val="20"/>
                <w:szCs w:val="20"/>
              </w:rPr>
              <w:t>,0</w:t>
            </w:r>
          </w:p>
        </w:tc>
      </w:tr>
      <w:tr w:rsidR="004C17BB" w:rsidRPr="00DB5858" w:rsidTr="00B95BC1">
        <w:trPr>
          <w:trHeight w:val="408"/>
        </w:trPr>
        <w:tc>
          <w:tcPr>
            <w:tcW w:w="512" w:type="dxa"/>
          </w:tcPr>
          <w:p w:rsidR="004C17BB" w:rsidRPr="00DB5858" w:rsidRDefault="004C17BB" w:rsidP="00B95BC1">
            <w:pPr>
              <w:pStyle w:val="TableParagraph"/>
              <w:spacing w:before="73"/>
              <w:ind w:left="105" w:right="45"/>
              <w:rPr>
                <w:color w:val="000000" w:themeColor="text1"/>
                <w:spacing w:val="-10"/>
                <w:sz w:val="20"/>
                <w:szCs w:val="20"/>
              </w:rPr>
            </w:pPr>
            <w:r w:rsidRPr="00DB5858">
              <w:rPr>
                <w:color w:val="000000" w:themeColor="text1"/>
                <w:spacing w:val="-10"/>
                <w:sz w:val="20"/>
                <w:szCs w:val="20"/>
              </w:rPr>
              <w:t>6</w:t>
            </w:r>
          </w:p>
        </w:tc>
        <w:tc>
          <w:tcPr>
            <w:tcW w:w="10777" w:type="dxa"/>
          </w:tcPr>
          <w:p w:rsidR="004C17BB" w:rsidRPr="00DB5858" w:rsidRDefault="00B51488" w:rsidP="00B95BC1">
            <w:pPr>
              <w:pStyle w:val="TableParagraph"/>
              <w:spacing w:before="96" w:line="230" w:lineRule="atLeast"/>
              <w:jc w:val="left"/>
              <w:rPr>
                <w:color w:val="000000" w:themeColor="text1"/>
                <w:sz w:val="20"/>
                <w:szCs w:val="20"/>
              </w:rPr>
            </w:pPr>
            <w:r w:rsidRPr="00DB5858">
              <w:rPr>
                <w:color w:val="000000" w:themeColor="text1"/>
                <w:sz w:val="20"/>
                <w:szCs w:val="20"/>
              </w:rPr>
              <w:t>середня вартість 1 кв.м. поточного та капітального ремонту вулично-дорожнього покриття</w:t>
            </w:r>
          </w:p>
        </w:tc>
        <w:tc>
          <w:tcPr>
            <w:tcW w:w="1559" w:type="dxa"/>
          </w:tcPr>
          <w:p w:rsidR="004C17BB" w:rsidRPr="00DB5858" w:rsidRDefault="003C0C68" w:rsidP="00B95BC1">
            <w:pPr>
              <w:jc w:val="center"/>
              <w:rPr>
                <w:rFonts w:ascii="Times New Roman" w:hAnsi="Times New Roman"/>
                <w:color w:val="000000" w:themeColor="text1"/>
                <w:spacing w:val="-2"/>
                <w:sz w:val="20"/>
                <w:szCs w:val="20"/>
              </w:rPr>
            </w:pPr>
            <w:r w:rsidRPr="00DB5858">
              <w:rPr>
                <w:rFonts w:ascii="Times New Roman" w:hAnsi="Times New Roman"/>
                <w:color w:val="000000" w:themeColor="text1"/>
                <w:spacing w:val="-2"/>
                <w:sz w:val="20"/>
                <w:szCs w:val="20"/>
              </w:rPr>
              <w:t>грн</w:t>
            </w:r>
          </w:p>
        </w:tc>
        <w:tc>
          <w:tcPr>
            <w:tcW w:w="3167" w:type="dxa"/>
            <w:vAlign w:val="center"/>
          </w:tcPr>
          <w:p w:rsidR="004C17BB" w:rsidRPr="00DB5858" w:rsidRDefault="003C0C68" w:rsidP="00B95BC1">
            <w:pPr>
              <w:pStyle w:val="TableParagraph"/>
              <w:tabs>
                <w:tab w:val="left" w:pos="1276"/>
              </w:tabs>
              <w:rPr>
                <w:color w:val="000000" w:themeColor="text1"/>
                <w:sz w:val="20"/>
                <w:szCs w:val="20"/>
              </w:rPr>
            </w:pPr>
            <w:r w:rsidRPr="00DB5858">
              <w:rPr>
                <w:color w:val="000000" w:themeColor="text1"/>
                <w:sz w:val="20"/>
                <w:szCs w:val="20"/>
              </w:rPr>
              <w:t>666,0</w:t>
            </w:r>
          </w:p>
        </w:tc>
      </w:tr>
      <w:tr w:rsidR="008751E0" w:rsidRPr="00DB5858" w:rsidTr="00804BB1">
        <w:trPr>
          <w:trHeight w:val="327"/>
        </w:trPr>
        <w:tc>
          <w:tcPr>
            <w:tcW w:w="512" w:type="dxa"/>
          </w:tcPr>
          <w:p w:rsidR="008751E0" w:rsidRPr="00DB5858" w:rsidRDefault="00FA4DEF" w:rsidP="00B95BC1">
            <w:pPr>
              <w:pStyle w:val="TableParagraph"/>
              <w:spacing w:before="73"/>
              <w:ind w:left="105" w:right="45"/>
              <w:rPr>
                <w:color w:val="000000" w:themeColor="text1"/>
                <w:spacing w:val="-10"/>
                <w:sz w:val="20"/>
                <w:szCs w:val="20"/>
              </w:rPr>
            </w:pPr>
            <w:r w:rsidRPr="00DB5858">
              <w:rPr>
                <w:color w:val="000000" w:themeColor="text1"/>
                <w:spacing w:val="-10"/>
                <w:sz w:val="20"/>
                <w:szCs w:val="20"/>
              </w:rPr>
              <w:t>7</w:t>
            </w:r>
          </w:p>
        </w:tc>
        <w:tc>
          <w:tcPr>
            <w:tcW w:w="10777" w:type="dxa"/>
          </w:tcPr>
          <w:p w:rsidR="008751E0" w:rsidRPr="00DB5858" w:rsidRDefault="00FA4DEF" w:rsidP="00B95BC1">
            <w:pPr>
              <w:pStyle w:val="TableParagraph"/>
              <w:spacing w:before="96" w:line="230" w:lineRule="atLeast"/>
              <w:jc w:val="left"/>
              <w:rPr>
                <w:color w:val="000000" w:themeColor="text1"/>
                <w:sz w:val="20"/>
                <w:szCs w:val="20"/>
              </w:rPr>
            </w:pPr>
            <w:r w:rsidRPr="00DB5858">
              <w:rPr>
                <w:color w:val="000000" w:themeColor="text1"/>
                <w:sz w:val="20"/>
                <w:szCs w:val="20"/>
              </w:rPr>
              <w:t>динаміка відремонтованої, за рахунок поточного ремонту площі вулично-дорожньої мережі порівняно з попереднім роком</w:t>
            </w:r>
          </w:p>
        </w:tc>
        <w:tc>
          <w:tcPr>
            <w:tcW w:w="1559" w:type="dxa"/>
          </w:tcPr>
          <w:p w:rsidR="008751E0" w:rsidRPr="00DB5858" w:rsidRDefault="00FA4DEF" w:rsidP="00FA4DEF">
            <w:pPr>
              <w:jc w:val="center"/>
              <w:rPr>
                <w:rFonts w:ascii="Times New Roman" w:hAnsi="Times New Roman"/>
                <w:color w:val="000000" w:themeColor="text1"/>
                <w:spacing w:val="-2"/>
                <w:sz w:val="20"/>
                <w:szCs w:val="20"/>
              </w:rPr>
            </w:pPr>
            <w:r w:rsidRPr="00DB5858">
              <w:rPr>
                <w:rFonts w:ascii="Times New Roman" w:hAnsi="Times New Roman"/>
                <w:color w:val="000000" w:themeColor="text1"/>
                <w:spacing w:val="-2"/>
                <w:sz w:val="20"/>
                <w:szCs w:val="20"/>
              </w:rPr>
              <w:t>відс.</w:t>
            </w:r>
          </w:p>
        </w:tc>
        <w:tc>
          <w:tcPr>
            <w:tcW w:w="3167" w:type="dxa"/>
            <w:vAlign w:val="center"/>
          </w:tcPr>
          <w:p w:rsidR="008751E0" w:rsidRPr="00DB5858" w:rsidRDefault="00FA4DEF" w:rsidP="00B95BC1">
            <w:pPr>
              <w:pStyle w:val="TableParagraph"/>
              <w:tabs>
                <w:tab w:val="left" w:pos="1276"/>
              </w:tabs>
              <w:rPr>
                <w:color w:val="000000" w:themeColor="text1"/>
                <w:sz w:val="20"/>
                <w:szCs w:val="20"/>
              </w:rPr>
            </w:pPr>
            <w:r w:rsidRPr="00DB5858">
              <w:rPr>
                <w:color w:val="000000" w:themeColor="text1"/>
                <w:sz w:val="20"/>
                <w:szCs w:val="20"/>
              </w:rPr>
              <w:t>144,0</w:t>
            </w:r>
          </w:p>
        </w:tc>
      </w:tr>
    </w:tbl>
    <w:p w:rsidR="002B7B95" w:rsidRPr="00DB5858" w:rsidRDefault="002B7B95" w:rsidP="002B7B95">
      <w:pPr>
        <w:spacing w:before="95"/>
        <w:ind w:left="177"/>
        <w:rPr>
          <w:rFonts w:ascii="Times New Roman" w:hAnsi="Times New Roman"/>
          <w:b/>
          <w:color w:val="000000" w:themeColor="text1"/>
        </w:rPr>
      </w:pPr>
      <w:r w:rsidRPr="00DB5858">
        <w:rPr>
          <w:rFonts w:ascii="Times New Roman" w:hAnsi="Times New Roman"/>
          <w:b/>
          <w:color w:val="000000" w:themeColor="text1"/>
        </w:rPr>
        <w:t>Узагальнений</w:t>
      </w:r>
      <w:r w:rsidRPr="00DB5858">
        <w:rPr>
          <w:rFonts w:ascii="Times New Roman" w:hAnsi="Times New Roman"/>
          <w:b/>
          <w:color w:val="000000" w:themeColor="text1"/>
          <w:spacing w:val="-5"/>
        </w:rPr>
        <w:t xml:space="preserve"> </w:t>
      </w:r>
      <w:r w:rsidRPr="00DB5858">
        <w:rPr>
          <w:rFonts w:ascii="Times New Roman" w:hAnsi="Times New Roman"/>
          <w:b/>
          <w:color w:val="000000" w:themeColor="text1"/>
        </w:rPr>
        <w:t>висновок</w:t>
      </w:r>
      <w:r w:rsidRPr="00DB5858">
        <w:rPr>
          <w:rFonts w:ascii="Times New Roman" w:hAnsi="Times New Roman"/>
          <w:b/>
          <w:color w:val="000000" w:themeColor="text1"/>
          <w:spacing w:val="-7"/>
        </w:rPr>
        <w:t xml:space="preserve"> </w:t>
      </w:r>
      <w:r w:rsidRPr="00DB5858">
        <w:rPr>
          <w:rFonts w:ascii="Times New Roman" w:hAnsi="Times New Roman"/>
          <w:b/>
          <w:color w:val="000000" w:themeColor="text1"/>
        </w:rPr>
        <w:t>про</w:t>
      </w:r>
      <w:r w:rsidRPr="00DB5858">
        <w:rPr>
          <w:rFonts w:ascii="Times New Roman" w:hAnsi="Times New Roman"/>
          <w:b/>
          <w:color w:val="000000" w:themeColor="text1"/>
          <w:spacing w:val="-7"/>
        </w:rPr>
        <w:t xml:space="preserve"> </w:t>
      </w:r>
      <w:r w:rsidRPr="00DB5858">
        <w:rPr>
          <w:rFonts w:ascii="Times New Roman" w:hAnsi="Times New Roman"/>
          <w:b/>
          <w:color w:val="000000" w:themeColor="text1"/>
        </w:rPr>
        <w:t>досягнення</w:t>
      </w:r>
      <w:r w:rsidRPr="00DB5858">
        <w:rPr>
          <w:rFonts w:ascii="Times New Roman" w:hAnsi="Times New Roman"/>
          <w:b/>
          <w:color w:val="000000" w:themeColor="text1"/>
          <w:spacing w:val="-5"/>
        </w:rPr>
        <w:t xml:space="preserve"> </w:t>
      </w:r>
      <w:r w:rsidRPr="00DB5858">
        <w:rPr>
          <w:rFonts w:ascii="Times New Roman" w:hAnsi="Times New Roman"/>
          <w:b/>
          <w:color w:val="000000" w:themeColor="text1"/>
        </w:rPr>
        <w:t>запланованої</w:t>
      </w:r>
      <w:r w:rsidRPr="00DB5858">
        <w:rPr>
          <w:rFonts w:ascii="Times New Roman" w:hAnsi="Times New Roman"/>
          <w:b/>
          <w:color w:val="000000" w:themeColor="text1"/>
          <w:spacing w:val="-7"/>
        </w:rPr>
        <w:t xml:space="preserve"> </w:t>
      </w:r>
      <w:r w:rsidRPr="00DB5858">
        <w:rPr>
          <w:rFonts w:ascii="Times New Roman" w:hAnsi="Times New Roman"/>
          <w:b/>
          <w:color w:val="000000" w:themeColor="text1"/>
        </w:rPr>
        <w:t>мети,</w:t>
      </w:r>
      <w:r w:rsidRPr="00DB5858">
        <w:rPr>
          <w:rFonts w:ascii="Times New Roman" w:hAnsi="Times New Roman"/>
          <w:b/>
          <w:color w:val="000000" w:themeColor="text1"/>
          <w:spacing w:val="-5"/>
        </w:rPr>
        <w:t xml:space="preserve"> </w:t>
      </w:r>
      <w:r w:rsidRPr="00DB5858">
        <w:rPr>
          <w:rFonts w:ascii="Times New Roman" w:hAnsi="Times New Roman"/>
          <w:b/>
          <w:color w:val="000000" w:themeColor="text1"/>
        </w:rPr>
        <w:t>завдань</w:t>
      </w:r>
      <w:r w:rsidRPr="00DB5858">
        <w:rPr>
          <w:rFonts w:ascii="Times New Roman" w:hAnsi="Times New Roman"/>
          <w:b/>
          <w:color w:val="000000" w:themeColor="text1"/>
          <w:spacing w:val="-7"/>
        </w:rPr>
        <w:t xml:space="preserve"> </w:t>
      </w:r>
      <w:r w:rsidRPr="00DB5858">
        <w:rPr>
          <w:rFonts w:ascii="Times New Roman" w:hAnsi="Times New Roman"/>
          <w:b/>
          <w:color w:val="000000" w:themeColor="text1"/>
        </w:rPr>
        <w:t>бюджетної</w:t>
      </w:r>
      <w:r w:rsidRPr="00DB5858">
        <w:rPr>
          <w:rFonts w:ascii="Times New Roman" w:hAnsi="Times New Roman"/>
          <w:b/>
          <w:color w:val="000000" w:themeColor="text1"/>
          <w:spacing w:val="-7"/>
        </w:rPr>
        <w:t xml:space="preserve"> </w:t>
      </w:r>
      <w:r w:rsidRPr="00DB5858">
        <w:rPr>
          <w:rFonts w:ascii="Times New Roman" w:hAnsi="Times New Roman"/>
          <w:b/>
          <w:color w:val="000000" w:themeColor="text1"/>
          <w:spacing w:val="-2"/>
        </w:rPr>
        <w:t>програми:</w:t>
      </w:r>
    </w:p>
    <w:p w:rsidR="00D1019C" w:rsidRPr="00DB5858" w:rsidRDefault="00D1019C" w:rsidP="00D1019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rPr>
      </w:pPr>
      <w:r w:rsidRPr="00DB5858">
        <w:rPr>
          <w:rFonts w:ascii="Times New Roman" w:hAnsi="Times New Roman"/>
          <w:color w:val="000000" w:themeColor="text1"/>
          <w:sz w:val="19"/>
          <w:szCs w:val="24"/>
        </w:rPr>
        <w:tab/>
      </w:r>
      <w:r w:rsidRPr="00DB5858">
        <w:rPr>
          <w:rFonts w:ascii="Times New Roman" w:hAnsi="Times New Roman"/>
          <w:color w:val="000000" w:themeColor="text1"/>
        </w:rPr>
        <w:t>За підсумками 2024 року, мета і завдання бюджетної програми виконано в межах затверджених бюджетних призначень.</w:t>
      </w:r>
    </w:p>
    <w:p w:rsidR="00D1019C" w:rsidRPr="00DB5858" w:rsidRDefault="00D1019C" w:rsidP="00D1019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rPr>
      </w:pPr>
      <w:r w:rsidRPr="00DB5858">
        <w:rPr>
          <w:rFonts w:ascii="Times New Roman" w:hAnsi="Times New Roman"/>
          <w:color w:val="000000" w:themeColor="text1"/>
        </w:rPr>
        <w:tab/>
        <w:t xml:space="preserve">У 2024 році забезпечено </w:t>
      </w:r>
      <w:r w:rsidR="00E150AC" w:rsidRPr="00DB5858">
        <w:rPr>
          <w:rFonts w:ascii="Times New Roman" w:hAnsi="Times New Roman"/>
          <w:color w:val="000000" w:themeColor="text1"/>
        </w:rPr>
        <w:t>з</w:t>
      </w:r>
      <w:r w:rsidRPr="00DB5858">
        <w:rPr>
          <w:rFonts w:ascii="Times New Roman" w:hAnsi="Times New Roman"/>
          <w:color w:val="000000" w:themeColor="text1"/>
        </w:rPr>
        <w:t>акупівл</w:t>
      </w:r>
      <w:r w:rsidR="00E150AC" w:rsidRPr="00DB5858">
        <w:rPr>
          <w:rFonts w:ascii="Times New Roman" w:hAnsi="Times New Roman"/>
          <w:color w:val="000000" w:themeColor="text1"/>
        </w:rPr>
        <w:t>ю</w:t>
      </w:r>
      <w:r w:rsidRPr="00DB5858">
        <w:rPr>
          <w:rFonts w:ascii="Times New Roman" w:hAnsi="Times New Roman"/>
          <w:color w:val="000000" w:themeColor="text1"/>
        </w:rPr>
        <w:t xml:space="preserve"> щебеню для підсипання доріг комунальної власності на яких відсутнє тверде покриття, а також проведено </w:t>
      </w:r>
      <w:r w:rsidR="003E2918" w:rsidRPr="00DB5858">
        <w:rPr>
          <w:rFonts w:ascii="Times New Roman" w:hAnsi="Times New Roman"/>
          <w:color w:val="000000" w:themeColor="text1"/>
        </w:rPr>
        <w:t>Поточний та капітальний ремонт доріг комунальної власності громади</w:t>
      </w:r>
      <w:r w:rsidRPr="00DB5858">
        <w:rPr>
          <w:rFonts w:ascii="Times New Roman" w:hAnsi="Times New Roman"/>
          <w:color w:val="000000" w:themeColor="text1"/>
        </w:rPr>
        <w:t xml:space="preserve">. </w:t>
      </w:r>
    </w:p>
    <w:p w:rsidR="00D1019C" w:rsidRPr="00DB5858" w:rsidRDefault="0049686B" w:rsidP="00D1019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rPr>
      </w:pPr>
      <w:r w:rsidRPr="00DB5858">
        <w:rPr>
          <w:rFonts w:ascii="Times New Roman" w:hAnsi="Times New Roman"/>
          <w:color w:val="000000" w:themeColor="text1"/>
          <w:sz w:val="19"/>
          <w:szCs w:val="24"/>
        </w:rPr>
        <w:tab/>
      </w:r>
      <w:r w:rsidR="00D1019C" w:rsidRPr="00DB5858">
        <w:rPr>
          <w:rFonts w:ascii="Times New Roman" w:hAnsi="Times New Roman"/>
          <w:color w:val="000000" w:themeColor="text1"/>
        </w:rPr>
        <w:t xml:space="preserve">Бюджетна програма </w:t>
      </w:r>
      <w:r w:rsidR="000E3220" w:rsidRPr="00DB5858">
        <w:rPr>
          <w:rFonts w:ascii="Times New Roman" w:hAnsi="Times New Roman"/>
          <w:color w:val="000000" w:themeColor="text1"/>
        </w:rPr>
        <w:t>«Утримання та розвиток автомобільних доріг та дорожньої інфраструктури за рахунок коштів місцевого бюджету»</w:t>
      </w:r>
      <w:r w:rsidR="00D1019C" w:rsidRPr="00DB5858">
        <w:rPr>
          <w:rFonts w:ascii="Times New Roman" w:hAnsi="Times New Roman"/>
          <w:color w:val="000000" w:themeColor="text1"/>
        </w:rPr>
        <w:t xml:space="preserve"> є актуальною для подальшої її реалізації та досягнення цілей державної політики у відповідній сфері діяльності.</w:t>
      </w:r>
    </w:p>
    <w:p w:rsidR="002B7B95" w:rsidRPr="00DB5858" w:rsidRDefault="002B7B95" w:rsidP="002B7B95">
      <w:pPr>
        <w:pStyle w:val="a3"/>
        <w:ind w:left="199"/>
        <w:rPr>
          <w:color w:val="000000" w:themeColor="text1"/>
          <w:spacing w:val="-2"/>
        </w:rPr>
      </w:pPr>
    </w:p>
    <w:tbl>
      <w:tblPr>
        <w:tblW w:w="0" w:type="auto"/>
        <w:tblInd w:w="187" w:type="dxa"/>
        <w:tblLayout w:type="fixed"/>
        <w:tblCellMar>
          <w:left w:w="0" w:type="dxa"/>
          <w:right w:w="0" w:type="dxa"/>
        </w:tblCellMar>
        <w:tblLook w:val="01E0" w:firstRow="1" w:lastRow="1" w:firstColumn="1" w:lastColumn="1" w:noHBand="0" w:noVBand="0"/>
      </w:tblPr>
      <w:tblGrid>
        <w:gridCol w:w="1965"/>
        <w:gridCol w:w="156"/>
        <w:gridCol w:w="1006"/>
        <w:gridCol w:w="116"/>
        <w:gridCol w:w="12567"/>
      </w:tblGrid>
      <w:tr w:rsidR="002B7B95" w:rsidRPr="00DB5858" w:rsidTr="00687438">
        <w:trPr>
          <w:trHeight w:val="271"/>
        </w:trPr>
        <w:tc>
          <w:tcPr>
            <w:tcW w:w="1965" w:type="dxa"/>
          </w:tcPr>
          <w:p w:rsidR="002B7B95" w:rsidRPr="00DB5858" w:rsidRDefault="002B7B95" w:rsidP="005872CA">
            <w:pPr>
              <w:pStyle w:val="TableParagraph"/>
              <w:spacing w:line="251" w:lineRule="exact"/>
              <w:ind w:left="50"/>
              <w:jc w:val="left"/>
              <w:rPr>
                <w:b/>
                <w:color w:val="000000" w:themeColor="text1"/>
                <w:sz w:val="24"/>
              </w:rPr>
            </w:pPr>
            <w:r w:rsidRPr="00DB5858">
              <w:rPr>
                <w:b/>
                <w:color w:val="000000" w:themeColor="text1"/>
                <w:spacing w:val="-5"/>
                <w:sz w:val="24"/>
              </w:rPr>
              <w:t>3.1</w:t>
            </w:r>
            <w:r w:rsidR="005872CA" w:rsidRPr="00DB5858">
              <w:rPr>
                <w:b/>
                <w:color w:val="000000" w:themeColor="text1"/>
                <w:spacing w:val="-5"/>
                <w:sz w:val="24"/>
              </w:rPr>
              <w:t>7</w:t>
            </w:r>
          </w:p>
        </w:tc>
        <w:tc>
          <w:tcPr>
            <w:tcW w:w="13845" w:type="dxa"/>
            <w:gridSpan w:val="4"/>
          </w:tcPr>
          <w:p w:rsidR="002B7B95" w:rsidRPr="00DB5858" w:rsidRDefault="002B7B95" w:rsidP="00687438">
            <w:pPr>
              <w:pStyle w:val="TableParagraph"/>
              <w:jc w:val="left"/>
              <w:rPr>
                <w:color w:val="000000" w:themeColor="text1"/>
                <w:sz w:val="20"/>
              </w:rPr>
            </w:pPr>
          </w:p>
        </w:tc>
      </w:tr>
      <w:tr w:rsidR="002B7B95" w:rsidRPr="00DB5858" w:rsidTr="00687438">
        <w:trPr>
          <w:trHeight w:val="329"/>
        </w:trPr>
        <w:tc>
          <w:tcPr>
            <w:tcW w:w="1965" w:type="dxa"/>
          </w:tcPr>
          <w:p w:rsidR="002B7B95" w:rsidRPr="00DB5858" w:rsidRDefault="00723120" w:rsidP="005872CA">
            <w:pPr>
              <w:pStyle w:val="TableParagraph"/>
              <w:spacing w:before="13"/>
              <w:ind w:right="159"/>
              <w:jc w:val="right"/>
              <w:rPr>
                <w:b/>
                <w:color w:val="000000" w:themeColor="text1"/>
              </w:rPr>
            </w:pPr>
            <w:r>
              <w:rPr>
                <w:noProof/>
                <w:lang w:val="ru-RU" w:eastAsia="ru-RU"/>
              </w:rPr>
              <mc:AlternateContent>
                <mc:Choice Requires="wpg">
                  <w:drawing>
                    <wp:anchor distT="0" distB="0" distL="0" distR="0" simplePos="0" relativeHeight="251168256" behindDoc="1" locked="0" layoutInCell="1" allowOverlap="1">
                      <wp:simplePos x="0" y="0"/>
                      <wp:positionH relativeFrom="column">
                        <wp:posOffset>609600</wp:posOffset>
                      </wp:positionH>
                      <wp:positionV relativeFrom="paragraph">
                        <wp:posOffset>297815</wp:posOffset>
                      </wp:positionV>
                      <wp:extent cx="638810" cy="12700"/>
                      <wp:effectExtent l="0" t="0" r="8890" b="6350"/>
                      <wp:wrapNone/>
                      <wp:docPr id="1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810" cy="12700"/>
                                <a:chOff x="0" y="0"/>
                                <a:chExt cx="638810" cy="12700"/>
                              </a:xfrm>
                            </wpg:grpSpPr>
                            <wps:wsp>
                              <wps:cNvPr id="17" name="Graphic 20"/>
                              <wps:cNvSpPr/>
                              <wps:spPr>
                                <a:xfrm>
                                  <a:off x="0" y="0"/>
                                  <a:ext cx="638810" cy="12700"/>
                                </a:xfrm>
                                <a:custGeom>
                                  <a:avLst/>
                                  <a:gdLst/>
                                  <a:ahLst/>
                                  <a:cxnLst/>
                                  <a:rect l="l" t="t" r="r" b="b"/>
                                  <a:pathLst>
                                    <a:path w="638810" h="12700">
                                      <a:moveTo>
                                        <a:pt x="638555" y="12191"/>
                                      </a:moveTo>
                                      <a:lnTo>
                                        <a:pt x="0" y="12191"/>
                                      </a:lnTo>
                                      <a:lnTo>
                                        <a:pt x="0" y="0"/>
                                      </a:lnTo>
                                      <a:lnTo>
                                        <a:pt x="638555" y="0"/>
                                      </a:lnTo>
                                      <a:lnTo>
                                        <a:pt x="638555" y="12191"/>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DA0C775" id="Group 19" o:spid="_x0000_s1026" style="position:absolute;margin-left:48pt;margin-top:23.45pt;width:50.3pt;height:1pt;z-index:-252148224;mso-wrap-distance-left:0;mso-wrap-distance-right:0" coordsize="63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">
                      <v:shape id="Graphic 20" o:spid="_x0000_s1027" style="position:absolute;width:6388;height:127;visibility:visible;mso-wrap-style:square;v-text-anchor:top" coordsize="63881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JYUsIA&#10;AADbAAAADwAAAGRycy9kb3ducmV2LnhtbESPQWsCMRCF7wX/QxjBW82q0MpqFBEFDy2lVvY8JOPu&#10;6mayJlG3/74RhN6+Yd6892a+7GwjbuRD7VjBaJiBINbO1FwqOPxsX6cgQkQ22DgmBb8UYLnovcwx&#10;N+7O33Tbx1IkEw45KqhibHMpg67IYhi6ljjtjs5bjGn0pTQe78ncNnKcZW/SYs0pocKW1hXp8/5q&#10;FVwSfRbB6I3/aPSk3RZ4+iqUGvS71QxEpC7+i5/XO5Pqv8PjlwQ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QlhSwgAAANsAAAAPAAAAAAAAAAAAAAAAAJgCAABkcnMvZG93&#10;bnJldi54bWxQSwUGAAAAAAQABAD1AAAAhwMAAAAA&#10;" path="m638555,12191l,12191,,,638555,r,12191xe" fillcolor="black" stroked="f">
                        <v:path arrowok="t"/>
                      </v:shape>
                    </v:group>
                  </w:pict>
                </mc:Fallback>
              </mc:AlternateContent>
            </w:r>
            <w:r w:rsidR="002B7B95" w:rsidRPr="00DB5858">
              <w:rPr>
                <w:b/>
                <w:color w:val="000000" w:themeColor="text1"/>
                <w:spacing w:val="-2"/>
              </w:rPr>
              <w:t>0117</w:t>
            </w:r>
            <w:r w:rsidR="005872CA" w:rsidRPr="00DB5858">
              <w:rPr>
                <w:b/>
                <w:color w:val="000000" w:themeColor="text1"/>
                <w:spacing w:val="-2"/>
              </w:rPr>
              <w:t>61</w:t>
            </w:r>
            <w:r w:rsidR="002B7B95" w:rsidRPr="00DB5858">
              <w:rPr>
                <w:b/>
                <w:color w:val="000000" w:themeColor="text1"/>
                <w:spacing w:val="-2"/>
              </w:rPr>
              <w:t>0</w:t>
            </w:r>
          </w:p>
        </w:tc>
        <w:tc>
          <w:tcPr>
            <w:tcW w:w="156" w:type="dxa"/>
          </w:tcPr>
          <w:p w:rsidR="002B7B95" w:rsidRPr="00DB5858" w:rsidRDefault="002B7B95" w:rsidP="00687438">
            <w:pPr>
              <w:pStyle w:val="TableParagraph"/>
              <w:jc w:val="left"/>
              <w:rPr>
                <w:color w:val="000000" w:themeColor="text1"/>
              </w:rPr>
            </w:pPr>
          </w:p>
        </w:tc>
        <w:tc>
          <w:tcPr>
            <w:tcW w:w="1006" w:type="dxa"/>
            <w:tcBorders>
              <w:bottom w:val="single" w:sz="8" w:space="0" w:color="000000"/>
            </w:tcBorders>
          </w:tcPr>
          <w:p w:rsidR="002B7B95" w:rsidRPr="00DB5858" w:rsidRDefault="002B7B95" w:rsidP="005872CA">
            <w:pPr>
              <w:pStyle w:val="TableParagraph"/>
              <w:spacing w:before="13"/>
              <w:ind w:right="116"/>
              <w:rPr>
                <w:b/>
                <w:color w:val="000000" w:themeColor="text1"/>
              </w:rPr>
            </w:pPr>
            <w:r w:rsidRPr="00DB5858">
              <w:rPr>
                <w:b/>
                <w:color w:val="000000" w:themeColor="text1"/>
                <w:spacing w:val="-4"/>
              </w:rPr>
              <w:t>04</w:t>
            </w:r>
            <w:r w:rsidR="005872CA" w:rsidRPr="00DB5858">
              <w:rPr>
                <w:b/>
                <w:color w:val="000000" w:themeColor="text1"/>
                <w:spacing w:val="-4"/>
              </w:rPr>
              <w:t>11</w:t>
            </w:r>
          </w:p>
        </w:tc>
        <w:tc>
          <w:tcPr>
            <w:tcW w:w="116" w:type="dxa"/>
          </w:tcPr>
          <w:p w:rsidR="002B7B95" w:rsidRPr="00DB5858" w:rsidRDefault="002B7B95" w:rsidP="00687438">
            <w:pPr>
              <w:pStyle w:val="TableParagraph"/>
              <w:jc w:val="left"/>
              <w:rPr>
                <w:color w:val="000000" w:themeColor="text1"/>
              </w:rPr>
            </w:pPr>
          </w:p>
        </w:tc>
        <w:tc>
          <w:tcPr>
            <w:tcW w:w="12567" w:type="dxa"/>
            <w:tcBorders>
              <w:bottom w:val="single" w:sz="8" w:space="0" w:color="000000"/>
            </w:tcBorders>
          </w:tcPr>
          <w:p w:rsidR="002B7B95" w:rsidRPr="00DB5858" w:rsidRDefault="005872CA" w:rsidP="00DD7261">
            <w:pPr>
              <w:pStyle w:val="TableParagraph"/>
              <w:spacing w:before="3" w:line="219" w:lineRule="exact"/>
              <w:ind w:left="-1"/>
              <w:jc w:val="left"/>
              <w:rPr>
                <w:b/>
                <w:color w:val="000000" w:themeColor="text1"/>
              </w:rPr>
            </w:pPr>
            <w:r w:rsidRPr="00DB5858">
              <w:rPr>
                <w:b/>
                <w:color w:val="000000" w:themeColor="text1"/>
              </w:rPr>
              <w:t>Сприяння розвитку малого та середнього підприємництва</w:t>
            </w:r>
          </w:p>
        </w:tc>
      </w:tr>
      <w:tr w:rsidR="002B7B95" w:rsidRPr="00DB5858" w:rsidTr="00687438">
        <w:trPr>
          <w:trHeight w:val="287"/>
        </w:trPr>
        <w:tc>
          <w:tcPr>
            <w:tcW w:w="1965" w:type="dxa"/>
          </w:tcPr>
          <w:p w:rsidR="002B7B95" w:rsidRPr="00DB5858" w:rsidRDefault="002B7B95" w:rsidP="00687438">
            <w:pPr>
              <w:pStyle w:val="TableParagraph"/>
              <w:spacing w:line="139" w:lineRule="exact"/>
              <w:ind w:right="119"/>
              <w:jc w:val="right"/>
              <w:rPr>
                <w:color w:val="000000" w:themeColor="text1"/>
                <w:sz w:val="16"/>
              </w:rPr>
            </w:pPr>
            <w:r w:rsidRPr="00DB5858">
              <w:rPr>
                <w:color w:val="000000" w:themeColor="text1"/>
                <w:sz w:val="16"/>
              </w:rPr>
              <w:t>КПКВК</w:t>
            </w:r>
            <w:r w:rsidRPr="00DB5858">
              <w:rPr>
                <w:color w:val="000000" w:themeColor="text1"/>
                <w:spacing w:val="2"/>
                <w:sz w:val="16"/>
              </w:rPr>
              <w:t xml:space="preserve"> М</w:t>
            </w:r>
            <w:r w:rsidRPr="00DB5858">
              <w:rPr>
                <w:color w:val="000000" w:themeColor="text1"/>
                <w:spacing w:val="-5"/>
                <w:sz w:val="16"/>
              </w:rPr>
              <w:t>Б</w:t>
            </w:r>
          </w:p>
        </w:tc>
        <w:tc>
          <w:tcPr>
            <w:tcW w:w="156" w:type="dxa"/>
          </w:tcPr>
          <w:p w:rsidR="002B7B95" w:rsidRPr="00DB5858" w:rsidRDefault="002B7B95" w:rsidP="00687438">
            <w:pPr>
              <w:pStyle w:val="TableParagraph"/>
              <w:jc w:val="left"/>
              <w:rPr>
                <w:color w:val="000000" w:themeColor="text1"/>
                <w:sz w:val="10"/>
              </w:rPr>
            </w:pPr>
          </w:p>
        </w:tc>
        <w:tc>
          <w:tcPr>
            <w:tcW w:w="1006" w:type="dxa"/>
            <w:tcBorders>
              <w:top w:val="single" w:sz="8" w:space="0" w:color="000000"/>
            </w:tcBorders>
          </w:tcPr>
          <w:p w:rsidR="002B7B95" w:rsidRPr="00DB5858" w:rsidRDefault="002B7B95" w:rsidP="00687438">
            <w:pPr>
              <w:pStyle w:val="TableParagraph"/>
              <w:spacing w:line="139" w:lineRule="exact"/>
              <w:ind w:left="29" w:right="116"/>
              <w:rPr>
                <w:color w:val="000000" w:themeColor="text1"/>
                <w:sz w:val="16"/>
              </w:rPr>
            </w:pPr>
            <w:r w:rsidRPr="00DB5858">
              <w:rPr>
                <w:color w:val="000000" w:themeColor="text1"/>
                <w:spacing w:val="-2"/>
                <w:sz w:val="16"/>
              </w:rPr>
              <w:t>КФКВК</w:t>
            </w:r>
          </w:p>
        </w:tc>
        <w:tc>
          <w:tcPr>
            <w:tcW w:w="116" w:type="dxa"/>
          </w:tcPr>
          <w:p w:rsidR="002B7B95" w:rsidRPr="00DB5858" w:rsidRDefault="002B7B95" w:rsidP="00687438">
            <w:pPr>
              <w:pStyle w:val="TableParagraph"/>
              <w:jc w:val="left"/>
              <w:rPr>
                <w:color w:val="000000" w:themeColor="text1"/>
                <w:sz w:val="10"/>
              </w:rPr>
            </w:pPr>
          </w:p>
        </w:tc>
        <w:tc>
          <w:tcPr>
            <w:tcW w:w="12567" w:type="dxa"/>
            <w:tcBorders>
              <w:top w:val="single" w:sz="8" w:space="0" w:color="000000"/>
            </w:tcBorders>
          </w:tcPr>
          <w:p w:rsidR="002B7B95" w:rsidRPr="00DB5858" w:rsidRDefault="002B7B95" w:rsidP="00687438">
            <w:pPr>
              <w:pStyle w:val="TableParagraph"/>
              <w:spacing w:line="139" w:lineRule="exact"/>
              <w:ind w:right="55"/>
              <w:rPr>
                <w:color w:val="000000" w:themeColor="text1"/>
                <w:sz w:val="16"/>
              </w:rPr>
            </w:pPr>
            <w:r w:rsidRPr="00DB5858">
              <w:rPr>
                <w:color w:val="000000" w:themeColor="text1"/>
                <w:spacing w:val="-2"/>
                <w:sz w:val="16"/>
              </w:rPr>
              <w:t>(найменування</w:t>
            </w:r>
            <w:r w:rsidRPr="00DB5858">
              <w:rPr>
                <w:color w:val="000000" w:themeColor="text1"/>
                <w:spacing w:val="9"/>
                <w:sz w:val="16"/>
              </w:rPr>
              <w:t xml:space="preserve"> </w:t>
            </w:r>
            <w:r w:rsidRPr="00DB5858">
              <w:rPr>
                <w:color w:val="000000" w:themeColor="text1"/>
                <w:spacing w:val="-2"/>
                <w:sz w:val="16"/>
              </w:rPr>
              <w:t>бюджетної</w:t>
            </w:r>
            <w:r w:rsidRPr="00DB5858">
              <w:rPr>
                <w:color w:val="000000" w:themeColor="text1"/>
                <w:spacing w:val="11"/>
                <w:sz w:val="16"/>
              </w:rPr>
              <w:t xml:space="preserve"> </w:t>
            </w:r>
            <w:r w:rsidRPr="00DB5858">
              <w:rPr>
                <w:color w:val="000000" w:themeColor="text1"/>
                <w:spacing w:val="-2"/>
                <w:sz w:val="16"/>
              </w:rPr>
              <w:t>програми)</w:t>
            </w:r>
          </w:p>
        </w:tc>
      </w:tr>
    </w:tbl>
    <w:p w:rsidR="002B7B95" w:rsidRPr="00DB5858" w:rsidRDefault="002B7B95" w:rsidP="00C725EE">
      <w:pPr>
        <w:spacing w:after="0" w:line="240" w:lineRule="auto"/>
        <w:ind w:left="163"/>
        <w:rPr>
          <w:rFonts w:ascii="Times New Roman" w:hAnsi="Times New Roman"/>
          <w:b/>
          <w:color w:val="000000" w:themeColor="text1"/>
          <w:sz w:val="24"/>
          <w:szCs w:val="24"/>
        </w:rPr>
      </w:pPr>
      <w:r w:rsidRPr="00DB5858">
        <w:rPr>
          <w:rFonts w:ascii="Times New Roman" w:hAnsi="Times New Roman"/>
          <w:b/>
          <w:color w:val="000000" w:themeColor="text1"/>
          <w:sz w:val="24"/>
          <w:szCs w:val="24"/>
        </w:rPr>
        <w:t>Мета</w:t>
      </w:r>
      <w:r w:rsidRPr="00DB5858">
        <w:rPr>
          <w:rFonts w:ascii="Times New Roman" w:hAnsi="Times New Roman"/>
          <w:b/>
          <w:color w:val="000000" w:themeColor="text1"/>
          <w:spacing w:val="-11"/>
          <w:sz w:val="24"/>
          <w:szCs w:val="24"/>
        </w:rPr>
        <w:t xml:space="preserve"> </w:t>
      </w:r>
      <w:r w:rsidRPr="00DB5858">
        <w:rPr>
          <w:rFonts w:ascii="Times New Roman" w:hAnsi="Times New Roman"/>
          <w:b/>
          <w:color w:val="000000" w:themeColor="text1"/>
          <w:sz w:val="24"/>
          <w:szCs w:val="24"/>
        </w:rPr>
        <w:t>бюджетної</w:t>
      </w:r>
      <w:r w:rsidRPr="00DB5858">
        <w:rPr>
          <w:rFonts w:ascii="Times New Roman" w:hAnsi="Times New Roman"/>
          <w:b/>
          <w:color w:val="000000" w:themeColor="text1"/>
          <w:spacing w:val="-10"/>
          <w:sz w:val="24"/>
          <w:szCs w:val="24"/>
        </w:rPr>
        <w:t xml:space="preserve"> </w:t>
      </w:r>
      <w:r w:rsidRPr="00DB5858">
        <w:rPr>
          <w:rFonts w:ascii="Times New Roman" w:hAnsi="Times New Roman"/>
          <w:b/>
          <w:color w:val="000000" w:themeColor="text1"/>
          <w:spacing w:val="-2"/>
          <w:sz w:val="24"/>
          <w:szCs w:val="24"/>
        </w:rPr>
        <w:t>програми</w:t>
      </w:r>
    </w:p>
    <w:p w:rsidR="00C725EE" w:rsidRPr="00DB5858" w:rsidRDefault="00C725EE" w:rsidP="00C725EE">
      <w:pPr>
        <w:spacing w:before="62" w:after="0" w:line="240" w:lineRule="auto"/>
        <w:ind w:left="180"/>
        <w:rPr>
          <w:rFonts w:ascii="Times New Roman" w:hAnsi="Times New Roman"/>
          <w:b/>
          <w:color w:val="000000" w:themeColor="text1"/>
          <w:sz w:val="24"/>
          <w:szCs w:val="24"/>
        </w:rPr>
      </w:pPr>
      <w:r w:rsidRPr="00DB5858">
        <w:rPr>
          <w:rFonts w:ascii="Times New Roman" w:hAnsi="Times New Roman"/>
          <w:color w:val="000000" w:themeColor="text1"/>
          <w:sz w:val="24"/>
          <w:szCs w:val="24"/>
        </w:rPr>
        <w:t>Створення сприятливих умов для розвитку підприємницької діяльності</w:t>
      </w:r>
      <w:r w:rsidRPr="00DB5858">
        <w:rPr>
          <w:rFonts w:ascii="Times New Roman" w:hAnsi="Times New Roman"/>
          <w:b/>
          <w:color w:val="000000" w:themeColor="text1"/>
          <w:sz w:val="24"/>
          <w:szCs w:val="24"/>
        </w:rPr>
        <w:t xml:space="preserve"> </w:t>
      </w:r>
    </w:p>
    <w:p w:rsidR="002B7B95" w:rsidRPr="00DB5858" w:rsidRDefault="002B7B95" w:rsidP="00C725EE">
      <w:pPr>
        <w:spacing w:before="62" w:after="0" w:line="240" w:lineRule="auto"/>
        <w:ind w:left="180"/>
        <w:rPr>
          <w:rFonts w:ascii="Times New Roman" w:hAnsi="Times New Roman"/>
          <w:b/>
          <w:color w:val="000000" w:themeColor="text1"/>
          <w:sz w:val="24"/>
          <w:szCs w:val="24"/>
        </w:rPr>
      </w:pPr>
      <w:r w:rsidRPr="00DB5858">
        <w:rPr>
          <w:rFonts w:ascii="Times New Roman" w:hAnsi="Times New Roman"/>
          <w:b/>
          <w:color w:val="000000" w:themeColor="text1"/>
          <w:sz w:val="24"/>
          <w:szCs w:val="24"/>
        </w:rPr>
        <w:t>Завдання</w:t>
      </w:r>
      <w:r w:rsidRPr="00DB5858">
        <w:rPr>
          <w:rFonts w:ascii="Times New Roman" w:hAnsi="Times New Roman"/>
          <w:b/>
          <w:color w:val="000000" w:themeColor="text1"/>
          <w:spacing w:val="-13"/>
          <w:sz w:val="24"/>
          <w:szCs w:val="24"/>
        </w:rPr>
        <w:t xml:space="preserve"> </w:t>
      </w:r>
      <w:r w:rsidRPr="00DB5858">
        <w:rPr>
          <w:rFonts w:ascii="Times New Roman" w:hAnsi="Times New Roman"/>
          <w:b/>
          <w:color w:val="000000" w:themeColor="text1"/>
          <w:sz w:val="24"/>
          <w:szCs w:val="24"/>
        </w:rPr>
        <w:t>бюджетної</w:t>
      </w:r>
      <w:r w:rsidRPr="00DB5858">
        <w:rPr>
          <w:rFonts w:ascii="Times New Roman" w:hAnsi="Times New Roman"/>
          <w:b/>
          <w:color w:val="000000" w:themeColor="text1"/>
          <w:spacing w:val="-10"/>
          <w:sz w:val="24"/>
          <w:szCs w:val="24"/>
        </w:rPr>
        <w:t xml:space="preserve"> </w:t>
      </w:r>
      <w:r w:rsidRPr="00DB5858">
        <w:rPr>
          <w:rFonts w:ascii="Times New Roman" w:hAnsi="Times New Roman"/>
          <w:b/>
          <w:color w:val="000000" w:themeColor="text1"/>
          <w:spacing w:val="-2"/>
          <w:sz w:val="24"/>
          <w:szCs w:val="24"/>
        </w:rPr>
        <w:t>програми</w:t>
      </w:r>
    </w:p>
    <w:p w:rsidR="002B7B95" w:rsidRPr="00DB5858" w:rsidRDefault="002B7B95" w:rsidP="002B7B95">
      <w:pPr>
        <w:pStyle w:val="a3"/>
        <w:rPr>
          <w:b/>
          <w:color w:val="000000" w:themeColor="text1"/>
          <w:sz w:val="8"/>
        </w:rPr>
      </w:pPr>
    </w:p>
    <w:tbl>
      <w:tblPr>
        <w:tblW w:w="0" w:type="auto"/>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9"/>
        <w:gridCol w:w="14736"/>
      </w:tblGrid>
      <w:tr w:rsidR="002B7B95" w:rsidRPr="00DB5858" w:rsidTr="00687438">
        <w:trPr>
          <w:trHeight w:val="356"/>
        </w:trPr>
        <w:tc>
          <w:tcPr>
            <w:tcW w:w="1259" w:type="dxa"/>
          </w:tcPr>
          <w:p w:rsidR="002B7B95" w:rsidRPr="00DB5858" w:rsidRDefault="002B7B95" w:rsidP="00687438">
            <w:pPr>
              <w:pStyle w:val="TableParagraph"/>
              <w:spacing w:before="31"/>
              <w:ind w:left="384"/>
              <w:jc w:val="left"/>
              <w:rPr>
                <w:color w:val="000000" w:themeColor="text1"/>
                <w:sz w:val="20"/>
              </w:rPr>
            </w:pPr>
            <w:r w:rsidRPr="00DB5858">
              <w:rPr>
                <w:color w:val="000000" w:themeColor="text1"/>
                <w:sz w:val="20"/>
              </w:rPr>
              <w:t>№</w:t>
            </w:r>
            <w:r w:rsidRPr="00DB5858">
              <w:rPr>
                <w:color w:val="000000" w:themeColor="text1"/>
                <w:spacing w:val="-3"/>
                <w:sz w:val="20"/>
              </w:rPr>
              <w:t xml:space="preserve"> </w:t>
            </w:r>
            <w:r w:rsidRPr="00DB5858">
              <w:rPr>
                <w:color w:val="000000" w:themeColor="text1"/>
                <w:spacing w:val="-5"/>
                <w:sz w:val="20"/>
              </w:rPr>
              <w:t>з/п</w:t>
            </w:r>
          </w:p>
        </w:tc>
        <w:tc>
          <w:tcPr>
            <w:tcW w:w="14736" w:type="dxa"/>
          </w:tcPr>
          <w:p w:rsidR="002B7B95" w:rsidRPr="00DB5858" w:rsidRDefault="002B7B95" w:rsidP="00687438">
            <w:pPr>
              <w:pStyle w:val="TableParagraph"/>
              <w:spacing w:before="17"/>
              <w:ind w:right="139"/>
              <w:rPr>
                <w:color w:val="000000" w:themeColor="text1"/>
                <w:sz w:val="20"/>
              </w:rPr>
            </w:pPr>
            <w:r w:rsidRPr="00DB5858">
              <w:rPr>
                <w:color w:val="000000" w:themeColor="text1"/>
                <w:spacing w:val="-2"/>
                <w:sz w:val="20"/>
              </w:rPr>
              <w:t>Завдання</w:t>
            </w:r>
          </w:p>
        </w:tc>
      </w:tr>
      <w:tr w:rsidR="002B7B95" w:rsidRPr="00DB5858" w:rsidTr="00687438">
        <w:trPr>
          <w:trHeight w:val="375"/>
        </w:trPr>
        <w:tc>
          <w:tcPr>
            <w:tcW w:w="1259" w:type="dxa"/>
          </w:tcPr>
          <w:p w:rsidR="002B7B95" w:rsidRPr="00DB5858" w:rsidRDefault="002B7B95" w:rsidP="00687438">
            <w:pPr>
              <w:pStyle w:val="TableParagraph"/>
              <w:spacing w:before="32"/>
              <w:ind w:left="161"/>
              <w:rPr>
                <w:color w:val="000000" w:themeColor="text1"/>
                <w:sz w:val="20"/>
              </w:rPr>
            </w:pPr>
            <w:r w:rsidRPr="00DB5858">
              <w:rPr>
                <w:color w:val="000000" w:themeColor="text1"/>
                <w:spacing w:val="-10"/>
                <w:sz w:val="20"/>
              </w:rPr>
              <w:t>1</w:t>
            </w:r>
          </w:p>
        </w:tc>
        <w:tc>
          <w:tcPr>
            <w:tcW w:w="14736" w:type="dxa"/>
          </w:tcPr>
          <w:p w:rsidR="002B7B95" w:rsidRPr="00DB5858" w:rsidRDefault="00E80B21" w:rsidP="00687438">
            <w:pPr>
              <w:pStyle w:val="TableParagraph"/>
              <w:spacing w:before="50" w:line="230" w:lineRule="atLeast"/>
              <w:ind w:left="95" w:right="108"/>
              <w:jc w:val="left"/>
              <w:rPr>
                <w:color w:val="000000" w:themeColor="text1"/>
                <w:sz w:val="20"/>
              </w:rPr>
            </w:pPr>
            <w:r w:rsidRPr="00DB5858">
              <w:rPr>
                <w:color w:val="000000" w:themeColor="text1"/>
              </w:rPr>
              <w:t>Створення сприятливих умов для підприємницької діяльності та поліпшення інвестиційного клімату для малого та середнього підприємництва</w:t>
            </w:r>
          </w:p>
        </w:tc>
      </w:tr>
    </w:tbl>
    <w:p w:rsidR="002B7B95" w:rsidRPr="008F00A2" w:rsidRDefault="002B7B95" w:rsidP="002B7B95">
      <w:pPr>
        <w:tabs>
          <w:tab w:val="left" w:pos="14498"/>
        </w:tabs>
        <w:spacing w:before="77" w:after="9"/>
        <w:ind w:left="191"/>
        <w:rPr>
          <w:color w:val="000000"/>
          <w:sz w:val="20"/>
        </w:rPr>
      </w:pPr>
      <w:r w:rsidRPr="00E80B21">
        <w:rPr>
          <w:rFonts w:ascii="Times New Roman" w:hAnsi="Times New Roman"/>
          <w:b/>
          <w:color w:val="000000"/>
          <w:sz w:val="24"/>
        </w:rPr>
        <w:t>Видатки</w:t>
      </w:r>
      <w:r w:rsidRPr="00E80B21">
        <w:rPr>
          <w:rFonts w:ascii="Times New Roman" w:hAnsi="Times New Roman"/>
          <w:b/>
          <w:color w:val="000000"/>
          <w:spacing w:val="1"/>
          <w:sz w:val="24"/>
        </w:rPr>
        <w:t xml:space="preserve"> </w:t>
      </w:r>
      <w:r w:rsidRPr="00E80B21">
        <w:rPr>
          <w:rFonts w:ascii="Times New Roman" w:hAnsi="Times New Roman"/>
          <w:b/>
          <w:color w:val="000000"/>
          <w:sz w:val="24"/>
        </w:rPr>
        <w:t>/ надання</w:t>
      </w:r>
      <w:r w:rsidRPr="00E80B21">
        <w:rPr>
          <w:rFonts w:ascii="Times New Roman" w:hAnsi="Times New Roman"/>
          <w:b/>
          <w:color w:val="000000"/>
          <w:spacing w:val="2"/>
          <w:sz w:val="24"/>
        </w:rPr>
        <w:t xml:space="preserve"> </w:t>
      </w:r>
      <w:r w:rsidRPr="00E80B21">
        <w:rPr>
          <w:rFonts w:ascii="Times New Roman" w:hAnsi="Times New Roman"/>
          <w:b/>
          <w:color w:val="000000"/>
          <w:sz w:val="24"/>
        </w:rPr>
        <w:t>кредитів у</w:t>
      </w:r>
      <w:r w:rsidRPr="00E80B21">
        <w:rPr>
          <w:rFonts w:ascii="Times New Roman" w:hAnsi="Times New Roman"/>
          <w:b/>
          <w:color w:val="000000"/>
          <w:spacing w:val="-1"/>
          <w:sz w:val="24"/>
        </w:rPr>
        <w:t xml:space="preserve"> </w:t>
      </w:r>
      <w:r w:rsidRPr="00E80B21">
        <w:rPr>
          <w:rFonts w:ascii="Times New Roman" w:hAnsi="Times New Roman"/>
          <w:b/>
          <w:color w:val="000000"/>
          <w:sz w:val="24"/>
        </w:rPr>
        <w:t>202</w:t>
      </w:r>
      <w:r w:rsidR="00E80B21" w:rsidRPr="00E80B21">
        <w:rPr>
          <w:rFonts w:ascii="Times New Roman" w:hAnsi="Times New Roman"/>
          <w:b/>
          <w:color w:val="000000"/>
          <w:sz w:val="24"/>
        </w:rPr>
        <w:t>4</w:t>
      </w:r>
      <w:r w:rsidRPr="00E80B21">
        <w:rPr>
          <w:rFonts w:ascii="Times New Roman" w:hAnsi="Times New Roman"/>
          <w:b/>
          <w:color w:val="000000"/>
          <w:sz w:val="24"/>
        </w:rPr>
        <w:t xml:space="preserve"> </w:t>
      </w:r>
      <w:r w:rsidRPr="00E80B21">
        <w:rPr>
          <w:rFonts w:ascii="Times New Roman" w:hAnsi="Times New Roman"/>
          <w:b/>
          <w:color w:val="000000"/>
          <w:spacing w:val="-4"/>
          <w:sz w:val="24"/>
        </w:rPr>
        <w:t>році</w:t>
      </w:r>
      <w:r w:rsidRPr="008F00A2">
        <w:rPr>
          <w:b/>
          <w:color w:val="000000"/>
          <w:sz w:val="24"/>
        </w:rPr>
        <w:tab/>
      </w:r>
      <w:r w:rsidRPr="008F00A2">
        <w:rPr>
          <w:color w:val="000000"/>
          <w:spacing w:val="-2"/>
          <w:position w:val="-2"/>
          <w:sz w:val="20"/>
        </w:rPr>
        <w:t>(тис.грн)</w:t>
      </w:r>
    </w:p>
    <w:tbl>
      <w:tblPr>
        <w:tblW w:w="0" w:type="auto"/>
        <w:tblInd w:w="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56"/>
        <w:gridCol w:w="3139"/>
        <w:gridCol w:w="2719"/>
        <w:gridCol w:w="3096"/>
      </w:tblGrid>
      <w:tr w:rsidR="002B7B95" w:rsidRPr="008F00A2" w:rsidTr="00687438">
        <w:trPr>
          <w:trHeight w:val="491"/>
        </w:trPr>
        <w:tc>
          <w:tcPr>
            <w:tcW w:w="7056" w:type="dxa"/>
          </w:tcPr>
          <w:p w:rsidR="002B7B95" w:rsidRPr="008F00A2" w:rsidRDefault="002B7B95" w:rsidP="00687438">
            <w:pPr>
              <w:pStyle w:val="TableParagraph"/>
              <w:jc w:val="left"/>
              <w:rPr>
                <w:color w:val="000000"/>
                <w:sz w:val="20"/>
              </w:rPr>
            </w:pPr>
          </w:p>
        </w:tc>
        <w:tc>
          <w:tcPr>
            <w:tcW w:w="3139" w:type="dxa"/>
          </w:tcPr>
          <w:p w:rsidR="002B7B95" w:rsidRPr="008F00A2" w:rsidRDefault="002B7B95" w:rsidP="00687438">
            <w:pPr>
              <w:pStyle w:val="TableParagraph"/>
              <w:spacing w:before="192"/>
              <w:ind w:left="755"/>
              <w:jc w:val="left"/>
              <w:rPr>
                <w:b/>
                <w:color w:val="000000"/>
                <w:sz w:val="20"/>
              </w:rPr>
            </w:pPr>
            <w:r w:rsidRPr="008F00A2">
              <w:rPr>
                <w:b/>
                <w:color w:val="000000"/>
                <w:sz w:val="20"/>
              </w:rPr>
              <w:t>План</w:t>
            </w:r>
            <w:r w:rsidRPr="008F00A2">
              <w:rPr>
                <w:b/>
                <w:color w:val="000000"/>
                <w:spacing w:val="-3"/>
                <w:sz w:val="20"/>
              </w:rPr>
              <w:t xml:space="preserve"> </w:t>
            </w:r>
            <w:r w:rsidRPr="008F00A2">
              <w:rPr>
                <w:b/>
                <w:color w:val="000000"/>
                <w:sz w:val="20"/>
              </w:rPr>
              <w:t>зі</w:t>
            </w:r>
            <w:r w:rsidRPr="008F00A2">
              <w:rPr>
                <w:b/>
                <w:color w:val="000000"/>
                <w:spacing w:val="-3"/>
                <w:sz w:val="20"/>
              </w:rPr>
              <w:t xml:space="preserve"> </w:t>
            </w:r>
            <w:r w:rsidRPr="008F00A2">
              <w:rPr>
                <w:b/>
                <w:color w:val="000000"/>
                <w:spacing w:val="-2"/>
                <w:sz w:val="20"/>
              </w:rPr>
              <w:t>змінами</w:t>
            </w:r>
          </w:p>
        </w:tc>
        <w:tc>
          <w:tcPr>
            <w:tcW w:w="2719" w:type="dxa"/>
          </w:tcPr>
          <w:p w:rsidR="002B7B95" w:rsidRPr="008F00A2" w:rsidRDefault="002B7B95" w:rsidP="00687438">
            <w:pPr>
              <w:pStyle w:val="TableParagraph"/>
              <w:spacing w:before="199"/>
              <w:ind w:left="54" w:right="41"/>
              <w:rPr>
                <w:b/>
                <w:color w:val="000000"/>
                <w:sz w:val="20"/>
              </w:rPr>
            </w:pPr>
            <w:r w:rsidRPr="008F00A2">
              <w:rPr>
                <w:b/>
                <w:color w:val="000000"/>
                <w:spacing w:val="-4"/>
                <w:sz w:val="20"/>
              </w:rPr>
              <w:t>Звіт</w:t>
            </w:r>
          </w:p>
        </w:tc>
        <w:tc>
          <w:tcPr>
            <w:tcW w:w="3096" w:type="dxa"/>
          </w:tcPr>
          <w:p w:rsidR="002B7B95" w:rsidRPr="008F00A2" w:rsidRDefault="002B7B95" w:rsidP="00687438">
            <w:pPr>
              <w:pStyle w:val="TableParagraph"/>
              <w:spacing w:before="84" w:line="242" w:lineRule="auto"/>
              <w:ind w:left="331" w:firstLine="237"/>
              <w:jc w:val="left"/>
              <w:rPr>
                <w:b/>
                <w:color w:val="000000"/>
                <w:sz w:val="20"/>
              </w:rPr>
            </w:pPr>
            <w:r w:rsidRPr="008F00A2">
              <w:rPr>
                <w:b/>
                <w:color w:val="000000"/>
                <w:sz w:val="20"/>
              </w:rPr>
              <w:t>Відхилення звітних показників</w:t>
            </w:r>
            <w:r w:rsidRPr="008F00A2">
              <w:rPr>
                <w:b/>
                <w:color w:val="000000"/>
                <w:spacing w:val="-13"/>
                <w:sz w:val="20"/>
              </w:rPr>
              <w:t xml:space="preserve"> </w:t>
            </w:r>
            <w:r w:rsidRPr="008F00A2">
              <w:rPr>
                <w:b/>
                <w:color w:val="000000"/>
                <w:sz w:val="20"/>
              </w:rPr>
              <w:t>від</w:t>
            </w:r>
            <w:r w:rsidRPr="008F00A2">
              <w:rPr>
                <w:b/>
                <w:color w:val="000000"/>
                <w:spacing w:val="-12"/>
                <w:sz w:val="20"/>
              </w:rPr>
              <w:t xml:space="preserve"> </w:t>
            </w:r>
            <w:r w:rsidRPr="008F00A2">
              <w:rPr>
                <w:b/>
                <w:color w:val="000000"/>
                <w:sz w:val="20"/>
              </w:rPr>
              <w:t>планових</w:t>
            </w:r>
          </w:p>
        </w:tc>
      </w:tr>
      <w:tr w:rsidR="002B7B95" w:rsidRPr="008F00A2" w:rsidTr="00E80B21">
        <w:trPr>
          <w:trHeight w:val="147"/>
        </w:trPr>
        <w:tc>
          <w:tcPr>
            <w:tcW w:w="7056" w:type="dxa"/>
            <w:vAlign w:val="center"/>
          </w:tcPr>
          <w:p w:rsidR="002B7B95" w:rsidRPr="008F00A2" w:rsidRDefault="002B7B95" w:rsidP="00687438">
            <w:pPr>
              <w:pStyle w:val="TableParagraph"/>
              <w:spacing w:before="19"/>
              <w:ind w:right="268"/>
              <w:rPr>
                <w:color w:val="000000"/>
                <w:sz w:val="16"/>
                <w:szCs w:val="16"/>
              </w:rPr>
            </w:pPr>
            <w:r w:rsidRPr="008F00A2">
              <w:rPr>
                <w:color w:val="000000"/>
                <w:spacing w:val="-10"/>
                <w:sz w:val="16"/>
                <w:szCs w:val="16"/>
              </w:rPr>
              <w:t>1</w:t>
            </w:r>
          </w:p>
        </w:tc>
        <w:tc>
          <w:tcPr>
            <w:tcW w:w="3139" w:type="dxa"/>
            <w:vAlign w:val="center"/>
          </w:tcPr>
          <w:p w:rsidR="002B7B95" w:rsidRPr="008F00A2" w:rsidRDefault="002B7B95" w:rsidP="00687438">
            <w:pPr>
              <w:pStyle w:val="TableParagraph"/>
              <w:spacing w:before="19"/>
              <w:ind w:right="69"/>
              <w:rPr>
                <w:color w:val="000000"/>
                <w:sz w:val="16"/>
                <w:szCs w:val="16"/>
              </w:rPr>
            </w:pPr>
            <w:r w:rsidRPr="008F00A2">
              <w:rPr>
                <w:color w:val="000000"/>
                <w:spacing w:val="-10"/>
                <w:sz w:val="16"/>
                <w:szCs w:val="16"/>
              </w:rPr>
              <w:t>2</w:t>
            </w:r>
          </w:p>
        </w:tc>
        <w:tc>
          <w:tcPr>
            <w:tcW w:w="2719" w:type="dxa"/>
            <w:vAlign w:val="center"/>
          </w:tcPr>
          <w:p w:rsidR="002B7B95" w:rsidRPr="008F00A2" w:rsidRDefault="002B7B95" w:rsidP="00687438">
            <w:pPr>
              <w:pStyle w:val="TableParagraph"/>
              <w:spacing w:before="19"/>
              <w:ind w:left="54"/>
              <w:rPr>
                <w:color w:val="000000"/>
                <w:sz w:val="16"/>
                <w:szCs w:val="16"/>
              </w:rPr>
            </w:pPr>
            <w:r w:rsidRPr="008F00A2">
              <w:rPr>
                <w:color w:val="000000"/>
                <w:spacing w:val="-10"/>
                <w:sz w:val="16"/>
                <w:szCs w:val="16"/>
              </w:rPr>
              <w:t>3</w:t>
            </w:r>
          </w:p>
        </w:tc>
        <w:tc>
          <w:tcPr>
            <w:tcW w:w="3096" w:type="dxa"/>
            <w:vAlign w:val="center"/>
          </w:tcPr>
          <w:p w:rsidR="002B7B95" w:rsidRPr="008F00A2" w:rsidRDefault="002B7B95" w:rsidP="00687438">
            <w:pPr>
              <w:pStyle w:val="TableParagraph"/>
              <w:spacing w:before="19"/>
              <w:ind w:right="133"/>
              <w:rPr>
                <w:color w:val="000000"/>
                <w:sz w:val="16"/>
                <w:szCs w:val="16"/>
              </w:rPr>
            </w:pPr>
            <w:r w:rsidRPr="008F00A2">
              <w:rPr>
                <w:color w:val="000000"/>
                <w:spacing w:val="-10"/>
                <w:sz w:val="16"/>
                <w:szCs w:val="16"/>
              </w:rPr>
              <w:t>4</w:t>
            </w:r>
          </w:p>
        </w:tc>
      </w:tr>
      <w:tr w:rsidR="00E80B21" w:rsidRPr="008F00A2" w:rsidTr="00E80B21">
        <w:trPr>
          <w:trHeight w:val="207"/>
        </w:trPr>
        <w:tc>
          <w:tcPr>
            <w:tcW w:w="7056" w:type="dxa"/>
            <w:vAlign w:val="center"/>
          </w:tcPr>
          <w:p w:rsidR="00E80B21" w:rsidRPr="008F00A2" w:rsidRDefault="00E80B21" w:rsidP="00687438">
            <w:pPr>
              <w:pStyle w:val="TableParagraph"/>
              <w:spacing w:before="45"/>
              <w:ind w:left="450"/>
              <w:rPr>
                <w:b/>
                <w:color w:val="000000"/>
                <w:sz w:val="20"/>
              </w:rPr>
            </w:pPr>
            <w:r w:rsidRPr="008F00A2">
              <w:rPr>
                <w:b/>
                <w:color w:val="000000"/>
                <w:spacing w:val="-2"/>
                <w:sz w:val="20"/>
              </w:rPr>
              <w:t>Всього</w:t>
            </w:r>
          </w:p>
        </w:tc>
        <w:tc>
          <w:tcPr>
            <w:tcW w:w="3139" w:type="dxa"/>
            <w:vAlign w:val="center"/>
          </w:tcPr>
          <w:p w:rsidR="00E80B21" w:rsidRPr="00DB5858" w:rsidRDefault="00E80B21" w:rsidP="00E80B21">
            <w:pPr>
              <w:pStyle w:val="TableParagraph"/>
              <w:spacing w:before="85"/>
              <w:ind w:right="251"/>
              <w:rPr>
                <w:b/>
                <w:color w:val="000000" w:themeColor="text1"/>
                <w:sz w:val="20"/>
                <w:szCs w:val="20"/>
              </w:rPr>
            </w:pPr>
            <w:r w:rsidRPr="00DB5858">
              <w:rPr>
                <w:b/>
                <w:color w:val="000000" w:themeColor="text1"/>
                <w:sz w:val="20"/>
                <w:szCs w:val="20"/>
              </w:rPr>
              <w:t xml:space="preserve">   30,0</w:t>
            </w:r>
          </w:p>
        </w:tc>
        <w:tc>
          <w:tcPr>
            <w:tcW w:w="2719" w:type="dxa"/>
            <w:vAlign w:val="center"/>
          </w:tcPr>
          <w:p w:rsidR="00E80B21" w:rsidRPr="00DB5858" w:rsidRDefault="00E80B21" w:rsidP="00687438">
            <w:pPr>
              <w:pStyle w:val="TableParagraph"/>
              <w:spacing w:before="85"/>
              <w:ind w:right="273"/>
              <w:rPr>
                <w:b/>
                <w:color w:val="000000" w:themeColor="text1"/>
                <w:sz w:val="20"/>
                <w:szCs w:val="20"/>
              </w:rPr>
            </w:pPr>
          </w:p>
        </w:tc>
        <w:tc>
          <w:tcPr>
            <w:tcW w:w="3096" w:type="dxa"/>
            <w:vAlign w:val="center"/>
          </w:tcPr>
          <w:p w:rsidR="00E80B21" w:rsidRPr="00DB5858" w:rsidRDefault="00E80B21" w:rsidP="00B95BC1">
            <w:pPr>
              <w:pStyle w:val="TableParagraph"/>
              <w:spacing w:before="85"/>
              <w:ind w:right="251"/>
              <w:rPr>
                <w:b/>
                <w:color w:val="000000" w:themeColor="text1"/>
                <w:sz w:val="20"/>
                <w:szCs w:val="20"/>
              </w:rPr>
            </w:pPr>
            <w:r w:rsidRPr="00DB5858">
              <w:rPr>
                <w:b/>
                <w:color w:val="000000" w:themeColor="text1"/>
                <w:sz w:val="20"/>
                <w:szCs w:val="20"/>
              </w:rPr>
              <w:t xml:space="preserve">   -30,0</w:t>
            </w:r>
          </w:p>
        </w:tc>
      </w:tr>
      <w:tr w:rsidR="00E80B21" w:rsidRPr="008F00A2" w:rsidTr="00687438">
        <w:trPr>
          <w:trHeight w:val="199"/>
        </w:trPr>
        <w:tc>
          <w:tcPr>
            <w:tcW w:w="7056" w:type="dxa"/>
          </w:tcPr>
          <w:p w:rsidR="00E80B21" w:rsidRPr="008F00A2" w:rsidRDefault="00E80B21" w:rsidP="00687438">
            <w:pPr>
              <w:pStyle w:val="TableParagraph"/>
              <w:spacing w:before="48"/>
              <w:ind w:left="450"/>
              <w:jc w:val="right"/>
              <w:rPr>
                <w:color w:val="000000"/>
                <w:sz w:val="20"/>
              </w:rPr>
            </w:pPr>
            <w:r w:rsidRPr="008F00A2">
              <w:rPr>
                <w:color w:val="000000"/>
                <w:sz w:val="20"/>
              </w:rPr>
              <w:t>у</w:t>
            </w:r>
            <w:r w:rsidRPr="008F00A2">
              <w:rPr>
                <w:color w:val="000000"/>
                <w:spacing w:val="-12"/>
                <w:sz w:val="20"/>
              </w:rPr>
              <w:t xml:space="preserve"> </w:t>
            </w:r>
            <w:r w:rsidRPr="008F00A2">
              <w:rPr>
                <w:color w:val="000000"/>
                <w:sz w:val="20"/>
              </w:rPr>
              <w:t>тому</w:t>
            </w:r>
            <w:r w:rsidRPr="008F00A2">
              <w:rPr>
                <w:color w:val="000000"/>
                <w:spacing w:val="-12"/>
                <w:sz w:val="20"/>
              </w:rPr>
              <w:t xml:space="preserve"> </w:t>
            </w:r>
            <w:r w:rsidRPr="008F00A2">
              <w:rPr>
                <w:color w:val="000000"/>
                <w:sz w:val="20"/>
              </w:rPr>
              <w:t>числі:</w:t>
            </w:r>
            <w:r w:rsidRPr="008F00A2">
              <w:rPr>
                <w:color w:val="000000"/>
                <w:spacing w:val="-9"/>
                <w:sz w:val="20"/>
              </w:rPr>
              <w:t xml:space="preserve"> </w:t>
            </w:r>
            <w:r w:rsidRPr="008F00A2">
              <w:rPr>
                <w:color w:val="000000"/>
                <w:sz w:val="20"/>
              </w:rPr>
              <w:t>загальний</w:t>
            </w:r>
            <w:r w:rsidRPr="008F00A2">
              <w:rPr>
                <w:color w:val="000000"/>
                <w:spacing w:val="-7"/>
                <w:sz w:val="20"/>
              </w:rPr>
              <w:t xml:space="preserve"> </w:t>
            </w:r>
            <w:r w:rsidRPr="008F00A2">
              <w:rPr>
                <w:color w:val="000000"/>
                <w:spacing w:val="-4"/>
                <w:sz w:val="20"/>
              </w:rPr>
              <w:t>фонд</w:t>
            </w:r>
          </w:p>
        </w:tc>
        <w:tc>
          <w:tcPr>
            <w:tcW w:w="3139" w:type="dxa"/>
            <w:vAlign w:val="center"/>
          </w:tcPr>
          <w:p w:rsidR="00E80B21" w:rsidRPr="00DB5858" w:rsidRDefault="00E80B21" w:rsidP="00E80B21">
            <w:pPr>
              <w:pStyle w:val="TableParagraph"/>
              <w:spacing w:before="85"/>
              <w:ind w:right="251"/>
              <w:rPr>
                <w:color w:val="000000" w:themeColor="text1"/>
                <w:sz w:val="20"/>
                <w:szCs w:val="20"/>
              </w:rPr>
            </w:pPr>
            <w:r w:rsidRPr="00DB5858">
              <w:rPr>
                <w:color w:val="000000" w:themeColor="text1"/>
                <w:sz w:val="20"/>
                <w:szCs w:val="20"/>
              </w:rPr>
              <w:t xml:space="preserve">   30,0</w:t>
            </w:r>
          </w:p>
        </w:tc>
        <w:tc>
          <w:tcPr>
            <w:tcW w:w="2719" w:type="dxa"/>
            <w:vAlign w:val="center"/>
          </w:tcPr>
          <w:p w:rsidR="00E80B21" w:rsidRPr="00DB5858" w:rsidRDefault="00E80B21" w:rsidP="00687438">
            <w:pPr>
              <w:pStyle w:val="TableParagraph"/>
              <w:spacing w:before="85"/>
              <w:ind w:right="273"/>
              <w:rPr>
                <w:color w:val="000000" w:themeColor="text1"/>
                <w:sz w:val="20"/>
                <w:szCs w:val="20"/>
              </w:rPr>
            </w:pPr>
            <w:r w:rsidRPr="00DB5858">
              <w:rPr>
                <w:color w:val="000000" w:themeColor="text1"/>
                <w:sz w:val="20"/>
                <w:szCs w:val="20"/>
              </w:rPr>
              <w:t xml:space="preserve">    </w:t>
            </w:r>
          </w:p>
        </w:tc>
        <w:tc>
          <w:tcPr>
            <w:tcW w:w="3096" w:type="dxa"/>
            <w:vAlign w:val="center"/>
          </w:tcPr>
          <w:p w:rsidR="00E80B21" w:rsidRPr="00DB5858" w:rsidRDefault="00E80B21" w:rsidP="00B95BC1">
            <w:pPr>
              <w:pStyle w:val="TableParagraph"/>
              <w:spacing w:before="85"/>
              <w:ind w:right="251"/>
              <w:rPr>
                <w:color w:val="000000" w:themeColor="text1"/>
                <w:sz w:val="20"/>
                <w:szCs w:val="20"/>
              </w:rPr>
            </w:pPr>
            <w:r w:rsidRPr="00DB5858">
              <w:rPr>
                <w:color w:val="000000" w:themeColor="text1"/>
                <w:sz w:val="20"/>
                <w:szCs w:val="20"/>
              </w:rPr>
              <w:t xml:space="preserve">   -30,0</w:t>
            </w:r>
          </w:p>
        </w:tc>
      </w:tr>
      <w:tr w:rsidR="002B7B95" w:rsidRPr="008F00A2" w:rsidTr="00687438">
        <w:trPr>
          <w:trHeight w:val="320"/>
        </w:trPr>
        <w:tc>
          <w:tcPr>
            <w:tcW w:w="7056" w:type="dxa"/>
            <w:vAlign w:val="center"/>
          </w:tcPr>
          <w:p w:rsidR="002B7B95" w:rsidRPr="008F00A2" w:rsidRDefault="002B7B95" w:rsidP="00687438">
            <w:pPr>
              <w:pStyle w:val="TableParagraph"/>
              <w:spacing w:before="43"/>
              <w:ind w:left="1610"/>
              <w:jc w:val="right"/>
              <w:rPr>
                <w:color w:val="000000"/>
                <w:sz w:val="20"/>
              </w:rPr>
            </w:pPr>
            <w:r w:rsidRPr="008F00A2">
              <w:rPr>
                <w:color w:val="000000"/>
                <w:spacing w:val="-2"/>
                <w:sz w:val="20"/>
              </w:rPr>
              <w:t>спеціальний</w:t>
            </w:r>
            <w:r w:rsidRPr="008F00A2">
              <w:rPr>
                <w:color w:val="000000"/>
                <w:spacing w:val="3"/>
                <w:sz w:val="20"/>
              </w:rPr>
              <w:t xml:space="preserve"> </w:t>
            </w:r>
            <w:r w:rsidRPr="008F00A2">
              <w:rPr>
                <w:color w:val="000000"/>
                <w:spacing w:val="-4"/>
                <w:sz w:val="20"/>
              </w:rPr>
              <w:t>фонд</w:t>
            </w:r>
          </w:p>
        </w:tc>
        <w:tc>
          <w:tcPr>
            <w:tcW w:w="3139" w:type="dxa"/>
            <w:vAlign w:val="center"/>
          </w:tcPr>
          <w:p w:rsidR="002B7B95" w:rsidRPr="008F00A2" w:rsidRDefault="002B7B95" w:rsidP="00687438">
            <w:pPr>
              <w:pStyle w:val="TableParagraph"/>
              <w:tabs>
                <w:tab w:val="left" w:pos="1253"/>
              </w:tabs>
              <w:rPr>
                <w:color w:val="000000"/>
                <w:sz w:val="20"/>
                <w:szCs w:val="20"/>
              </w:rPr>
            </w:pPr>
          </w:p>
        </w:tc>
        <w:tc>
          <w:tcPr>
            <w:tcW w:w="2719" w:type="dxa"/>
            <w:vAlign w:val="center"/>
          </w:tcPr>
          <w:p w:rsidR="002B7B95" w:rsidRPr="008F00A2" w:rsidRDefault="002B7B95" w:rsidP="00687438">
            <w:pPr>
              <w:pStyle w:val="TableParagraph"/>
              <w:rPr>
                <w:color w:val="000000"/>
                <w:sz w:val="20"/>
                <w:szCs w:val="20"/>
              </w:rPr>
            </w:pPr>
          </w:p>
        </w:tc>
        <w:tc>
          <w:tcPr>
            <w:tcW w:w="3096" w:type="dxa"/>
            <w:vAlign w:val="center"/>
          </w:tcPr>
          <w:p w:rsidR="002B7B95" w:rsidRPr="008F00A2" w:rsidRDefault="002B7B95" w:rsidP="00687438">
            <w:pPr>
              <w:pStyle w:val="TableParagraph"/>
              <w:rPr>
                <w:color w:val="000000"/>
                <w:sz w:val="20"/>
                <w:szCs w:val="20"/>
              </w:rPr>
            </w:pPr>
          </w:p>
        </w:tc>
      </w:tr>
    </w:tbl>
    <w:p w:rsidR="002B7B95" w:rsidRPr="00B74BBF" w:rsidRDefault="002B7B95" w:rsidP="002B7B95">
      <w:pPr>
        <w:spacing w:before="140"/>
        <w:ind w:left="191"/>
        <w:rPr>
          <w:rFonts w:ascii="Times New Roman" w:hAnsi="Times New Roman"/>
          <w:b/>
          <w:color w:val="000000" w:themeColor="text1"/>
          <w:spacing w:val="-2"/>
          <w:sz w:val="20"/>
          <w:szCs w:val="20"/>
        </w:rPr>
      </w:pPr>
      <w:r w:rsidRPr="00B74BBF">
        <w:rPr>
          <w:rFonts w:ascii="Times New Roman" w:hAnsi="Times New Roman"/>
          <w:b/>
          <w:color w:val="000000" w:themeColor="text1"/>
          <w:sz w:val="20"/>
          <w:szCs w:val="20"/>
        </w:rPr>
        <w:t>Ключові</w:t>
      </w:r>
      <w:r w:rsidRPr="00B74BBF">
        <w:rPr>
          <w:rFonts w:ascii="Times New Roman" w:hAnsi="Times New Roman"/>
          <w:b/>
          <w:color w:val="000000" w:themeColor="text1"/>
          <w:spacing w:val="-17"/>
          <w:sz w:val="20"/>
          <w:szCs w:val="20"/>
        </w:rPr>
        <w:t xml:space="preserve"> </w:t>
      </w:r>
      <w:r w:rsidRPr="00B74BBF">
        <w:rPr>
          <w:rFonts w:ascii="Times New Roman" w:hAnsi="Times New Roman"/>
          <w:b/>
          <w:color w:val="000000" w:themeColor="text1"/>
          <w:sz w:val="20"/>
          <w:szCs w:val="20"/>
        </w:rPr>
        <w:t>результативні</w:t>
      </w:r>
      <w:r w:rsidRPr="00B74BBF">
        <w:rPr>
          <w:rFonts w:ascii="Times New Roman" w:hAnsi="Times New Roman"/>
          <w:b/>
          <w:color w:val="000000" w:themeColor="text1"/>
          <w:spacing w:val="-15"/>
          <w:sz w:val="20"/>
          <w:szCs w:val="20"/>
        </w:rPr>
        <w:t xml:space="preserve"> </w:t>
      </w:r>
      <w:r w:rsidRPr="00B74BBF">
        <w:rPr>
          <w:rFonts w:ascii="Times New Roman" w:hAnsi="Times New Roman"/>
          <w:b/>
          <w:color w:val="000000" w:themeColor="text1"/>
          <w:sz w:val="20"/>
          <w:szCs w:val="20"/>
        </w:rPr>
        <w:t>показники</w:t>
      </w:r>
      <w:r w:rsidRPr="00B74BBF">
        <w:rPr>
          <w:rFonts w:ascii="Times New Roman" w:hAnsi="Times New Roman"/>
          <w:b/>
          <w:color w:val="000000" w:themeColor="text1"/>
          <w:spacing w:val="-13"/>
          <w:sz w:val="20"/>
          <w:szCs w:val="20"/>
        </w:rPr>
        <w:t xml:space="preserve"> </w:t>
      </w:r>
      <w:r w:rsidRPr="00B74BBF">
        <w:rPr>
          <w:rFonts w:ascii="Times New Roman" w:hAnsi="Times New Roman"/>
          <w:b/>
          <w:color w:val="000000" w:themeColor="text1"/>
          <w:sz w:val="20"/>
          <w:szCs w:val="20"/>
        </w:rPr>
        <w:t>бюджетної</w:t>
      </w:r>
      <w:r w:rsidRPr="00B74BBF">
        <w:rPr>
          <w:rFonts w:ascii="Times New Roman" w:hAnsi="Times New Roman"/>
          <w:b/>
          <w:color w:val="000000" w:themeColor="text1"/>
          <w:spacing w:val="-15"/>
          <w:sz w:val="20"/>
          <w:szCs w:val="20"/>
        </w:rPr>
        <w:t xml:space="preserve"> </w:t>
      </w:r>
      <w:r w:rsidRPr="00B74BBF">
        <w:rPr>
          <w:rFonts w:ascii="Times New Roman" w:hAnsi="Times New Roman"/>
          <w:b/>
          <w:color w:val="000000" w:themeColor="text1"/>
          <w:spacing w:val="-2"/>
          <w:sz w:val="20"/>
          <w:szCs w:val="20"/>
        </w:rPr>
        <w:t>програми</w:t>
      </w:r>
    </w:p>
    <w:tbl>
      <w:tblPr>
        <w:tblW w:w="16015" w:type="dxa"/>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2"/>
        <w:gridCol w:w="10777"/>
        <w:gridCol w:w="1559"/>
        <w:gridCol w:w="3167"/>
      </w:tblGrid>
      <w:tr w:rsidR="00412401" w:rsidRPr="00B74BBF" w:rsidTr="00B95BC1">
        <w:trPr>
          <w:trHeight w:val="524"/>
        </w:trPr>
        <w:tc>
          <w:tcPr>
            <w:tcW w:w="512" w:type="dxa"/>
            <w:tcBorders>
              <w:top w:val="single" w:sz="4" w:space="0" w:color="auto"/>
              <w:left w:val="single" w:sz="4" w:space="0" w:color="auto"/>
              <w:bottom w:val="single" w:sz="4" w:space="0" w:color="auto"/>
              <w:right w:val="single" w:sz="4" w:space="0" w:color="auto"/>
            </w:tcBorders>
            <w:vAlign w:val="center"/>
          </w:tcPr>
          <w:p w:rsidR="00412401" w:rsidRPr="00B74BBF" w:rsidRDefault="00412401" w:rsidP="00B95BC1">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B74BBF">
              <w:rPr>
                <w:rFonts w:ascii="Times New Roman" w:hAnsi="Times New Roman"/>
                <w:color w:val="000000" w:themeColor="text1"/>
                <w:sz w:val="20"/>
                <w:szCs w:val="20"/>
              </w:rPr>
              <w:t>№</w:t>
            </w:r>
          </w:p>
          <w:p w:rsidR="00412401" w:rsidRPr="00B74BBF" w:rsidRDefault="00412401" w:rsidP="00B95BC1">
            <w:pPr>
              <w:widowControl w:val="0"/>
              <w:autoSpaceDE w:val="0"/>
              <w:autoSpaceDN w:val="0"/>
              <w:adjustRightInd w:val="0"/>
              <w:spacing w:after="0" w:line="240" w:lineRule="auto"/>
              <w:jc w:val="center"/>
              <w:rPr>
                <w:color w:val="000000" w:themeColor="text1"/>
                <w:sz w:val="20"/>
                <w:szCs w:val="20"/>
              </w:rPr>
            </w:pPr>
            <w:r w:rsidRPr="00B74BBF">
              <w:rPr>
                <w:rFonts w:ascii="Times New Roman" w:hAnsi="Times New Roman"/>
                <w:color w:val="000000" w:themeColor="text1"/>
                <w:sz w:val="20"/>
                <w:szCs w:val="20"/>
              </w:rPr>
              <w:t>з/п</w:t>
            </w:r>
          </w:p>
        </w:tc>
        <w:tc>
          <w:tcPr>
            <w:tcW w:w="10777" w:type="dxa"/>
            <w:tcBorders>
              <w:top w:val="single" w:sz="4" w:space="0" w:color="auto"/>
              <w:left w:val="single" w:sz="4" w:space="0" w:color="auto"/>
              <w:bottom w:val="single" w:sz="4" w:space="0" w:color="auto"/>
              <w:right w:val="single" w:sz="4" w:space="0" w:color="auto"/>
            </w:tcBorders>
            <w:vAlign w:val="center"/>
          </w:tcPr>
          <w:p w:rsidR="00412401" w:rsidRPr="00B74BBF" w:rsidRDefault="00412401" w:rsidP="00B95BC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color w:val="000000" w:themeColor="text1"/>
                <w:sz w:val="20"/>
                <w:szCs w:val="20"/>
              </w:rPr>
            </w:pPr>
            <w:r w:rsidRPr="00B74BBF">
              <w:rPr>
                <w:rFonts w:ascii="Times New Roman" w:hAnsi="Times New Roman"/>
                <w:color w:val="000000" w:themeColor="text1"/>
                <w:sz w:val="20"/>
                <w:szCs w:val="20"/>
              </w:rPr>
              <w:t>Показники</w:t>
            </w:r>
          </w:p>
        </w:tc>
        <w:tc>
          <w:tcPr>
            <w:tcW w:w="1559" w:type="dxa"/>
            <w:tcBorders>
              <w:top w:val="single" w:sz="4" w:space="0" w:color="auto"/>
              <w:left w:val="single" w:sz="4" w:space="0" w:color="auto"/>
              <w:bottom w:val="single" w:sz="4" w:space="0" w:color="auto"/>
              <w:right w:val="single" w:sz="4" w:space="0" w:color="auto"/>
            </w:tcBorders>
            <w:vAlign w:val="center"/>
          </w:tcPr>
          <w:p w:rsidR="00412401" w:rsidRPr="00B74BBF" w:rsidRDefault="00412401" w:rsidP="00B95BC1">
            <w:pPr>
              <w:widowControl w:val="0"/>
              <w:tabs>
                <w:tab w:val="left" w:pos="360"/>
                <w:tab w:val="left" w:pos="720"/>
              </w:tabs>
              <w:autoSpaceDE w:val="0"/>
              <w:autoSpaceDN w:val="0"/>
              <w:adjustRightInd w:val="0"/>
              <w:spacing w:after="0" w:line="240" w:lineRule="auto"/>
              <w:jc w:val="center"/>
              <w:rPr>
                <w:color w:val="000000" w:themeColor="text1"/>
                <w:sz w:val="20"/>
                <w:szCs w:val="20"/>
              </w:rPr>
            </w:pPr>
            <w:r w:rsidRPr="00B74BBF">
              <w:rPr>
                <w:rFonts w:ascii="Times New Roman" w:hAnsi="Times New Roman"/>
                <w:color w:val="000000" w:themeColor="text1"/>
                <w:sz w:val="20"/>
                <w:szCs w:val="20"/>
              </w:rPr>
              <w:t>одиниця виміру</w:t>
            </w:r>
          </w:p>
        </w:tc>
        <w:tc>
          <w:tcPr>
            <w:tcW w:w="3167" w:type="dxa"/>
            <w:tcBorders>
              <w:top w:val="single" w:sz="4" w:space="0" w:color="auto"/>
              <w:left w:val="single" w:sz="4" w:space="0" w:color="auto"/>
              <w:bottom w:val="single" w:sz="4" w:space="0" w:color="auto"/>
              <w:right w:val="single" w:sz="4" w:space="0" w:color="auto"/>
            </w:tcBorders>
            <w:vAlign w:val="center"/>
          </w:tcPr>
          <w:p w:rsidR="00412401" w:rsidRPr="00B74BBF" w:rsidRDefault="00412401" w:rsidP="00B95BC1">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color w:val="000000" w:themeColor="text1"/>
                <w:sz w:val="20"/>
                <w:szCs w:val="20"/>
              </w:rPr>
            </w:pPr>
            <w:r w:rsidRPr="00B74BBF">
              <w:rPr>
                <w:rFonts w:ascii="Times New Roman" w:hAnsi="Times New Roman"/>
                <w:color w:val="000000" w:themeColor="text1"/>
                <w:sz w:val="20"/>
                <w:szCs w:val="20"/>
              </w:rPr>
              <w:t>Фактичні результативні показники</w:t>
            </w:r>
          </w:p>
        </w:tc>
      </w:tr>
      <w:tr w:rsidR="00412401" w:rsidRPr="00B74BBF" w:rsidTr="00B95BC1">
        <w:trPr>
          <w:trHeight w:val="262"/>
        </w:trPr>
        <w:tc>
          <w:tcPr>
            <w:tcW w:w="512" w:type="dxa"/>
            <w:tcBorders>
              <w:top w:val="single" w:sz="4" w:space="0" w:color="auto"/>
            </w:tcBorders>
            <w:vAlign w:val="center"/>
          </w:tcPr>
          <w:p w:rsidR="00412401" w:rsidRPr="00B74BBF" w:rsidRDefault="00412401" w:rsidP="00B95BC1">
            <w:pPr>
              <w:pStyle w:val="TableParagraph"/>
              <w:spacing w:before="31"/>
              <w:ind w:left="105"/>
              <w:rPr>
                <w:color w:val="000000" w:themeColor="text1"/>
                <w:sz w:val="16"/>
                <w:szCs w:val="16"/>
              </w:rPr>
            </w:pPr>
            <w:r w:rsidRPr="00B74BBF">
              <w:rPr>
                <w:color w:val="000000" w:themeColor="text1"/>
                <w:spacing w:val="-10"/>
                <w:sz w:val="16"/>
                <w:szCs w:val="16"/>
              </w:rPr>
              <w:t>1</w:t>
            </w:r>
          </w:p>
        </w:tc>
        <w:tc>
          <w:tcPr>
            <w:tcW w:w="10777" w:type="dxa"/>
            <w:tcBorders>
              <w:top w:val="single" w:sz="4" w:space="0" w:color="auto"/>
            </w:tcBorders>
            <w:vAlign w:val="center"/>
          </w:tcPr>
          <w:p w:rsidR="00412401" w:rsidRPr="00B74BBF" w:rsidRDefault="00412401" w:rsidP="00B95BC1">
            <w:pPr>
              <w:pStyle w:val="TableParagraph"/>
              <w:spacing w:before="43"/>
              <w:ind w:right="33"/>
              <w:rPr>
                <w:color w:val="000000" w:themeColor="text1"/>
                <w:sz w:val="16"/>
                <w:szCs w:val="16"/>
              </w:rPr>
            </w:pPr>
            <w:r w:rsidRPr="00B74BBF">
              <w:rPr>
                <w:color w:val="000000" w:themeColor="text1"/>
                <w:spacing w:val="-10"/>
                <w:sz w:val="16"/>
                <w:szCs w:val="16"/>
              </w:rPr>
              <w:t>2</w:t>
            </w:r>
          </w:p>
        </w:tc>
        <w:tc>
          <w:tcPr>
            <w:tcW w:w="1559" w:type="dxa"/>
            <w:tcBorders>
              <w:top w:val="single" w:sz="4" w:space="0" w:color="auto"/>
            </w:tcBorders>
            <w:vAlign w:val="center"/>
          </w:tcPr>
          <w:p w:rsidR="00412401" w:rsidRPr="00B74BBF" w:rsidRDefault="00412401" w:rsidP="00B95BC1">
            <w:pPr>
              <w:pStyle w:val="TableParagraph"/>
              <w:spacing w:before="48"/>
              <w:ind w:left="69"/>
              <w:rPr>
                <w:color w:val="000000" w:themeColor="text1"/>
                <w:sz w:val="16"/>
                <w:szCs w:val="16"/>
              </w:rPr>
            </w:pPr>
            <w:r w:rsidRPr="00B74BBF">
              <w:rPr>
                <w:color w:val="000000" w:themeColor="text1"/>
                <w:spacing w:val="-10"/>
                <w:sz w:val="16"/>
                <w:szCs w:val="16"/>
              </w:rPr>
              <w:t>3</w:t>
            </w:r>
          </w:p>
        </w:tc>
        <w:tc>
          <w:tcPr>
            <w:tcW w:w="3167" w:type="dxa"/>
            <w:tcBorders>
              <w:top w:val="single" w:sz="4" w:space="0" w:color="auto"/>
            </w:tcBorders>
            <w:vAlign w:val="center"/>
          </w:tcPr>
          <w:p w:rsidR="00412401" w:rsidRPr="00B74BBF" w:rsidRDefault="00412401" w:rsidP="00B95BC1">
            <w:pPr>
              <w:pStyle w:val="TableParagraph"/>
              <w:spacing w:before="43"/>
              <w:ind w:right="308"/>
              <w:rPr>
                <w:color w:val="000000" w:themeColor="text1"/>
                <w:sz w:val="16"/>
                <w:szCs w:val="16"/>
              </w:rPr>
            </w:pPr>
            <w:r w:rsidRPr="00B74BBF">
              <w:rPr>
                <w:color w:val="000000" w:themeColor="text1"/>
                <w:spacing w:val="-10"/>
                <w:sz w:val="16"/>
                <w:szCs w:val="16"/>
              </w:rPr>
              <w:t>4</w:t>
            </w:r>
          </w:p>
        </w:tc>
      </w:tr>
      <w:tr w:rsidR="00412401" w:rsidRPr="00B74BBF" w:rsidTr="003C732D">
        <w:trPr>
          <w:trHeight w:val="327"/>
        </w:trPr>
        <w:tc>
          <w:tcPr>
            <w:tcW w:w="512" w:type="dxa"/>
            <w:tcBorders>
              <w:top w:val="single" w:sz="4" w:space="0" w:color="auto"/>
            </w:tcBorders>
          </w:tcPr>
          <w:p w:rsidR="00412401" w:rsidRPr="00B74BBF" w:rsidRDefault="00412401" w:rsidP="00B95BC1">
            <w:pPr>
              <w:pStyle w:val="TableParagraph"/>
              <w:spacing w:before="97"/>
              <w:ind w:left="105" w:right="45"/>
              <w:rPr>
                <w:color w:val="000000" w:themeColor="text1"/>
                <w:sz w:val="20"/>
                <w:szCs w:val="20"/>
              </w:rPr>
            </w:pPr>
            <w:r w:rsidRPr="00B74BBF">
              <w:rPr>
                <w:color w:val="000000" w:themeColor="text1"/>
                <w:spacing w:val="-10"/>
                <w:sz w:val="20"/>
                <w:szCs w:val="20"/>
              </w:rPr>
              <w:t>1</w:t>
            </w:r>
          </w:p>
        </w:tc>
        <w:tc>
          <w:tcPr>
            <w:tcW w:w="10777" w:type="dxa"/>
            <w:tcBorders>
              <w:top w:val="single" w:sz="4" w:space="0" w:color="auto"/>
            </w:tcBorders>
            <w:vAlign w:val="center"/>
          </w:tcPr>
          <w:p w:rsidR="00412401" w:rsidRPr="00B74BBF" w:rsidRDefault="00510FD2" w:rsidP="00B95BC1">
            <w:pPr>
              <w:pStyle w:val="TableParagraph"/>
              <w:spacing w:before="43"/>
              <w:ind w:right="33"/>
              <w:jc w:val="left"/>
              <w:rPr>
                <w:color w:val="000000" w:themeColor="text1"/>
                <w:spacing w:val="-10"/>
                <w:sz w:val="20"/>
                <w:szCs w:val="20"/>
              </w:rPr>
            </w:pPr>
            <w:r w:rsidRPr="00B74BBF">
              <w:rPr>
                <w:color w:val="000000" w:themeColor="text1"/>
                <w:sz w:val="20"/>
                <w:szCs w:val="20"/>
              </w:rPr>
              <w:t>обсяг видатків на виконання програми</w:t>
            </w:r>
          </w:p>
        </w:tc>
        <w:tc>
          <w:tcPr>
            <w:tcW w:w="1559" w:type="dxa"/>
            <w:tcBorders>
              <w:top w:val="single" w:sz="4" w:space="0" w:color="auto"/>
            </w:tcBorders>
          </w:tcPr>
          <w:p w:rsidR="00412401" w:rsidRPr="00B74BBF" w:rsidRDefault="00412401" w:rsidP="00B95BC1">
            <w:pPr>
              <w:jc w:val="center"/>
              <w:rPr>
                <w:rFonts w:ascii="Times New Roman" w:hAnsi="Times New Roman"/>
                <w:color w:val="000000" w:themeColor="text1"/>
                <w:sz w:val="20"/>
                <w:szCs w:val="20"/>
              </w:rPr>
            </w:pPr>
            <w:r w:rsidRPr="00B74BBF">
              <w:rPr>
                <w:rFonts w:ascii="Times New Roman" w:hAnsi="Times New Roman"/>
                <w:color w:val="000000" w:themeColor="text1"/>
                <w:spacing w:val="-2"/>
                <w:sz w:val="20"/>
                <w:szCs w:val="20"/>
              </w:rPr>
              <w:t>тис.грн.</w:t>
            </w:r>
          </w:p>
        </w:tc>
        <w:tc>
          <w:tcPr>
            <w:tcW w:w="3167" w:type="dxa"/>
            <w:tcBorders>
              <w:top w:val="single" w:sz="4" w:space="0" w:color="auto"/>
            </w:tcBorders>
            <w:vAlign w:val="center"/>
          </w:tcPr>
          <w:p w:rsidR="00412401" w:rsidRPr="00B74BBF" w:rsidRDefault="00412401" w:rsidP="00B95BC1">
            <w:pPr>
              <w:pStyle w:val="TableParagraph"/>
              <w:spacing w:before="43"/>
              <w:ind w:right="308"/>
              <w:rPr>
                <w:color w:val="000000" w:themeColor="text1"/>
                <w:spacing w:val="-10"/>
                <w:sz w:val="20"/>
                <w:szCs w:val="20"/>
              </w:rPr>
            </w:pPr>
          </w:p>
        </w:tc>
      </w:tr>
      <w:tr w:rsidR="00412401" w:rsidRPr="00B74BBF" w:rsidTr="00B95BC1">
        <w:trPr>
          <w:trHeight w:val="331"/>
        </w:trPr>
        <w:tc>
          <w:tcPr>
            <w:tcW w:w="512" w:type="dxa"/>
          </w:tcPr>
          <w:p w:rsidR="00412401" w:rsidRPr="00B74BBF" w:rsidRDefault="00412401" w:rsidP="00B95BC1">
            <w:pPr>
              <w:pStyle w:val="TableParagraph"/>
              <w:spacing w:before="73"/>
              <w:ind w:left="105" w:right="45"/>
              <w:rPr>
                <w:color w:val="000000" w:themeColor="text1"/>
                <w:sz w:val="20"/>
                <w:szCs w:val="20"/>
              </w:rPr>
            </w:pPr>
            <w:r w:rsidRPr="00B74BBF">
              <w:rPr>
                <w:color w:val="000000" w:themeColor="text1"/>
                <w:spacing w:val="-10"/>
                <w:sz w:val="20"/>
                <w:szCs w:val="20"/>
              </w:rPr>
              <w:t>2</w:t>
            </w:r>
          </w:p>
        </w:tc>
        <w:tc>
          <w:tcPr>
            <w:tcW w:w="10777" w:type="dxa"/>
          </w:tcPr>
          <w:p w:rsidR="00412401" w:rsidRPr="00B74BBF" w:rsidRDefault="002254C5" w:rsidP="00B95BC1">
            <w:pPr>
              <w:pStyle w:val="TableParagraph"/>
              <w:spacing w:before="120" w:line="230" w:lineRule="atLeast"/>
              <w:jc w:val="both"/>
              <w:rPr>
                <w:color w:val="000000" w:themeColor="text1"/>
                <w:sz w:val="20"/>
                <w:szCs w:val="20"/>
              </w:rPr>
            </w:pPr>
            <w:r w:rsidRPr="00B74BBF">
              <w:rPr>
                <w:color w:val="000000" w:themeColor="text1"/>
                <w:sz w:val="20"/>
                <w:szCs w:val="20"/>
              </w:rPr>
              <w:t>кількість суб`єктів підприємницької діяльності, яким планується надати підтримку</w:t>
            </w:r>
          </w:p>
        </w:tc>
        <w:tc>
          <w:tcPr>
            <w:tcW w:w="1559" w:type="dxa"/>
          </w:tcPr>
          <w:p w:rsidR="00412401" w:rsidRPr="00B74BBF" w:rsidRDefault="00D25423" w:rsidP="00B95BC1">
            <w:pPr>
              <w:jc w:val="center"/>
              <w:rPr>
                <w:rFonts w:ascii="Times New Roman" w:hAnsi="Times New Roman"/>
                <w:color w:val="000000" w:themeColor="text1"/>
                <w:sz w:val="20"/>
                <w:szCs w:val="20"/>
              </w:rPr>
            </w:pPr>
            <w:r w:rsidRPr="00B74BBF">
              <w:rPr>
                <w:rFonts w:ascii="Times New Roman" w:hAnsi="Times New Roman"/>
                <w:color w:val="000000" w:themeColor="text1"/>
                <w:sz w:val="20"/>
                <w:szCs w:val="20"/>
              </w:rPr>
              <w:t>од.</w:t>
            </w:r>
          </w:p>
        </w:tc>
        <w:tc>
          <w:tcPr>
            <w:tcW w:w="3167" w:type="dxa"/>
          </w:tcPr>
          <w:p w:rsidR="00412401" w:rsidRPr="00B74BBF" w:rsidRDefault="00412401" w:rsidP="00B95BC1">
            <w:pPr>
              <w:pStyle w:val="TableParagraph"/>
              <w:spacing w:before="151"/>
              <w:ind w:left="68" w:right="2"/>
              <w:rPr>
                <w:color w:val="000000" w:themeColor="text1"/>
                <w:sz w:val="20"/>
                <w:szCs w:val="20"/>
              </w:rPr>
            </w:pPr>
          </w:p>
        </w:tc>
      </w:tr>
      <w:tr w:rsidR="00412401" w:rsidRPr="00B74BBF" w:rsidTr="00B95BC1">
        <w:trPr>
          <w:trHeight w:val="359"/>
        </w:trPr>
        <w:tc>
          <w:tcPr>
            <w:tcW w:w="512" w:type="dxa"/>
          </w:tcPr>
          <w:p w:rsidR="00412401" w:rsidRPr="00B74BBF" w:rsidRDefault="00412401" w:rsidP="00B95BC1">
            <w:pPr>
              <w:pStyle w:val="TableParagraph"/>
              <w:spacing w:before="73"/>
              <w:ind w:left="105" w:right="45"/>
              <w:rPr>
                <w:color w:val="000000" w:themeColor="text1"/>
                <w:spacing w:val="-10"/>
                <w:sz w:val="20"/>
                <w:szCs w:val="20"/>
              </w:rPr>
            </w:pPr>
            <w:r w:rsidRPr="00B74BBF">
              <w:rPr>
                <w:color w:val="000000" w:themeColor="text1"/>
                <w:spacing w:val="-10"/>
                <w:sz w:val="20"/>
                <w:szCs w:val="20"/>
              </w:rPr>
              <w:t>3</w:t>
            </w:r>
          </w:p>
        </w:tc>
        <w:tc>
          <w:tcPr>
            <w:tcW w:w="10777" w:type="dxa"/>
          </w:tcPr>
          <w:p w:rsidR="00412401" w:rsidRPr="00B74BBF" w:rsidRDefault="00D25423" w:rsidP="00B95BC1">
            <w:pPr>
              <w:pStyle w:val="TableParagraph"/>
              <w:spacing w:before="96" w:line="230" w:lineRule="atLeast"/>
              <w:jc w:val="left"/>
              <w:rPr>
                <w:color w:val="000000" w:themeColor="text1"/>
                <w:sz w:val="20"/>
                <w:szCs w:val="20"/>
              </w:rPr>
            </w:pPr>
            <w:r w:rsidRPr="00B74BBF">
              <w:rPr>
                <w:color w:val="000000" w:themeColor="text1"/>
                <w:sz w:val="20"/>
                <w:szCs w:val="20"/>
              </w:rPr>
              <w:t>середня сума надання фінансової підтримки одного суб`єкта підприємницької діяльності</w:t>
            </w:r>
          </w:p>
        </w:tc>
        <w:tc>
          <w:tcPr>
            <w:tcW w:w="1559" w:type="dxa"/>
            <w:vAlign w:val="center"/>
          </w:tcPr>
          <w:p w:rsidR="00412401" w:rsidRPr="00B74BBF" w:rsidRDefault="00233306" w:rsidP="00B95BC1">
            <w:pPr>
              <w:jc w:val="center"/>
              <w:rPr>
                <w:rFonts w:ascii="Times New Roman" w:hAnsi="Times New Roman"/>
                <w:color w:val="000000" w:themeColor="text1"/>
                <w:sz w:val="20"/>
                <w:szCs w:val="20"/>
              </w:rPr>
            </w:pPr>
            <w:r w:rsidRPr="00B74BBF">
              <w:rPr>
                <w:rFonts w:ascii="Times New Roman" w:hAnsi="Times New Roman"/>
                <w:color w:val="000000" w:themeColor="text1"/>
                <w:spacing w:val="-2"/>
                <w:sz w:val="20"/>
                <w:szCs w:val="20"/>
              </w:rPr>
              <w:t>тис.грн.</w:t>
            </w:r>
          </w:p>
        </w:tc>
        <w:tc>
          <w:tcPr>
            <w:tcW w:w="3167" w:type="dxa"/>
            <w:vAlign w:val="center"/>
          </w:tcPr>
          <w:p w:rsidR="00412401" w:rsidRPr="00B74BBF" w:rsidRDefault="00412401" w:rsidP="00B95BC1">
            <w:pPr>
              <w:pStyle w:val="TableParagraph"/>
              <w:tabs>
                <w:tab w:val="left" w:pos="1276"/>
              </w:tabs>
              <w:rPr>
                <w:color w:val="000000" w:themeColor="text1"/>
                <w:sz w:val="20"/>
                <w:szCs w:val="20"/>
              </w:rPr>
            </w:pPr>
          </w:p>
        </w:tc>
      </w:tr>
      <w:tr w:rsidR="00412401" w:rsidRPr="00B74BBF" w:rsidTr="00B95BC1">
        <w:trPr>
          <w:trHeight w:val="408"/>
        </w:trPr>
        <w:tc>
          <w:tcPr>
            <w:tcW w:w="512" w:type="dxa"/>
          </w:tcPr>
          <w:p w:rsidR="00412401" w:rsidRPr="00B74BBF" w:rsidRDefault="00412401" w:rsidP="00B95BC1">
            <w:pPr>
              <w:pStyle w:val="TableParagraph"/>
              <w:spacing w:before="73"/>
              <w:ind w:left="105" w:right="45"/>
              <w:rPr>
                <w:color w:val="000000" w:themeColor="text1"/>
                <w:spacing w:val="-10"/>
                <w:sz w:val="20"/>
                <w:szCs w:val="20"/>
              </w:rPr>
            </w:pPr>
            <w:r w:rsidRPr="00B74BBF">
              <w:rPr>
                <w:color w:val="000000" w:themeColor="text1"/>
                <w:spacing w:val="-10"/>
                <w:sz w:val="20"/>
                <w:szCs w:val="20"/>
              </w:rPr>
              <w:t>4</w:t>
            </w:r>
          </w:p>
        </w:tc>
        <w:tc>
          <w:tcPr>
            <w:tcW w:w="10777" w:type="dxa"/>
          </w:tcPr>
          <w:p w:rsidR="00412401" w:rsidRPr="00B74BBF" w:rsidRDefault="00D25423" w:rsidP="00B95BC1">
            <w:pPr>
              <w:pStyle w:val="TableParagraph"/>
              <w:spacing w:before="96" w:line="230" w:lineRule="atLeast"/>
              <w:jc w:val="left"/>
              <w:rPr>
                <w:color w:val="000000" w:themeColor="text1"/>
                <w:sz w:val="20"/>
                <w:szCs w:val="20"/>
              </w:rPr>
            </w:pPr>
            <w:r w:rsidRPr="00B74BBF">
              <w:rPr>
                <w:color w:val="000000" w:themeColor="text1"/>
                <w:sz w:val="20"/>
                <w:szCs w:val="20"/>
              </w:rPr>
              <w:t>рівень освоєння коштів</w:t>
            </w:r>
          </w:p>
        </w:tc>
        <w:tc>
          <w:tcPr>
            <w:tcW w:w="1559" w:type="dxa"/>
          </w:tcPr>
          <w:p w:rsidR="00412401" w:rsidRPr="00B74BBF" w:rsidRDefault="00233306" w:rsidP="00B95BC1">
            <w:pPr>
              <w:jc w:val="center"/>
              <w:rPr>
                <w:rFonts w:ascii="Times New Roman" w:hAnsi="Times New Roman"/>
                <w:color w:val="000000" w:themeColor="text1"/>
                <w:sz w:val="20"/>
                <w:szCs w:val="20"/>
              </w:rPr>
            </w:pPr>
            <w:r w:rsidRPr="00B74BBF">
              <w:rPr>
                <w:rFonts w:ascii="Times New Roman" w:hAnsi="Times New Roman"/>
                <w:color w:val="000000" w:themeColor="text1"/>
                <w:spacing w:val="-2"/>
                <w:sz w:val="20"/>
                <w:szCs w:val="20"/>
              </w:rPr>
              <w:t>відс.</w:t>
            </w:r>
          </w:p>
        </w:tc>
        <w:tc>
          <w:tcPr>
            <w:tcW w:w="3167" w:type="dxa"/>
            <w:vAlign w:val="center"/>
          </w:tcPr>
          <w:p w:rsidR="00412401" w:rsidRPr="00B74BBF" w:rsidRDefault="00412401" w:rsidP="00B95BC1">
            <w:pPr>
              <w:pStyle w:val="TableParagraph"/>
              <w:tabs>
                <w:tab w:val="left" w:pos="1276"/>
              </w:tabs>
              <w:rPr>
                <w:color w:val="000000" w:themeColor="text1"/>
                <w:sz w:val="20"/>
                <w:szCs w:val="20"/>
              </w:rPr>
            </w:pPr>
          </w:p>
        </w:tc>
      </w:tr>
    </w:tbl>
    <w:p w:rsidR="00790C4E" w:rsidRPr="00B74BBF" w:rsidRDefault="002B7B95" w:rsidP="004C068F">
      <w:pPr>
        <w:spacing w:before="95" w:after="0" w:line="240" w:lineRule="auto"/>
        <w:ind w:left="177"/>
        <w:rPr>
          <w:rFonts w:ascii="Times New Roman" w:hAnsi="Times New Roman"/>
          <w:color w:val="000000" w:themeColor="text1"/>
          <w:sz w:val="20"/>
          <w:szCs w:val="20"/>
        </w:rPr>
      </w:pPr>
      <w:r w:rsidRPr="00B74BBF">
        <w:rPr>
          <w:rFonts w:ascii="Times New Roman" w:hAnsi="Times New Roman"/>
          <w:b/>
          <w:color w:val="000000" w:themeColor="text1"/>
          <w:sz w:val="20"/>
          <w:szCs w:val="20"/>
        </w:rPr>
        <w:t>Узагальнений</w:t>
      </w:r>
      <w:r w:rsidRPr="00B74BBF">
        <w:rPr>
          <w:rFonts w:ascii="Times New Roman" w:hAnsi="Times New Roman"/>
          <w:b/>
          <w:color w:val="000000" w:themeColor="text1"/>
          <w:spacing w:val="-5"/>
          <w:sz w:val="20"/>
          <w:szCs w:val="20"/>
        </w:rPr>
        <w:t xml:space="preserve"> </w:t>
      </w:r>
      <w:r w:rsidRPr="00B74BBF">
        <w:rPr>
          <w:rFonts w:ascii="Times New Roman" w:hAnsi="Times New Roman"/>
          <w:b/>
          <w:color w:val="000000" w:themeColor="text1"/>
          <w:sz w:val="20"/>
          <w:szCs w:val="20"/>
        </w:rPr>
        <w:t>висновок</w:t>
      </w:r>
      <w:r w:rsidRPr="00B74BBF">
        <w:rPr>
          <w:rFonts w:ascii="Times New Roman" w:hAnsi="Times New Roman"/>
          <w:b/>
          <w:color w:val="000000" w:themeColor="text1"/>
          <w:spacing w:val="-7"/>
          <w:sz w:val="20"/>
          <w:szCs w:val="20"/>
        </w:rPr>
        <w:t xml:space="preserve"> </w:t>
      </w:r>
      <w:r w:rsidRPr="00B74BBF">
        <w:rPr>
          <w:rFonts w:ascii="Times New Roman" w:hAnsi="Times New Roman"/>
          <w:b/>
          <w:color w:val="000000" w:themeColor="text1"/>
          <w:sz w:val="20"/>
          <w:szCs w:val="20"/>
        </w:rPr>
        <w:t>про</w:t>
      </w:r>
      <w:r w:rsidRPr="00B74BBF">
        <w:rPr>
          <w:rFonts w:ascii="Times New Roman" w:hAnsi="Times New Roman"/>
          <w:b/>
          <w:color w:val="000000" w:themeColor="text1"/>
          <w:spacing w:val="-7"/>
          <w:sz w:val="20"/>
          <w:szCs w:val="20"/>
        </w:rPr>
        <w:t xml:space="preserve"> </w:t>
      </w:r>
      <w:r w:rsidRPr="00B74BBF">
        <w:rPr>
          <w:rFonts w:ascii="Times New Roman" w:hAnsi="Times New Roman"/>
          <w:b/>
          <w:color w:val="000000" w:themeColor="text1"/>
          <w:sz w:val="20"/>
          <w:szCs w:val="20"/>
        </w:rPr>
        <w:t>досягнення</w:t>
      </w:r>
      <w:r w:rsidRPr="00B74BBF">
        <w:rPr>
          <w:rFonts w:ascii="Times New Roman" w:hAnsi="Times New Roman"/>
          <w:b/>
          <w:color w:val="000000" w:themeColor="text1"/>
          <w:spacing w:val="-5"/>
          <w:sz w:val="20"/>
          <w:szCs w:val="20"/>
        </w:rPr>
        <w:t xml:space="preserve"> </w:t>
      </w:r>
      <w:r w:rsidRPr="00B74BBF">
        <w:rPr>
          <w:rFonts w:ascii="Times New Roman" w:hAnsi="Times New Roman"/>
          <w:b/>
          <w:color w:val="000000" w:themeColor="text1"/>
          <w:sz w:val="20"/>
          <w:szCs w:val="20"/>
        </w:rPr>
        <w:t>запланованої</w:t>
      </w:r>
      <w:r w:rsidRPr="00B74BBF">
        <w:rPr>
          <w:rFonts w:ascii="Times New Roman" w:hAnsi="Times New Roman"/>
          <w:b/>
          <w:color w:val="000000" w:themeColor="text1"/>
          <w:spacing w:val="-7"/>
          <w:sz w:val="20"/>
          <w:szCs w:val="20"/>
        </w:rPr>
        <w:t xml:space="preserve"> </w:t>
      </w:r>
      <w:r w:rsidRPr="00B74BBF">
        <w:rPr>
          <w:rFonts w:ascii="Times New Roman" w:hAnsi="Times New Roman"/>
          <w:b/>
          <w:color w:val="000000" w:themeColor="text1"/>
          <w:sz w:val="20"/>
          <w:szCs w:val="20"/>
        </w:rPr>
        <w:t>мети,</w:t>
      </w:r>
      <w:r w:rsidRPr="00B74BBF">
        <w:rPr>
          <w:rFonts w:ascii="Times New Roman" w:hAnsi="Times New Roman"/>
          <w:b/>
          <w:color w:val="000000" w:themeColor="text1"/>
          <w:spacing w:val="-5"/>
          <w:sz w:val="20"/>
          <w:szCs w:val="20"/>
        </w:rPr>
        <w:t xml:space="preserve"> </w:t>
      </w:r>
      <w:r w:rsidRPr="00B74BBF">
        <w:rPr>
          <w:rFonts w:ascii="Times New Roman" w:hAnsi="Times New Roman"/>
          <w:b/>
          <w:color w:val="000000" w:themeColor="text1"/>
          <w:sz w:val="20"/>
          <w:szCs w:val="20"/>
        </w:rPr>
        <w:t>завдань</w:t>
      </w:r>
      <w:r w:rsidRPr="00B74BBF">
        <w:rPr>
          <w:rFonts w:ascii="Times New Roman" w:hAnsi="Times New Roman"/>
          <w:b/>
          <w:color w:val="000000" w:themeColor="text1"/>
          <w:spacing w:val="-7"/>
          <w:sz w:val="20"/>
          <w:szCs w:val="20"/>
        </w:rPr>
        <w:t xml:space="preserve"> </w:t>
      </w:r>
      <w:r w:rsidRPr="00B74BBF">
        <w:rPr>
          <w:rFonts w:ascii="Times New Roman" w:hAnsi="Times New Roman"/>
          <w:b/>
          <w:color w:val="000000" w:themeColor="text1"/>
          <w:sz w:val="20"/>
          <w:szCs w:val="20"/>
        </w:rPr>
        <w:t>бюджетної</w:t>
      </w:r>
      <w:r w:rsidRPr="00B74BBF">
        <w:rPr>
          <w:rFonts w:ascii="Times New Roman" w:hAnsi="Times New Roman"/>
          <w:b/>
          <w:color w:val="000000" w:themeColor="text1"/>
          <w:spacing w:val="-7"/>
          <w:sz w:val="20"/>
          <w:szCs w:val="20"/>
        </w:rPr>
        <w:t xml:space="preserve"> </w:t>
      </w:r>
      <w:r w:rsidRPr="00B74BBF">
        <w:rPr>
          <w:rFonts w:ascii="Times New Roman" w:hAnsi="Times New Roman"/>
          <w:b/>
          <w:color w:val="000000" w:themeColor="text1"/>
          <w:spacing w:val="-2"/>
          <w:sz w:val="20"/>
          <w:szCs w:val="20"/>
        </w:rPr>
        <w:t>програми:</w:t>
      </w:r>
      <w:r w:rsidR="003F20FF" w:rsidRPr="00B74BBF">
        <w:rPr>
          <w:rFonts w:ascii="Times New Roman" w:hAnsi="Times New Roman"/>
          <w:color w:val="000000" w:themeColor="text1"/>
          <w:sz w:val="20"/>
          <w:szCs w:val="20"/>
        </w:rPr>
        <w:t xml:space="preserve"> За підсумками 2024 року</w:t>
      </w:r>
      <w:r w:rsidR="00790C4E" w:rsidRPr="00B74BBF">
        <w:rPr>
          <w:rFonts w:ascii="Times New Roman" w:hAnsi="Times New Roman"/>
          <w:color w:val="000000" w:themeColor="text1"/>
          <w:sz w:val="20"/>
          <w:szCs w:val="20"/>
        </w:rPr>
        <w:t xml:space="preserve"> </w:t>
      </w:r>
      <w:r w:rsidR="003F20FF" w:rsidRPr="00B74BBF">
        <w:rPr>
          <w:rFonts w:ascii="Times New Roman" w:hAnsi="Times New Roman"/>
          <w:color w:val="000000" w:themeColor="text1"/>
          <w:sz w:val="20"/>
          <w:szCs w:val="20"/>
        </w:rPr>
        <w:t>мета і завдання бюджетної програми не виконані</w:t>
      </w:r>
      <w:r w:rsidR="00790C4E" w:rsidRPr="00B74BBF">
        <w:rPr>
          <w:rFonts w:ascii="Times New Roman" w:hAnsi="Times New Roman"/>
          <w:color w:val="000000" w:themeColor="text1"/>
          <w:sz w:val="20"/>
          <w:szCs w:val="20"/>
        </w:rPr>
        <w:t xml:space="preserve"> оскільки не</w:t>
      </w:r>
      <w:r w:rsidR="003405FB" w:rsidRPr="00B74BBF">
        <w:rPr>
          <w:rFonts w:ascii="Times New Roman" w:hAnsi="Times New Roman"/>
          <w:color w:val="000000" w:themeColor="text1"/>
          <w:sz w:val="20"/>
          <w:szCs w:val="20"/>
        </w:rPr>
        <w:t xml:space="preserve"> було звернень від суб`єктів підприємницької діяльності</w:t>
      </w:r>
      <w:r w:rsidR="003F20FF" w:rsidRPr="00B74BBF">
        <w:rPr>
          <w:rFonts w:ascii="Times New Roman" w:hAnsi="Times New Roman"/>
          <w:color w:val="000000" w:themeColor="text1"/>
          <w:sz w:val="20"/>
          <w:szCs w:val="20"/>
        </w:rPr>
        <w:t xml:space="preserve">.  </w:t>
      </w:r>
    </w:p>
    <w:p w:rsidR="0043636F" w:rsidRPr="00B74BBF" w:rsidRDefault="003F20FF" w:rsidP="004C068F">
      <w:pPr>
        <w:spacing w:before="95" w:after="0" w:line="240" w:lineRule="auto"/>
        <w:ind w:left="177"/>
        <w:rPr>
          <w:rFonts w:ascii="Times New Roman" w:hAnsi="Times New Roman"/>
          <w:color w:val="000000" w:themeColor="text1"/>
          <w:sz w:val="20"/>
          <w:szCs w:val="20"/>
        </w:rPr>
      </w:pPr>
      <w:r w:rsidRPr="00B74BBF">
        <w:rPr>
          <w:rFonts w:ascii="Times New Roman" w:hAnsi="Times New Roman"/>
          <w:color w:val="000000" w:themeColor="text1"/>
          <w:sz w:val="20"/>
          <w:szCs w:val="20"/>
        </w:rPr>
        <w:t xml:space="preserve">   </w:t>
      </w:r>
      <w:r w:rsidR="006E108E" w:rsidRPr="00B74BBF">
        <w:rPr>
          <w:rFonts w:ascii="Times New Roman" w:hAnsi="Times New Roman"/>
          <w:color w:val="000000" w:themeColor="text1"/>
          <w:sz w:val="20"/>
          <w:szCs w:val="20"/>
        </w:rPr>
        <w:t>Незважаючи на триваючий воєнний стан в країни, розташування громади на кордоні з рф, д</w:t>
      </w:r>
      <w:r w:rsidR="00C223CC" w:rsidRPr="00B74BBF">
        <w:rPr>
          <w:rFonts w:ascii="Times New Roman" w:hAnsi="Times New Roman"/>
          <w:color w:val="000000" w:themeColor="text1"/>
          <w:sz w:val="20"/>
          <w:szCs w:val="20"/>
        </w:rPr>
        <w:t>ії міської ради спрямов</w:t>
      </w:r>
      <w:r w:rsidR="00880EA1" w:rsidRPr="00B74BBF">
        <w:rPr>
          <w:rFonts w:ascii="Times New Roman" w:hAnsi="Times New Roman"/>
          <w:color w:val="000000" w:themeColor="text1"/>
          <w:sz w:val="20"/>
          <w:szCs w:val="20"/>
        </w:rPr>
        <w:t>уються</w:t>
      </w:r>
      <w:r w:rsidR="00C223CC" w:rsidRPr="00B74BBF">
        <w:rPr>
          <w:rFonts w:ascii="Times New Roman" w:hAnsi="Times New Roman"/>
          <w:color w:val="000000" w:themeColor="text1"/>
          <w:sz w:val="20"/>
          <w:szCs w:val="20"/>
        </w:rPr>
        <w:t xml:space="preserve"> </w:t>
      </w:r>
      <w:r w:rsidR="00880EA1" w:rsidRPr="00B74BBF">
        <w:rPr>
          <w:rFonts w:ascii="Times New Roman" w:hAnsi="Times New Roman"/>
          <w:color w:val="000000" w:themeColor="text1"/>
          <w:sz w:val="20"/>
          <w:szCs w:val="20"/>
        </w:rPr>
        <w:t>на створення сприятливих правових, економічних, організаційних та інших умов для стабільної та ефективної роботи суб’єктів малого і середнього бізнесу</w:t>
      </w:r>
      <w:r w:rsidR="000B2224" w:rsidRPr="00B74BBF">
        <w:rPr>
          <w:rFonts w:ascii="Times New Roman" w:hAnsi="Times New Roman"/>
          <w:color w:val="000000" w:themeColor="text1"/>
          <w:sz w:val="20"/>
          <w:szCs w:val="20"/>
        </w:rPr>
        <w:t xml:space="preserve"> та нових робочих місць, </w:t>
      </w:r>
      <w:r w:rsidR="00C223CC" w:rsidRPr="00B74BBF">
        <w:rPr>
          <w:rFonts w:ascii="Times New Roman" w:hAnsi="Times New Roman"/>
          <w:color w:val="000000" w:themeColor="text1"/>
          <w:sz w:val="20"/>
          <w:szCs w:val="20"/>
        </w:rPr>
        <w:t xml:space="preserve">на </w:t>
      </w:r>
      <w:r w:rsidR="00F3675B" w:rsidRPr="00B74BBF">
        <w:rPr>
          <w:rFonts w:ascii="Times New Roman" w:hAnsi="Times New Roman"/>
          <w:color w:val="000000" w:themeColor="text1"/>
          <w:sz w:val="20"/>
          <w:szCs w:val="20"/>
        </w:rPr>
        <w:t>забезпечення співпраці м</w:t>
      </w:r>
      <w:r w:rsidR="00F3675B" w:rsidRPr="00B74BBF">
        <w:rPr>
          <w:rFonts w:ascii="Times New Roman" w:hAnsi="Times New Roman"/>
          <w:color w:val="000000" w:themeColor="text1"/>
          <w:sz w:val="20"/>
          <w:szCs w:val="20"/>
        </w:rPr>
        <w:t>і</w:t>
      </w:r>
      <w:r w:rsidR="00F3675B" w:rsidRPr="00B74BBF">
        <w:rPr>
          <w:rFonts w:ascii="Times New Roman" w:hAnsi="Times New Roman"/>
          <w:color w:val="000000" w:themeColor="text1"/>
          <w:sz w:val="20"/>
          <w:szCs w:val="20"/>
        </w:rPr>
        <w:t>сцевих органів влади та підприємницьких кіл</w:t>
      </w:r>
      <w:r w:rsidR="006E108E" w:rsidRPr="00B74BBF">
        <w:rPr>
          <w:rFonts w:ascii="Times New Roman" w:hAnsi="Times New Roman"/>
          <w:color w:val="000000" w:themeColor="text1"/>
          <w:sz w:val="20"/>
          <w:szCs w:val="20"/>
        </w:rPr>
        <w:t>.</w:t>
      </w:r>
      <w:r w:rsidR="00C223CC" w:rsidRPr="00B74BBF">
        <w:rPr>
          <w:rFonts w:ascii="Times New Roman" w:hAnsi="Times New Roman"/>
          <w:color w:val="000000" w:themeColor="text1"/>
          <w:sz w:val="20"/>
          <w:szCs w:val="20"/>
        </w:rPr>
        <w:t xml:space="preserve"> </w:t>
      </w:r>
    </w:p>
    <w:p w:rsidR="00F06C8A" w:rsidRPr="00B74BBF" w:rsidRDefault="00C223CC" w:rsidP="004C06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djustRightInd w:val="0"/>
        <w:spacing w:after="0" w:line="240" w:lineRule="auto"/>
        <w:rPr>
          <w:rFonts w:ascii="Times New Roman" w:hAnsi="Times New Roman"/>
          <w:color w:val="000000" w:themeColor="text1"/>
          <w:sz w:val="20"/>
          <w:szCs w:val="20"/>
        </w:rPr>
      </w:pPr>
      <w:r w:rsidRPr="00B74BBF">
        <w:rPr>
          <w:rFonts w:ascii="Times New Roman" w:hAnsi="Times New Roman"/>
          <w:color w:val="000000" w:themeColor="text1"/>
          <w:sz w:val="20"/>
          <w:szCs w:val="20"/>
        </w:rPr>
        <w:t xml:space="preserve">   </w:t>
      </w:r>
      <w:r w:rsidR="003F20FF" w:rsidRPr="00B74BBF">
        <w:rPr>
          <w:rFonts w:ascii="Times New Roman" w:hAnsi="Times New Roman"/>
          <w:color w:val="000000" w:themeColor="text1"/>
          <w:sz w:val="20"/>
          <w:szCs w:val="20"/>
        </w:rPr>
        <w:t>У 2024 році</w:t>
      </w:r>
      <w:r w:rsidR="003D46E4" w:rsidRPr="00B74BBF">
        <w:rPr>
          <w:rFonts w:ascii="Times New Roman" w:hAnsi="Times New Roman"/>
          <w:color w:val="000000" w:themeColor="text1"/>
          <w:sz w:val="20"/>
          <w:szCs w:val="20"/>
        </w:rPr>
        <w:t xml:space="preserve">  </w:t>
      </w:r>
      <w:r w:rsidR="00C037C7" w:rsidRPr="00B74BBF">
        <w:rPr>
          <w:rFonts w:ascii="Times New Roman" w:hAnsi="Times New Roman"/>
          <w:color w:val="000000" w:themeColor="text1"/>
          <w:sz w:val="20"/>
          <w:szCs w:val="20"/>
        </w:rPr>
        <w:t xml:space="preserve">у бюджеті </w:t>
      </w:r>
      <w:r w:rsidR="00027692" w:rsidRPr="00B74BBF">
        <w:rPr>
          <w:rFonts w:ascii="Times New Roman" w:hAnsi="Times New Roman"/>
          <w:color w:val="000000" w:themeColor="text1"/>
          <w:sz w:val="20"/>
          <w:szCs w:val="20"/>
        </w:rPr>
        <w:t>Новгород-Сіверської міської територіальної громади передбачались кошти на підтримку підприємництва (30,0 тис. грн)</w:t>
      </w:r>
      <w:r w:rsidR="00131B43" w:rsidRPr="00B74BBF">
        <w:rPr>
          <w:rFonts w:ascii="Times New Roman" w:hAnsi="Times New Roman"/>
          <w:color w:val="000000" w:themeColor="text1"/>
          <w:sz w:val="20"/>
          <w:szCs w:val="20"/>
        </w:rPr>
        <w:t xml:space="preserve">, </w:t>
      </w:r>
      <w:r w:rsidR="003D46E4" w:rsidRPr="00B74BBF">
        <w:rPr>
          <w:rFonts w:ascii="Times New Roman" w:hAnsi="Times New Roman"/>
          <w:color w:val="000000" w:themeColor="text1"/>
          <w:sz w:val="20"/>
          <w:szCs w:val="20"/>
        </w:rPr>
        <w:t>через відсутність звернень від суб`єктів підприємницької діяльності для отримання фінансової допомоги</w:t>
      </w:r>
      <w:r w:rsidR="00F06C8A" w:rsidRPr="00B74BBF">
        <w:rPr>
          <w:rFonts w:ascii="Times New Roman" w:hAnsi="Times New Roman"/>
          <w:color w:val="000000" w:themeColor="text1"/>
          <w:sz w:val="20"/>
          <w:szCs w:val="20"/>
        </w:rPr>
        <w:t xml:space="preserve"> видатки не проводились. </w:t>
      </w:r>
    </w:p>
    <w:p w:rsidR="00F06C8A" w:rsidRPr="00B74BBF" w:rsidRDefault="00F06C8A" w:rsidP="004C06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djustRightInd w:val="0"/>
        <w:spacing w:after="0" w:line="240" w:lineRule="auto"/>
        <w:rPr>
          <w:rFonts w:ascii="Times New Roman" w:hAnsi="Times New Roman"/>
          <w:color w:val="000000" w:themeColor="text1"/>
          <w:sz w:val="20"/>
          <w:szCs w:val="20"/>
        </w:rPr>
      </w:pPr>
      <w:r w:rsidRPr="00B74BBF">
        <w:rPr>
          <w:rFonts w:ascii="Times New Roman" w:hAnsi="Times New Roman"/>
          <w:color w:val="000000" w:themeColor="text1"/>
          <w:sz w:val="20"/>
          <w:szCs w:val="20"/>
        </w:rPr>
        <w:tab/>
        <w:t>Бюджетна програма «Сприяння розвитку малого та середнього підприємництва» є актуальною для подальшої її реалізації та досягнення цілей державної політики у відповідній сфері діяльності.</w:t>
      </w:r>
    </w:p>
    <w:p w:rsidR="002B7B95" w:rsidRPr="00870200" w:rsidRDefault="002B7B95" w:rsidP="00DD726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djustRightInd w:val="0"/>
        <w:rPr>
          <w:rFonts w:ascii="Times New Roman" w:hAnsi="Times New Roman"/>
          <w:color w:val="000000"/>
          <w:spacing w:val="-2"/>
        </w:rPr>
      </w:pPr>
      <w:r w:rsidRPr="008F00A2">
        <w:rPr>
          <w:color w:val="000000"/>
        </w:rPr>
        <w:t xml:space="preserve">     </w:t>
      </w:r>
    </w:p>
    <w:tbl>
      <w:tblPr>
        <w:tblW w:w="0" w:type="auto"/>
        <w:tblInd w:w="187" w:type="dxa"/>
        <w:tblLayout w:type="fixed"/>
        <w:tblCellMar>
          <w:left w:w="0" w:type="dxa"/>
          <w:right w:w="0" w:type="dxa"/>
        </w:tblCellMar>
        <w:tblLook w:val="01E0" w:firstRow="1" w:lastRow="1" w:firstColumn="1" w:lastColumn="1" w:noHBand="0" w:noVBand="0"/>
      </w:tblPr>
      <w:tblGrid>
        <w:gridCol w:w="1965"/>
        <w:gridCol w:w="156"/>
        <w:gridCol w:w="1006"/>
        <w:gridCol w:w="116"/>
        <w:gridCol w:w="12567"/>
      </w:tblGrid>
      <w:tr w:rsidR="002B7B95" w:rsidRPr="008F00A2" w:rsidTr="00687438">
        <w:trPr>
          <w:trHeight w:val="271"/>
        </w:trPr>
        <w:tc>
          <w:tcPr>
            <w:tcW w:w="1965" w:type="dxa"/>
          </w:tcPr>
          <w:p w:rsidR="002B7B95" w:rsidRPr="008F00A2" w:rsidRDefault="002B7B95" w:rsidP="00AD089F">
            <w:pPr>
              <w:pStyle w:val="TableParagraph"/>
              <w:spacing w:line="251" w:lineRule="exact"/>
              <w:ind w:left="50"/>
              <w:jc w:val="left"/>
              <w:rPr>
                <w:b/>
                <w:color w:val="000000"/>
                <w:sz w:val="24"/>
              </w:rPr>
            </w:pPr>
            <w:r w:rsidRPr="008F00A2">
              <w:rPr>
                <w:b/>
                <w:color w:val="000000"/>
                <w:spacing w:val="-5"/>
                <w:sz w:val="24"/>
              </w:rPr>
              <w:t>3.</w:t>
            </w:r>
            <w:r w:rsidR="00AD089F">
              <w:rPr>
                <w:b/>
                <w:color w:val="000000"/>
                <w:spacing w:val="-5"/>
                <w:sz w:val="24"/>
              </w:rPr>
              <w:t>18</w:t>
            </w:r>
          </w:p>
        </w:tc>
        <w:tc>
          <w:tcPr>
            <w:tcW w:w="13845" w:type="dxa"/>
            <w:gridSpan w:val="4"/>
          </w:tcPr>
          <w:p w:rsidR="002B7B95" w:rsidRPr="008F00A2" w:rsidRDefault="002B7B95" w:rsidP="00687438">
            <w:pPr>
              <w:pStyle w:val="TableParagraph"/>
              <w:jc w:val="left"/>
              <w:rPr>
                <w:color w:val="000000"/>
                <w:sz w:val="20"/>
              </w:rPr>
            </w:pPr>
          </w:p>
        </w:tc>
      </w:tr>
      <w:tr w:rsidR="002B7B95" w:rsidRPr="004C068F" w:rsidTr="00687438">
        <w:trPr>
          <w:trHeight w:val="329"/>
        </w:trPr>
        <w:tc>
          <w:tcPr>
            <w:tcW w:w="1965" w:type="dxa"/>
          </w:tcPr>
          <w:p w:rsidR="002B7B95" w:rsidRPr="004C068F" w:rsidRDefault="00723120" w:rsidP="00687438">
            <w:pPr>
              <w:pStyle w:val="TableParagraph"/>
              <w:spacing w:before="13"/>
              <w:ind w:right="159"/>
              <w:jc w:val="right"/>
              <w:rPr>
                <w:b/>
                <w:color w:val="000000" w:themeColor="text1"/>
              </w:rPr>
            </w:pPr>
            <w:r>
              <w:rPr>
                <w:noProof/>
                <w:lang w:val="ru-RU" w:eastAsia="ru-RU"/>
              </w:rPr>
              <mc:AlternateContent>
                <mc:Choice Requires="wpg">
                  <w:drawing>
                    <wp:anchor distT="0" distB="0" distL="0" distR="0" simplePos="0" relativeHeight="251169280" behindDoc="1" locked="0" layoutInCell="1" allowOverlap="1">
                      <wp:simplePos x="0" y="0"/>
                      <wp:positionH relativeFrom="column">
                        <wp:posOffset>609600</wp:posOffset>
                      </wp:positionH>
                      <wp:positionV relativeFrom="paragraph">
                        <wp:posOffset>297815</wp:posOffset>
                      </wp:positionV>
                      <wp:extent cx="638810" cy="12700"/>
                      <wp:effectExtent l="0" t="0" r="8890" b="6350"/>
                      <wp:wrapNone/>
                      <wp:docPr id="1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810" cy="12700"/>
                                <a:chOff x="0" y="0"/>
                                <a:chExt cx="638810" cy="12700"/>
                              </a:xfrm>
                            </wpg:grpSpPr>
                            <wps:wsp>
                              <wps:cNvPr id="15" name="Graphic 20"/>
                              <wps:cNvSpPr/>
                              <wps:spPr>
                                <a:xfrm>
                                  <a:off x="0" y="0"/>
                                  <a:ext cx="638810" cy="12700"/>
                                </a:xfrm>
                                <a:custGeom>
                                  <a:avLst/>
                                  <a:gdLst/>
                                  <a:ahLst/>
                                  <a:cxnLst/>
                                  <a:rect l="l" t="t" r="r" b="b"/>
                                  <a:pathLst>
                                    <a:path w="638810" h="12700">
                                      <a:moveTo>
                                        <a:pt x="638555" y="12191"/>
                                      </a:moveTo>
                                      <a:lnTo>
                                        <a:pt x="0" y="12191"/>
                                      </a:lnTo>
                                      <a:lnTo>
                                        <a:pt x="0" y="0"/>
                                      </a:lnTo>
                                      <a:lnTo>
                                        <a:pt x="638555" y="0"/>
                                      </a:lnTo>
                                      <a:lnTo>
                                        <a:pt x="638555" y="12191"/>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4C4BD2E" id="Group 19" o:spid="_x0000_s1026" style="position:absolute;margin-left:48pt;margin-top:23.45pt;width:50.3pt;height:1pt;z-index:-252147200;mso-wrap-distance-left:0;mso-wrap-distance-right:0" coordsize="63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">
                      <v:shape id="Graphic 20" o:spid="_x0000_s1027" style="position:absolute;width:6388;height:127;visibility:visible;mso-wrap-style:square;v-text-anchor:top" coordsize="63881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xjvsIA&#10;AADbAAAADwAAAGRycy9kb3ducmV2LnhtbESPQWsCMRCF7wX/QxjBW82qtMhqFBEFDy2lVvY8JOPu&#10;6mayJlG3/74RhN6+Yd6892a+7GwjbuRD7VjBaJiBINbO1FwqOPxsX6cgQkQ22DgmBb8UYLnovcwx&#10;N+7O33Tbx1IkEw45KqhibHMpg67IYhi6ljjtjs5bjGn0pTQe78ncNnKcZe/SYs0pocKW1hXp8/5q&#10;FVwSfRbB6I3/aPSk3RZ4+iqUGvS71QxEpC7+i5/XO5Pqv8HjlwQ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3GO+wgAAANsAAAAPAAAAAAAAAAAAAAAAAJgCAABkcnMvZG93&#10;bnJldi54bWxQSwUGAAAAAAQABAD1AAAAhwMAAAAA&#10;" path="m638555,12191l,12191,,,638555,r,12191xe" fillcolor="black" stroked="f">
                        <v:path arrowok="t"/>
                      </v:shape>
                    </v:group>
                  </w:pict>
                </mc:Fallback>
              </mc:AlternateContent>
            </w:r>
            <w:r w:rsidR="002B7B95" w:rsidRPr="004C068F">
              <w:rPr>
                <w:b/>
                <w:color w:val="000000" w:themeColor="text1"/>
                <w:spacing w:val="-2"/>
              </w:rPr>
              <w:t>0117680</w:t>
            </w:r>
          </w:p>
        </w:tc>
        <w:tc>
          <w:tcPr>
            <w:tcW w:w="156" w:type="dxa"/>
          </w:tcPr>
          <w:p w:rsidR="002B7B95" w:rsidRPr="004C068F" w:rsidRDefault="002B7B95" w:rsidP="00687438">
            <w:pPr>
              <w:pStyle w:val="TableParagraph"/>
              <w:jc w:val="left"/>
              <w:rPr>
                <w:b/>
                <w:color w:val="000000" w:themeColor="text1"/>
              </w:rPr>
            </w:pPr>
          </w:p>
        </w:tc>
        <w:tc>
          <w:tcPr>
            <w:tcW w:w="1006" w:type="dxa"/>
            <w:tcBorders>
              <w:bottom w:val="single" w:sz="8" w:space="0" w:color="000000"/>
            </w:tcBorders>
          </w:tcPr>
          <w:p w:rsidR="002B7B95" w:rsidRPr="004C068F" w:rsidRDefault="002B7B95" w:rsidP="00687438">
            <w:pPr>
              <w:pStyle w:val="TableParagraph"/>
              <w:spacing w:before="13"/>
              <w:ind w:right="116"/>
              <w:rPr>
                <w:b/>
                <w:color w:val="000000" w:themeColor="text1"/>
              </w:rPr>
            </w:pPr>
            <w:r w:rsidRPr="004C068F">
              <w:rPr>
                <w:b/>
                <w:color w:val="000000" w:themeColor="text1"/>
                <w:spacing w:val="-4"/>
              </w:rPr>
              <w:t>0490</w:t>
            </w:r>
          </w:p>
        </w:tc>
        <w:tc>
          <w:tcPr>
            <w:tcW w:w="116" w:type="dxa"/>
          </w:tcPr>
          <w:p w:rsidR="002B7B95" w:rsidRPr="004C068F" w:rsidRDefault="002B7B95" w:rsidP="00687438">
            <w:pPr>
              <w:pStyle w:val="TableParagraph"/>
              <w:jc w:val="left"/>
              <w:rPr>
                <w:b/>
                <w:color w:val="000000" w:themeColor="text1"/>
              </w:rPr>
            </w:pPr>
          </w:p>
        </w:tc>
        <w:tc>
          <w:tcPr>
            <w:tcW w:w="12567" w:type="dxa"/>
            <w:tcBorders>
              <w:bottom w:val="single" w:sz="8" w:space="0" w:color="000000"/>
            </w:tcBorders>
          </w:tcPr>
          <w:p w:rsidR="002B7B95" w:rsidRPr="004C068F" w:rsidRDefault="00762F77" w:rsidP="00762F77">
            <w:pPr>
              <w:pStyle w:val="TableParagraph"/>
              <w:spacing w:before="3" w:line="219" w:lineRule="exact"/>
              <w:ind w:left="-1"/>
              <w:jc w:val="left"/>
              <w:rPr>
                <w:b/>
                <w:color w:val="000000" w:themeColor="text1"/>
              </w:rPr>
            </w:pPr>
            <w:r w:rsidRPr="004C068F">
              <w:rPr>
                <w:b/>
                <w:color w:val="000000" w:themeColor="text1"/>
              </w:rPr>
              <w:t>Членські внески до асоціацій органів місцевого самоврядування</w:t>
            </w:r>
          </w:p>
        </w:tc>
      </w:tr>
      <w:tr w:rsidR="002B7B95" w:rsidRPr="004C068F" w:rsidTr="00687438">
        <w:trPr>
          <w:trHeight w:val="287"/>
        </w:trPr>
        <w:tc>
          <w:tcPr>
            <w:tcW w:w="1965" w:type="dxa"/>
          </w:tcPr>
          <w:p w:rsidR="002B7B95" w:rsidRPr="004C068F" w:rsidRDefault="002B7B95" w:rsidP="00687438">
            <w:pPr>
              <w:pStyle w:val="TableParagraph"/>
              <w:spacing w:line="139" w:lineRule="exact"/>
              <w:ind w:right="119"/>
              <w:jc w:val="right"/>
              <w:rPr>
                <w:color w:val="000000" w:themeColor="text1"/>
                <w:sz w:val="16"/>
              </w:rPr>
            </w:pPr>
            <w:r w:rsidRPr="004C068F">
              <w:rPr>
                <w:color w:val="000000" w:themeColor="text1"/>
                <w:sz w:val="16"/>
              </w:rPr>
              <w:t>КПКВК</w:t>
            </w:r>
            <w:r w:rsidRPr="004C068F">
              <w:rPr>
                <w:color w:val="000000" w:themeColor="text1"/>
                <w:spacing w:val="2"/>
                <w:sz w:val="16"/>
              </w:rPr>
              <w:t xml:space="preserve"> М</w:t>
            </w:r>
            <w:r w:rsidRPr="004C068F">
              <w:rPr>
                <w:color w:val="000000" w:themeColor="text1"/>
                <w:spacing w:val="-5"/>
                <w:sz w:val="16"/>
              </w:rPr>
              <w:t>Б</w:t>
            </w:r>
          </w:p>
        </w:tc>
        <w:tc>
          <w:tcPr>
            <w:tcW w:w="156" w:type="dxa"/>
          </w:tcPr>
          <w:p w:rsidR="002B7B95" w:rsidRPr="004C068F" w:rsidRDefault="002B7B95" w:rsidP="00687438">
            <w:pPr>
              <w:pStyle w:val="TableParagraph"/>
              <w:jc w:val="left"/>
              <w:rPr>
                <w:color w:val="000000" w:themeColor="text1"/>
                <w:sz w:val="10"/>
              </w:rPr>
            </w:pPr>
          </w:p>
        </w:tc>
        <w:tc>
          <w:tcPr>
            <w:tcW w:w="1006" w:type="dxa"/>
            <w:tcBorders>
              <w:top w:val="single" w:sz="8" w:space="0" w:color="000000"/>
            </w:tcBorders>
          </w:tcPr>
          <w:p w:rsidR="002B7B95" w:rsidRPr="004C068F" w:rsidRDefault="002B7B95" w:rsidP="00687438">
            <w:pPr>
              <w:pStyle w:val="TableParagraph"/>
              <w:spacing w:line="139" w:lineRule="exact"/>
              <w:ind w:left="29" w:right="116"/>
              <w:rPr>
                <w:color w:val="000000" w:themeColor="text1"/>
                <w:sz w:val="16"/>
              </w:rPr>
            </w:pPr>
            <w:r w:rsidRPr="004C068F">
              <w:rPr>
                <w:color w:val="000000" w:themeColor="text1"/>
                <w:spacing w:val="-2"/>
                <w:sz w:val="16"/>
              </w:rPr>
              <w:t>КФКВК</w:t>
            </w:r>
          </w:p>
        </w:tc>
        <w:tc>
          <w:tcPr>
            <w:tcW w:w="116" w:type="dxa"/>
          </w:tcPr>
          <w:p w:rsidR="002B7B95" w:rsidRPr="004C068F" w:rsidRDefault="002B7B95" w:rsidP="00687438">
            <w:pPr>
              <w:pStyle w:val="TableParagraph"/>
              <w:jc w:val="left"/>
              <w:rPr>
                <w:color w:val="000000" w:themeColor="text1"/>
                <w:sz w:val="10"/>
              </w:rPr>
            </w:pPr>
          </w:p>
        </w:tc>
        <w:tc>
          <w:tcPr>
            <w:tcW w:w="12567" w:type="dxa"/>
            <w:tcBorders>
              <w:top w:val="single" w:sz="8" w:space="0" w:color="000000"/>
            </w:tcBorders>
          </w:tcPr>
          <w:p w:rsidR="002B7B95" w:rsidRPr="004C068F" w:rsidRDefault="002B7B95" w:rsidP="00687438">
            <w:pPr>
              <w:pStyle w:val="TableParagraph"/>
              <w:spacing w:line="139" w:lineRule="exact"/>
              <w:ind w:right="55"/>
              <w:rPr>
                <w:color w:val="000000" w:themeColor="text1"/>
                <w:sz w:val="16"/>
              </w:rPr>
            </w:pPr>
            <w:r w:rsidRPr="004C068F">
              <w:rPr>
                <w:color w:val="000000" w:themeColor="text1"/>
                <w:spacing w:val="-2"/>
                <w:sz w:val="16"/>
              </w:rPr>
              <w:t>(найменування</w:t>
            </w:r>
            <w:r w:rsidRPr="004C068F">
              <w:rPr>
                <w:color w:val="000000" w:themeColor="text1"/>
                <w:spacing w:val="9"/>
                <w:sz w:val="16"/>
              </w:rPr>
              <w:t xml:space="preserve"> </w:t>
            </w:r>
            <w:r w:rsidRPr="004C068F">
              <w:rPr>
                <w:color w:val="000000" w:themeColor="text1"/>
                <w:spacing w:val="-2"/>
                <w:sz w:val="16"/>
              </w:rPr>
              <w:t>бюджетної</w:t>
            </w:r>
            <w:r w:rsidRPr="004C068F">
              <w:rPr>
                <w:color w:val="000000" w:themeColor="text1"/>
                <w:spacing w:val="11"/>
                <w:sz w:val="16"/>
              </w:rPr>
              <w:t xml:space="preserve"> </w:t>
            </w:r>
            <w:r w:rsidRPr="004C068F">
              <w:rPr>
                <w:color w:val="000000" w:themeColor="text1"/>
                <w:spacing w:val="-2"/>
                <w:sz w:val="16"/>
              </w:rPr>
              <w:t>програми)</w:t>
            </w:r>
          </w:p>
        </w:tc>
      </w:tr>
    </w:tbl>
    <w:p w:rsidR="002B7B95" w:rsidRPr="004C068F" w:rsidRDefault="002B7B95" w:rsidP="00DA065F">
      <w:pPr>
        <w:spacing w:after="0" w:line="240" w:lineRule="auto"/>
        <w:ind w:left="163"/>
        <w:rPr>
          <w:rFonts w:ascii="Times New Roman" w:hAnsi="Times New Roman"/>
          <w:b/>
          <w:color w:val="000000" w:themeColor="text1"/>
        </w:rPr>
      </w:pPr>
      <w:r w:rsidRPr="004C068F">
        <w:rPr>
          <w:rFonts w:ascii="Times New Roman" w:hAnsi="Times New Roman"/>
          <w:b/>
          <w:color w:val="000000" w:themeColor="text1"/>
        </w:rPr>
        <w:t>Мета</w:t>
      </w:r>
      <w:r w:rsidRPr="004C068F">
        <w:rPr>
          <w:rFonts w:ascii="Times New Roman" w:hAnsi="Times New Roman"/>
          <w:b/>
          <w:color w:val="000000" w:themeColor="text1"/>
          <w:spacing w:val="-11"/>
        </w:rPr>
        <w:t xml:space="preserve"> </w:t>
      </w:r>
      <w:r w:rsidRPr="004C068F">
        <w:rPr>
          <w:rFonts w:ascii="Times New Roman" w:hAnsi="Times New Roman"/>
          <w:b/>
          <w:color w:val="000000" w:themeColor="text1"/>
        </w:rPr>
        <w:t>бюджетної</w:t>
      </w:r>
      <w:r w:rsidRPr="004C068F">
        <w:rPr>
          <w:rFonts w:ascii="Times New Roman" w:hAnsi="Times New Roman"/>
          <w:b/>
          <w:color w:val="000000" w:themeColor="text1"/>
          <w:spacing w:val="-10"/>
        </w:rPr>
        <w:t xml:space="preserve"> </w:t>
      </w:r>
      <w:r w:rsidRPr="004C068F">
        <w:rPr>
          <w:rFonts w:ascii="Times New Roman" w:hAnsi="Times New Roman"/>
          <w:b/>
          <w:color w:val="000000" w:themeColor="text1"/>
          <w:spacing w:val="-2"/>
        </w:rPr>
        <w:t>програми</w:t>
      </w:r>
    </w:p>
    <w:p w:rsidR="002B7B95" w:rsidRPr="004C068F" w:rsidRDefault="002B7B95" w:rsidP="00DA065F">
      <w:pPr>
        <w:spacing w:before="62" w:after="0" w:line="240" w:lineRule="auto"/>
        <w:ind w:left="180"/>
        <w:rPr>
          <w:rFonts w:ascii="Times New Roman" w:hAnsi="Times New Roman"/>
          <w:b/>
          <w:color w:val="000000" w:themeColor="text1"/>
        </w:rPr>
      </w:pPr>
      <w:r w:rsidRPr="004C068F">
        <w:rPr>
          <w:rFonts w:ascii="Times New Roman" w:hAnsi="Times New Roman"/>
          <w:color w:val="000000" w:themeColor="text1"/>
        </w:rPr>
        <w:t>Забезпечення зміцнення авторитету органів державної влади та органів місцевого самоврядування, підтримка територіальної громади міста</w:t>
      </w:r>
      <w:r w:rsidRPr="004C068F">
        <w:rPr>
          <w:rFonts w:ascii="Times New Roman" w:hAnsi="Times New Roman"/>
          <w:b/>
          <w:color w:val="000000" w:themeColor="text1"/>
        </w:rPr>
        <w:t xml:space="preserve"> </w:t>
      </w:r>
    </w:p>
    <w:p w:rsidR="002B7B95" w:rsidRPr="004C068F" w:rsidRDefault="002B7B95" w:rsidP="00DA065F">
      <w:pPr>
        <w:spacing w:before="62" w:after="0" w:line="240" w:lineRule="auto"/>
        <w:ind w:left="180"/>
        <w:rPr>
          <w:rFonts w:ascii="Times New Roman" w:hAnsi="Times New Roman"/>
          <w:b/>
          <w:color w:val="000000" w:themeColor="text1"/>
        </w:rPr>
      </w:pPr>
      <w:r w:rsidRPr="004C068F">
        <w:rPr>
          <w:rFonts w:ascii="Times New Roman" w:hAnsi="Times New Roman"/>
          <w:b/>
          <w:color w:val="000000" w:themeColor="text1"/>
        </w:rPr>
        <w:t>Завдання</w:t>
      </w:r>
      <w:r w:rsidRPr="004C068F">
        <w:rPr>
          <w:rFonts w:ascii="Times New Roman" w:hAnsi="Times New Roman"/>
          <w:b/>
          <w:color w:val="000000" w:themeColor="text1"/>
          <w:spacing w:val="-13"/>
        </w:rPr>
        <w:t xml:space="preserve"> </w:t>
      </w:r>
      <w:r w:rsidRPr="004C068F">
        <w:rPr>
          <w:rFonts w:ascii="Times New Roman" w:hAnsi="Times New Roman"/>
          <w:b/>
          <w:color w:val="000000" w:themeColor="text1"/>
        </w:rPr>
        <w:t>бюджетної</w:t>
      </w:r>
      <w:r w:rsidRPr="004C068F">
        <w:rPr>
          <w:rFonts w:ascii="Times New Roman" w:hAnsi="Times New Roman"/>
          <w:b/>
          <w:color w:val="000000" w:themeColor="text1"/>
          <w:spacing w:val="-10"/>
        </w:rPr>
        <w:t xml:space="preserve"> </w:t>
      </w:r>
      <w:r w:rsidRPr="004C068F">
        <w:rPr>
          <w:rFonts w:ascii="Times New Roman" w:hAnsi="Times New Roman"/>
          <w:b/>
          <w:color w:val="000000" w:themeColor="text1"/>
          <w:spacing w:val="-2"/>
        </w:rPr>
        <w:t>програми</w:t>
      </w:r>
    </w:p>
    <w:p w:rsidR="002B7B95" w:rsidRPr="004C068F" w:rsidRDefault="002B7B95" w:rsidP="002B7B95">
      <w:pPr>
        <w:pStyle w:val="a3"/>
        <w:rPr>
          <w:b/>
          <w:color w:val="000000" w:themeColor="text1"/>
          <w:sz w:val="8"/>
        </w:rPr>
      </w:pPr>
    </w:p>
    <w:tbl>
      <w:tblPr>
        <w:tblW w:w="0" w:type="auto"/>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9"/>
        <w:gridCol w:w="14736"/>
      </w:tblGrid>
      <w:tr w:rsidR="002B7B95" w:rsidRPr="004C068F" w:rsidTr="00687438">
        <w:trPr>
          <w:trHeight w:val="356"/>
        </w:trPr>
        <w:tc>
          <w:tcPr>
            <w:tcW w:w="1259" w:type="dxa"/>
          </w:tcPr>
          <w:p w:rsidR="002B7B95" w:rsidRPr="004C068F" w:rsidRDefault="002B7B95" w:rsidP="00687438">
            <w:pPr>
              <w:pStyle w:val="TableParagraph"/>
              <w:spacing w:before="31"/>
              <w:ind w:left="384"/>
              <w:jc w:val="left"/>
              <w:rPr>
                <w:color w:val="000000" w:themeColor="text1"/>
                <w:sz w:val="20"/>
              </w:rPr>
            </w:pPr>
            <w:r w:rsidRPr="004C068F">
              <w:rPr>
                <w:color w:val="000000" w:themeColor="text1"/>
                <w:sz w:val="20"/>
              </w:rPr>
              <w:t>№</w:t>
            </w:r>
            <w:r w:rsidRPr="004C068F">
              <w:rPr>
                <w:color w:val="000000" w:themeColor="text1"/>
                <w:spacing w:val="-3"/>
                <w:sz w:val="20"/>
              </w:rPr>
              <w:t xml:space="preserve"> </w:t>
            </w:r>
            <w:r w:rsidRPr="004C068F">
              <w:rPr>
                <w:color w:val="000000" w:themeColor="text1"/>
                <w:spacing w:val="-5"/>
                <w:sz w:val="20"/>
              </w:rPr>
              <w:t>з/п</w:t>
            </w:r>
          </w:p>
        </w:tc>
        <w:tc>
          <w:tcPr>
            <w:tcW w:w="14736" w:type="dxa"/>
          </w:tcPr>
          <w:p w:rsidR="002B7B95" w:rsidRPr="004C068F" w:rsidRDefault="002B7B95" w:rsidP="00687438">
            <w:pPr>
              <w:pStyle w:val="TableParagraph"/>
              <w:spacing w:before="17"/>
              <w:ind w:right="139"/>
              <w:rPr>
                <w:color w:val="000000" w:themeColor="text1"/>
                <w:sz w:val="20"/>
              </w:rPr>
            </w:pPr>
            <w:r w:rsidRPr="004C068F">
              <w:rPr>
                <w:color w:val="000000" w:themeColor="text1"/>
                <w:spacing w:val="-2"/>
                <w:sz w:val="20"/>
              </w:rPr>
              <w:t>Завдання</w:t>
            </w:r>
          </w:p>
        </w:tc>
      </w:tr>
      <w:tr w:rsidR="002B7B95" w:rsidRPr="004C068F" w:rsidTr="00687438">
        <w:trPr>
          <w:trHeight w:val="375"/>
        </w:trPr>
        <w:tc>
          <w:tcPr>
            <w:tcW w:w="1259" w:type="dxa"/>
          </w:tcPr>
          <w:p w:rsidR="002B7B95" w:rsidRPr="004C068F" w:rsidRDefault="002B7B95" w:rsidP="00687438">
            <w:pPr>
              <w:pStyle w:val="TableParagraph"/>
              <w:spacing w:before="32"/>
              <w:ind w:left="161"/>
              <w:rPr>
                <w:color w:val="000000" w:themeColor="text1"/>
              </w:rPr>
            </w:pPr>
            <w:r w:rsidRPr="004C068F">
              <w:rPr>
                <w:color w:val="000000" w:themeColor="text1"/>
                <w:spacing w:val="-10"/>
              </w:rPr>
              <w:t>1</w:t>
            </w:r>
          </w:p>
        </w:tc>
        <w:tc>
          <w:tcPr>
            <w:tcW w:w="14736" w:type="dxa"/>
          </w:tcPr>
          <w:p w:rsidR="002B7B95" w:rsidRPr="004C068F" w:rsidRDefault="002B7B95" w:rsidP="00687438">
            <w:pPr>
              <w:pStyle w:val="TableParagraph"/>
              <w:spacing w:before="50" w:line="230" w:lineRule="atLeast"/>
              <w:ind w:left="95" w:right="108"/>
              <w:jc w:val="left"/>
              <w:rPr>
                <w:color w:val="000000" w:themeColor="text1"/>
              </w:rPr>
            </w:pPr>
            <w:r w:rsidRPr="004C068F">
              <w:rPr>
                <w:color w:val="000000" w:themeColor="text1"/>
              </w:rPr>
              <w:t>Забезпечення участі міської ради в Асоціаціях місцевих та регіональних рад</w:t>
            </w:r>
          </w:p>
        </w:tc>
      </w:tr>
    </w:tbl>
    <w:p w:rsidR="002B7B95" w:rsidRPr="008F00A2" w:rsidRDefault="002B7B95" w:rsidP="002B7B95">
      <w:pPr>
        <w:tabs>
          <w:tab w:val="left" w:pos="14498"/>
        </w:tabs>
        <w:spacing w:before="77" w:after="9"/>
        <w:ind w:left="191"/>
        <w:rPr>
          <w:color w:val="000000"/>
          <w:sz w:val="20"/>
        </w:rPr>
      </w:pPr>
      <w:r w:rsidRPr="004C068F">
        <w:rPr>
          <w:rFonts w:ascii="Times New Roman" w:hAnsi="Times New Roman"/>
          <w:b/>
          <w:color w:val="000000" w:themeColor="text1"/>
          <w:sz w:val="24"/>
        </w:rPr>
        <w:t>Видатки</w:t>
      </w:r>
      <w:r w:rsidRPr="004C068F">
        <w:rPr>
          <w:rFonts w:ascii="Times New Roman" w:hAnsi="Times New Roman"/>
          <w:b/>
          <w:color w:val="000000" w:themeColor="text1"/>
          <w:spacing w:val="1"/>
          <w:sz w:val="24"/>
        </w:rPr>
        <w:t xml:space="preserve"> </w:t>
      </w:r>
      <w:r w:rsidRPr="004C068F">
        <w:rPr>
          <w:rFonts w:ascii="Times New Roman" w:hAnsi="Times New Roman"/>
          <w:b/>
          <w:color w:val="000000" w:themeColor="text1"/>
          <w:sz w:val="24"/>
        </w:rPr>
        <w:t>/ надання</w:t>
      </w:r>
      <w:r w:rsidRPr="004C068F">
        <w:rPr>
          <w:rFonts w:ascii="Times New Roman" w:hAnsi="Times New Roman"/>
          <w:b/>
          <w:color w:val="000000" w:themeColor="text1"/>
          <w:spacing w:val="2"/>
          <w:sz w:val="24"/>
        </w:rPr>
        <w:t xml:space="preserve"> </w:t>
      </w:r>
      <w:r w:rsidRPr="004C068F">
        <w:rPr>
          <w:rFonts w:ascii="Times New Roman" w:hAnsi="Times New Roman"/>
          <w:b/>
          <w:color w:val="000000" w:themeColor="text1"/>
          <w:sz w:val="24"/>
        </w:rPr>
        <w:t>кредитів у</w:t>
      </w:r>
      <w:r w:rsidRPr="004C068F">
        <w:rPr>
          <w:rFonts w:ascii="Times New Roman" w:hAnsi="Times New Roman"/>
          <w:b/>
          <w:color w:val="000000" w:themeColor="text1"/>
          <w:spacing w:val="-1"/>
          <w:sz w:val="24"/>
        </w:rPr>
        <w:t xml:space="preserve"> </w:t>
      </w:r>
      <w:r w:rsidRPr="004C068F">
        <w:rPr>
          <w:rFonts w:ascii="Times New Roman" w:hAnsi="Times New Roman"/>
          <w:b/>
          <w:color w:val="000000" w:themeColor="text1"/>
          <w:sz w:val="24"/>
        </w:rPr>
        <w:t>202</w:t>
      </w:r>
      <w:r w:rsidR="00DA065F" w:rsidRPr="004C068F">
        <w:rPr>
          <w:rFonts w:ascii="Times New Roman" w:hAnsi="Times New Roman"/>
          <w:b/>
          <w:color w:val="000000" w:themeColor="text1"/>
          <w:sz w:val="24"/>
        </w:rPr>
        <w:t>4</w:t>
      </w:r>
      <w:r w:rsidRPr="004C068F">
        <w:rPr>
          <w:rFonts w:ascii="Times New Roman" w:hAnsi="Times New Roman"/>
          <w:b/>
          <w:color w:val="000000" w:themeColor="text1"/>
          <w:sz w:val="24"/>
        </w:rPr>
        <w:t xml:space="preserve"> </w:t>
      </w:r>
      <w:r w:rsidRPr="004C068F">
        <w:rPr>
          <w:rFonts w:ascii="Times New Roman" w:hAnsi="Times New Roman"/>
          <w:b/>
          <w:color w:val="000000" w:themeColor="text1"/>
          <w:spacing w:val="-4"/>
          <w:sz w:val="24"/>
        </w:rPr>
        <w:t>році</w:t>
      </w:r>
      <w:r w:rsidRPr="004C068F">
        <w:rPr>
          <w:b/>
          <w:color w:val="000000" w:themeColor="text1"/>
          <w:sz w:val="24"/>
        </w:rPr>
        <w:tab/>
      </w:r>
      <w:r w:rsidRPr="008F00A2">
        <w:rPr>
          <w:color w:val="000000"/>
          <w:spacing w:val="-2"/>
          <w:position w:val="-2"/>
          <w:sz w:val="20"/>
        </w:rPr>
        <w:t>(тис.грн)</w:t>
      </w:r>
    </w:p>
    <w:tbl>
      <w:tblPr>
        <w:tblW w:w="0" w:type="auto"/>
        <w:tblInd w:w="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56"/>
        <w:gridCol w:w="3139"/>
        <w:gridCol w:w="2719"/>
        <w:gridCol w:w="3096"/>
      </w:tblGrid>
      <w:tr w:rsidR="002B7B95" w:rsidRPr="008F00A2" w:rsidTr="00687438">
        <w:trPr>
          <w:trHeight w:val="491"/>
        </w:trPr>
        <w:tc>
          <w:tcPr>
            <w:tcW w:w="7056" w:type="dxa"/>
          </w:tcPr>
          <w:p w:rsidR="002B7B95" w:rsidRPr="008F00A2" w:rsidRDefault="002B7B95" w:rsidP="00687438">
            <w:pPr>
              <w:pStyle w:val="TableParagraph"/>
              <w:jc w:val="left"/>
              <w:rPr>
                <w:color w:val="000000"/>
                <w:sz w:val="20"/>
              </w:rPr>
            </w:pPr>
          </w:p>
        </w:tc>
        <w:tc>
          <w:tcPr>
            <w:tcW w:w="3139" w:type="dxa"/>
          </w:tcPr>
          <w:p w:rsidR="002B7B95" w:rsidRPr="008F00A2" w:rsidRDefault="002B7B95" w:rsidP="00687438">
            <w:pPr>
              <w:pStyle w:val="TableParagraph"/>
              <w:spacing w:before="192"/>
              <w:ind w:left="755"/>
              <w:jc w:val="left"/>
              <w:rPr>
                <w:b/>
                <w:color w:val="000000"/>
                <w:sz w:val="20"/>
              </w:rPr>
            </w:pPr>
            <w:r w:rsidRPr="008F00A2">
              <w:rPr>
                <w:b/>
                <w:color w:val="000000"/>
                <w:sz w:val="20"/>
              </w:rPr>
              <w:t>План</w:t>
            </w:r>
            <w:r w:rsidRPr="008F00A2">
              <w:rPr>
                <w:b/>
                <w:color w:val="000000"/>
                <w:spacing w:val="-3"/>
                <w:sz w:val="20"/>
              </w:rPr>
              <w:t xml:space="preserve"> </w:t>
            </w:r>
            <w:r w:rsidRPr="008F00A2">
              <w:rPr>
                <w:b/>
                <w:color w:val="000000"/>
                <w:sz w:val="20"/>
              </w:rPr>
              <w:t>зі</w:t>
            </w:r>
            <w:r w:rsidRPr="008F00A2">
              <w:rPr>
                <w:b/>
                <w:color w:val="000000"/>
                <w:spacing w:val="-3"/>
                <w:sz w:val="20"/>
              </w:rPr>
              <w:t xml:space="preserve"> </w:t>
            </w:r>
            <w:r w:rsidRPr="008F00A2">
              <w:rPr>
                <w:b/>
                <w:color w:val="000000"/>
                <w:spacing w:val="-2"/>
                <w:sz w:val="20"/>
              </w:rPr>
              <w:t>змінами</w:t>
            </w:r>
          </w:p>
        </w:tc>
        <w:tc>
          <w:tcPr>
            <w:tcW w:w="2719" w:type="dxa"/>
          </w:tcPr>
          <w:p w:rsidR="002B7B95" w:rsidRPr="008F00A2" w:rsidRDefault="002B7B95" w:rsidP="00687438">
            <w:pPr>
              <w:pStyle w:val="TableParagraph"/>
              <w:spacing w:before="199"/>
              <w:ind w:left="54" w:right="41"/>
              <w:rPr>
                <w:b/>
                <w:color w:val="000000"/>
                <w:sz w:val="20"/>
              </w:rPr>
            </w:pPr>
            <w:r w:rsidRPr="008F00A2">
              <w:rPr>
                <w:b/>
                <w:color w:val="000000"/>
                <w:spacing w:val="-4"/>
                <w:sz w:val="20"/>
              </w:rPr>
              <w:t>Звіт</w:t>
            </w:r>
          </w:p>
        </w:tc>
        <w:tc>
          <w:tcPr>
            <w:tcW w:w="3096" w:type="dxa"/>
          </w:tcPr>
          <w:p w:rsidR="002B7B95" w:rsidRPr="008F00A2" w:rsidRDefault="002B7B95" w:rsidP="00687438">
            <w:pPr>
              <w:pStyle w:val="TableParagraph"/>
              <w:spacing w:before="84" w:line="242" w:lineRule="auto"/>
              <w:ind w:left="331" w:firstLine="237"/>
              <w:jc w:val="left"/>
              <w:rPr>
                <w:b/>
                <w:color w:val="000000"/>
                <w:sz w:val="20"/>
              </w:rPr>
            </w:pPr>
            <w:r w:rsidRPr="008F00A2">
              <w:rPr>
                <w:b/>
                <w:color w:val="000000"/>
                <w:sz w:val="20"/>
              </w:rPr>
              <w:t>Відхилення звітних показників</w:t>
            </w:r>
            <w:r w:rsidRPr="008F00A2">
              <w:rPr>
                <w:b/>
                <w:color w:val="000000"/>
                <w:spacing w:val="-13"/>
                <w:sz w:val="20"/>
              </w:rPr>
              <w:t xml:space="preserve"> </w:t>
            </w:r>
            <w:r w:rsidRPr="008F00A2">
              <w:rPr>
                <w:b/>
                <w:color w:val="000000"/>
                <w:sz w:val="20"/>
              </w:rPr>
              <w:t>від</w:t>
            </w:r>
            <w:r w:rsidRPr="008F00A2">
              <w:rPr>
                <w:b/>
                <w:color w:val="000000"/>
                <w:spacing w:val="-12"/>
                <w:sz w:val="20"/>
              </w:rPr>
              <w:t xml:space="preserve"> </w:t>
            </w:r>
            <w:r w:rsidRPr="008F00A2">
              <w:rPr>
                <w:b/>
                <w:color w:val="000000"/>
                <w:sz w:val="20"/>
              </w:rPr>
              <w:t>планових</w:t>
            </w:r>
          </w:p>
        </w:tc>
      </w:tr>
      <w:tr w:rsidR="002B7B95" w:rsidRPr="008F00A2" w:rsidTr="0036619C">
        <w:trPr>
          <w:trHeight w:val="91"/>
        </w:trPr>
        <w:tc>
          <w:tcPr>
            <w:tcW w:w="7056" w:type="dxa"/>
            <w:vAlign w:val="center"/>
          </w:tcPr>
          <w:p w:rsidR="002B7B95" w:rsidRPr="008F00A2" w:rsidRDefault="002B7B95" w:rsidP="00687438">
            <w:pPr>
              <w:pStyle w:val="TableParagraph"/>
              <w:spacing w:before="19"/>
              <w:ind w:right="268"/>
              <w:rPr>
                <w:color w:val="000000"/>
                <w:sz w:val="16"/>
                <w:szCs w:val="16"/>
              </w:rPr>
            </w:pPr>
            <w:r w:rsidRPr="008F00A2">
              <w:rPr>
                <w:color w:val="000000"/>
                <w:spacing w:val="-10"/>
                <w:sz w:val="16"/>
                <w:szCs w:val="16"/>
              </w:rPr>
              <w:t>1</w:t>
            </w:r>
          </w:p>
        </w:tc>
        <w:tc>
          <w:tcPr>
            <w:tcW w:w="3139" w:type="dxa"/>
            <w:vAlign w:val="center"/>
          </w:tcPr>
          <w:p w:rsidR="002B7B95" w:rsidRPr="008F00A2" w:rsidRDefault="002B7B95" w:rsidP="00687438">
            <w:pPr>
              <w:pStyle w:val="TableParagraph"/>
              <w:spacing w:before="19"/>
              <w:ind w:right="69"/>
              <w:rPr>
                <w:color w:val="000000"/>
                <w:sz w:val="16"/>
                <w:szCs w:val="16"/>
              </w:rPr>
            </w:pPr>
            <w:r w:rsidRPr="008F00A2">
              <w:rPr>
                <w:color w:val="000000"/>
                <w:spacing w:val="-10"/>
                <w:sz w:val="16"/>
                <w:szCs w:val="16"/>
              </w:rPr>
              <w:t>2</w:t>
            </w:r>
          </w:p>
        </w:tc>
        <w:tc>
          <w:tcPr>
            <w:tcW w:w="2719" w:type="dxa"/>
            <w:vAlign w:val="center"/>
          </w:tcPr>
          <w:p w:rsidR="002B7B95" w:rsidRPr="008F00A2" w:rsidRDefault="002B7B95" w:rsidP="00687438">
            <w:pPr>
              <w:pStyle w:val="TableParagraph"/>
              <w:spacing w:before="19"/>
              <w:ind w:left="54"/>
              <w:rPr>
                <w:color w:val="000000"/>
                <w:sz w:val="16"/>
                <w:szCs w:val="16"/>
              </w:rPr>
            </w:pPr>
            <w:r w:rsidRPr="008F00A2">
              <w:rPr>
                <w:color w:val="000000"/>
                <w:spacing w:val="-10"/>
                <w:sz w:val="16"/>
                <w:szCs w:val="16"/>
              </w:rPr>
              <w:t>3</w:t>
            </w:r>
          </w:p>
        </w:tc>
        <w:tc>
          <w:tcPr>
            <w:tcW w:w="3096" w:type="dxa"/>
            <w:vAlign w:val="center"/>
          </w:tcPr>
          <w:p w:rsidR="002B7B95" w:rsidRPr="008F00A2" w:rsidRDefault="002B7B95" w:rsidP="00687438">
            <w:pPr>
              <w:pStyle w:val="TableParagraph"/>
              <w:spacing w:before="19"/>
              <w:ind w:right="133"/>
              <w:rPr>
                <w:color w:val="000000"/>
                <w:sz w:val="16"/>
                <w:szCs w:val="16"/>
              </w:rPr>
            </w:pPr>
            <w:r w:rsidRPr="008F00A2">
              <w:rPr>
                <w:color w:val="000000"/>
                <w:spacing w:val="-10"/>
                <w:sz w:val="16"/>
                <w:szCs w:val="16"/>
              </w:rPr>
              <w:t>4</w:t>
            </w:r>
          </w:p>
        </w:tc>
      </w:tr>
      <w:tr w:rsidR="0036619C" w:rsidRPr="004C068F" w:rsidTr="0036619C">
        <w:trPr>
          <w:trHeight w:val="293"/>
        </w:trPr>
        <w:tc>
          <w:tcPr>
            <w:tcW w:w="7056" w:type="dxa"/>
            <w:vAlign w:val="center"/>
          </w:tcPr>
          <w:p w:rsidR="0036619C" w:rsidRPr="008F00A2" w:rsidRDefault="0036619C" w:rsidP="00687438">
            <w:pPr>
              <w:pStyle w:val="TableParagraph"/>
              <w:spacing w:before="45"/>
              <w:ind w:left="450"/>
              <w:rPr>
                <w:b/>
                <w:color w:val="000000"/>
                <w:sz w:val="20"/>
              </w:rPr>
            </w:pPr>
            <w:r w:rsidRPr="008F00A2">
              <w:rPr>
                <w:b/>
                <w:color w:val="000000"/>
                <w:spacing w:val="-2"/>
                <w:sz w:val="20"/>
              </w:rPr>
              <w:t>Всього</w:t>
            </w:r>
          </w:p>
        </w:tc>
        <w:tc>
          <w:tcPr>
            <w:tcW w:w="3139" w:type="dxa"/>
            <w:vAlign w:val="center"/>
          </w:tcPr>
          <w:p w:rsidR="0036619C" w:rsidRPr="004C068F" w:rsidRDefault="0036619C" w:rsidP="00663DD7">
            <w:pPr>
              <w:pStyle w:val="TableParagraph"/>
              <w:spacing w:before="85"/>
              <w:ind w:right="251"/>
              <w:rPr>
                <w:b/>
                <w:color w:val="000000" w:themeColor="text1"/>
                <w:sz w:val="20"/>
                <w:szCs w:val="20"/>
              </w:rPr>
            </w:pPr>
            <w:r w:rsidRPr="004C068F">
              <w:rPr>
                <w:b/>
                <w:color w:val="000000" w:themeColor="text1"/>
                <w:sz w:val="20"/>
                <w:szCs w:val="20"/>
              </w:rPr>
              <w:t>2</w:t>
            </w:r>
            <w:r w:rsidR="00663DD7" w:rsidRPr="004C068F">
              <w:rPr>
                <w:b/>
                <w:color w:val="000000" w:themeColor="text1"/>
                <w:sz w:val="20"/>
                <w:szCs w:val="20"/>
              </w:rPr>
              <w:t>3</w:t>
            </w:r>
            <w:r w:rsidRPr="004C068F">
              <w:rPr>
                <w:b/>
                <w:color w:val="000000" w:themeColor="text1"/>
                <w:sz w:val="20"/>
                <w:szCs w:val="20"/>
              </w:rPr>
              <w:t>,5</w:t>
            </w:r>
          </w:p>
        </w:tc>
        <w:tc>
          <w:tcPr>
            <w:tcW w:w="2719" w:type="dxa"/>
            <w:vAlign w:val="center"/>
          </w:tcPr>
          <w:p w:rsidR="0036619C" w:rsidRPr="004C068F" w:rsidRDefault="0036619C" w:rsidP="00663DD7">
            <w:pPr>
              <w:pStyle w:val="TableParagraph"/>
              <w:spacing w:before="85"/>
              <w:ind w:right="251"/>
              <w:rPr>
                <w:b/>
                <w:color w:val="000000" w:themeColor="text1"/>
                <w:sz w:val="20"/>
                <w:szCs w:val="20"/>
              </w:rPr>
            </w:pPr>
            <w:r w:rsidRPr="004C068F">
              <w:rPr>
                <w:b/>
                <w:color w:val="000000" w:themeColor="text1"/>
                <w:sz w:val="20"/>
                <w:szCs w:val="20"/>
              </w:rPr>
              <w:t>2</w:t>
            </w:r>
            <w:r w:rsidR="00663DD7" w:rsidRPr="004C068F">
              <w:rPr>
                <w:b/>
                <w:color w:val="000000" w:themeColor="text1"/>
                <w:sz w:val="20"/>
                <w:szCs w:val="20"/>
              </w:rPr>
              <w:t>3</w:t>
            </w:r>
            <w:r w:rsidRPr="004C068F">
              <w:rPr>
                <w:b/>
                <w:color w:val="000000" w:themeColor="text1"/>
                <w:sz w:val="20"/>
                <w:szCs w:val="20"/>
              </w:rPr>
              <w:t>,5</w:t>
            </w:r>
          </w:p>
        </w:tc>
        <w:tc>
          <w:tcPr>
            <w:tcW w:w="3096" w:type="dxa"/>
            <w:vAlign w:val="center"/>
          </w:tcPr>
          <w:p w:rsidR="0036619C" w:rsidRPr="004C068F" w:rsidRDefault="0036619C" w:rsidP="00687438">
            <w:pPr>
              <w:pStyle w:val="TableParagraph"/>
              <w:spacing w:before="75"/>
              <w:ind w:right="521"/>
              <w:rPr>
                <w:b/>
                <w:color w:val="000000" w:themeColor="text1"/>
                <w:sz w:val="20"/>
                <w:szCs w:val="20"/>
              </w:rPr>
            </w:pPr>
          </w:p>
        </w:tc>
      </w:tr>
      <w:tr w:rsidR="0036619C" w:rsidRPr="004C068F" w:rsidTr="00687438">
        <w:trPr>
          <w:trHeight w:val="199"/>
        </w:trPr>
        <w:tc>
          <w:tcPr>
            <w:tcW w:w="7056" w:type="dxa"/>
          </w:tcPr>
          <w:p w:rsidR="0036619C" w:rsidRPr="008F00A2" w:rsidRDefault="0036619C" w:rsidP="00687438">
            <w:pPr>
              <w:pStyle w:val="TableParagraph"/>
              <w:spacing w:before="48"/>
              <w:ind w:left="450"/>
              <w:jc w:val="right"/>
              <w:rPr>
                <w:color w:val="000000"/>
                <w:sz w:val="20"/>
              </w:rPr>
            </w:pPr>
            <w:r w:rsidRPr="008F00A2">
              <w:rPr>
                <w:color w:val="000000"/>
                <w:sz w:val="20"/>
              </w:rPr>
              <w:t>у</w:t>
            </w:r>
            <w:r w:rsidRPr="008F00A2">
              <w:rPr>
                <w:color w:val="000000"/>
                <w:spacing w:val="-12"/>
                <w:sz w:val="20"/>
              </w:rPr>
              <w:t xml:space="preserve"> </w:t>
            </w:r>
            <w:r w:rsidRPr="008F00A2">
              <w:rPr>
                <w:color w:val="000000"/>
                <w:sz w:val="20"/>
              </w:rPr>
              <w:t>тому</w:t>
            </w:r>
            <w:r w:rsidRPr="008F00A2">
              <w:rPr>
                <w:color w:val="000000"/>
                <w:spacing w:val="-12"/>
                <w:sz w:val="20"/>
              </w:rPr>
              <w:t xml:space="preserve"> </w:t>
            </w:r>
            <w:r w:rsidRPr="008F00A2">
              <w:rPr>
                <w:color w:val="000000"/>
                <w:sz w:val="20"/>
              </w:rPr>
              <w:t>числі:</w:t>
            </w:r>
            <w:r w:rsidRPr="008F00A2">
              <w:rPr>
                <w:color w:val="000000"/>
                <w:spacing w:val="-9"/>
                <w:sz w:val="20"/>
              </w:rPr>
              <w:t xml:space="preserve"> </w:t>
            </w:r>
            <w:r w:rsidRPr="008F00A2">
              <w:rPr>
                <w:color w:val="000000"/>
                <w:sz w:val="20"/>
              </w:rPr>
              <w:t>загальний</w:t>
            </w:r>
            <w:r w:rsidRPr="008F00A2">
              <w:rPr>
                <w:color w:val="000000"/>
                <w:spacing w:val="-7"/>
                <w:sz w:val="20"/>
              </w:rPr>
              <w:t xml:space="preserve"> </w:t>
            </w:r>
            <w:r w:rsidRPr="008F00A2">
              <w:rPr>
                <w:color w:val="000000"/>
                <w:spacing w:val="-4"/>
                <w:sz w:val="20"/>
              </w:rPr>
              <w:t>фонд</w:t>
            </w:r>
          </w:p>
        </w:tc>
        <w:tc>
          <w:tcPr>
            <w:tcW w:w="3139" w:type="dxa"/>
            <w:vAlign w:val="center"/>
          </w:tcPr>
          <w:p w:rsidR="0036619C" w:rsidRPr="004C068F" w:rsidRDefault="00663DD7" w:rsidP="00687438">
            <w:pPr>
              <w:pStyle w:val="TableParagraph"/>
              <w:spacing w:before="85"/>
              <w:ind w:right="251"/>
              <w:rPr>
                <w:color w:val="000000" w:themeColor="text1"/>
                <w:sz w:val="20"/>
                <w:szCs w:val="20"/>
              </w:rPr>
            </w:pPr>
            <w:r w:rsidRPr="004C068F">
              <w:rPr>
                <w:color w:val="000000" w:themeColor="text1"/>
                <w:sz w:val="20"/>
                <w:szCs w:val="20"/>
              </w:rPr>
              <w:t>23</w:t>
            </w:r>
            <w:r w:rsidR="0036619C" w:rsidRPr="004C068F">
              <w:rPr>
                <w:color w:val="000000" w:themeColor="text1"/>
                <w:sz w:val="20"/>
                <w:szCs w:val="20"/>
              </w:rPr>
              <w:t>,5</w:t>
            </w:r>
          </w:p>
        </w:tc>
        <w:tc>
          <w:tcPr>
            <w:tcW w:w="2719" w:type="dxa"/>
            <w:vAlign w:val="center"/>
          </w:tcPr>
          <w:p w:rsidR="0036619C" w:rsidRPr="004C068F" w:rsidRDefault="0036619C" w:rsidP="00663DD7">
            <w:pPr>
              <w:pStyle w:val="TableParagraph"/>
              <w:spacing w:before="85"/>
              <w:ind w:right="251"/>
              <w:rPr>
                <w:color w:val="000000" w:themeColor="text1"/>
                <w:sz w:val="20"/>
                <w:szCs w:val="20"/>
              </w:rPr>
            </w:pPr>
            <w:r w:rsidRPr="004C068F">
              <w:rPr>
                <w:color w:val="000000" w:themeColor="text1"/>
                <w:sz w:val="20"/>
                <w:szCs w:val="20"/>
              </w:rPr>
              <w:t>2</w:t>
            </w:r>
            <w:r w:rsidR="00663DD7" w:rsidRPr="004C068F">
              <w:rPr>
                <w:color w:val="000000" w:themeColor="text1"/>
                <w:sz w:val="20"/>
                <w:szCs w:val="20"/>
              </w:rPr>
              <w:t>3</w:t>
            </w:r>
            <w:r w:rsidRPr="004C068F">
              <w:rPr>
                <w:color w:val="000000" w:themeColor="text1"/>
                <w:sz w:val="20"/>
                <w:szCs w:val="20"/>
              </w:rPr>
              <w:t>,5</w:t>
            </w:r>
          </w:p>
        </w:tc>
        <w:tc>
          <w:tcPr>
            <w:tcW w:w="3096" w:type="dxa"/>
            <w:vAlign w:val="center"/>
          </w:tcPr>
          <w:p w:rsidR="0036619C" w:rsidRPr="004C068F" w:rsidRDefault="0036619C" w:rsidP="00687438">
            <w:pPr>
              <w:pStyle w:val="TableParagraph"/>
              <w:spacing w:before="75"/>
              <w:ind w:right="521"/>
              <w:rPr>
                <w:color w:val="000000" w:themeColor="text1"/>
                <w:sz w:val="20"/>
                <w:szCs w:val="20"/>
              </w:rPr>
            </w:pPr>
          </w:p>
        </w:tc>
      </w:tr>
      <w:tr w:rsidR="002B7B95" w:rsidRPr="008F00A2" w:rsidTr="0036619C">
        <w:trPr>
          <w:trHeight w:val="204"/>
        </w:trPr>
        <w:tc>
          <w:tcPr>
            <w:tcW w:w="7056" w:type="dxa"/>
            <w:vAlign w:val="center"/>
          </w:tcPr>
          <w:p w:rsidR="002B7B95" w:rsidRPr="008F00A2" w:rsidRDefault="002B7B95" w:rsidP="00687438">
            <w:pPr>
              <w:pStyle w:val="TableParagraph"/>
              <w:spacing w:before="43"/>
              <w:ind w:left="1610"/>
              <w:jc w:val="right"/>
              <w:rPr>
                <w:color w:val="000000"/>
                <w:sz w:val="20"/>
              </w:rPr>
            </w:pPr>
            <w:r w:rsidRPr="008F00A2">
              <w:rPr>
                <w:color w:val="000000"/>
                <w:spacing w:val="-2"/>
                <w:sz w:val="20"/>
              </w:rPr>
              <w:t>спеціальний</w:t>
            </w:r>
            <w:r w:rsidRPr="008F00A2">
              <w:rPr>
                <w:color w:val="000000"/>
                <w:spacing w:val="3"/>
                <w:sz w:val="20"/>
              </w:rPr>
              <w:t xml:space="preserve"> </w:t>
            </w:r>
            <w:r w:rsidRPr="008F00A2">
              <w:rPr>
                <w:color w:val="000000"/>
                <w:spacing w:val="-4"/>
                <w:sz w:val="20"/>
              </w:rPr>
              <w:t>фонд</w:t>
            </w:r>
          </w:p>
        </w:tc>
        <w:tc>
          <w:tcPr>
            <w:tcW w:w="3139" w:type="dxa"/>
            <w:vAlign w:val="center"/>
          </w:tcPr>
          <w:p w:rsidR="002B7B95" w:rsidRPr="008F00A2" w:rsidRDefault="002B7B95" w:rsidP="00687438">
            <w:pPr>
              <w:pStyle w:val="TableParagraph"/>
              <w:tabs>
                <w:tab w:val="left" w:pos="1253"/>
              </w:tabs>
              <w:rPr>
                <w:color w:val="000000"/>
                <w:sz w:val="20"/>
                <w:szCs w:val="20"/>
              </w:rPr>
            </w:pPr>
          </w:p>
        </w:tc>
        <w:tc>
          <w:tcPr>
            <w:tcW w:w="2719" w:type="dxa"/>
            <w:vAlign w:val="center"/>
          </w:tcPr>
          <w:p w:rsidR="002B7B95" w:rsidRPr="008F00A2" w:rsidRDefault="002B7B95" w:rsidP="00687438">
            <w:pPr>
              <w:pStyle w:val="TableParagraph"/>
              <w:rPr>
                <w:color w:val="000000"/>
                <w:sz w:val="20"/>
                <w:szCs w:val="20"/>
              </w:rPr>
            </w:pPr>
          </w:p>
        </w:tc>
        <w:tc>
          <w:tcPr>
            <w:tcW w:w="3096" w:type="dxa"/>
            <w:vAlign w:val="center"/>
          </w:tcPr>
          <w:p w:rsidR="002B7B95" w:rsidRPr="008F00A2" w:rsidRDefault="002B7B95" w:rsidP="00687438">
            <w:pPr>
              <w:pStyle w:val="TableParagraph"/>
              <w:rPr>
                <w:color w:val="000000"/>
                <w:sz w:val="20"/>
                <w:szCs w:val="20"/>
              </w:rPr>
            </w:pPr>
          </w:p>
        </w:tc>
      </w:tr>
    </w:tbl>
    <w:p w:rsidR="002B7B95" w:rsidRDefault="002B7B95" w:rsidP="002B7B95">
      <w:pPr>
        <w:spacing w:before="140"/>
        <w:ind w:left="191"/>
        <w:rPr>
          <w:rFonts w:ascii="Times New Roman" w:hAnsi="Times New Roman"/>
          <w:b/>
          <w:color w:val="000000"/>
          <w:spacing w:val="-2"/>
          <w:sz w:val="24"/>
        </w:rPr>
      </w:pPr>
      <w:r w:rsidRPr="003522A6">
        <w:rPr>
          <w:rFonts w:ascii="Times New Roman" w:hAnsi="Times New Roman"/>
          <w:b/>
          <w:color w:val="000000"/>
          <w:sz w:val="24"/>
        </w:rPr>
        <w:t>Ключові</w:t>
      </w:r>
      <w:r w:rsidRPr="003522A6">
        <w:rPr>
          <w:rFonts w:ascii="Times New Roman" w:hAnsi="Times New Roman"/>
          <w:b/>
          <w:color w:val="000000"/>
          <w:spacing w:val="-17"/>
          <w:sz w:val="24"/>
        </w:rPr>
        <w:t xml:space="preserve"> </w:t>
      </w:r>
      <w:r w:rsidRPr="003522A6">
        <w:rPr>
          <w:rFonts w:ascii="Times New Roman" w:hAnsi="Times New Roman"/>
          <w:b/>
          <w:color w:val="000000"/>
          <w:sz w:val="24"/>
        </w:rPr>
        <w:t>результативні</w:t>
      </w:r>
      <w:r w:rsidRPr="003522A6">
        <w:rPr>
          <w:rFonts w:ascii="Times New Roman" w:hAnsi="Times New Roman"/>
          <w:b/>
          <w:color w:val="000000"/>
          <w:spacing w:val="-15"/>
          <w:sz w:val="24"/>
        </w:rPr>
        <w:t xml:space="preserve"> </w:t>
      </w:r>
      <w:r w:rsidRPr="003522A6">
        <w:rPr>
          <w:rFonts w:ascii="Times New Roman" w:hAnsi="Times New Roman"/>
          <w:b/>
          <w:color w:val="000000"/>
          <w:sz w:val="24"/>
        </w:rPr>
        <w:t>показники</w:t>
      </w:r>
      <w:r w:rsidRPr="003522A6">
        <w:rPr>
          <w:rFonts w:ascii="Times New Roman" w:hAnsi="Times New Roman"/>
          <w:b/>
          <w:color w:val="000000"/>
          <w:spacing w:val="-13"/>
          <w:sz w:val="24"/>
        </w:rPr>
        <w:t xml:space="preserve"> </w:t>
      </w:r>
      <w:r w:rsidRPr="003522A6">
        <w:rPr>
          <w:rFonts w:ascii="Times New Roman" w:hAnsi="Times New Roman"/>
          <w:b/>
          <w:color w:val="000000"/>
          <w:sz w:val="24"/>
        </w:rPr>
        <w:t>бюджетної</w:t>
      </w:r>
      <w:r w:rsidRPr="003522A6">
        <w:rPr>
          <w:rFonts w:ascii="Times New Roman" w:hAnsi="Times New Roman"/>
          <w:b/>
          <w:color w:val="000000"/>
          <w:spacing w:val="-15"/>
          <w:sz w:val="24"/>
        </w:rPr>
        <w:t xml:space="preserve"> </w:t>
      </w:r>
      <w:r w:rsidRPr="003522A6">
        <w:rPr>
          <w:rFonts w:ascii="Times New Roman" w:hAnsi="Times New Roman"/>
          <w:b/>
          <w:color w:val="000000"/>
          <w:spacing w:val="-2"/>
          <w:sz w:val="24"/>
        </w:rPr>
        <w:t>програми</w:t>
      </w:r>
    </w:p>
    <w:tbl>
      <w:tblPr>
        <w:tblW w:w="16015" w:type="dxa"/>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2"/>
        <w:gridCol w:w="10777"/>
        <w:gridCol w:w="1559"/>
        <w:gridCol w:w="3167"/>
      </w:tblGrid>
      <w:tr w:rsidR="00233306" w:rsidRPr="00C724A0" w:rsidTr="00B95BC1">
        <w:trPr>
          <w:trHeight w:val="524"/>
        </w:trPr>
        <w:tc>
          <w:tcPr>
            <w:tcW w:w="512" w:type="dxa"/>
            <w:tcBorders>
              <w:top w:val="single" w:sz="4" w:space="0" w:color="auto"/>
              <w:left w:val="single" w:sz="4" w:space="0" w:color="auto"/>
              <w:bottom w:val="single" w:sz="4" w:space="0" w:color="auto"/>
              <w:right w:val="single" w:sz="4" w:space="0" w:color="auto"/>
            </w:tcBorders>
            <w:vAlign w:val="center"/>
          </w:tcPr>
          <w:p w:rsidR="00233306" w:rsidRDefault="00233306" w:rsidP="00B95BC1">
            <w:pPr>
              <w:widowControl w:val="0"/>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w:t>
            </w:r>
          </w:p>
          <w:p w:rsidR="00233306" w:rsidRPr="008F00A2" w:rsidRDefault="00233306" w:rsidP="00B95BC1">
            <w:pPr>
              <w:widowControl w:val="0"/>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з/п</w:t>
            </w:r>
          </w:p>
        </w:tc>
        <w:tc>
          <w:tcPr>
            <w:tcW w:w="10777" w:type="dxa"/>
            <w:tcBorders>
              <w:top w:val="single" w:sz="4" w:space="0" w:color="auto"/>
              <w:left w:val="single" w:sz="4" w:space="0" w:color="auto"/>
              <w:bottom w:val="single" w:sz="4" w:space="0" w:color="auto"/>
              <w:right w:val="single" w:sz="4" w:space="0" w:color="auto"/>
            </w:tcBorders>
            <w:vAlign w:val="center"/>
          </w:tcPr>
          <w:p w:rsidR="00233306" w:rsidRPr="008F00A2" w:rsidRDefault="00233306" w:rsidP="00B95BC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Показники</w:t>
            </w:r>
          </w:p>
        </w:tc>
        <w:tc>
          <w:tcPr>
            <w:tcW w:w="1559" w:type="dxa"/>
            <w:tcBorders>
              <w:top w:val="single" w:sz="4" w:space="0" w:color="auto"/>
              <w:left w:val="single" w:sz="4" w:space="0" w:color="auto"/>
              <w:bottom w:val="single" w:sz="4" w:space="0" w:color="auto"/>
              <w:right w:val="single" w:sz="4" w:space="0" w:color="auto"/>
            </w:tcBorders>
            <w:vAlign w:val="center"/>
          </w:tcPr>
          <w:p w:rsidR="00233306" w:rsidRPr="008F00A2" w:rsidRDefault="00233306" w:rsidP="00B95BC1">
            <w:pPr>
              <w:widowControl w:val="0"/>
              <w:tabs>
                <w:tab w:val="left" w:pos="360"/>
                <w:tab w:val="left" w:pos="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одиниця виміру</w:t>
            </w:r>
          </w:p>
        </w:tc>
        <w:tc>
          <w:tcPr>
            <w:tcW w:w="3167" w:type="dxa"/>
            <w:tcBorders>
              <w:top w:val="single" w:sz="4" w:space="0" w:color="auto"/>
              <w:left w:val="single" w:sz="4" w:space="0" w:color="auto"/>
              <w:bottom w:val="single" w:sz="4" w:space="0" w:color="auto"/>
              <w:right w:val="single" w:sz="4" w:space="0" w:color="auto"/>
            </w:tcBorders>
            <w:vAlign w:val="center"/>
          </w:tcPr>
          <w:p w:rsidR="00233306" w:rsidRPr="00C724A0" w:rsidRDefault="00233306" w:rsidP="00B95BC1">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color w:val="000000"/>
                <w:sz w:val="20"/>
                <w:szCs w:val="20"/>
              </w:rPr>
            </w:pPr>
            <w:r w:rsidRPr="00C724A0">
              <w:rPr>
                <w:rFonts w:ascii="Times New Roman" w:hAnsi="Times New Roman"/>
                <w:color w:val="000000"/>
                <w:sz w:val="20"/>
                <w:szCs w:val="20"/>
              </w:rPr>
              <w:t>Фактичні результативні показники</w:t>
            </w:r>
          </w:p>
        </w:tc>
      </w:tr>
      <w:tr w:rsidR="00233306" w:rsidRPr="008F00A2" w:rsidTr="00B95BC1">
        <w:trPr>
          <w:trHeight w:val="262"/>
        </w:trPr>
        <w:tc>
          <w:tcPr>
            <w:tcW w:w="512" w:type="dxa"/>
            <w:tcBorders>
              <w:top w:val="single" w:sz="4" w:space="0" w:color="auto"/>
            </w:tcBorders>
            <w:vAlign w:val="center"/>
          </w:tcPr>
          <w:p w:rsidR="00233306" w:rsidRPr="008F00A2" w:rsidRDefault="00233306" w:rsidP="00B95BC1">
            <w:pPr>
              <w:pStyle w:val="TableParagraph"/>
              <w:spacing w:before="31"/>
              <w:ind w:left="105"/>
              <w:rPr>
                <w:color w:val="000000"/>
                <w:sz w:val="18"/>
                <w:szCs w:val="18"/>
              </w:rPr>
            </w:pPr>
            <w:r w:rsidRPr="008F00A2">
              <w:rPr>
                <w:color w:val="000000"/>
                <w:spacing w:val="-10"/>
                <w:sz w:val="18"/>
                <w:szCs w:val="18"/>
              </w:rPr>
              <w:t>1</w:t>
            </w:r>
          </w:p>
        </w:tc>
        <w:tc>
          <w:tcPr>
            <w:tcW w:w="10777" w:type="dxa"/>
            <w:tcBorders>
              <w:top w:val="single" w:sz="4" w:space="0" w:color="auto"/>
            </w:tcBorders>
            <w:vAlign w:val="center"/>
          </w:tcPr>
          <w:p w:rsidR="00233306" w:rsidRPr="008F00A2" w:rsidRDefault="00233306" w:rsidP="00B95BC1">
            <w:pPr>
              <w:pStyle w:val="TableParagraph"/>
              <w:spacing w:before="43"/>
              <w:ind w:right="33"/>
              <w:rPr>
                <w:color w:val="000000"/>
                <w:sz w:val="18"/>
                <w:szCs w:val="18"/>
              </w:rPr>
            </w:pPr>
            <w:r w:rsidRPr="008F00A2">
              <w:rPr>
                <w:color w:val="000000"/>
                <w:spacing w:val="-10"/>
                <w:sz w:val="18"/>
                <w:szCs w:val="18"/>
              </w:rPr>
              <w:t>2</w:t>
            </w:r>
          </w:p>
        </w:tc>
        <w:tc>
          <w:tcPr>
            <w:tcW w:w="1559" w:type="dxa"/>
            <w:tcBorders>
              <w:top w:val="single" w:sz="4" w:space="0" w:color="auto"/>
            </w:tcBorders>
            <w:vAlign w:val="center"/>
          </w:tcPr>
          <w:p w:rsidR="00233306" w:rsidRPr="008F00A2" w:rsidRDefault="00233306" w:rsidP="00B95BC1">
            <w:pPr>
              <w:pStyle w:val="TableParagraph"/>
              <w:spacing w:before="48"/>
              <w:ind w:left="69"/>
              <w:rPr>
                <w:color w:val="000000"/>
                <w:sz w:val="18"/>
                <w:szCs w:val="18"/>
              </w:rPr>
            </w:pPr>
            <w:r w:rsidRPr="008F00A2">
              <w:rPr>
                <w:color w:val="000000"/>
                <w:spacing w:val="-10"/>
                <w:sz w:val="18"/>
                <w:szCs w:val="18"/>
              </w:rPr>
              <w:t>3</w:t>
            </w:r>
          </w:p>
        </w:tc>
        <w:tc>
          <w:tcPr>
            <w:tcW w:w="3167" w:type="dxa"/>
            <w:tcBorders>
              <w:top w:val="single" w:sz="4" w:space="0" w:color="auto"/>
            </w:tcBorders>
            <w:vAlign w:val="center"/>
          </w:tcPr>
          <w:p w:rsidR="00233306" w:rsidRPr="008F00A2" w:rsidRDefault="00233306" w:rsidP="00B95BC1">
            <w:pPr>
              <w:pStyle w:val="TableParagraph"/>
              <w:spacing w:before="43"/>
              <w:ind w:right="308"/>
              <w:rPr>
                <w:color w:val="000000"/>
                <w:sz w:val="18"/>
                <w:szCs w:val="18"/>
              </w:rPr>
            </w:pPr>
            <w:r w:rsidRPr="008F00A2">
              <w:rPr>
                <w:color w:val="000000"/>
                <w:spacing w:val="-10"/>
                <w:sz w:val="18"/>
                <w:szCs w:val="18"/>
              </w:rPr>
              <w:t>4</w:t>
            </w:r>
          </w:p>
        </w:tc>
      </w:tr>
      <w:tr w:rsidR="00233306" w:rsidRPr="004C068F" w:rsidTr="00F5749D">
        <w:trPr>
          <w:trHeight w:val="125"/>
        </w:trPr>
        <w:tc>
          <w:tcPr>
            <w:tcW w:w="512" w:type="dxa"/>
            <w:tcBorders>
              <w:top w:val="single" w:sz="4" w:space="0" w:color="auto"/>
            </w:tcBorders>
          </w:tcPr>
          <w:p w:rsidR="00233306" w:rsidRPr="004C068F" w:rsidRDefault="00233306" w:rsidP="00B95BC1">
            <w:pPr>
              <w:pStyle w:val="TableParagraph"/>
              <w:spacing w:before="97"/>
              <w:ind w:left="105" w:right="45"/>
              <w:rPr>
                <w:color w:val="000000" w:themeColor="text1"/>
                <w:sz w:val="20"/>
                <w:szCs w:val="20"/>
              </w:rPr>
            </w:pPr>
            <w:r w:rsidRPr="004C068F">
              <w:rPr>
                <w:color w:val="000000" w:themeColor="text1"/>
                <w:spacing w:val="-10"/>
                <w:sz w:val="20"/>
                <w:szCs w:val="20"/>
              </w:rPr>
              <w:t>1</w:t>
            </w:r>
          </w:p>
        </w:tc>
        <w:tc>
          <w:tcPr>
            <w:tcW w:w="10777" w:type="dxa"/>
            <w:tcBorders>
              <w:top w:val="single" w:sz="4" w:space="0" w:color="auto"/>
            </w:tcBorders>
            <w:vAlign w:val="center"/>
          </w:tcPr>
          <w:p w:rsidR="00233306" w:rsidRPr="004C068F" w:rsidRDefault="00663DD7" w:rsidP="00B95BC1">
            <w:pPr>
              <w:pStyle w:val="TableParagraph"/>
              <w:spacing w:before="43"/>
              <w:ind w:right="33"/>
              <w:jc w:val="left"/>
              <w:rPr>
                <w:color w:val="000000" w:themeColor="text1"/>
                <w:spacing w:val="-10"/>
                <w:sz w:val="20"/>
                <w:szCs w:val="20"/>
              </w:rPr>
            </w:pPr>
            <w:r w:rsidRPr="004C068F">
              <w:rPr>
                <w:color w:val="000000" w:themeColor="text1"/>
                <w:sz w:val="20"/>
                <w:szCs w:val="20"/>
              </w:rPr>
              <w:t>обсяг витрат на виконання програми</w:t>
            </w:r>
          </w:p>
        </w:tc>
        <w:tc>
          <w:tcPr>
            <w:tcW w:w="1559" w:type="dxa"/>
            <w:tcBorders>
              <w:top w:val="single" w:sz="4" w:space="0" w:color="auto"/>
            </w:tcBorders>
          </w:tcPr>
          <w:p w:rsidR="00233306" w:rsidRPr="004C068F" w:rsidRDefault="00233306" w:rsidP="00B95BC1">
            <w:pPr>
              <w:jc w:val="center"/>
              <w:rPr>
                <w:rFonts w:ascii="Times New Roman" w:hAnsi="Times New Roman"/>
                <w:color w:val="000000" w:themeColor="text1"/>
                <w:sz w:val="20"/>
                <w:szCs w:val="20"/>
              </w:rPr>
            </w:pPr>
            <w:r w:rsidRPr="004C068F">
              <w:rPr>
                <w:rFonts w:ascii="Times New Roman" w:hAnsi="Times New Roman"/>
                <w:color w:val="000000" w:themeColor="text1"/>
                <w:spacing w:val="-2"/>
                <w:sz w:val="20"/>
                <w:szCs w:val="20"/>
              </w:rPr>
              <w:t>тис.грн.</w:t>
            </w:r>
          </w:p>
        </w:tc>
        <w:tc>
          <w:tcPr>
            <w:tcW w:w="3167" w:type="dxa"/>
            <w:tcBorders>
              <w:top w:val="single" w:sz="4" w:space="0" w:color="auto"/>
            </w:tcBorders>
            <w:vAlign w:val="center"/>
          </w:tcPr>
          <w:p w:rsidR="00233306" w:rsidRPr="004C068F" w:rsidRDefault="00877842" w:rsidP="00B95BC1">
            <w:pPr>
              <w:pStyle w:val="TableParagraph"/>
              <w:spacing w:before="43"/>
              <w:ind w:right="308"/>
              <w:rPr>
                <w:color w:val="000000" w:themeColor="text1"/>
                <w:spacing w:val="-10"/>
                <w:sz w:val="20"/>
                <w:szCs w:val="20"/>
              </w:rPr>
            </w:pPr>
            <w:r w:rsidRPr="004C068F">
              <w:rPr>
                <w:color w:val="000000" w:themeColor="text1"/>
                <w:sz w:val="20"/>
                <w:szCs w:val="20"/>
              </w:rPr>
              <w:t xml:space="preserve">    </w:t>
            </w:r>
            <w:r w:rsidR="00663DD7" w:rsidRPr="004C068F">
              <w:rPr>
                <w:color w:val="000000" w:themeColor="text1"/>
                <w:sz w:val="20"/>
                <w:szCs w:val="20"/>
              </w:rPr>
              <w:t>23,5</w:t>
            </w:r>
          </w:p>
        </w:tc>
      </w:tr>
      <w:tr w:rsidR="00233306" w:rsidRPr="004C068F" w:rsidTr="00F5749D">
        <w:trPr>
          <w:trHeight w:val="259"/>
        </w:trPr>
        <w:tc>
          <w:tcPr>
            <w:tcW w:w="512" w:type="dxa"/>
          </w:tcPr>
          <w:p w:rsidR="00233306" w:rsidRPr="004C068F" w:rsidRDefault="00233306" w:rsidP="00B95BC1">
            <w:pPr>
              <w:pStyle w:val="TableParagraph"/>
              <w:spacing w:before="73"/>
              <w:ind w:left="105" w:right="45"/>
              <w:rPr>
                <w:color w:val="000000" w:themeColor="text1"/>
                <w:sz w:val="20"/>
                <w:szCs w:val="20"/>
              </w:rPr>
            </w:pPr>
            <w:r w:rsidRPr="004C068F">
              <w:rPr>
                <w:color w:val="000000" w:themeColor="text1"/>
                <w:spacing w:val="-10"/>
                <w:sz w:val="20"/>
                <w:szCs w:val="20"/>
              </w:rPr>
              <w:t>2</w:t>
            </w:r>
          </w:p>
        </w:tc>
        <w:tc>
          <w:tcPr>
            <w:tcW w:w="10777" w:type="dxa"/>
          </w:tcPr>
          <w:p w:rsidR="00233306" w:rsidRPr="004C068F" w:rsidRDefault="005A5A63" w:rsidP="00B95BC1">
            <w:pPr>
              <w:pStyle w:val="TableParagraph"/>
              <w:spacing w:before="120" w:line="230" w:lineRule="atLeast"/>
              <w:jc w:val="both"/>
              <w:rPr>
                <w:color w:val="000000" w:themeColor="text1"/>
                <w:sz w:val="20"/>
                <w:szCs w:val="20"/>
              </w:rPr>
            </w:pPr>
            <w:r w:rsidRPr="004C068F">
              <w:rPr>
                <w:color w:val="000000" w:themeColor="text1"/>
                <w:sz w:val="20"/>
                <w:szCs w:val="20"/>
              </w:rPr>
              <w:t>кількість запланованих заходів</w:t>
            </w:r>
          </w:p>
        </w:tc>
        <w:tc>
          <w:tcPr>
            <w:tcW w:w="1559" w:type="dxa"/>
          </w:tcPr>
          <w:p w:rsidR="00233306" w:rsidRPr="004C068F" w:rsidRDefault="00233306" w:rsidP="00B95BC1">
            <w:pPr>
              <w:jc w:val="center"/>
              <w:rPr>
                <w:rFonts w:ascii="Times New Roman" w:hAnsi="Times New Roman"/>
                <w:color w:val="000000" w:themeColor="text1"/>
                <w:sz w:val="20"/>
                <w:szCs w:val="20"/>
              </w:rPr>
            </w:pPr>
            <w:r w:rsidRPr="004C068F">
              <w:rPr>
                <w:rFonts w:ascii="Times New Roman" w:hAnsi="Times New Roman"/>
                <w:color w:val="000000" w:themeColor="text1"/>
                <w:sz w:val="20"/>
                <w:szCs w:val="20"/>
              </w:rPr>
              <w:t>од.</w:t>
            </w:r>
          </w:p>
        </w:tc>
        <w:tc>
          <w:tcPr>
            <w:tcW w:w="3167" w:type="dxa"/>
          </w:tcPr>
          <w:p w:rsidR="00233306" w:rsidRPr="004C068F" w:rsidRDefault="005A5A63" w:rsidP="00B95BC1">
            <w:pPr>
              <w:pStyle w:val="TableParagraph"/>
              <w:spacing w:before="151"/>
              <w:ind w:left="68" w:right="2"/>
              <w:rPr>
                <w:color w:val="000000" w:themeColor="text1"/>
                <w:sz w:val="20"/>
                <w:szCs w:val="20"/>
              </w:rPr>
            </w:pPr>
            <w:r w:rsidRPr="004C068F">
              <w:rPr>
                <w:color w:val="000000" w:themeColor="text1"/>
                <w:sz w:val="20"/>
                <w:szCs w:val="20"/>
              </w:rPr>
              <w:t>1</w:t>
            </w:r>
          </w:p>
        </w:tc>
      </w:tr>
      <w:tr w:rsidR="00233306" w:rsidRPr="004C068F" w:rsidTr="00B95BC1">
        <w:trPr>
          <w:trHeight w:val="359"/>
        </w:trPr>
        <w:tc>
          <w:tcPr>
            <w:tcW w:w="512" w:type="dxa"/>
          </w:tcPr>
          <w:p w:rsidR="00233306" w:rsidRPr="004C068F" w:rsidRDefault="00233306" w:rsidP="00B95BC1">
            <w:pPr>
              <w:pStyle w:val="TableParagraph"/>
              <w:spacing w:before="73"/>
              <w:ind w:left="105" w:right="45"/>
              <w:rPr>
                <w:color w:val="000000" w:themeColor="text1"/>
                <w:spacing w:val="-10"/>
                <w:sz w:val="20"/>
                <w:szCs w:val="20"/>
              </w:rPr>
            </w:pPr>
            <w:r w:rsidRPr="004C068F">
              <w:rPr>
                <w:color w:val="000000" w:themeColor="text1"/>
                <w:spacing w:val="-10"/>
                <w:sz w:val="20"/>
                <w:szCs w:val="20"/>
              </w:rPr>
              <w:t>3</w:t>
            </w:r>
          </w:p>
        </w:tc>
        <w:tc>
          <w:tcPr>
            <w:tcW w:w="10777" w:type="dxa"/>
          </w:tcPr>
          <w:p w:rsidR="00233306" w:rsidRPr="004C068F" w:rsidRDefault="00877842" w:rsidP="00B95BC1">
            <w:pPr>
              <w:pStyle w:val="TableParagraph"/>
              <w:spacing w:before="96" w:line="230" w:lineRule="atLeast"/>
              <w:jc w:val="left"/>
              <w:rPr>
                <w:color w:val="000000" w:themeColor="text1"/>
                <w:sz w:val="20"/>
                <w:szCs w:val="20"/>
              </w:rPr>
            </w:pPr>
            <w:r w:rsidRPr="004C068F">
              <w:rPr>
                <w:color w:val="000000" w:themeColor="text1"/>
                <w:sz w:val="20"/>
                <w:szCs w:val="20"/>
              </w:rPr>
              <w:t>середні витрати на один захід</w:t>
            </w:r>
          </w:p>
        </w:tc>
        <w:tc>
          <w:tcPr>
            <w:tcW w:w="1559" w:type="dxa"/>
            <w:vAlign w:val="center"/>
          </w:tcPr>
          <w:p w:rsidR="00233306" w:rsidRPr="004C068F" w:rsidRDefault="00233306" w:rsidP="00B95BC1">
            <w:pPr>
              <w:jc w:val="center"/>
              <w:rPr>
                <w:rFonts w:ascii="Times New Roman" w:hAnsi="Times New Roman"/>
                <w:color w:val="000000" w:themeColor="text1"/>
                <w:sz w:val="20"/>
                <w:szCs w:val="20"/>
              </w:rPr>
            </w:pPr>
            <w:r w:rsidRPr="004C068F">
              <w:rPr>
                <w:rFonts w:ascii="Times New Roman" w:hAnsi="Times New Roman"/>
                <w:color w:val="000000" w:themeColor="text1"/>
                <w:spacing w:val="-2"/>
                <w:sz w:val="20"/>
                <w:szCs w:val="20"/>
              </w:rPr>
              <w:t>тис.грн.</w:t>
            </w:r>
          </w:p>
        </w:tc>
        <w:tc>
          <w:tcPr>
            <w:tcW w:w="3167" w:type="dxa"/>
            <w:vAlign w:val="center"/>
          </w:tcPr>
          <w:p w:rsidR="00233306" w:rsidRPr="004C068F" w:rsidRDefault="00877842" w:rsidP="00B95BC1">
            <w:pPr>
              <w:pStyle w:val="TableParagraph"/>
              <w:tabs>
                <w:tab w:val="left" w:pos="1276"/>
              </w:tabs>
              <w:rPr>
                <w:color w:val="000000" w:themeColor="text1"/>
                <w:sz w:val="20"/>
                <w:szCs w:val="20"/>
              </w:rPr>
            </w:pPr>
            <w:r w:rsidRPr="004C068F">
              <w:rPr>
                <w:color w:val="000000" w:themeColor="text1"/>
                <w:sz w:val="20"/>
                <w:szCs w:val="20"/>
              </w:rPr>
              <w:t>23,5</w:t>
            </w:r>
          </w:p>
        </w:tc>
      </w:tr>
      <w:tr w:rsidR="00233306" w:rsidRPr="004C068F" w:rsidTr="00B95BC1">
        <w:trPr>
          <w:trHeight w:val="408"/>
        </w:trPr>
        <w:tc>
          <w:tcPr>
            <w:tcW w:w="512" w:type="dxa"/>
          </w:tcPr>
          <w:p w:rsidR="00233306" w:rsidRPr="004C068F" w:rsidRDefault="00233306" w:rsidP="00B95BC1">
            <w:pPr>
              <w:pStyle w:val="TableParagraph"/>
              <w:spacing w:before="73"/>
              <w:ind w:left="105" w:right="45"/>
              <w:rPr>
                <w:color w:val="000000" w:themeColor="text1"/>
                <w:spacing w:val="-10"/>
                <w:sz w:val="20"/>
                <w:szCs w:val="20"/>
              </w:rPr>
            </w:pPr>
            <w:r w:rsidRPr="004C068F">
              <w:rPr>
                <w:color w:val="000000" w:themeColor="text1"/>
                <w:spacing w:val="-10"/>
                <w:sz w:val="20"/>
                <w:szCs w:val="20"/>
              </w:rPr>
              <w:t>4</w:t>
            </w:r>
          </w:p>
        </w:tc>
        <w:tc>
          <w:tcPr>
            <w:tcW w:w="10777" w:type="dxa"/>
          </w:tcPr>
          <w:p w:rsidR="00233306" w:rsidRPr="004C068F" w:rsidRDefault="005E14F1" w:rsidP="00B95BC1">
            <w:pPr>
              <w:pStyle w:val="TableParagraph"/>
              <w:spacing w:before="96" w:line="230" w:lineRule="atLeast"/>
              <w:jc w:val="left"/>
              <w:rPr>
                <w:color w:val="000000" w:themeColor="text1"/>
                <w:sz w:val="20"/>
                <w:szCs w:val="20"/>
              </w:rPr>
            </w:pPr>
            <w:r w:rsidRPr="004C068F">
              <w:rPr>
                <w:color w:val="000000" w:themeColor="text1"/>
                <w:sz w:val="20"/>
                <w:szCs w:val="20"/>
              </w:rPr>
              <w:t>рівень освоєння коштів на виконання програми</w:t>
            </w:r>
          </w:p>
        </w:tc>
        <w:tc>
          <w:tcPr>
            <w:tcW w:w="1559" w:type="dxa"/>
          </w:tcPr>
          <w:p w:rsidR="00233306" w:rsidRPr="004C068F" w:rsidRDefault="00233306" w:rsidP="00B95BC1">
            <w:pPr>
              <w:jc w:val="center"/>
              <w:rPr>
                <w:rFonts w:ascii="Times New Roman" w:hAnsi="Times New Roman"/>
                <w:color w:val="000000" w:themeColor="text1"/>
                <w:sz w:val="20"/>
                <w:szCs w:val="20"/>
              </w:rPr>
            </w:pPr>
            <w:r w:rsidRPr="004C068F">
              <w:rPr>
                <w:rFonts w:ascii="Times New Roman" w:hAnsi="Times New Roman"/>
                <w:color w:val="000000" w:themeColor="text1"/>
                <w:spacing w:val="-2"/>
                <w:sz w:val="20"/>
                <w:szCs w:val="20"/>
              </w:rPr>
              <w:t>відс.</w:t>
            </w:r>
          </w:p>
        </w:tc>
        <w:tc>
          <w:tcPr>
            <w:tcW w:w="3167" w:type="dxa"/>
            <w:vAlign w:val="center"/>
          </w:tcPr>
          <w:p w:rsidR="00233306" w:rsidRPr="004C068F" w:rsidRDefault="005E14F1" w:rsidP="00B95BC1">
            <w:pPr>
              <w:pStyle w:val="TableParagraph"/>
              <w:tabs>
                <w:tab w:val="left" w:pos="1276"/>
              </w:tabs>
              <w:rPr>
                <w:color w:val="000000" w:themeColor="text1"/>
                <w:sz w:val="20"/>
                <w:szCs w:val="20"/>
              </w:rPr>
            </w:pPr>
            <w:r w:rsidRPr="004C068F">
              <w:rPr>
                <w:color w:val="000000" w:themeColor="text1"/>
                <w:sz w:val="20"/>
                <w:szCs w:val="20"/>
              </w:rPr>
              <w:t>100</w:t>
            </w:r>
          </w:p>
        </w:tc>
      </w:tr>
    </w:tbl>
    <w:p w:rsidR="002B7B95" w:rsidRPr="004C068F" w:rsidRDefault="002B7B95" w:rsidP="002B7B95">
      <w:pPr>
        <w:pStyle w:val="a3"/>
        <w:spacing w:before="8"/>
        <w:rPr>
          <w:b/>
          <w:color w:val="000000" w:themeColor="text1"/>
          <w:sz w:val="16"/>
          <w:szCs w:val="16"/>
        </w:rPr>
      </w:pPr>
    </w:p>
    <w:p w:rsidR="00454E99" w:rsidRPr="004C068F" w:rsidRDefault="002B7B95" w:rsidP="00454E9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rPr>
      </w:pPr>
      <w:r w:rsidRPr="004C068F">
        <w:rPr>
          <w:rFonts w:ascii="Times New Roman" w:hAnsi="Times New Roman"/>
          <w:b/>
          <w:color w:val="000000" w:themeColor="text1"/>
        </w:rPr>
        <w:t>Узагальнений</w:t>
      </w:r>
      <w:r w:rsidRPr="004C068F">
        <w:rPr>
          <w:rFonts w:ascii="Times New Roman" w:hAnsi="Times New Roman"/>
          <w:b/>
          <w:color w:val="000000" w:themeColor="text1"/>
          <w:spacing w:val="-5"/>
        </w:rPr>
        <w:t xml:space="preserve"> </w:t>
      </w:r>
      <w:r w:rsidRPr="004C068F">
        <w:rPr>
          <w:rFonts w:ascii="Times New Roman" w:hAnsi="Times New Roman"/>
          <w:b/>
          <w:color w:val="000000" w:themeColor="text1"/>
        </w:rPr>
        <w:t>висновок</w:t>
      </w:r>
      <w:r w:rsidRPr="004C068F">
        <w:rPr>
          <w:rFonts w:ascii="Times New Roman" w:hAnsi="Times New Roman"/>
          <w:b/>
          <w:color w:val="000000" w:themeColor="text1"/>
          <w:spacing w:val="-7"/>
        </w:rPr>
        <w:t xml:space="preserve"> </w:t>
      </w:r>
      <w:r w:rsidRPr="004C068F">
        <w:rPr>
          <w:rFonts w:ascii="Times New Roman" w:hAnsi="Times New Roman"/>
          <w:b/>
          <w:color w:val="000000" w:themeColor="text1"/>
        </w:rPr>
        <w:t>про</w:t>
      </w:r>
      <w:r w:rsidRPr="004C068F">
        <w:rPr>
          <w:rFonts w:ascii="Times New Roman" w:hAnsi="Times New Roman"/>
          <w:b/>
          <w:color w:val="000000" w:themeColor="text1"/>
          <w:spacing w:val="-7"/>
        </w:rPr>
        <w:t xml:space="preserve"> </w:t>
      </w:r>
      <w:r w:rsidRPr="004C068F">
        <w:rPr>
          <w:rFonts w:ascii="Times New Roman" w:hAnsi="Times New Roman"/>
          <w:b/>
          <w:color w:val="000000" w:themeColor="text1"/>
        </w:rPr>
        <w:t>досягнення</w:t>
      </w:r>
      <w:r w:rsidRPr="004C068F">
        <w:rPr>
          <w:rFonts w:ascii="Times New Roman" w:hAnsi="Times New Roman"/>
          <w:b/>
          <w:color w:val="000000" w:themeColor="text1"/>
          <w:spacing w:val="-5"/>
        </w:rPr>
        <w:t xml:space="preserve"> </w:t>
      </w:r>
      <w:r w:rsidRPr="004C068F">
        <w:rPr>
          <w:rFonts w:ascii="Times New Roman" w:hAnsi="Times New Roman"/>
          <w:b/>
          <w:color w:val="000000" w:themeColor="text1"/>
        </w:rPr>
        <w:t>запланованої</w:t>
      </w:r>
      <w:r w:rsidRPr="004C068F">
        <w:rPr>
          <w:rFonts w:ascii="Times New Roman" w:hAnsi="Times New Roman"/>
          <w:b/>
          <w:color w:val="000000" w:themeColor="text1"/>
          <w:spacing w:val="-7"/>
        </w:rPr>
        <w:t xml:space="preserve"> </w:t>
      </w:r>
      <w:r w:rsidRPr="004C068F">
        <w:rPr>
          <w:rFonts w:ascii="Times New Roman" w:hAnsi="Times New Roman"/>
          <w:b/>
          <w:color w:val="000000" w:themeColor="text1"/>
        </w:rPr>
        <w:t>мети,</w:t>
      </w:r>
      <w:r w:rsidRPr="004C068F">
        <w:rPr>
          <w:rFonts w:ascii="Times New Roman" w:hAnsi="Times New Roman"/>
          <w:b/>
          <w:color w:val="000000" w:themeColor="text1"/>
          <w:spacing w:val="-5"/>
        </w:rPr>
        <w:t xml:space="preserve"> </w:t>
      </w:r>
      <w:r w:rsidRPr="004C068F">
        <w:rPr>
          <w:rFonts w:ascii="Times New Roman" w:hAnsi="Times New Roman"/>
          <w:b/>
          <w:color w:val="000000" w:themeColor="text1"/>
        </w:rPr>
        <w:t>завдань</w:t>
      </w:r>
      <w:r w:rsidRPr="004C068F">
        <w:rPr>
          <w:rFonts w:ascii="Times New Roman" w:hAnsi="Times New Roman"/>
          <w:b/>
          <w:color w:val="000000" w:themeColor="text1"/>
          <w:spacing w:val="-7"/>
        </w:rPr>
        <w:t xml:space="preserve"> </w:t>
      </w:r>
      <w:r w:rsidRPr="004C068F">
        <w:rPr>
          <w:rFonts w:ascii="Times New Roman" w:hAnsi="Times New Roman"/>
          <w:b/>
          <w:color w:val="000000" w:themeColor="text1"/>
        </w:rPr>
        <w:t>бюджетної</w:t>
      </w:r>
      <w:r w:rsidRPr="004C068F">
        <w:rPr>
          <w:rFonts w:ascii="Times New Roman" w:hAnsi="Times New Roman"/>
          <w:b/>
          <w:color w:val="000000" w:themeColor="text1"/>
          <w:spacing w:val="-7"/>
        </w:rPr>
        <w:t xml:space="preserve"> </w:t>
      </w:r>
      <w:r w:rsidRPr="004C068F">
        <w:rPr>
          <w:rFonts w:ascii="Times New Roman" w:hAnsi="Times New Roman"/>
          <w:b/>
          <w:color w:val="000000" w:themeColor="text1"/>
          <w:spacing w:val="-2"/>
        </w:rPr>
        <w:t>програми:</w:t>
      </w:r>
      <w:r w:rsidR="00454E99" w:rsidRPr="004C068F">
        <w:rPr>
          <w:rFonts w:ascii="Times New Roman" w:hAnsi="Times New Roman"/>
          <w:color w:val="000000" w:themeColor="text1"/>
          <w:sz w:val="19"/>
          <w:szCs w:val="24"/>
        </w:rPr>
        <w:t xml:space="preserve"> </w:t>
      </w:r>
      <w:r w:rsidR="00454E99" w:rsidRPr="004C068F">
        <w:rPr>
          <w:rFonts w:ascii="Times New Roman" w:hAnsi="Times New Roman"/>
          <w:color w:val="000000" w:themeColor="text1"/>
        </w:rPr>
        <w:t>За підсумками 2024 року в умовах воєнного стану в Україні, розташуванням громади на кордоні з рф, мета і завдання бюджетної програми виконані у межах затверджених бюджетних призначень (100%).</w:t>
      </w:r>
    </w:p>
    <w:tbl>
      <w:tblPr>
        <w:tblW w:w="0" w:type="auto"/>
        <w:tblInd w:w="187" w:type="dxa"/>
        <w:tblLayout w:type="fixed"/>
        <w:tblCellMar>
          <w:left w:w="0" w:type="dxa"/>
          <w:right w:w="0" w:type="dxa"/>
        </w:tblCellMar>
        <w:tblLook w:val="01E0" w:firstRow="1" w:lastRow="1" w:firstColumn="1" w:lastColumn="1" w:noHBand="0" w:noVBand="0"/>
      </w:tblPr>
      <w:tblGrid>
        <w:gridCol w:w="1965"/>
        <w:gridCol w:w="156"/>
        <w:gridCol w:w="1006"/>
        <w:gridCol w:w="116"/>
        <w:gridCol w:w="12567"/>
      </w:tblGrid>
      <w:tr w:rsidR="002B7B95" w:rsidRPr="008F00A2" w:rsidTr="00687438">
        <w:trPr>
          <w:trHeight w:val="271"/>
        </w:trPr>
        <w:tc>
          <w:tcPr>
            <w:tcW w:w="1965" w:type="dxa"/>
          </w:tcPr>
          <w:p w:rsidR="002B7B95" w:rsidRPr="008F00A2" w:rsidRDefault="002B7B95" w:rsidP="00194E69">
            <w:pPr>
              <w:pStyle w:val="TableParagraph"/>
              <w:spacing w:line="251" w:lineRule="exact"/>
              <w:ind w:left="50"/>
              <w:jc w:val="left"/>
              <w:rPr>
                <w:b/>
                <w:color w:val="000000"/>
                <w:sz w:val="24"/>
              </w:rPr>
            </w:pPr>
            <w:r w:rsidRPr="008F00A2">
              <w:rPr>
                <w:b/>
                <w:color w:val="000000"/>
                <w:spacing w:val="-5"/>
                <w:sz w:val="24"/>
              </w:rPr>
              <w:t>3.1</w:t>
            </w:r>
            <w:r w:rsidR="00194E69">
              <w:rPr>
                <w:b/>
                <w:color w:val="000000"/>
                <w:spacing w:val="-5"/>
                <w:sz w:val="24"/>
              </w:rPr>
              <w:t>9</w:t>
            </w:r>
          </w:p>
        </w:tc>
        <w:tc>
          <w:tcPr>
            <w:tcW w:w="13845" w:type="dxa"/>
            <w:gridSpan w:val="4"/>
          </w:tcPr>
          <w:p w:rsidR="002B7B95" w:rsidRPr="008F00A2" w:rsidRDefault="002B7B95" w:rsidP="00687438">
            <w:pPr>
              <w:pStyle w:val="TableParagraph"/>
              <w:jc w:val="left"/>
              <w:rPr>
                <w:color w:val="000000"/>
                <w:sz w:val="20"/>
              </w:rPr>
            </w:pPr>
          </w:p>
        </w:tc>
      </w:tr>
      <w:tr w:rsidR="002B7B95" w:rsidRPr="004C068F" w:rsidTr="00687438">
        <w:trPr>
          <w:trHeight w:val="329"/>
        </w:trPr>
        <w:tc>
          <w:tcPr>
            <w:tcW w:w="1965" w:type="dxa"/>
          </w:tcPr>
          <w:p w:rsidR="002B7B95" w:rsidRPr="004C068F" w:rsidRDefault="00723120" w:rsidP="00687438">
            <w:pPr>
              <w:pStyle w:val="TableParagraph"/>
              <w:spacing w:before="13"/>
              <w:ind w:right="159"/>
              <w:jc w:val="right"/>
              <w:rPr>
                <w:b/>
                <w:color w:val="000000" w:themeColor="text1"/>
                <w:sz w:val="24"/>
                <w:szCs w:val="24"/>
              </w:rPr>
            </w:pPr>
            <w:r>
              <w:rPr>
                <w:noProof/>
                <w:lang w:val="ru-RU" w:eastAsia="ru-RU"/>
              </w:rPr>
              <mc:AlternateContent>
                <mc:Choice Requires="wpg">
                  <w:drawing>
                    <wp:anchor distT="0" distB="0" distL="0" distR="0" simplePos="0" relativeHeight="251170304" behindDoc="1" locked="0" layoutInCell="1" allowOverlap="1">
                      <wp:simplePos x="0" y="0"/>
                      <wp:positionH relativeFrom="column">
                        <wp:posOffset>609600</wp:posOffset>
                      </wp:positionH>
                      <wp:positionV relativeFrom="paragraph">
                        <wp:posOffset>297815</wp:posOffset>
                      </wp:positionV>
                      <wp:extent cx="638810" cy="12700"/>
                      <wp:effectExtent l="0" t="0" r="8890" b="6350"/>
                      <wp:wrapNone/>
                      <wp:docPr id="1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810" cy="12700"/>
                                <a:chOff x="0" y="0"/>
                                <a:chExt cx="638810" cy="12700"/>
                              </a:xfrm>
                            </wpg:grpSpPr>
                            <wps:wsp>
                              <wps:cNvPr id="13" name="Graphic 20"/>
                              <wps:cNvSpPr/>
                              <wps:spPr>
                                <a:xfrm>
                                  <a:off x="0" y="0"/>
                                  <a:ext cx="638810" cy="12700"/>
                                </a:xfrm>
                                <a:custGeom>
                                  <a:avLst/>
                                  <a:gdLst/>
                                  <a:ahLst/>
                                  <a:cxnLst/>
                                  <a:rect l="l" t="t" r="r" b="b"/>
                                  <a:pathLst>
                                    <a:path w="638810" h="12700">
                                      <a:moveTo>
                                        <a:pt x="638555" y="12191"/>
                                      </a:moveTo>
                                      <a:lnTo>
                                        <a:pt x="0" y="12191"/>
                                      </a:lnTo>
                                      <a:lnTo>
                                        <a:pt x="0" y="0"/>
                                      </a:lnTo>
                                      <a:lnTo>
                                        <a:pt x="638555" y="0"/>
                                      </a:lnTo>
                                      <a:lnTo>
                                        <a:pt x="638555" y="12191"/>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4BEDB9E" id="Group 19" o:spid="_x0000_s1026" style="position:absolute;margin-left:48pt;margin-top:23.45pt;width:50.3pt;height:1pt;z-index:-252146176;mso-wrap-distance-left:0;mso-wrap-distance-right:0" coordsize="63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">
                      <v:shape id="Graphic 20" o:spid="_x0000_s1027" style="position:absolute;width:6388;height:127;visibility:visible;mso-wrap-style:square;v-text-anchor:top" coordsize="63881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leUcEA&#10;AADbAAAADwAAAGRycy9kb3ducmV2LnhtbESPQWsCMRCF7wX/QxjBW81aQcpqFBEFD0rRlj0Pybi7&#10;uplsk6jrv28EobdvmDfvvZktOtuIG/lQO1YwGmYgiLUzNZcKfr43758gQkQ22DgmBQ8KsJj33maY&#10;G3fnA92OsRTJhEOOCqoY21zKoCuyGIauJU67k/MWYxp9KY3HezK3jfzIsom0WHNKqLClVUX6crxa&#10;Bb+J9kUweu13jR63mwLPX4VSg363nIKI1MV/8et6a1L9MTx/SQB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15XlHBAAAA2wAAAA8AAAAAAAAAAAAAAAAAmAIAAGRycy9kb3du&#10;cmV2LnhtbFBLBQYAAAAABAAEAPUAAACGAwAAAAA=&#10;" path="m638555,12191l,12191,,,638555,r,12191xe" fillcolor="black" stroked="f">
                        <v:path arrowok="t"/>
                      </v:shape>
                    </v:group>
                  </w:pict>
                </mc:Fallback>
              </mc:AlternateContent>
            </w:r>
            <w:r w:rsidR="002B7B95" w:rsidRPr="004C068F">
              <w:rPr>
                <w:b/>
                <w:color w:val="000000" w:themeColor="text1"/>
                <w:spacing w:val="-2"/>
                <w:sz w:val="24"/>
                <w:szCs w:val="24"/>
              </w:rPr>
              <w:t>0118110</w:t>
            </w:r>
          </w:p>
        </w:tc>
        <w:tc>
          <w:tcPr>
            <w:tcW w:w="156" w:type="dxa"/>
          </w:tcPr>
          <w:p w:rsidR="002B7B95" w:rsidRPr="004C068F" w:rsidRDefault="002B7B95" w:rsidP="00687438">
            <w:pPr>
              <w:pStyle w:val="TableParagraph"/>
              <w:jc w:val="left"/>
              <w:rPr>
                <w:b/>
                <w:color w:val="000000" w:themeColor="text1"/>
                <w:sz w:val="24"/>
                <w:szCs w:val="24"/>
              </w:rPr>
            </w:pPr>
          </w:p>
        </w:tc>
        <w:tc>
          <w:tcPr>
            <w:tcW w:w="1006" w:type="dxa"/>
            <w:tcBorders>
              <w:bottom w:val="single" w:sz="8" w:space="0" w:color="000000"/>
            </w:tcBorders>
          </w:tcPr>
          <w:p w:rsidR="002B7B95" w:rsidRPr="004C068F" w:rsidRDefault="002B7B95" w:rsidP="00687438">
            <w:pPr>
              <w:pStyle w:val="TableParagraph"/>
              <w:spacing w:before="13"/>
              <w:ind w:right="116"/>
              <w:rPr>
                <w:b/>
                <w:color w:val="000000" w:themeColor="text1"/>
                <w:sz w:val="24"/>
                <w:szCs w:val="24"/>
              </w:rPr>
            </w:pPr>
            <w:r w:rsidRPr="004C068F">
              <w:rPr>
                <w:b/>
                <w:color w:val="000000" w:themeColor="text1"/>
                <w:spacing w:val="-4"/>
                <w:sz w:val="24"/>
                <w:szCs w:val="24"/>
              </w:rPr>
              <w:t>0320</w:t>
            </w:r>
          </w:p>
        </w:tc>
        <w:tc>
          <w:tcPr>
            <w:tcW w:w="116" w:type="dxa"/>
          </w:tcPr>
          <w:p w:rsidR="002B7B95" w:rsidRPr="004C068F" w:rsidRDefault="002B7B95" w:rsidP="00687438">
            <w:pPr>
              <w:pStyle w:val="TableParagraph"/>
              <w:jc w:val="left"/>
              <w:rPr>
                <w:b/>
                <w:color w:val="000000" w:themeColor="text1"/>
                <w:sz w:val="24"/>
                <w:szCs w:val="24"/>
              </w:rPr>
            </w:pPr>
          </w:p>
        </w:tc>
        <w:tc>
          <w:tcPr>
            <w:tcW w:w="12567" w:type="dxa"/>
            <w:tcBorders>
              <w:bottom w:val="single" w:sz="8" w:space="0" w:color="000000"/>
            </w:tcBorders>
          </w:tcPr>
          <w:p w:rsidR="002B7B95" w:rsidRPr="004C068F" w:rsidRDefault="002B7B95" w:rsidP="00687438">
            <w:pPr>
              <w:pStyle w:val="TableParagraph"/>
              <w:spacing w:before="3" w:line="219" w:lineRule="exact"/>
              <w:ind w:left="-1"/>
              <w:rPr>
                <w:b/>
                <w:color w:val="000000" w:themeColor="text1"/>
                <w:sz w:val="24"/>
                <w:szCs w:val="24"/>
              </w:rPr>
            </w:pPr>
            <w:r w:rsidRPr="004C068F">
              <w:rPr>
                <w:b/>
                <w:color w:val="000000" w:themeColor="text1"/>
                <w:sz w:val="24"/>
                <w:szCs w:val="24"/>
              </w:rPr>
              <w:t>Заходи із запобігання та ліквідації надзвичайних ситуацій та наслідків стихійного лиха</w:t>
            </w:r>
          </w:p>
        </w:tc>
      </w:tr>
      <w:tr w:rsidR="002B7B95" w:rsidRPr="004C068F" w:rsidTr="00687438">
        <w:trPr>
          <w:trHeight w:val="287"/>
        </w:trPr>
        <w:tc>
          <w:tcPr>
            <w:tcW w:w="1965" w:type="dxa"/>
          </w:tcPr>
          <w:p w:rsidR="002B7B95" w:rsidRPr="004C068F" w:rsidRDefault="002B7B95" w:rsidP="00687438">
            <w:pPr>
              <w:pStyle w:val="TableParagraph"/>
              <w:spacing w:line="139" w:lineRule="exact"/>
              <w:ind w:right="119"/>
              <w:jc w:val="right"/>
              <w:rPr>
                <w:color w:val="000000" w:themeColor="text1"/>
                <w:sz w:val="16"/>
              </w:rPr>
            </w:pPr>
            <w:r w:rsidRPr="004C068F">
              <w:rPr>
                <w:color w:val="000000" w:themeColor="text1"/>
                <w:sz w:val="16"/>
              </w:rPr>
              <w:t>КПКВК</w:t>
            </w:r>
            <w:r w:rsidRPr="004C068F">
              <w:rPr>
                <w:color w:val="000000" w:themeColor="text1"/>
                <w:spacing w:val="2"/>
                <w:sz w:val="16"/>
              </w:rPr>
              <w:t xml:space="preserve"> М</w:t>
            </w:r>
            <w:r w:rsidRPr="004C068F">
              <w:rPr>
                <w:color w:val="000000" w:themeColor="text1"/>
                <w:spacing w:val="-5"/>
                <w:sz w:val="16"/>
              </w:rPr>
              <w:t>Б</w:t>
            </w:r>
          </w:p>
        </w:tc>
        <w:tc>
          <w:tcPr>
            <w:tcW w:w="156" w:type="dxa"/>
          </w:tcPr>
          <w:p w:rsidR="002B7B95" w:rsidRPr="004C068F" w:rsidRDefault="002B7B95" w:rsidP="00687438">
            <w:pPr>
              <w:pStyle w:val="TableParagraph"/>
              <w:jc w:val="left"/>
              <w:rPr>
                <w:color w:val="000000" w:themeColor="text1"/>
                <w:sz w:val="10"/>
              </w:rPr>
            </w:pPr>
          </w:p>
        </w:tc>
        <w:tc>
          <w:tcPr>
            <w:tcW w:w="1006" w:type="dxa"/>
            <w:tcBorders>
              <w:top w:val="single" w:sz="8" w:space="0" w:color="000000"/>
            </w:tcBorders>
          </w:tcPr>
          <w:p w:rsidR="002B7B95" w:rsidRPr="004C068F" w:rsidRDefault="002B7B95" w:rsidP="00687438">
            <w:pPr>
              <w:pStyle w:val="TableParagraph"/>
              <w:spacing w:line="139" w:lineRule="exact"/>
              <w:ind w:left="29" w:right="116"/>
              <w:rPr>
                <w:color w:val="000000" w:themeColor="text1"/>
                <w:sz w:val="16"/>
              </w:rPr>
            </w:pPr>
            <w:r w:rsidRPr="004C068F">
              <w:rPr>
                <w:color w:val="000000" w:themeColor="text1"/>
                <w:spacing w:val="-2"/>
                <w:sz w:val="16"/>
              </w:rPr>
              <w:t>КФКВК</w:t>
            </w:r>
          </w:p>
        </w:tc>
        <w:tc>
          <w:tcPr>
            <w:tcW w:w="116" w:type="dxa"/>
          </w:tcPr>
          <w:p w:rsidR="002B7B95" w:rsidRPr="004C068F" w:rsidRDefault="002B7B95" w:rsidP="00687438">
            <w:pPr>
              <w:pStyle w:val="TableParagraph"/>
              <w:jc w:val="left"/>
              <w:rPr>
                <w:color w:val="000000" w:themeColor="text1"/>
                <w:sz w:val="10"/>
              </w:rPr>
            </w:pPr>
          </w:p>
        </w:tc>
        <w:tc>
          <w:tcPr>
            <w:tcW w:w="12567" w:type="dxa"/>
            <w:tcBorders>
              <w:top w:val="single" w:sz="8" w:space="0" w:color="000000"/>
            </w:tcBorders>
          </w:tcPr>
          <w:p w:rsidR="002B7B95" w:rsidRPr="004C068F" w:rsidRDefault="002B7B95" w:rsidP="00687438">
            <w:pPr>
              <w:pStyle w:val="TableParagraph"/>
              <w:spacing w:line="139" w:lineRule="exact"/>
              <w:ind w:right="55"/>
              <w:rPr>
                <w:color w:val="000000" w:themeColor="text1"/>
                <w:sz w:val="16"/>
              </w:rPr>
            </w:pPr>
            <w:r w:rsidRPr="004C068F">
              <w:rPr>
                <w:color w:val="000000" w:themeColor="text1"/>
                <w:spacing w:val="-2"/>
                <w:sz w:val="16"/>
              </w:rPr>
              <w:t>(найменування</w:t>
            </w:r>
            <w:r w:rsidRPr="004C068F">
              <w:rPr>
                <w:color w:val="000000" w:themeColor="text1"/>
                <w:spacing w:val="9"/>
                <w:sz w:val="16"/>
              </w:rPr>
              <w:t xml:space="preserve"> </w:t>
            </w:r>
            <w:r w:rsidRPr="004C068F">
              <w:rPr>
                <w:color w:val="000000" w:themeColor="text1"/>
                <w:spacing w:val="-2"/>
                <w:sz w:val="16"/>
              </w:rPr>
              <w:t>бюджетної</w:t>
            </w:r>
            <w:r w:rsidRPr="004C068F">
              <w:rPr>
                <w:color w:val="000000" w:themeColor="text1"/>
                <w:spacing w:val="11"/>
                <w:sz w:val="16"/>
              </w:rPr>
              <w:t xml:space="preserve"> </w:t>
            </w:r>
            <w:r w:rsidRPr="004C068F">
              <w:rPr>
                <w:color w:val="000000" w:themeColor="text1"/>
                <w:spacing w:val="-2"/>
                <w:sz w:val="16"/>
              </w:rPr>
              <w:t>програми)</w:t>
            </w:r>
          </w:p>
        </w:tc>
      </w:tr>
    </w:tbl>
    <w:p w:rsidR="002B7B95" w:rsidRPr="004C068F" w:rsidRDefault="002B7B95" w:rsidP="00813A17">
      <w:pPr>
        <w:spacing w:after="0" w:line="240" w:lineRule="auto"/>
        <w:ind w:left="163"/>
        <w:rPr>
          <w:rFonts w:ascii="Times New Roman" w:hAnsi="Times New Roman"/>
          <w:b/>
          <w:color w:val="000000" w:themeColor="text1"/>
          <w:sz w:val="24"/>
          <w:szCs w:val="24"/>
        </w:rPr>
      </w:pPr>
      <w:r w:rsidRPr="004C068F">
        <w:rPr>
          <w:rFonts w:ascii="Times New Roman" w:hAnsi="Times New Roman"/>
          <w:b/>
          <w:color w:val="000000" w:themeColor="text1"/>
          <w:sz w:val="24"/>
          <w:szCs w:val="24"/>
        </w:rPr>
        <w:t>Мета</w:t>
      </w:r>
      <w:r w:rsidRPr="004C068F">
        <w:rPr>
          <w:rFonts w:ascii="Times New Roman" w:hAnsi="Times New Roman"/>
          <w:b/>
          <w:color w:val="000000" w:themeColor="text1"/>
          <w:spacing w:val="-11"/>
          <w:sz w:val="24"/>
          <w:szCs w:val="24"/>
        </w:rPr>
        <w:t xml:space="preserve"> </w:t>
      </w:r>
      <w:r w:rsidRPr="004C068F">
        <w:rPr>
          <w:rFonts w:ascii="Times New Roman" w:hAnsi="Times New Roman"/>
          <w:b/>
          <w:color w:val="000000" w:themeColor="text1"/>
          <w:sz w:val="24"/>
          <w:szCs w:val="24"/>
        </w:rPr>
        <w:t>бюджетної</w:t>
      </w:r>
      <w:r w:rsidRPr="004C068F">
        <w:rPr>
          <w:rFonts w:ascii="Times New Roman" w:hAnsi="Times New Roman"/>
          <w:b/>
          <w:color w:val="000000" w:themeColor="text1"/>
          <w:spacing w:val="-10"/>
          <w:sz w:val="24"/>
          <w:szCs w:val="24"/>
        </w:rPr>
        <w:t xml:space="preserve"> </w:t>
      </w:r>
      <w:r w:rsidRPr="004C068F">
        <w:rPr>
          <w:rFonts w:ascii="Times New Roman" w:hAnsi="Times New Roman"/>
          <w:b/>
          <w:color w:val="000000" w:themeColor="text1"/>
          <w:spacing w:val="-2"/>
          <w:sz w:val="24"/>
          <w:szCs w:val="24"/>
        </w:rPr>
        <w:t>програми</w:t>
      </w:r>
    </w:p>
    <w:p w:rsidR="002B7B95" w:rsidRPr="004C068F" w:rsidRDefault="002B7B95" w:rsidP="00813A17">
      <w:pPr>
        <w:spacing w:before="62" w:after="0" w:line="240" w:lineRule="auto"/>
        <w:ind w:left="180"/>
        <w:rPr>
          <w:rFonts w:ascii="Times New Roman" w:hAnsi="Times New Roman"/>
          <w:color w:val="000000" w:themeColor="text1"/>
          <w:sz w:val="24"/>
          <w:szCs w:val="24"/>
        </w:rPr>
      </w:pPr>
      <w:r w:rsidRPr="004C068F">
        <w:rPr>
          <w:rFonts w:ascii="Times New Roman" w:hAnsi="Times New Roman"/>
          <w:color w:val="000000" w:themeColor="text1"/>
          <w:sz w:val="24"/>
          <w:szCs w:val="24"/>
        </w:rPr>
        <w:t>Забезпечення заходів, спрямованих на попередження та ліквідацію надзвичайних ситуацій та їх наслідків.</w:t>
      </w:r>
      <w:r w:rsidRPr="004C068F">
        <w:rPr>
          <w:rFonts w:ascii="Times New Roman" w:hAnsi="Times New Roman"/>
          <w:color w:val="000000" w:themeColor="text1"/>
          <w:sz w:val="24"/>
          <w:szCs w:val="24"/>
        </w:rPr>
        <w:br/>
        <w:t>Створення системи централізованого оповіщення на території Новгород-Сіверської міської територіальної громади.</w:t>
      </w:r>
    </w:p>
    <w:p w:rsidR="002B7B95" w:rsidRPr="004C068F" w:rsidRDefault="002B7B95" w:rsidP="00813A17">
      <w:pPr>
        <w:spacing w:before="62" w:after="0" w:line="240" w:lineRule="auto"/>
        <w:ind w:left="180"/>
        <w:rPr>
          <w:rFonts w:ascii="Times New Roman" w:hAnsi="Times New Roman"/>
          <w:b/>
          <w:color w:val="000000" w:themeColor="text1"/>
          <w:sz w:val="24"/>
          <w:szCs w:val="24"/>
        </w:rPr>
      </w:pPr>
      <w:r w:rsidRPr="004C068F">
        <w:rPr>
          <w:rFonts w:ascii="Times New Roman" w:hAnsi="Times New Roman"/>
          <w:b/>
          <w:color w:val="000000" w:themeColor="text1"/>
          <w:sz w:val="24"/>
          <w:szCs w:val="24"/>
        </w:rPr>
        <w:t>Завдання</w:t>
      </w:r>
      <w:r w:rsidRPr="004C068F">
        <w:rPr>
          <w:rFonts w:ascii="Times New Roman" w:hAnsi="Times New Roman"/>
          <w:b/>
          <w:color w:val="000000" w:themeColor="text1"/>
          <w:spacing w:val="-13"/>
          <w:sz w:val="24"/>
          <w:szCs w:val="24"/>
        </w:rPr>
        <w:t xml:space="preserve"> </w:t>
      </w:r>
      <w:r w:rsidRPr="004C068F">
        <w:rPr>
          <w:rFonts w:ascii="Times New Roman" w:hAnsi="Times New Roman"/>
          <w:b/>
          <w:color w:val="000000" w:themeColor="text1"/>
          <w:sz w:val="24"/>
          <w:szCs w:val="24"/>
        </w:rPr>
        <w:t>бюджетної</w:t>
      </w:r>
      <w:r w:rsidRPr="004C068F">
        <w:rPr>
          <w:rFonts w:ascii="Times New Roman" w:hAnsi="Times New Roman"/>
          <w:b/>
          <w:color w:val="000000" w:themeColor="text1"/>
          <w:spacing w:val="-10"/>
          <w:sz w:val="24"/>
          <w:szCs w:val="24"/>
        </w:rPr>
        <w:t xml:space="preserve"> </w:t>
      </w:r>
      <w:r w:rsidRPr="004C068F">
        <w:rPr>
          <w:rFonts w:ascii="Times New Roman" w:hAnsi="Times New Roman"/>
          <w:b/>
          <w:color w:val="000000" w:themeColor="text1"/>
          <w:spacing w:val="-2"/>
          <w:sz w:val="24"/>
          <w:szCs w:val="24"/>
        </w:rPr>
        <w:t>програми</w:t>
      </w:r>
    </w:p>
    <w:p w:rsidR="002B7B95" w:rsidRPr="004C068F" w:rsidRDefault="002B7B95" w:rsidP="002B7B95">
      <w:pPr>
        <w:pStyle w:val="a3"/>
        <w:rPr>
          <w:b/>
          <w:color w:val="000000" w:themeColor="text1"/>
          <w:sz w:val="8"/>
        </w:rPr>
      </w:pPr>
    </w:p>
    <w:tbl>
      <w:tblPr>
        <w:tblW w:w="0" w:type="auto"/>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9"/>
        <w:gridCol w:w="14736"/>
      </w:tblGrid>
      <w:tr w:rsidR="002B7B95" w:rsidRPr="008F00A2" w:rsidTr="00687438">
        <w:trPr>
          <w:trHeight w:val="356"/>
        </w:trPr>
        <w:tc>
          <w:tcPr>
            <w:tcW w:w="1259" w:type="dxa"/>
          </w:tcPr>
          <w:p w:rsidR="002B7B95" w:rsidRPr="004C068F" w:rsidRDefault="002B7B95" w:rsidP="00687438">
            <w:pPr>
              <w:pStyle w:val="TableParagraph"/>
              <w:spacing w:before="31"/>
              <w:ind w:left="384"/>
              <w:jc w:val="left"/>
              <w:rPr>
                <w:color w:val="000000" w:themeColor="text1"/>
              </w:rPr>
            </w:pPr>
            <w:r w:rsidRPr="004C068F">
              <w:rPr>
                <w:color w:val="000000" w:themeColor="text1"/>
              </w:rPr>
              <w:t>№</w:t>
            </w:r>
            <w:r w:rsidRPr="004C068F">
              <w:rPr>
                <w:color w:val="000000" w:themeColor="text1"/>
                <w:spacing w:val="-3"/>
              </w:rPr>
              <w:t xml:space="preserve"> </w:t>
            </w:r>
            <w:r w:rsidRPr="004C068F">
              <w:rPr>
                <w:color w:val="000000" w:themeColor="text1"/>
                <w:spacing w:val="-5"/>
              </w:rPr>
              <w:t>з/п</w:t>
            </w:r>
          </w:p>
        </w:tc>
        <w:tc>
          <w:tcPr>
            <w:tcW w:w="14736" w:type="dxa"/>
          </w:tcPr>
          <w:p w:rsidR="002B7B95" w:rsidRPr="004C068F" w:rsidRDefault="002B7B95" w:rsidP="00687438">
            <w:pPr>
              <w:pStyle w:val="TableParagraph"/>
              <w:spacing w:before="17"/>
              <w:ind w:right="139"/>
              <w:rPr>
                <w:color w:val="000000" w:themeColor="text1"/>
              </w:rPr>
            </w:pPr>
            <w:r w:rsidRPr="004C068F">
              <w:rPr>
                <w:color w:val="000000" w:themeColor="text1"/>
                <w:spacing w:val="-2"/>
              </w:rPr>
              <w:t>Завдання</w:t>
            </w:r>
          </w:p>
        </w:tc>
      </w:tr>
      <w:tr w:rsidR="002B7B95" w:rsidRPr="008F00A2" w:rsidTr="00687438">
        <w:trPr>
          <w:trHeight w:val="375"/>
        </w:trPr>
        <w:tc>
          <w:tcPr>
            <w:tcW w:w="1259" w:type="dxa"/>
          </w:tcPr>
          <w:p w:rsidR="002B7B95" w:rsidRPr="004C068F" w:rsidRDefault="002B7B95" w:rsidP="00687438">
            <w:pPr>
              <w:pStyle w:val="TableParagraph"/>
              <w:spacing w:before="32"/>
              <w:ind w:left="161"/>
              <w:rPr>
                <w:color w:val="000000" w:themeColor="text1"/>
              </w:rPr>
            </w:pPr>
            <w:r w:rsidRPr="004C068F">
              <w:rPr>
                <w:color w:val="000000" w:themeColor="text1"/>
                <w:spacing w:val="-10"/>
              </w:rPr>
              <w:t>1</w:t>
            </w:r>
          </w:p>
        </w:tc>
        <w:tc>
          <w:tcPr>
            <w:tcW w:w="14736" w:type="dxa"/>
          </w:tcPr>
          <w:p w:rsidR="002B7B95" w:rsidRPr="004C068F" w:rsidRDefault="002B7B95" w:rsidP="00687438">
            <w:pPr>
              <w:pStyle w:val="TableParagraph"/>
              <w:spacing w:before="50" w:line="230" w:lineRule="atLeast"/>
              <w:ind w:left="95" w:right="108"/>
              <w:jc w:val="left"/>
              <w:rPr>
                <w:color w:val="000000" w:themeColor="text1"/>
              </w:rPr>
            </w:pPr>
            <w:r w:rsidRPr="004C068F">
              <w:rPr>
                <w:color w:val="000000" w:themeColor="text1"/>
              </w:rPr>
              <w:t>Організація заходів запобігання та ліквідації надзвичайних ситуацій та стихійного лиха</w:t>
            </w:r>
          </w:p>
        </w:tc>
      </w:tr>
      <w:tr w:rsidR="002B7B95" w:rsidRPr="008F00A2" w:rsidTr="00687438">
        <w:trPr>
          <w:trHeight w:val="375"/>
        </w:trPr>
        <w:tc>
          <w:tcPr>
            <w:tcW w:w="1259" w:type="dxa"/>
          </w:tcPr>
          <w:p w:rsidR="002B7B95" w:rsidRPr="004C068F" w:rsidRDefault="002B7B95" w:rsidP="00687438">
            <w:pPr>
              <w:pStyle w:val="TableParagraph"/>
              <w:spacing w:before="32"/>
              <w:ind w:left="161"/>
              <w:rPr>
                <w:color w:val="000000" w:themeColor="text1"/>
                <w:spacing w:val="-10"/>
              </w:rPr>
            </w:pPr>
            <w:r w:rsidRPr="004C068F">
              <w:rPr>
                <w:color w:val="000000" w:themeColor="text1"/>
                <w:spacing w:val="-10"/>
              </w:rPr>
              <w:t>2</w:t>
            </w:r>
          </w:p>
        </w:tc>
        <w:tc>
          <w:tcPr>
            <w:tcW w:w="14736" w:type="dxa"/>
          </w:tcPr>
          <w:p w:rsidR="002B7B95" w:rsidRPr="004C068F" w:rsidRDefault="002B7B95" w:rsidP="00687438">
            <w:pPr>
              <w:pStyle w:val="TableParagraph"/>
              <w:spacing w:before="50" w:line="230" w:lineRule="atLeast"/>
              <w:ind w:left="95" w:right="108"/>
              <w:jc w:val="left"/>
              <w:rPr>
                <w:color w:val="000000" w:themeColor="text1"/>
              </w:rPr>
            </w:pPr>
            <w:r w:rsidRPr="004C068F">
              <w:rPr>
                <w:color w:val="000000" w:themeColor="text1"/>
              </w:rPr>
              <w:t>Створення, утримання та модернізація територіальної автоматизованої системи централізованого оповіщення цивільного захисту на території Новгород-Сіверської міської територіальної громади</w:t>
            </w:r>
          </w:p>
        </w:tc>
      </w:tr>
    </w:tbl>
    <w:p w:rsidR="002B7B95" w:rsidRPr="008F00A2" w:rsidRDefault="002B7B95" w:rsidP="002B7B95">
      <w:pPr>
        <w:tabs>
          <w:tab w:val="left" w:pos="14498"/>
        </w:tabs>
        <w:spacing w:before="77" w:after="9"/>
        <w:ind w:left="191"/>
        <w:rPr>
          <w:color w:val="000000"/>
          <w:sz w:val="20"/>
        </w:rPr>
      </w:pPr>
      <w:r w:rsidRPr="0007648B">
        <w:rPr>
          <w:rFonts w:ascii="Times New Roman" w:hAnsi="Times New Roman"/>
          <w:b/>
          <w:color w:val="000000"/>
          <w:sz w:val="24"/>
        </w:rPr>
        <w:t>Видатки</w:t>
      </w:r>
      <w:r w:rsidRPr="0007648B">
        <w:rPr>
          <w:rFonts w:ascii="Times New Roman" w:hAnsi="Times New Roman"/>
          <w:b/>
          <w:color w:val="000000"/>
          <w:spacing w:val="1"/>
          <w:sz w:val="24"/>
        </w:rPr>
        <w:t xml:space="preserve"> </w:t>
      </w:r>
      <w:r w:rsidRPr="0007648B">
        <w:rPr>
          <w:rFonts w:ascii="Times New Roman" w:hAnsi="Times New Roman"/>
          <w:b/>
          <w:color w:val="000000"/>
          <w:sz w:val="24"/>
        </w:rPr>
        <w:t>/ надання</w:t>
      </w:r>
      <w:r w:rsidRPr="0007648B">
        <w:rPr>
          <w:rFonts w:ascii="Times New Roman" w:hAnsi="Times New Roman"/>
          <w:b/>
          <w:color w:val="000000"/>
          <w:spacing w:val="2"/>
          <w:sz w:val="24"/>
        </w:rPr>
        <w:t xml:space="preserve"> </w:t>
      </w:r>
      <w:r w:rsidRPr="0007648B">
        <w:rPr>
          <w:rFonts w:ascii="Times New Roman" w:hAnsi="Times New Roman"/>
          <w:b/>
          <w:color w:val="000000"/>
          <w:sz w:val="24"/>
        </w:rPr>
        <w:t>кредитів у</w:t>
      </w:r>
      <w:r w:rsidRPr="0007648B">
        <w:rPr>
          <w:rFonts w:ascii="Times New Roman" w:hAnsi="Times New Roman"/>
          <w:b/>
          <w:color w:val="000000"/>
          <w:spacing w:val="-1"/>
          <w:sz w:val="24"/>
        </w:rPr>
        <w:t xml:space="preserve"> </w:t>
      </w:r>
      <w:r w:rsidRPr="0007648B">
        <w:rPr>
          <w:rFonts w:ascii="Times New Roman" w:hAnsi="Times New Roman"/>
          <w:b/>
          <w:color w:val="000000"/>
          <w:sz w:val="24"/>
        </w:rPr>
        <w:t>202</w:t>
      </w:r>
      <w:r w:rsidR="00690E93" w:rsidRPr="0007648B">
        <w:rPr>
          <w:rFonts w:ascii="Times New Roman" w:hAnsi="Times New Roman"/>
          <w:b/>
          <w:color w:val="000000"/>
          <w:sz w:val="24"/>
        </w:rPr>
        <w:t>4</w:t>
      </w:r>
      <w:r w:rsidRPr="0007648B">
        <w:rPr>
          <w:rFonts w:ascii="Times New Roman" w:hAnsi="Times New Roman"/>
          <w:b/>
          <w:color w:val="000000"/>
          <w:sz w:val="24"/>
        </w:rPr>
        <w:t xml:space="preserve"> </w:t>
      </w:r>
      <w:r w:rsidRPr="0007648B">
        <w:rPr>
          <w:rFonts w:ascii="Times New Roman" w:hAnsi="Times New Roman"/>
          <w:b/>
          <w:color w:val="000000"/>
          <w:spacing w:val="-4"/>
          <w:sz w:val="24"/>
        </w:rPr>
        <w:t>році</w:t>
      </w:r>
      <w:r w:rsidRPr="008F00A2">
        <w:rPr>
          <w:b/>
          <w:color w:val="000000"/>
          <w:sz w:val="24"/>
        </w:rPr>
        <w:tab/>
      </w:r>
      <w:r w:rsidRPr="008F00A2">
        <w:rPr>
          <w:color w:val="000000"/>
          <w:spacing w:val="-2"/>
          <w:position w:val="-2"/>
          <w:sz w:val="20"/>
        </w:rPr>
        <w:t>(тис.грн)</w:t>
      </w:r>
    </w:p>
    <w:tbl>
      <w:tblPr>
        <w:tblW w:w="0" w:type="auto"/>
        <w:tblInd w:w="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56"/>
        <w:gridCol w:w="3139"/>
        <w:gridCol w:w="2719"/>
        <w:gridCol w:w="3096"/>
      </w:tblGrid>
      <w:tr w:rsidR="002B7B95" w:rsidRPr="008F00A2" w:rsidTr="00687438">
        <w:trPr>
          <w:trHeight w:val="491"/>
        </w:trPr>
        <w:tc>
          <w:tcPr>
            <w:tcW w:w="7056" w:type="dxa"/>
          </w:tcPr>
          <w:p w:rsidR="002B7B95" w:rsidRPr="008F00A2" w:rsidRDefault="002B7B95" w:rsidP="00687438">
            <w:pPr>
              <w:pStyle w:val="TableParagraph"/>
              <w:jc w:val="left"/>
              <w:rPr>
                <w:color w:val="000000"/>
                <w:sz w:val="20"/>
              </w:rPr>
            </w:pPr>
          </w:p>
        </w:tc>
        <w:tc>
          <w:tcPr>
            <w:tcW w:w="3139" w:type="dxa"/>
          </w:tcPr>
          <w:p w:rsidR="002B7B95" w:rsidRPr="008F00A2" w:rsidRDefault="002B7B95" w:rsidP="00687438">
            <w:pPr>
              <w:pStyle w:val="TableParagraph"/>
              <w:spacing w:before="192"/>
              <w:ind w:left="755"/>
              <w:jc w:val="left"/>
              <w:rPr>
                <w:b/>
                <w:color w:val="000000"/>
                <w:sz w:val="20"/>
              </w:rPr>
            </w:pPr>
            <w:r w:rsidRPr="008F00A2">
              <w:rPr>
                <w:b/>
                <w:color w:val="000000"/>
                <w:sz w:val="20"/>
              </w:rPr>
              <w:t>План</w:t>
            </w:r>
            <w:r w:rsidRPr="008F00A2">
              <w:rPr>
                <w:b/>
                <w:color w:val="000000"/>
                <w:spacing w:val="-3"/>
                <w:sz w:val="20"/>
              </w:rPr>
              <w:t xml:space="preserve"> </w:t>
            </w:r>
            <w:r w:rsidRPr="008F00A2">
              <w:rPr>
                <w:b/>
                <w:color w:val="000000"/>
                <w:sz w:val="20"/>
              </w:rPr>
              <w:t>зі</w:t>
            </w:r>
            <w:r w:rsidRPr="008F00A2">
              <w:rPr>
                <w:b/>
                <w:color w:val="000000"/>
                <w:spacing w:val="-3"/>
                <w:sz w:val="20"/>
              </w:rPr>
              <w:t xml:space="preserve"> </w:t>
            </w:r>
            <w:r w:rsidRPr="008F00A2">
              <w:rPr>
                <w:b/>
                <w:color w:val="000000"/>
                <w:spacing w:val="-2"/>
                <w:sz w:val="20"/>
              </w:rPr>
              <w:t>змінами</w:t>
            </w:r>
          </w:p>
        </w:tc>
        <w:tc>
          <w:tcPr>
            <w:tcW w:w="2719" w:type="dxa"/>
          </w:tcPr>
          <w:p w:rsidR="002B7B95" w:rsidRPr="008F00A2" w:rsidRDefault="002B7B95" w:rsidP="00687438">
            <w:pPr>
              <w:pStyle w:val="TableParagraph"/>
              <w:spacing w:before="199"/>
              <w:ind w:left="54" w:right="41"/>
              <w:rPr>
                <w:b/>
                <w:color w:val="000000"/>
                <w:sz w:val="20"/>
              </w:rPr>
            </w:pPr>
            <w:r w:rsidRPr="008F00A2">
              <w:rPr>
                <w:b/>
                <w:color w:val="000000"/>
                <w:spacing w:val="-4"/>
                <w:sz w:val="20"/>
              </w:rPr>
              <w:t>Звіт</w:t>
            </w:r>
          </w:p>
        </w:tc>
        <w:tc>
          <w:tcPr>
            <w:tcW w:w="3096" w:type="dxa"/>
          </w:tcPr>
          <w:p w:rsidR="002B7B95" w:rsidRPr="008F00A2" w:rsidRDefault="002B7B95" w:rsidP="00687438">
            <w:pPr>
              <w:pStyle w:val="TableParagraph"/>
              <w:spacing w:before="84" w:line="242" w:lineRule="auto"/>
              <w:ind w:left="331" w:firstLine="237"/>
              <w:jc w:val="left"/>
              <w:rPr>
                <w:b/>
                <w:color w:val="000000"/>
                <w:sz w:val="20"/>
              </w:rPr>
            </w:pPr>
            <w:r w:rsidRPr="008F00A2">
              <w:rPr>
                <w:b/>
                <w:color w:val="000000"/>
                <w:sz w:val="20"/>
              </w:rPr>
              <w:t>Відхилення звітних показників</w:t>
            </w:r>
            <w:r w:rsidRPr="008F00A2">
              <w:rPr>
                <w:b/>
                <w:color w:val="000000"/>
                <w:spacing w:val="-13"/>
                <w:sz w:val="20"/>
              </w:rPr>
              <w:t xml:space="preserve"> </w:t>
            </w:r>
            <w:r w:rsidRPr="008F00A2">
              <w:rPr>
                <w:b/>
                <w:color w:val="000000"/>
                <w:sz w:val="20"/>
              </w:rPr>
              <w:t>від</w:t>
            </w:r>
            <w:r w:rsidRPr="008F00A2">
              <w:rPr>
                <w:b/>
                <w:color w:val="000000"/>
                <w:spacing w:val="-12"/>
                <w:sz w:val="20"/>
              </w:rPr>
              <w:t xml:space="preserve"> </w:t>
            </w:r>
            <w:r w:rsidRPr="008F00A2">
              <w:rPr>
                <w:b/>
                <w:color w:val="000000"/>
                <w:sz w:val="20"/>
              </w:rPr>
              <w:t>планових</w:t>
            </w:r>
          </w:p>
        </w:tc>
      </w:tr>
      <w:tr w:rsidR="002B7B95" w:rsidRPr="008F00A2" w:rsidTr="00D225F3">
        <w:trPr>
          <w:trHeight w:val="149"/>
        </w:trPr>
        <w:tc>
          <w:tcPr>
            <w:tcW w:w="7056" w:type="dxa"/>
            <w:vAlign w:val="center"/>
          </w:tcPr>
          <w:p w:rsidR="002B7B95" w:rsidRPr="008F00A2" w:rsidRDefault="002B7B95" w:rsidP="00687438">
            <w:pPr>
              <w:pStyle w:val="TableParagraph"/>
              <w:spacing w:before="19"/>
              <w:ind w:right="268"/>
              <w:rPr>
                <w:color w:val="000000"/>
                <w:sz w:val="16"/>
                <w:szCs w:val="16"/>
              </w:rPr>
            </w:pPr>
            <w:r w:rsidRPr="008F00A2">
              <w:rPr>
                <w:color w:val="000000"/>
                <w:spacing w:val="-10"/>
                <w:sz w:val="16"/>
                <w:szCs w:val="16"/>
              </w:rPr>
              <w:t>1</w:t>
            </w:r>
          </w:p>
        </w:tc>
        <w:tc>
          <w:tcPr>
            <w:tcW w:w="3139" w:type="dxa"/>
            <w:vAlign w:val="center"/>
          </w:tcPr>
          <w:p w:rsidR="002B7B95" w:rsidRPr="008F00A2" w:rsidRDefault="002B7B95" w:rsidP="00687438">
            <w:pPr>
              <w:pStyle w:val="TableParagraph"/>
              <w:spacing w:before="19"/>
              <w:ind w:right="69"/>
              <w:rPr>
                <w:color w:val="000000"/>
                <w:sz w:val="16"/>
                <w:szCs w:val="16"/>
              </w:rPr>
            </w:pPr>
            <w:r w:rsidRPr="008F00A2">
              <w:rPr>
                <w:color w:val="000000"/>
                <w:spacing w:val="-10"/>
                <w:sz w:val="16"/>
                <w:szCs w:val="16"/>
              </w:rPr>
              <w:t>2</w:t>
            </w:r>
          </w:p>
        </w:tc>
        <w:tc>
          <w:tcPr>
            <w:tcW w:w="2719" w:type="dxa"/>
            <w:vAlign w:val="center"/>
          </w:tcPr>
          <w:p w:rsidR="002B7B95" w:rsidRPr="008F00A2" w:rsidRDefault="002B7B95" w:rsidP="00687438">
            <w:pPr>
              <w:pStyle w:val="TableParagraph"/>
              <w:spacing w:before="19"/>
              <w:ind w:left="54"/>
              <w:rPr>
                <w:color w:val="000000"/>
                <w:sz w:val="16"/>
                <w:szCs w:val="16"/>
              </w:rPr>
            </w:pPr>
            <w:r w:rsidRPr="008F00A2">
              <w:rPr>
                <w:color w:val="000000"/>
                <w:spacing w:val="-10"/>
                <w:sz w:val="16"/>
                <w:szCs w:val="16"/>
              </w:rPr>
              <w:t>3</w:t>
            </w:r>
          </w:p>
        </w:tc>
        <w:tc>
          <w:tcPr>
            <w:tcW w:w="3096" w:type="dxa"/>
            <w:vAlign w:val="center"/>
          </w:tcPr>
          <w:p w:rsidR="002B7B95" w:rsidRPr="008F00A2" w:rsidRDefault="002B7B95" w:rsidP="00687438">
            <w:pPr>
              <w:pStyle w:val="TableParagraph"/>
              <w:spacing w:before="19"/>
              <w:ind w:right="133"/>
              <w:rPr>
                <w:color w:val="000000"/>
                <w:sz w:val="16"/>
                <w:szCs w:val="16"/>
              </w:rPr>
            </w:pPr>
            <w:r w:rsidRPr="008F00A2">
              <w:rPr>
                <w:color w:val="000000"/>
                <w:spacing w:val="-10"/>
                <w:sz w:val="16"/>
                <w:szCs w:val="16"/>
              </w:rPr>
              <w:t>4</w:t>
            </w:r>
          </w:p>
        </w:tc>
      </w:tr>
      <w:tr w:rsidR="002B7B95" w:rsidRPr="008F00A2" w:rsidTr="00E44C6B">
        <w:trPr>
          <w:trHeight w:val="209"/>
        </w:trPr>
        <w:tc>
          <w:tcPr>
            <w:tcW w:w="7056" w:type="dxa"/>
            <w:vAlign w:val="center"/>
          </w:tcPr>
          <w:p w:rsidR="002B7B95" w:rsidRPr="008F00A2" w:rsidRDefault="002B7B95" w:rsidP="00687438">
            <w:pPr>
              <w:pStyle w:val="TableParagraph"/>
              <w:spacing w:before="45"/>
              <w:ind w:left="450"/>
              <w:rPr>
                <w:b/>
                <w:color w:val="000000"/>
                <w:sz w:val="20"/>
              </w:rPr>
            </w:pPr>
            <w:r w:rsidRPr="008F00A2">
              <w:rPr>
                <w:b/>
                <w:color w:val="000000"/>
                <w:spacing w:val="-2"/>
                <w:sz w:val="20"/>
              </w:rPr>
              <w:t>Всього</w:t>
            </w:r>
          </w:p>
        </w:tc>
        <w:tc>
          <w:tcPr>
            <w:tcW w:w="3139" w:type="dxa"/>
            <w:vAlign w:val="center"/>
          </w:tcPr>
          <w:p w:rsidR="002B7B95" w:rsidRPr="004C068F" w:rsidRDefault="00E44C6B" w:rsidP="00E44C6B">
            <w:pPr>
              <w:pStyle w:val="TableParagraph"/>
              <w:spacing w:before="85"/>
              <w:ind w:right="251"/>
              <w:rPr>
                <w:b/>
                <w:color w:val="000000" w:themeColor="text1"/>
                <w:sz w:val="20"/>
                <w:szCs w:val="20"/>
              </w:rPr>
            </w:pPr>
            <w:r w:rsidRPr="004C068F">
              <w:rPr>
                <w:b/>
                <w:color w:val="000000" w:themeColor="text1"/>
                <w:sz w:val="20"/>
                <w:szCs w:val="20"/>
              </w:rPr>
              <w:t xml:space="preserve">   </w:t>
            </w:r>
            <w:r w:rsidR="00B95BC1" w:rsidRPr="004C068F">
              <w:rPr>
                <w:b/>
                <w:color w:val="000000" w:themeColor="text1"/>
                <w:sz w:val="20"/>
                <w:szCs w:val="20"/>
              </w:rPr>
              <w:t>7 729,5</w:t>
            </w:r>
          </w:p>
        </w:tc>
        <w:tc>
          <w:tcPr>
            <w:tcW w:w="2719" w:type="dxa"/>
            <w:vAlign w:val="center"/>
          </w:tcPr>
          <w:p w:rsidR="002B7B95" w:rsidRPr="004C068F" w:rsidRDefault="00E44C6B" w:rsidP="00E44C6B">
            <w:pPr>
              <w:pStyle w:val="TableParagraph"/>
              <w:spacing w:before="85"/>
              <w:ind w:right="273"/>
              <w:rPr>
                <w:b/>
                <w:color w:val="000000" w:themeColor="text1"/>
                <w:sz w:val="20"/>
                <w:szCs w:val="20"/>
              </w:rPr>
            </w:pPr>
            <w:r w:rsidRPr="004C068F">
              <w:rPr>
                <w:b/>
                <w:color w:val="000000" w:themeColor="text1"/>
                <w:sz w:val="20"/>
                <w:szCs w:val="20"/>
              </w:rPr>
              <w:t xml:space="preserve">   </w:t>
            </w:r>
            <w:r w:rsidR="00541117" w:rsidRPr="004C068F">
              <w:rPr>
                <w:b/>
                <w:color w:val="000000" w:themeColor="text1"/>
                <w:sz w:val="20"/>
                <w:szCs w:val="20"/>
              </w:rPr>
              <w:t>6 867,0</w:t>
            </w:r>
          </w:p>
        </w:tc>
        <w:tc>
          <w:tcPr>
            <w:tcW w:w="3096" w:type="dxa"/>
            <w:vAlign w:val="center"/>
          </w:tcPr>
          <w:p w:rsidR="002B7B95" w:rsidRPr="004C068F" w:rsidRDefault="002B7B95" w:rsidP="00837488">
            <w:pPr>
              <w:pStyle w:val="TableParagraph"/>
              <w:spacing w:before="75"/>
              <w:ind w:right="521"/>
              <w:rPr>
                <w:b/>
                <w:color w:val="000000" w:themeColor="text1"/>
                <w:sz w:val="20"/>
                <w:szCs w:val="20"/>
              </w:rPr>
            </w:pPr>
            <w:r w:rsidRPr="004C068F">
              <w:rPr>
                <w:b/>
                <w:color w:val="000000" w:themeColor="text1"/>
                <w:sz w:val="20"/>
                <w:szCs w:val="20"/>
                <w:shd w:val="clear" w:color="auto" w:fill="FFFFFF"/>
              </w:rPr>
              <w:t xml:space="preserve">         </w:t>
            </w:r>
            <w:r w:rsidR="00837488" w:rsidRPr="004C068F">
              <w:rPr>
                <w:b/>
                <w:color w:val="000000" w:themeColor="text1"/>
                <w:sz w:val="20"/>
                <w:szCs w:val="20"/>
              </w:rPr>
              <w:t xml:space="preserve"> -862,5</w:t>
            </w:r>
          </w:p>
        </w:tc>
      </w:tr>
      <w:tr w:rsidR="002B7B95" w:rsidRPr="008F00A2" w:rsidTr="00E44C6B">
        <w:trPr>
          <w:trHeight w:val="157"/>
        </w:trPr>
        <w:tc>
          <w:tcPr>
            <w:tcW w:w="7056" w:type="dxa"/>
          </w:tcPr>
          <w:p w:rsidR="002B7B95" w:rsidRPr="008F00A2" w:rsidRDefault="002B7B95" w:rsidP="00687438">
            <w:pPr>
              <w:pStyle w:val="TableParagraph"/>
              <w:spacing w:before="48"/>
              <w:ind w:left="450"/>
              <w:jc w:val="right"/>
              <w:rPr>
                <w:color w:val="000000"/>
                <w:sz w:val="20"/>
              </w:rPr>
            </w:pPr>
            <w:r w:rsidRPr="008F00A2">
              <w:rPr>
                <w:color w:val="000000"/>
                <w:sz w:val="20"/>
              </w:rPr>
              <w:lastRenderedPageBreak/>
              <w:t>у</w:t>
            </w:r>
            <w:r w:rsidRPr="008F00A2">
              <w:rPr>
                <w:color w:val="000000"/>
                <w:spacing w:val="-12"/>
                <w:sz w:val="20"/>
              </w:rPr>
              <w:t xml:space="preserve"> </w:t>
            </w:r>
            <w:r w:rsidRPr="008F00A2">
              <w:rPr>
                <w:color w:val="000000"/>
                <w:sz w:val="20"/>
              </w:rPr>
              <w:t>тому</w:t>
            </w:r>
            <w:r w:rsidRPr="008F00A2">
              <w:rPr>
                <w:color w:val="000000"/>
                <w:spacing w:val="-12"/>
                <w:sz w:val="20"/>
              </w:rPr>
              <w:t xml:space="preserve"> </w:t>
            </w:r>
            <w:r w:rsidRPr="008F00A2">
              <w:rPr>
                <w:color w:val="000000"/>
                <w:sz w:val="20"/>
              </w:rPr>
              <w:t>числі:</w:t>
            </w:r>
            <w:r w:rsidRPr="008F00A2">
              <w:rPr>
                <w:color w:val="000000"/>
                <w:spacing w:val="-9"/>
                <w:sz w:val="20"/>
              </w:rPr>
              <w:t xml:space="preserve"> </w:t>
            </w:r>
            <w:r w:rsidRPr="008F00A2">
              <w:rPr>
                <w:color w:val="000000"/>
                <w:sz w:val="20"/>
              </w:rPr>
              <w:t>загальний</w:t>
            </w:r>
            <w:r w:rsidRPr="008F00A2">
              <w:rPr>
                <w:color w:val="000000"/>
                <w:spacing w:val="-7"/>
                <w:sz w:val="20"/>
              </w:rPr>
              <w:t xml:space="preserve"> </w:t>
            </w:r>
            <w:r w:rsidRPr="008F00A2">
              <w:rPr>
                <w:color w:val="000000"/>
                <w:spacing w:val="-4"/>
                <w:sz w:val="20"/>
              </w:rPr>
              <w:t>фонд</w:t>
            </w:r>
          </w:p>
        </w:tc>
        <w:tc>
          <w:tcPr>
            <w:tcW w:w="3139" w:type="dxa"/>
            <w:vAlign w:val="center"/>
          </w:tcPr>
          <w:p w:rsidR="002B7B95" w:rsidRPr="004C068F" w:rsidRDefault="00E44C6B" w:rsidP="00E44C6B">
            <w:pPr>
              <w:pStyle w:val="TableParagraph"/>
              <w:spacing w:before="85"/>
              <w:ind w:right="251"/>
              <w:rPr>
                <w:color w:val="000000" w:themeColor="text1"/>
                <w:sz w:val="20"/>
                <w:szCs w:val="20"/>
              </w:rPr>
            </w:pPr>
            <w:r w:rsidRPr="004C068F">
              <w:rPr>
                <w:color w:val="000000" w:themeColor="text1"/>
                <w:sz w:val="20"/>
                <w:szCs w:val="20"/>
              </w:rPr>
              <w:t xml:space="preserve">   </w:t>
            </w:r>
            <w:r w:rsidR="00C34A59" w:rsidRPr="004C068F">
              <w:rPr>
                <w:color w:val="000000" w:themeColor="text1"/>
                <w:sz w:val="20"/>
                <w:szCs w:val="20"/>
              </w:rPr>
              <w:t>1</w:t>
            </w:r>
            <w:r w:rsidR="00B95BC1" w:rsidRPr="004C068F">
              <w:rPr>
                <w:color w:val="000000" w:themeColor="text1"/>
                <w:sz w:val="20"/>
                <w:szCs w:val="20"/>
              </w:rPr>
              <w:t> </w:t>
            </w:r>
            <w:r w:rsidR="00C34A59" w:rsidRPr="004C068F">
              <w:rPr>
                <w:color w:val="000000" w:themeColor="text1"/>
                <w:sz w:val="20"/>
                <w:szCs w:val="20"/>
              </w:rPr>
              <w:t>394</w:t>
            </w:r>
            <w:r w:rsidR="00B95BC1" w:rsidRPr="004C068F">
              <w:rPr>
                <w:color w:val="000000" w:themeColor="text1"/>
                <w:sz w:val="20"/>
                <w:szCs w:val="20"/>
              </w:rPr>
              <w:t>,</w:t>
            </w:r>
            <w:r w:rsidR="00C34A59" w:rsidRPr="004C068F">
              <w:rPr>
                <w:color w:val="000000" w:themeColor="text1"/>
                <w:sz w:val="20"/>
                <w:szCs w:val="20"/>
              </w:rPr>
              <w:t>5</w:t>
            </w:r>
          </w:p>
        </w:tc>
        <w:tc>
          <w:tcPr>
            <w:tcW w:w="2719" w:type="dxa"/>
            <w:vAlign w:val="center"/>
          </w:tcPr>
          <w:p w:rsidR="002B7B95" w:rsidRPr="004C068F" w:rsidRDefault="00E44C6B" w:rsidP="00E44C6B">
            <w:pPr>
              <w:pStyle w:val="TableParagraph"/>
              <w:spacing w:before="85"/>
              <w:ind w:right="273"/>
              <w:rPr>
                <w:color w:val="000000" w:themeColor="text1"/>
                <w:sz w:val="20"/>
                <w:szCs w:val="20"/>
              </w:rPr>
            </w:pPr>
            <w:r w:rsidRPr="004C068F">
              <w:rPr>
                <w:color w:val="000000" w:themeColor="text1"/>
                <w:sz w:val="20"/>
                <w:szCs w:val="20"/>
              </w:rPr>
              <w:t xml:space="preserve">     </w:t>
            </w:r>
            <w:r w:rsidR="00541117" w:rsidRPr="004C068F">
              <w:rPr>
                <w:color w:val="000000" w:themeColor="text1"/>
                <w:sz w:val="20"/>
                <w:szCs w:val="20"/>
              </w:rPr>
              <w:t>532,0</w:t>
            </w:r>
          </w:p>
        </w:tc>
        <w:tc>
          <w:tcPr>
            <w:tcW w:w="3096" w:type="dxa"/>
            <w:vAlign w:val="center"/>
          </w:tcPr>
          <w:p w:rsidR="002B7B95" w:rsidRPr="004C068F" w:rsidRDefault="002B7B95" w:rsidP="00837488">
            <w:pPr>
              <w:pStyle w:val="TableParagraph"/>
              <w:spacing w:before="75"/>
              <w:ind w:right="521"/>
              <w:rPr>
                <w:color w:val="000000" w:themeColor="text1"/>
                <w:sz w:val="20"/>
                <w:szCs w:val="20"/>
              </w:rPr>
            </w:pPr>
            <w:r w:rsidRPr="004C068F">
              <w:rPr>
                <w:color w:val="000000" w:themeColor="text1"/>
                <w:sz w:val="20"/>
                <w:szCs w:val="20"/>
                <w:shd w:val="clear" w:color="auto" w:fill="FFFFFF"/>
              </w:rPr>
              <w:t xml:space="preserve">         </w:t>
            </w:r>
            <w:r w:rsidR="00837488" w:rsidRPr="004C068F">
              <w:rPr>
                <w:color w:val="000000" w:themeColor="text1"/>
                <w:sz w:val="20"/>
                <w:szCs w:val="20"/>
              </w:rPr>
              <w:t xml:space="preserve"> -862,5</w:t>
            </w:r>
          </w:p>
        </w:tc>
      </w:tr>
      <w:tr w:rsidR="002B7B95" w:rsidRPr="008F00A2" w:rsidTr="00E44C6B">
        <w:trPr>
          <w:trHeight w:val="320"/>
        </w:trPr>
        <w:tc>
          <w:tcPr>
            <w:tcW w:w="7056" w:type="dxa"/>
            <w:vAlign w:val="center"/>
          </w:tcPr>
          <w:p w:rsidR="002B7B95" w:rsidRPr="008F00A2" w:rsidRDefault="002B7B95" w:rsidP="00687438">
            <w:pPr>
              <w:pStyle w:val="TableParagraph"/>
              <w:spacing w:before="43"/>
              <w:ind w:left="1610"/>
              <w:jc w:val="right"/>
              <w:rPr>
                <w:color w:val="000000"/>
                <w:sz w:val="20"/>
              </w:rPr>
            </w:pPr>
            <w:r w:rsidRPr="008F00A2">
              <w:rPr>
                <w:color w:val="000000"/>
                <w:spacing w:val="-2"/>
                <w:sz w:val="20"/>
              </w:rPr>
              <w:t>спеціальний</w:t>
            </w:r>
            <w:r w:rsidRPr="008F00A2">
              <w:rPr>
                <w:color w:val="000000"/>
                <w:spacing w:val="3"/>
                <w:sz w:val="20"/>
              </w:rPr>
              <w:t xml:space="preserve"> </w:t>
            </w:r>
            <w:r w:rsidRPr="008F00A2">
              <w:rPr>
                <w:color w:val="000000"/>
                <w:spacing w:val="-4"/>
                <w:sz w:val="20"/>
              </w:rPr>
              <w:t>фонд</w:t>
            </w:r>
          </w:p>
        </w:tc>
        <w:tc>
          <w:tcPr>
            <w:tcW w:w="3139" w:type="dxa"/>
            <w:vAlign w:val="center"/>
          </w:tcPr>
          <w:p w:rsidR="002B7B95" w:rsidRPr="004C068F" w:rsidRDefault="00C34A59" w:rsidP="00E44C6B">
            <w:pPr>
              <w:pStyle w:val="TableParagraph"/>
              <w:tabs>
                <w:tab w:val="left" w:pos="1253"/>
              </w:tabs>
              <w:rPr>
                <w:color w:val="000000" w:themeColor="text1"/>
                <w:sz w:val="20"/>
                <w:szCs w:val="20"/>
              </w:rPr>
            </w:pPr>
            <w:r w:rsidRPr="004C068F">
              <w:rPr>
                <w:color w:val="000000" w:themeColor="text1"/>
                <w:sz w:val="20"/>
                <w:szCs w:val="20"/>
              </w:rPr>
              <w:t>6</w:t>
            </w:r>
            <w:r w:rsidR="00541117" w:rsidRPr="004C068F">
              <w:rPr>
                <w:color w:val="000000" w:themeColor="text1"/>
                <w:sz w:val="20"/>
                <w:szCs w:val="20"/>
              </w:rPr>
              <w:t> </w:t>
            </w:r>
            <w:r w:rsidRPr="004C068F">
              <w:rPr>
                <w:color w:val="000000" w:themeColor="text1"/>
                <w:sz w:val="20"/>
                <w:szCs w:val="20"/>
              </w:rPr>
              <w:t>335</w:t>
            </w:r>
            <w:r w:rsidR="00541117" w:rsidRPr="004C068F">
              <w:rPr>
                <w:color w:val="000000" w:themeColor="text1"/>
                <w:sz w:val="20"/>
                <w:szCs w:val="20"/>
              </w:rPr>
              <w:t>,</w:t>
            </w:r>
            <w:r w:rsidRPr="004C068F">
              <w:rPr>
                <w:color w:val="000000" w:themeColor="text1"/>
                <w:sz w:val="20"/>
                <w:szCs w:val="20"/>
              </w:rPr>
              <w:t>0</w:t>
            </w:r>
          </w:p>
        </w:tc>
        <w:tc>
          <w:tcPr>
            <w:tcW w:w="2719" w:type="dxa"/>
            <w:vAlign w:val="center"/>
          </w:tcPr>
          <w:p w:rsidR="002B7B95" w:rsidRPr="004C068F" w:rsidRDefault="00C34A59" w:rsidP="00E44C6B">
            <w:pPr>
              <w:pStyle w:val="TableParagraph"/>
              <w:rPr>
                <w:color w:val="000000" w:themeColor="text1"/>
                <w:sz w:val="20"/>
                <w:szCs w:val="20"/>
              </w:rPr>
            </w:pPr>
            <w:r w:rsidRPr="004C068F">
              <w:rPr>
                <w:color w:val="000000" w:themeColor="text1"/>
                <w:sz w:val="20"/>
                <w:szCs w:val="20"/>
              </w:rPr>
              <w:t>6</w:t>
            </w:r>
            <w:r w:rsidR="00541117" w:rsidRPr="004C068F">
              <w:rPr>
                <w:color w:val="000000" w:themeColor="text1"/>
                <w:sz w:val="20"/>
                <w:szCs w:val="20"/>
              </w:rPr>
              <w:t> </w:t>
            </w:r>
            <w:r w:rsidRPr="004C068F">
              <w:rPr>
                <w:color w:val="000000" w:themeColor="text1"/>
                <w:sz w:val="20"/>
                <w:szCs w:val="20"/>
              </w:rPr>
              <w:t>335</w:t>
            </w:r>
            <w:r w:rsidR="00541117" w:rsidRPr="004C068F">
              <w:rPr>
                <w:color w:val="000000" w:themeColor="text1"/>
                <w:sz w:val="20"/>
                <w:szCs w:val="20"/>
              </w:rPr>
              <w:t>,</w:t>
            </w:r>
            <w:r w:rsidRPr="004C068F">
              <w:rPr>
                <w:color w:val="000000" w:themeColor="text1"/>
                <w:sz w:val="20"/>
                <w:szCs w:val="20"/>
              </w:rPr>
              <w:t>0</w:t>
            </w:r>
          </w:p>
        </w:tc>
        <w:tc>
          <w:tcPr>
            <w:tcW w:w="3096" w:type="dxa"/>
            <w:vAlign w:val="center"/>
          </w:tcPr>
          <w:p w:rsidR="002B7B95" w:rsidRPr="004C068F" w:rsidRDefault="002B7B95" w:rsidP="00687438">
            <w:pPr>
              <w:pStyle w:val="TableParagraph"/>
              <w:rPr>
                <w:color w:val="000000" w:themeColor="text1"/>
                <w:sz w:val="20"/>
                <w:szCs w:val="20"/>
              </w:rPr>
            </w:pPr>
          </w:p>
        </w:tc>
      </w:tr>
    </w:tbl>
    <w:p w:rsidR="002B7B95" w:rsidRDefault="002B7B95" w:rsidP="002B7B95">
      <w:pPr>
        <w:spacing w:before="140"/>
        <w:ind w:left="191"/>
        <w:rPr>
          <w:rFonts w:ascii="Times New Roman" w:hAnsi="Times New Roman"/>
          <w:b/>
          <w:color w:val="000000"/>
          <w:spacing w:val="-2"/>
          <w:sz w:val="24"/>
        </w:rPr>
      </w:pPr>
      <w:r w:rsidRPr="00E44C6B">
        <w:rPr>
          <w:rFonts w:ascii="Times New Roman" w:hAnsi="Times New Roman"/>
          <w:b/>
          <w:color w:val="000000"/>
          <w:sz w:val="24"/>
        </w:rPr>
        <w:t>Ключові</w:t>
      </w:r>
      <w:r w:rsidRPr="00E44C6B">
        <w:rPr>
          <w:rFonts w:ascii="Times New Roman" w:hAnsi="Times New Roman"/>
          <w:b/>
          <w:color w:val="000000"/>
          <w:spacing w:val="-17"/>
          <w:sz w:val="24"/>
        </w:rPr>
        <w:t xml:space="preserve"> </w:t>
      </w:r>
      <w:r w:rsidRPr="00E44C6B">
        <w:rPr>
          <w:rFonts w:ascii="Times New Roman" w:hAnsi="Times New Roman"/>
          <w:b/>
          <w:color w:val="000000"/>
          <w:sz w:val="24"/>
        </w:rPr>
        <w:t>результативні</w:t>
      </w:r>
      <w:r w:rsidRPr="00E44C6B">
        <w:rPr>
          <w:rFonts w:ascii="Times New Roman" w:hAnsi="Times New Roman"/>
          <w:b/>
          <w:color w:val="000000"/>
          <w:spacing w:val="-15"/>
          <w:sz w:val="24"/>
        </w:rPr>
        <w:t xml:space="preserve"> </w:t>
      </w:r>
      <w:r w:rsidRPr="00E44C6B">
        <w:rPr>
          <w:rFonts w:ascii="Times New Roman" w:hAnsi="Times New Roman"/>
          <w:b/>
          <w:color w:val="000000"/>
          <w:sz w:val="24"/>
        </w:rPr>
        <w:t>показники</w:t>
      </w:r>
      <w:r w:rsidRPr="00E44C6B">
        <w:rPr>
          <w:rFonts w:ascii="Times New Roman" w:hAnsi="Times New Roman"/>
          <w:b/>
          <w:color w:val="000000"/>
          <w:spacing w:val="-13"/>
          <w:sz w:val="24"/>
        </w:rPr>
        <w:t xml:space="preserve"> </w:t>
      </w:r>
      <w:r w:rsidRPr="00E44C6B">
        <w:rPr>
          <w:rFonts w:ascii="Times New Roman" w:hAnsi="Times New Roman"/>
          <w:b/>
          <w:color w:val="000000"/>
          <w:sz w:val="24"/>
        </w:rPr>
        <w:t>бюджетної</w:t>
      </w:r>
      <w:r w:rsidRPr="00E44C6B">
        <w:rPr>
          <w:rFonts w:ascii="Times New Roman" w:hAnsi="Times New Roman"/>
          <w:b/>
          <w:color w:val="000000"/>
          <w:spacing w:val="-15"/>
          <w:sz w:val="24"/>
        </w:rPr>
        <w:t xml:space="preserve"> </w:t>
      </w:r>
      <w:r w:rsidRPr="00E44C6B">
        <w:rPr>
          <w:rFonts w:ascii="Times New Roman" w:hAnsi="Times New Roman"/>
          <w:b/>
          <w:color w:val="000000"/>
          <w:spacing w:val="-2"/>
          <w:sz w:val="24"/>
        </w:rPr>
        <w:t>програми</w:t>
      </w:r>
    </w:p>
    <w:tbl>
      <w:tblPr>
        <w:tblW w:w="16015" w:type="dxa"/>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2"/>
        <w:gridCol w:w="10777"/>
        <w:gridCol w:w="1559"/>
        <w:gridCol w:w="3167"/>
      </w:tblGrid>
      <w:tr w:rsidR="00705B9D" w:rsidRPr="00C724A0" w:rsidTr="004A46D0">
        <w:trPr>
          <w:trHeight w:val="524"/>
        </w:trPr>
        <w:tc>
          <w:tcPr>
            <w:tcW w:w="512" w:type="dxa"/>
            <w:tcBorders>
              <w:top w:val="single" w:sz="4" w:space="0" w:color="auto"/>
              <w:left w:val="single" w:sz="4" w:space="0" w:color="auto"/>
              <w:bottom w:val="single" w:sz="4" w:space="0" w:color="auto"/>
              <w:right w:val="single" w:sz="4" w:space="0" w:color="auto"/>
            </w:tcBorders>
            <w:vAlign w:val="center"/>
          </w:tcPr>
          <w:p w:rsidR="00705B9D" w:rsidRDefault="00705B9D" w:rsidP="004A46D0">
            <w:pPr>
              <w:widowControl w:val="0"/>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w:t>
            </w:r>
          </w:p>
          <w:p w:rsidR="00705B9D" w:rsidRPr="008F00A2" w:rsidRDefault="00705B9D" w:rsidP="004A46D0">
            <w:pPr>
              <w:widowControl w:val="0"/>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з/п</w:t>
            </w:r>
          </w:p>
        </w:tc>
        <w:tc>
          <w:tcPr>
            <w:tcW w:w="10777" w:type="dxa"/>
            <w:tcBorders>
              <w:top w:val="single" w:sz="4" w:space="0" w:color="auto"/>
              <w:left w:val="single" w:sz="4" w:space="0" w:color="auto"/>
              <w:bottom w:val="single" w:sz="4" w:space="0" w:color="auto"/>
              <w:right w:val="single" w:sz="4" w:space="0" w:color="auto"/>
            </w:tcBorders>
            <w:vAlign w:val="center"/>
          </w:tcPr>
          <w:p w:rsidR="00705B9D" w:rsidRDefault="00705B9D" w:rsidP="004A46D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rFonts w:ascii="Times New Roman" w:hAnsi="Times New Roman"/>
                <w:color w:val="000000"/>
                <w:sz w:val="19"/>
                <w:szCs w:val="24"/>
              </w:rPr>
            </w:pPr>
          </w:p>
          <w:p w:rsidR="00705B9D" w:rsidRPr="008F00A2" w:rsidRDefault="00705B9D" w:rsidP="004A46D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Показники</w:t>
            </w:r>
          </w:p>
        </w:tc>
        <w:tc>
          <w:tcPr>
            <w:tcW w:w="1559" w:type="dxa"/>
            <w:tcBorders>
              <w:top w:val="single" w:sz="4" w:space="0" w:color="auto"/>
              <w:left w:val="single" w:sz="4" w:space="0" w:color="auto"/>
              <w:bottom w:val="single" w:sz="4" w:space="0" w:color="auto"/>
              <w:right w:val="single" w:sz="4" w:space="0" w:color="auto"/>
            </w:tcBorders>
            <w:vAlign w:val="center"/>
          </w:tcPr>
          <w:p w:rsidR="00705B9D" w:rsidRPr="008F00A2" w:rsidRDefault="00705B9D" w:rsidP="004A46D0">
            <w:pPr>
              <w:widowControl w:val="0"/>
              <w:tabs>
                <w:tab w:val="left" w:pos="360"/>
                <w:tab w:val="left" w:pos="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одиниця виміру</w:t>
            </w:r>
          </w:p>
        </w:tc>
        <w:tc>
          <w:tcPr>
            <w:tcW w:w="3167" w:type="dxa"/>
            <w:tcBorders>
              <w:top w:val="single" w:sz="4" w:space="0" w:color="auto"/>
              <w:left w:val="single" w:sz="4" w:space="0" w:color="auto"/>
              <w:bottom w:val="single" w:sz="4" w:space="0" w:color="auto"/>
              <w:right w:val="single" w:sz="4" w:space="0" w:color="auto"/>
            </w:tcBorders>
            <w:vAlign w:val="center"/>
          </w:tcPr>
          <w:p w:rsidR="00705B9D" w:rsidRPr="00C724A0" w:rsidRDefault="00705B9D" w:rsidP="004A46D0">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color w:val="000000"/>
                <w:sz w:val="20"/>
                <w:szCs w:val="20"/>
              </w:rPr>
            </w:pPr>
            <w:r w:rsidRPr="00C724A0">
              <w:rPr>
                <w:rFonts w:ascii="Times New Roman" w:hAnsi="Times New Roman"/>
                <w:color w:val="000000"/>
                <w:sz w:val="20"/>
                <w:szCs w:val="20"/>
              </w:rPr>
              <w:t>Фактичні результативні показники</w:t>
            </w:r>
          </w:p>
        </w:tc>
      </w:tr>
      <w:tr w:rsidR="00705B9D" w:rsidRPr="008F00A2" w:rsidTr="004A46D0">
        <w:trPr>
          <w:trHeight w:val="262"/>
        </w:trPr>
        <w:tc>
          <w:tcPr>
            <w:tcW w:w="512" w:type="dxa"/>
            <w:tcBorders>
              <w:top w:val="single" w:sz="4" w:space="0" w:color="auto"/>
            </w:tcBorders>
            <w:vAlign w:val="center"/>
          </w:tcPr>
          <w:p w:rsidR="00705B9D" w:rsidRPr="008F00A2" w:rsidRDefault="00705B9D" w:rsidP="004A46D0">
            <w:pPr>
              <w:pStyle w:val="TableParagraph"/>
              <w:spacing w:before="31"/>
              <w:ind w:left="105"/>
              <w:rPr>
                <w:color w:val="000000"/>
                <w:sz w:val="18"/>
                <w:szCs w:val="18"/>
              </w:rPr>
            </w:pPr>
            <w:r w:rsidRPr="008F00A2">
              <w:rPr>
                <w:color w:val="000000"/>
                <w:spacing w:val="-10"/>
                <w:sz w:val="18"/>
                <w:szCs w:val="18"/>
              </w:rPr>
              <w:t>1</w:t>
            </w:r>
          </w:p>
        </w:tc>
        <w:tc>
          <w:tcPr>
            <w:tcW w:w="10777" w:type="dxa"/>
            <w:tcBorders>
              <w:top w:val="single" w:sz="4" w:space="0" w:color="auto"/>
            </w:tcBorders>
            <w:vAlign w:val="center"/>
          </w:tcPr>
          <w:p w:rsidR="00705B9D" w:rsidRPr="008F00A2" w:rsidRDefault="00705B9D" w:rsidP="004A46D0">
            <w:pPr>
              <w:pStyle w:val="TableParagraph"/>
              <w:spacing w:before="43"/>
              <w:ind w:right="33"/>
              <w:rPr>
                <w:color w:val="000000"/>
                <w:sz w:val="18"/>
                <w:szCs w:val="18"/>
              </w:rPr>
            </w:pPr>
            <w:r w:rsidRPr="008F00A2">
              <w:rPr>
                <w:color w:val="000000"/>
                <w:spacing w:val="-10"/>
                <w:sz w:val="18"/>
                <w:szCs w:val="18"/>
              </w:rPr>
              <w:t>2</w:t>
            </w:r>
          </w:p>
        </w:tc>
        <w:tc>
          <w:tcPr>
            <w:tcW w:w="1559" w:type="dxa"/>
            <w:tcBorders>
              <w:top w:val="single" w:sz="4" w:space="0" w:color="auto"/>
            </w:tcBorders>
            <w:vAlign w:val="center"/>
          </w:tcPr>
          <w:p w:rsidR="00705B9D" w:rsidRPr="008F00A2" w:rsidRDefault="00705B9D" w:rsidP="004A46D0">
            <w:pPr>
              <w:pStyle w:val="TableParagraph"/>
              <w:spacing w:before="48"/>
              <w:ind w:left="69"/>
              <w:rPr>
                <w:color w:val="000000"/>
                <w:sz w:val="18"/>
                <w:szCs w:val="18"/>
              </w:rPr>
            </w:pPr>
            <w:r w:rsidRPr="008F00A2">
              <w:rPr>
                <w:color w:val="000000"/>
                <w:spacing w:val="-10"/>
                <w:sz w:val="18"/>
                <w:szCs w:val="18"/>
              </w:rPr>
              <w:t>3</w:t>
            </w:r>
          </w:p>
        </w:tc>
        <w:tc>
          <w:tcPr>
            <w:tcW w:w="3167" w:type="dxa"/>
            <w:tcBorders>
              <w:top w:val="single" w:sz="4" w:space="0" w:color="auto"/>
            </w:tcBorders>
            <w:vAlign w:val="center"/>
          </w:tcPr>
          <w:p w:rsidR="00705B9D" w:rsidRPr="008F00A2" w:rsidRDefault="00705B9D" w:rsidP="004A46D0">
            <w:pPr>
              <w:pStyle w:val="TableParagraph"/>
              <w:spacing w:before="43"/>
              <w:ind w:right="308"/>
              <w:rPr>
                <w:color w:val="000000"/>
                <w:sz w:val="18"/>
                <w:szCs w:val="18"/>
              </w:rPr>
            </w:pPr>
            <w:r w:rsidRPr="008F00A2">
              <w:rPr>
                <w:color w:val="000000"/>
                <w:spacing w:val="-10"/>
                <w:sz w:val="18"/>
                <w:szCs w:val="18"/>
              </w:rPr>
              <w:t>4</w:t>
            </w:r>
          </w:p>
        </w:tc>
      </w:tr>
      <w:tr w:rsidR="00705B9D" w:rsidRPr="004C068F" w:rsidTr="003A5682">
        <w:trPr>
          <w:trHeight w:val="329"/>
        </w:trPr>
        <w:tc>
          <w:tcPr>
            <w:tcW w:w="512" w:type="dxa"/>
            <w:tcBorders>
              <w:top w:val="single" w:sz="4" w:space="0" w:color="auto"/>
            </w:tcBorders>
          </w:tcPr>
          <w:p w:rsidR="00705B9D" w:rsidRPr="004C068F" w:rsidRDefault="00705B9D" w:rsidP="004A46D0">
            <w:pPr>
              <w:pStyle w:val="TableParagraph"/>
              <w:spacing w:before="97"/>
              <w:ind w:left="105" w:right="45"/>
              <w:rPr>
                <w:color w:val="000000" w:themeColor="text1"/>
                <w:sz w:val="20"/>
                <w:szCs w:val="20"/>
              </w:rPr>
            </w:pPr>
            <w:r w:rsidRPr="004C068F">
              <w:rPr>
                <w:color w:val="000000" w:themeColor="text1"/>
                <w:spacing w:val="-10"/>
                <w:sz w:val="20"/>
                <w:szCs w:val="20"/>
              </w:rPr>
              <w:t>1</w:t>
            </w:r>
          </w:p>
        </w:tc>
        <w:tc>
          <w:tcPr>
            <w:tcW w:w="10777" w:type="dxa"/>
            <w:tcBorders>
              <w:top w:val="single" w:sz="4" w:space="0" w:color="auto"/>
            </w:tcBorders>
            <w:vAlign w:val="center"/>
          </w:tcPr>
          <w:p w:rsidR="00705B9D" w:rsidRPr="004C068F" w:rsidRDefault="00705B9D" w:rsidP="004A46D0">
            <w:pPr>
              <w:pStyle w:val="TableParagraph"/>
              <w:spacing w:before="43"/>
              <w:ind w:right="33"/>
              <w:jc w:val="left"/>
              <w:rPr>
                <w:color w:val="000000" w:themeColor="text1"/>
                <w:spacing w:val="-10"/>
                <w:sz w:val="20"/>
                <w:szCs w:val="20"/>
              </w:rPr>
            </w:pPr>
            <w:r w:rsidRPr="004C068F">
              <w:rPr>
                <w:color w:val="000000" w:themeColor="text1"/>
                <w:sz w:val="20"/>
                <w:szCs w:val="20"/>
              </w:rPr>
              <w:t>обсяг ресурсів на поповнення матрезерву</w:t>
            </w:r>
          </w:p>
        </w:tc>
        <w:tc>
          <w:tcPr>
            <w:tcW w:w="1559" w:type="dxa"/>
            <w:tcBorders>
              <w:top w:val="single" w:sz="4" w:space="0" w:color="auto"/>
            </w:tcBorders>
          </w:tcPr>
          <w:p w:rsidR="00705B9D" w:rsidRPr="004C068F" w:rsidRDefault="00705B9D" w:rsidP="004A46D0">
            <w:pPr>
              <w:jc w:val="center"/>
              <w:rPr>
                <w:rFonts w:ascii="Times New Roman" w:hAnsi="Times New Roman"/>
                <w:color w:val="000000" w:themeColor="text1"/>
                <w:sz w:val="20"/>
                <w:szCs w:val="20"/>
              </w:rPr>
            </w:pPr>
            <w:r w:rsidRPr="004C068F">
              <w:rPr>
                <w:rFonts w:ascii="Times New Roman" w:hAnsi="Times New Roman"/>
                <w:color w:val="000000" w:themeColor="text1"/>
                <w:spacing w:val="-2"/>
                <w:sz w:val="20"/>
                <w:szCs w:val="20"/>
              </w:rPr>
              <w:t>тис.грн.</w:t>
            </w:r>
          </w:p>
        </w:tc>
        <w:tc>
          <w:tcPr>
            <w:tcW w:w="3167" w:type="dxa"/>
            <w:tcBorders>
              <w:top w:val="single" w:sz="4" w:space="0" w:color="auto"/>
            </w:tcBorders>
            <w:vAlign w:val="center"/>
          </w:tcPr>
          <w:p w:rsidR="00705B9D" w:rsidRPr="004C068F" w:rsidRDefault="00705B9D" w:rsidP="004A46D0">
            <w:pPr>
              <w:pStyle w:val="TableParagraph"/>
              <w:spacing w:before="43"/>
              <w:ind w:right="308"/>
              <w:rPr>
                <w:color w:val="000000" w:themeColor="text1"/>
                <w:spacing w:val="-10"/>
                <w:sz w:val="20"/>
                <w:szCs w:val="20"/>
              </w:rPr>
            </w:pPr>
            <w:r w:rsidRPr="004C068F">
              <w:rPr>
                <w:color w:val="000000" w:themeColor="text1"/>
                <w:spacing w:val="-10"/>
                <w:sz w:val="20"/>
                <w:szCs w:val="20"/>
              </w:rPr>
              <w:t>116,9</w:t>
            </w:r>
          </w:p>
        </w:tc>
      </w:tr>
      <w:tr w:rsidR="00705B9D" w:rsidRPr="004C068F" w:rsidTr="004A46D0">
        <w:trPr>
          <w:trHeight w:val="312"/>
        </w:trPr>
        <w:tc>
          <w:tcPr>
            <w:tcW w:w="512" w:type="dxa"/>
          </w:tcPr>
          <w:p w:rsidR="00705B9D" w:rsidRPr="004C068F" w:rsidRDefault="00705B9D" w:rsidP="004A46D0">
            <w:pPr>
              <w:pStyle w:val="TableParagraph"/>
              <w:spacing w:before="73"/>
              <w:ind w:left="105" w:right="45"/>
              <w:rPr>
                <w:color w:val="000000" w:themeColor="text1"/>
                <w:sz w:val="20"/>
                <w:szCs w:val="20"/>
              </w:rPr>
            </w:pPr>
            <w:r w:rsidRPr="004C068F">
              <w:rPr>
                <w:color w:val="000000" w:themeColor="text1"/>
                <w:spacing w:val="-10"/>
                <w:sz w:val="20"/>
                <w:szCs w:val="20"/>
              </w:rPr>
              <w:t>2</w:t>
            </w:r>
          </w:p>
        </w:tc>
        <w:tc>
          <w:tcPr>
            <w:tcW w:w="10777" w:type="dxa"/>
          </w:tcPr>
          <w:p w:rsidR="00705B9D" w:rsidRPr="004C068F" w:rsidRDefault="00705B9D" w:rsidP="004A46D0">
            <w:pPr>
              <w:pStyle w:val="TableParagraph"/>
              <w:spacing w:before="120" w:line="230" w:lineRule="atLeast"/>
              <w:jc w:val="both"/>
              <w:rPr>
                <w:color w:val="000000" w:themeColor="text1"/>
                <w:sz w:val="20"/>
                <w:szCs w:val="20"/>
              </w:rPr>
            </w:pPr>
            <w:r w:rsidRPr="004C068F">
              <w:rPr>
                <w:color w:val="000000" w:themeColor="text1"/>
                <w:sz w:val="20"/>
                <w:szCs w:val="20"/>
              </w:rPr>
              <w:t>вартість оприбуткованих ОЗ та матеріалів, що надійшли від благодійних організацій, згідно довідок у натуральній формі</w:t>
            </w:r>
          </w:p>
        </w:tc>
        <w:tc>
          <w:tcPr>
            <w:tcW w:w="1559" w:type="dxa"/>
          </w:tcPr>
          <w:p w:rsidR="00705B9D" w:rsidRPr="004C068F" w:rsidRDefault="00705B9D" w:rsidP="004A46D0">
            <w:pPr>
              <w:jc w:val="center"/>
              <w:rPr>
                <w:rFonts w:ascii="Times New Roman" w:hAnsi="Times New Roman"/>
                <w:color w:val="000000" w:themeColor="text1"/>
                <w:sz w:val="20"/>
                <w:szCs w:val="20"/>
              </w:rPr>
            </w:pPr>
            <w:r w:rsidRPr="004C068F">
              <w:rPr>
                <w:rFonts w:ascii="Times New Roman" w:hAnsi="Times New Roman"/>
                <w:color w:val="000000" w:themeColor="text1"/>
                <w:spacing w:val="-2"/>
                <w:sz w:val="20"/>
                <w:szCs w:val="20"/>
              </w:rPr>
              <w:t>тис.грн</w:t>
            </w:r>
          </w:p>
        </w:tc>
        <w:tc>
          <w:tcPr>
            <w:tcW w:w="3167" w:type="dxa"/>
          </w:tcPr>
          <w:p w:rsidR="00705B9D" w:rsidRPr="004C068F" w:rsidRDefault="00705B9D" w:rsidP="004A46D0">
            <w:pPr>
              <w:pStyle w:val="TableParagraph"/>
              <w:spacing w:before="151"/>
              <w:ind w:left="68" w:right="2"/>
              <w:rPr>
                <w:color w:val="000000" w:themeColor="text1"/>
                <w:sz w:val="20"/>
                <w:szCs w:val="20"/>
              </w:rPr>
            </w:pPr>
            <w:r w:rsidRPr="004C068F">
              <w:rPr>
                <w:color w:val="000000" w:themeColor="text1"/>
                <w:sz w:val="20"/>
                <w:szCs w:val="20"/>
              </w:rPr>
              <w:t>6 335,0</w:t>
            </w:r>
          </w:p>
        </w:tc>
      </w:tr>
      <w:tr w:rsidR="00705B9D" w:rsidRPr="004C068F" w:rsidTr="004A46D0">
        <w:trPr>
          <w:trHeight w:val="279"/>
        </w:trPr>
        <w:tc>
          <w:tcPr>
            <w:tcW w:w="512" w:type="dxa"/>
          </w:tcPr>
          <w:p w:rsidR="00705B9D" w:rsidRPr="004C068F" w:rsidRDefault="00705B9D" w:rsidP="004A46D0">
            <w:pPr>
              <w:pStyle w:val="TableParagraph"/>
              <w:spacing w:before="73"/>
              <w:ind w:left="105" w:right="45"/>
              <w:rPr>
                <w:color w:val="000000" w:themeColor="text1"/>
                <w:spacing w:val="-10"/>
                <w:sz w:val="20"/>
                <w:szCs w:val="20"/>
              </w:rPr>
            </w:pPr>
            <w:r w:rsidRPr="004C068F">
              <w:rPr>
                <w:color w:val="000000" w:themeColor="text1"/>
                <w:spacing w:val="-10"/>
                <w:sz w:val="20"/>
                <w:szCs w:val="20"/>
              </w:rPr>
              <w:t>3</w:t>
            </w:r>
          </w:p>
        </w:tc>
        <w:tc>
          <w:tcPr>
            <w:tcW w:w="10777" w:type="dxa"/>
          </w:tcPr>
          <w:p w:rsidR="00705B9D" w:rsidRPr="004C068F" w:rsidRDefault="008F7702" w:rsidP="004A46D0">
            <w:pPr>
              <w:pStyle w:val="TableParagraph"/>
              <w:spacing w:before="96" w:line="230" w:lineRule="atLeast"/>
              <w:jc w:val="left"/>
              <w:rPr>
                <w:color w:val="000000" w:themeColor="text1"/>
                <w:sz w:val="20"/>
                <w:szCs w:val="20"/>
              </w:rPr>
            </w:pPr>
            <w:r w:rsidRPr="004C068F">
              <w:rPr>
                <w:color w:val="000000" w:themeColor="text1"/>
                <w:sz w:val="20"/>
                <w:szCs w:val="20"/>
              </w:rPr>
              <w:t>створення системи оповіщення та розробка проєкту</w:t>
            </w:r>
          </w:p>
        </w:tc>
        <w:tc>
          <w:tcPr>
            <w:tcW w:w="1559" w:type="dxa"/>
            <w:vAlign w:val="center"/>
          </w:tcPr>
          <w:p w:rsidR="00705B9D" w:rsidRPr="004C068F" w:rsidRDefault="00705B9D" w:rsidP="004A46D0">
            <w:pPr>
              <w:jc w:val="center"/>
              <w:rPr>
                <w:rFonts w:ascii="Times New Roman" w:hAnsi="Times New Roman"/>
                <w:color w:val="000000" w:themeColor="text1"/>
                <w:sz w:val="20"/>
                <w:szCs w:val="20"/>
              </w:rPr>
            </w:pPr>
            <w:r w:rsidRPr="004C068F">
              <w:rPr>
                <w:rFonts w:ascii="Times New Roman" w:hAnsi="Times New Roman"/>
                <w:color w:val="000000" w:themeColor="text1"/>
                <w:spacing w:val="-2"/>
                <w:sz w:val="20"/>
                <w:szCs w:val="20"/>
              </w:rPr>
              <w:t>тис.грн</w:t>
            </w:r>
          </w:p>
        </w:tc>
        <w:tc>
          <w:tcPr>
            <w:tcW w:w="3167" w:type="dxa"/>
            <w:vAlign w:val="center"/>
          </w:tcPr>
          <w:p w:rsidR="00705B9D" w:rsidRPr="004C068F" w:rsidRDefault="008F7702" w:rsidP="004A46D0">
            <w:pPr>
              <w:pStyle w:val="TableParagraph"/>
              <w:tabs>
                <w:tab w:val="left" w:pos="1276"/>
              </w:tabs>
              <w:rPr>
                <w:color w:val="000000" w:themeColor="text1"/>
                <w:sz w:val="20"/>
                <w:szCs w:val="20"/>
              </w:rPr>
            </w:pPr>
            <w:r w:rsidRPr="004C068F">
              <w:rPr>
                <w:color w:val="000000" w:themeColor="text1"/>
                <w:sz w:val="20"/>
                <w:szCs w:val="20"/>
              </w:rPr>
              <w:t>57,9</w:t>
            </w:r>
          </w:p>
        </w:tc>
      </w:tr>
      <w:tr w:rsidR="00705B9D" w:rsidRPr="004C068F" w:rsidTr="003A5682">
        <w:trPr>
          <w:trHeight w:val="319"/>
        </w:trPr>
        <w:tc>
          <w:tcPr>
            <w:tcW w:w="512" w:type="dxa"/>
          </w:tcPr>
          <w:p w:rsidR="00705B9D" w:rsidRPr="004C068F" w:rsidRDefault="00705B9D" w:rsidP="004A46D0">
            <w:pPr>
              <w:pStyle w:val="TableParagraph"/>
              <w:spacing w:before="73"/>
              <w:ind w:left="105" w:right="45"/>
              <w:rPr>
                <w:color w:val="000000" w:themeColor="text1"/>
                <w:spacing w:val="-10"/>
                <w:sz w:val="20"/>
                <w:szCs w:val="20"/>
              </w:rPr>
            </w:pPr>
            <w:r w:rsidRPr="004C068F">
              <w:rPr>
                <w:color w:val="000000" w:themeColor="text1"/>
                <w:spacing w:val="-10"/>
                <w:sz w:val="20"/>
                <w:szCs w:val="20"/>
              </w:rPr>
              <w:t>4</w:t>
            </w:r>
          </w:p>
        </w:tc>
        <w:tc>
          <w:tcPr>
            <w:tcW w:w="10777" w:type="dxa"/>
          </w:tcPr>
          <w:p w:rsidR="00705B9D" w:rsidRPr="004C068F" w:rsidRDefault="008F7702" w:rsidP="004A46D0">
            <w:pPr>
              <w:pStyle w:val="TableParagraph"/>
              <w:spacing w:before="96" w:line="230" w:lineRule="atLeast"/>
              <w:jc w:val="left"/>
              <w:rPr>
                <w:color w:val="000000" w:themeColor="text1"/>
                <w:sz w:val="20"/>
                <w:szCs w:val="20"/>
              </w:rPr>
            </w:pPr>
            <w:r w:rsidRPr="004C068F">
              <w:rPr>
                <w:color w:val="000000" w:themeColor="text1"/>
                <w:sz w:val="20"/>
                <w:szCs w:val="20"/>
              </w:rPr>
              <w:t>обсяг видатків на виконання заходів</w:t>
            </w:r>
          </w:p>
        </w:tc>
        <w:tc>
          <w:tcPr>
            <w:tcW w:w="1559" w:type="dxa"/>
          </w:tcPr>
          <w:p w:rsidR="00705B9D" w:rsidRPr="004C068F" w:rsidRDefault="008F7702" w:rsidP="004A46D0">
            <w:pPr>
              <w:jc w:val="center"/>
              <w:rPr>
                <w:rFonts w:ascii="Times New Roman" w:hAnsi="Times New Roman"/>
                <w:color w:val="000000" w:themeColor="text1"/>
                <w:sz w:val="20"/>
                <w:szCs w:val="20"/>
              </w:rPr>
            </w:pPr>
            <w:r w:rsidRPr="004C068F">
              <w:rPr>
                <w:rFonts w:ascii="Times New Roman" w:hAnsi="Times New Roman"/>
                <w:color w:val="000000" w:themeColor="text1"/>
                <w:spacing w:val="-2"/>
                <w:sz w:val="20"/>
                <w:szCs w:val="20"/>
              </w:rPr>
              <w:t>тис.грн</w:t>
            </w:r>
          </w:p>
        </w:tc>
        <w:tc>
          <w:tcPr>
            <w:tcW w:w="3167" w:type="dxa"/>
            <w:vAlign w:val="center"/>
          </w:tcPr>
          <w:p w:rsidR="00705B9D" w:rsidRPr="004C068F" w:rsidRDefault="008F7702" w:rsidP="004A46D0">
            <w:pPr>
              <w:pStyle w:val="TableParagraph"/>
              <w:tabs>
                <w:tab w:val="left" w:pos="1276"/>
              </w:tabs>
              <w:rPr>
                <w:color w:val="000000" w:themeColor="text1"/>
                <w:sz w:val="20"/>
                <w:szCs w:val="20"/>
              </w:rPr>
            </w:pPr>
            <w:r w:rsidRPr="004C068F">
              <w:rPr>
                <w:color w:val="000000" w:themeColor="text1"/>
                <w:sz w:val="20"/>
                <w:szCs w:val="20"/>
              </w:rPr>
              <w:t>357,3</w:t>
            </w:r>
          </w:p>
        </w:tc>
      </w:tr>
      <w:tr w:rsidR="00705B9D" w:rsidRPr="004C068F" w:rsidTr="004A46D0">
        <w:trPr>
          <w:trHeight w:val="408"/>
        </w:trPr>
        <w:tc>
          <w:tcPr>
            <w:tcW w:w="512" w:type="dxa"/>
          </w:tcPr>
          <w:p w:rsidR="00705B9D" w:rsidRPr="004C068F" w:rsidRDefault="00705B9D" w:rsidP="004A46D0">
            <w:pPr>
              <w:pStyle w:val="TableParagraph"/>
              <w:spacing w:before="73"/>
              <w:ind w:left="105" w:right="45"/>
              <w:rPr>
                <w:color w:val="000000" w:themeColor="text1"/>
                <w:spacing w:val="-10"/>
                <w:sz w:val="20"/>
                <w:szCs w:val="20"/>
              </w:rPr>
            </w:pPr>
            <w:r w:rsidRPr="004C068F">
              <w:rPr>
                <w:color w:val="000000" w:themeColor="text1"/>
                <w:spacing w:val="-10"/>
                <w:sz w:val="20"/>
                <w:szCs w:val="20"/>
              </w:rPr>
              <w:t>5</w:t>
            </w:r>
          </w:p>
        </w:tc>
        <w:tc>
          <w:tcPr>
            <w:tcW w:w="10777" w:type="dxa"/>
          </w:tcPr>
          <w:p w:rsidR="00705B9D" w:rsidRPr="004C068F" w:rsidRDefault="008A688D" w:rsidP="004A46D0">
            <w:pPr>
              <w:pStyle w:val="TableParagraph"/>
              <w:spacing w:before="96" w:line="230" w:lineRule="atLeast"/>
              <w:jc w:val="left"/>
              <w:rPr>
                <w:color w:val="000000" w:themeColor="text1"/>
                <w:sz w:val="20"/>
                <w:szCs w:val="20"/>
              </w:rPr>
            </w:pPr>
            <w:r w:rsidRPr="004C068F">
              <w:rPr>
                <w:color w:val="000000" w:themeColor="text1"/>
                <w:sz w:val="20"/>
                <w:szCs w:val="20"/>
              </w:rPr>
              <w:t>кількість груп товарів на поповнення матрезерву</w:t>
            </w:r>
          </w:p>
        </w:tc>
        <w:tc>
          <w:tcPr>
            <w:tcW w:w="1559" w:type="dxa"/>
          </w:tcPr>
          <w:p w:rsidR="00705B9D" w:rsidRPr="004C068F" w:rsidRDefault="00705B9D" w:rsidP="004A46D0">
            <w:pPr>
              <w:jc w:val="center"/>
              <w:rPr>
                <w:rFonts w:ascii="Times New Roman" w:hAnsi="Times New Roman"/>
                <w:color w:val="000000" w:themeColor="text1"/>
                <w:sz w:val="20"/>
                <w:szCs w:val="20"/>
              </w:rPr>
            </w:pPr>
            <w:r w:rsidRPr="004C068F">
              <w:rPr>
                <w:rFonts w:ascii="Times New Roman" w:hAnsi="Times New Roman"/>
                <w:color w:val="000000" w:themeColor="text1"/>
                <w:sz w:val="20"/>
                <w:szCs w:val="20"/>
              </w:rPr>
              <w:t>од.</w:t>
            </w:r>
          </w:p>
        </w:tc>
        <w:tc>
          <w:tcPr>
            <w:tcW w:w="3167" w:type="dxa"/>
            <w:vAlign w:val="center"/>
          </w:tcPr>
          <w:p w:rsidR="00705B9D" w:rsidRPr="004C068F" w:rsidRDefault="008A688D" w:rsidP="004A46D0">
            <w:pPr>
              <w:pStyle w:val="TableParagraph"/>
              <w:tabs>
                <w:tab w:val="left" w:pos="1276"/>
              </w:tabs>
              <w:rPr>
                <w:color w:val="000000" w:themeColor="text1"/>
                <w:sz w:val="20"/>
                <w:szCs w:val="20"/>
              </w:rPr>
            </w:pPr>
            <w:r w:rsidRPr="004C068F">
              <w:rPr>
                <w:color w:val="000000" w:themeColor="text1"/>
                <w:sz w:val="20"/>
                <w:szCs w:val="20"/>
              </w:rPr>
              <w:t>4</w:t>
            </w:r>
          </w:p>
        </w:tc>
      </w:tr>
      <w:tr w:rsidR="00705B9D" w:rsidRPr="004C068F" w:rsidTr="004A46D0">
        <w:trPr>
          <w:trHeight w:val="408"/>
        </w:trPr>
        <w:tc>
          <w:tcPr>
            <w:tcW w:w="512" w:type="dxa"/>
          </w:tcPr>
          <w:p w:rsidR="00705B9D" w:rsidRPr="004C068F" w:rsidRDefault="00705B9D" w:rsidP="004A46D0">
            <w:pPr>
              <w:pStyle w:val="TableParagraph"/>
              <w:spacing w:before="73"/>
              <w:ind w:left="105" w:right="45"/>
              <w:rPr>
                <w:color w:val="000000" w:themeColor="text1"/>
                <w:spacing w:val="-10"/>
                <w:sz w:val="20"/>
                <w:szCs w:val="20"/>
              </w:rPr>
            </w:pPr>
            <w:r w:rsidRPr="004C068F">
              <w:rPr>
                <w:color w:val="000000" w:themeColor="text1"/>
                <w:spacing w:val="-10"/>
                <w:sz w:val="20"/>
                <w:szCs w:val="20"/>
              </w:rPr>
              <w:t>6</w:t>
            </w:r>
          </w:p>
        </w:tc>
        <w:tc>
          <w:tcPr>
            <w:tcW w:w="10777" w:type="dxa"/>
          </w:tcPr>
          <w:p w:rsidR="00705B9D" w:rsidRPr="004C068F" w:rsidRDefault="009636EB" w:rsidP="004A46D0">
            <w:pPr>
              <w:pStyle w:val="TableParagraph"/>
              <w:spacing w:before="96" w:line="230" w:lineRule="atLeast"/>
              <w:jc w:val="left"/>
              <w:rPr>
                <w:color w:val="000000" w:themeColor="text1"/>
                <w:sz w:val="20"/>
                <w:szCs w:val="20"/>
              </w:rPr>
            </w:pPr>
            <w:r w:rsidRPr="004C068F">
              <w:rPr>
                <w:color w:val="000000" w:themeColor="text1"/>
                <w:sz w:val="20"/>
                <w:szCs w:val="20"/>
              </w:rPr>
              <w:t>кількість оприбуткованих ОЗ та матеріалів, що надійшли від благодійних організацій, згідно довідки у натуральній формі</w:t>
            </w:r>
          </w:p>
        </w:tc>
        <w:tc>
          <w:tcPr>
            <w:tcW w:w="1559" w:type="dxa"/>
          </w:tcPr>
          <w:p w:rsidR="00705B9D" w:rsidRPr="004C068F" w:rsidRDefault="00705B9D" w:rsidP="004A46D0">
            <w:pPr>
              <w:jc w:val="center"/>
              <w:rPr>
                <w:rFonts w:ascii="Times New Roman" w:hAnsi="Times New Roman"/>
                <w:color w:val="000000" w:themeColor="text1"/>
                <w:sz w:val="20"/>
                <w:szCs w:val="20"/>
              </w:rPr>
            </w:pPr>
            <w:r w:rsidRPr="004C068F">
              <w:rPr>
                <w:rFonts w:ascii="Times New Roman" w:hAnsi="Times New Roman"/>
                <w:color w:val="000000" w:themeColor="text1"/>
                <w:sz w:val="20"/>
                <w:szCs w:val="20"/>
              </w:rPr>
              <w:t>од.</w:t>
            </w:r>
          </w:p>
        </w:tc>
        <w:tc>
          <w:tcPr>
            <w:tcW w:w="3167" w:type="dxa"/>
            <w:vAlign w:val="center"/>
          </w:tcPr>
          <w:p w:rsidR="00705B9D" w:rsidRPr="004C068F" w:rsidRDefault="009636EB" w:rsidP="004A46D0">
            <w:pPr>
              <w:pStyle w:val="TableParagraph"/>
              <w:tabs>
                <w:tab w:val="left" w:pos="1276"/>
              </w:tabs>
              <w:rPr>
                <w:color w:val="000000" w:themeColor="text1"/>
                <w:sz w:val="20"/>
                <w:szCs w:val="20"/>
              </w:rPr>
            </w:pPr>
            <w:r w:rsidRPr="004C068F">
              <w:rPr>
                <w:color w:val="000000" w:themeColor="text1"/>
                <w:sz w:val="20"/>
                <w:szCs w:val="20"/>
              </w:rPr>
              <w:t>2690</w:t>
            </w:r>
          </w:p>
        </w:tc>
      </w:tr>
      <w:tr w:rsidR="00705B9D" w:rsidRPr="004C068F" w:rsidTr="004A46D0">
        <w:trPr>
          <w:trHeight w:val="408"/>
        </w:trPr>
        <w:tc>
          <w:tcPr>
            <w:tcW w:w="512" w:type="dxa"/>
          </w:tcPr>
          <w:p w:rsidR="00705B9D" w:rsidRPr="004C068F" w:rsidRDefault="00705B9D" w:rsidP="004A46D0">
            <w:pPr>
              <w:pStyle w:val="TableParagraph"/>
              <w:spacing w:before="73"/>
              <w:ind w:left="105" w:right="45"/>
              <w:rPr>
                <w:color w:val="000000" w:themeColor="text1"/>
                <w:spacing w:val="-10"/>
                <w:sz w:val="20"/>
                <w:szCs w:val="20"/>
              </w:rPr>
            </w:pPr>
            <w:r w:rsidRPr="004C068F">
              <w:rPr>
                <w:color w:val="000000" w:themeColor="text1"/>
                <w:spacing w:val="-10"/>
                <w:sz w:val="20"/>
                <w:szCs w:val="20"/>
              </w:rPr>
              <w:t>7</w:t>
            </w:r>
          </w:p>
        </w:tc>
        <w:tc>
          <w:tcPr>
            <w:tcW w:w="10777" w:type="dxa"/>
          </w:tcPr>
          <w:p w:rsidR="00705B9D" w:rsidRPr="004C068F" w:rsidRDefault="009636EB" w:rsidP="004A46D0">
            <w:pPr>
              <w:pStyle w:val="TableParagraph"/>
              <w:spacing w:before="96" w:line="230" w:lineRule="atLeast"/>
              <w:jc w:val="left"/>
              <w:rPr>
                <w:color w:val="000000" w:themeColor="text1"/>
                <w:sz w:val="20"/>
                <w:szCs w:val="20"/>
              </w:rPr>
            </w:pPr>
            <w:r w:rsidRPr="004C068F">
              <w:rPr>
                <w:color w:val="000000" w:themeColor="text1"/>
                <w:sz w:val="20"/>
                <w:szCs w:val="20"/>
              </w:rPr>
              <w:t>кількість об`єктів оповіщення</w:t>
            </w:r>
          </w:p>
        </w:tc>
        <w:tc>
          <w:tcPr>
            <w:tcW w:w="1559" w:type="dxa"/>
          </w:tcPr>
          <w:p w:rsidR="00705B9D" w:rsidRPr="004C068F" w:rsidRDefault="00854D94" w:rsidP="004A46D0">
            <w:pPr>
              <w:jc w:val="center"/>
              <w:rPr>
                <w:rFonts w:ascii="Times New Roman" w:hAnsi="Times New Roman"/>
                <w:color w:val="000000" w:themeColor="text1"/>
                <w:sz w:val="20"/>
                <w:szCs w:val="20"/>
              </w:rPr>
            </w:pPr>
            <w:r w:rsidRPr="004C068F">
              <w:rPr>
                <w:rFonts w:ascii="Times New Roman" w:hAnsi="Times New Roman"/>
                <w:color w:val="000000" w:themeColor="text1"/>
                <w:sz w:val="20"/>
                <w:szCs w:val="20"/>
              </w:rPr>
              <w:t>од.</w:t>
            </w:r>
          </w:p>
        </w:tc>
        <w:tc>
          <w:tcPr>
            <w:tcW w:w="3167" w:type="dxa"/>
            <w:vAlign w:val="center"/>
          </w:tcPr>
          <w:p w:rsidR="00705B9D" w:rsidRPr="004C068F" w:rsidRDefault="009636EB" w:rsidP="004A46D0">
            <w:pPr>
              <w:pStyle w:val="TableParagraph"/>
              <w:tabs>
                <w:tab w:val="left" w:pos="1276"/>
              </w:tabs>
              <w:rPr>
                <w:color w:val="000000" w:themeColor="text1"/>
                <w:sz w:val="20"/>
                <w:szCs w:val="20"/>
              </w:rPr>
            </w:pPr>
            <w:r w:rsidRPr="004C068F">
              <w:rPr>
                <w:color w:val="000000" w:themeColor="text1"/>
                <w:sz w:val="20"/>
                <w:szCs w:val="20"/>
              </w:rPr>
              <w:t>7</w:t>
            </w:r>
          </w:p>
        </w:tc>
      </w:tr>
      <w:tr w:rsidR="00705B9D" w:rsidRPr="004C068F" w:rsidTr="004A46D0">
        <w:trPr>
          <w:trHeight w:val="408"/>
        </w:trPr>
        <w:tc>
          <w:tcPr>
            <w:tcW w:w="512" w:type="dxa"/>
          </w:tcPr>
          <w:p w:rsidR="00705B9D" w:rsidRPr="004C068F" w:rsidRDefault="00705B9D" w:rsidP="004A46D0">
            <w:pPr>
              <w:pStyle w:val="TableParagraph"/>
              <w:spacing w:before="73"/>
              <w:ind w:left="105" w:right="45"/>
              <w:rPr>
                <w:color w:val="000000" w:themeColor="text1"/>
                <w:spacing w:val="-10"/>
                <w:sz w:val="20"/>
                <w:szCs w:val="20"/>
              </w:rPr>
            </w:pPr>
            <w:r w:rsidRPr="004C068F">
              <w:rPr>
                <w:color w:val="000000" w:themeColor="text1"/>
                <w:spacing w:val="-10"/>
                <w:sz w:val="20"/>
                <w:szCs w:val="20"/>
              </w:rPr>
              <w:t>8</w:t>
            </w:r>
          </w:p>
        </w:tc>
        <w:tc>
          <w:tcPr>
            <w:tcW w:w="10777" w:type="dxa"/>
          </w:tcPr>
          <w:p w:rsidR="00705B9D" w:rsidRPr="004C068F" w:rsidRDefault="009636EB" w:rsidP="004A46D0">
            <w:pPr>
              <w:pStyle w:val="TableParagraph"/>
              <w:spacing w:before="96" w:line="230" w:lineRule="atLeast"/>
              <w:jc w:val="left"/>
              <w:rPr>
                <w:color w:val="000000" w:themeColor="text1"/>
                <w:sz w:val="20"/>
                <w:szCs w:val="20"/>
              </w:rPr>
            </w:pPr>
            <w:r w:rsidRPr="004C068F">
              <w:rPr>
                <w:color w:val="000000" w:themeColor="text1"/>
                <w:sz w:val="20"/>
                <w:szCs w:val="20"/>
              </w:rPr>
              <w:t>кількість проведених засідань міської комісії з питань та заходів з попередження надзвичайної ситуації</w:t>
            </w:r>
          </w:p>
        </w:tc>
        <w:tc>
          <w:tcPr>
            <w:tcW w:w="1559" w:type="dxa"/>
          </w:tcPr>
          <w:p w:rsidR="00705B9D" w:rsidRPr="004C068F" w:rsidRDefault="00CE0671" w:rsidP="004A46D0">
            <w:pPr>
              <w:jc w:val="center"/>
              <w:rPr>
                <w:rFonts w:ascii="Times New Roman" w:hAnsi="Times New Roman"/>
                <w:color w:val="000000" w:themeColor="text1"/>
                <w:sz w:val="20"/>
                <w:szCs w:val="20"/>
              </w:rPr>
            </w:pPr>
            <w:r w:rsidRPr="004C068F">
              <w:rPr>
                <w:rFonts w:ascii="Times New Roman" w:hAnsi="Times New Roman"/>
                <w:color w:val="000000" w:themeColor="text1"/>
                <w:sz w:val="20"/>
                <w:szCs w:val="20"/>
              </w:rPr>
              <w:t>од.</w:t>
            </w:r>
          </w:p>
        </w:tc>
        <w:tc>
          <w:tcPr>
            <w:tcW w:w="3167" w:type="dxa"/>
            <w:vAlign w:val="center"/>
          </w:tcPr>
          <w:p w:rsidR="00705B9D" w:rsidRPr="004C068F" w:rsidRDefault="009636EB" w:rsidP="004A46D0">
            <w:pPr>
              <w:pStyle w:val="TableParagraph"/>
              <w:tabs>
                <w:tab w:val="left" w:pos="1276"/>
              </w:tabs>
              <w:rPr>
                <w:color w:val="000000" w:themeColor="text1"/>
                <w:sz w:val="20"/>
                <w:szCs w:val="20"/>
              </w:rPr>
            </w:pPr>
            <w:r w:rsidRPr="004C068F">
              <w:rPr>
                <w:color w:val="000000" w:themeColor="text1"/>
                <w:sz w:val="20"/>
                <w:szCs w:val="20"/>
              </w:rPr>
              <w:t>24</w:t>
            </w:r>
          </w:p>
        </w:tc>
      </w:tr>
      <w:tr w:rsidR="00705B9D" w:rsidRPr="004C068F" w:rsidTr="004A46D0">
        <w:trPr>
          <w:trHeight w:val="408"/>
        </w:trPr>
        <w:tc>
          <w:tcPr>
            <w:tcW w:w="512" w:type="dxa"/>
          </w:tcPr>
          <w:p w:rsidR="00705B9D" w:rsidRPr="004C068F" w:rsidRDefault="00705B9D" w:rsidP="004A46D0">
            <w:pPr>
              <w:pStyle w:val="TableParagraph"/>
              <w:spacing w:before="73"/>
              <w:ind w:left="105" w:right="45"/>
              <w:rPr>
                <w:color w:val="000000" w:themeColor="text1"/>
                <w:spacing w:val="-10"/>
                <w:sz w:val="20"/>
                <w:szCs w:val="20"/>
              </w:rPr>
            </w:pPr>
            <w:r w:rsidRPr="004C068F">
              <w:rPr>
                <w:color w:val="000000" w:themeColor="text1"/>
                <w:spacing w:val="-10"/>
                <w:sz w:val="20"/>
                <w:szCs w:val="20"/>
              </w:rPr>
              <w:t>9</w:t>
            </w:r>
          </w:p>
        </w:tc>
        <w:tc>
          <w:tcPr>
            <w:tcW w:w="10777" w:type="dxa"/>
          </w:tcPr>
          <w:p w:rsidR="00705B9D" w:rsidRPr="004C068F" w:rsidRDefault="009636EB" w:rsidP="004A46D0">
            <w:pPr>
              <w:pStyle w:val="TableParagraph"/>
              <w:spacing w:before="96" w:line="230" w:lineRule="atLeast"/>
              <w:jc w:val="left"/>
              <w:rPr>
                <w:color w:val="000000" w:themeColor="text1"/>
                <w:sz w:val="20"/>
                <w:szCs w:val="20"/>
              </w:rPr>
            </w:pPr>
            <w:r w:rsidRPr="004C068F">
              <w:rPr>
                <w:color w:val="000000" w:themeColor="text1"/>
                <w:sz w:val="20"/>
                <w:szCs w:val="20"/>
              </w:rPr>
              <w:t>середні витрати на придбання однієї групи товарів</w:t>
            </w:r>
          </w:p>
        </w:tc>
        <w:tc>
          <w:tcPr>
            <w:tcW w:w="1559" w:type="dxa"/>
          </w:tcPr>
          <w:p w:rsidR="00705B9D" w:rsidRPr="004C068F" w:rsidRDefault="00705B9D" w:rsidP="004A46D0">
            <w:pPr>
              <w:jc w:val="center"/>
              <w:rPr>
                <w:rFonts w:ascii="Times New Roman" w:hAnsi="Times New Roman"/>
                <w:color w:val="000000" w:themeColor="text1"/>
                <w:sz w:val="20"/>
                <w:szCs w:val="20"/>
              </w:rPr>
            </w:pPr>
            <w:r w:rsidRPr="004C068F">
              <w:rPr>
                <w:rFonts w:ascii="Times New Roman" w:hAnsi="Times New Roman"/>
                <w:color w:val="000000" w:themeColor="text1"/>
                <w:spacing w:val="-2"/>
                <w:sz w:val="20"/>
                <w:szCs w:val="20"/>
              </w:rPr>
              <w:t>тис.грн</w:t>
            </w:r>
          </w:p>
        </w:tc>
        <w:tc>
          <w:tcPr>
            <w:tcW w:w="3167" w:type="dxa"/>
            <w:vAlign w:val="center"/>
          </w:tcPr>
          <w:p w:rsidR="00705B9D" w:rsidRPr="004C068F" w:rsidRDefault="009636EB" w:rsidP="004A46D0">
            <w:pPr>
              <w:pStyle w:val="TableParagraph"/>
              <w:tabs>
                <w:tab w:val="left" w:pos="1276"/>
              </w:tabs>
              <w:rPr>
                <w:color w:val="000000" w:themeColor="text1"/>
                <w:sz w:val="20"/>
                <w:szCs w:val="20"/>
              </w:rPr>
            </w:pPr>
            <w:r w:rsidRPr="004C068F">
              <w:rPr>
                <w:color w:val="000000" w:themeColor="text1"/>
                <w:sz w:val="20"/>
                <w:szCs w:val="20"/>
              </w:rPr>
              <w:t>29,2</w:t>
            </w:r>
          </w:p>
        </w:tc>
      </w:tr>
      <w:tr w:rsidR="00705B9D" w:rsidRPr="004C068F" w:rsidTr="004A46D0">
        <w:trPr>
          <w:trHeight w:val="408"/>
        </w:trPr>
        <w:tc>
          <w:tcPr>
            <w:tcW w:w="512" w:type="dxa"/>
          </w:tcPr>
          <w:p w:rsidR="00705B9D" w:rsidRPr="004C068F" w:rsidRDefault="00705B9D" w:rsidP="004A46D0">
            <w:pPr>
              <w:pStyle w:val="TableParagraph"/>
              <w:spacing w:before="73"/>
              <w:ind w:left="105" w:right="45"/>
              <w:rPr>
                <w:color w:val="000000" w:themeColor="text1"/>
                <w:spacing w:val="-10"/>
                <w:sz w:val="20"/>
                <w:szCs w:val="20"/>
              </w:rPr>
            </w:pPr>
            <w:r w:rsidRPr="004C068F">
              <w:rPr>
                <w:color w:val="000000" w:themeColor="text1"/>
                <w:spacing w:val="-10"/>
                <w:sz w:val="20"/>
                <w:szCs w:val="20"/>
              </w:rPr>
              <w:t>10</w:t>
            </w:r>
          </w:p>
        </w:tc>
        <w:tc>
          <w:tcPr>
            <w:tcW w:w="10777" w:type="dxa"/>
          </w:tcPr>
          <w:p w:rsidR="00705B9D" w:rsidRPr="004C068F" w:rsidRDefault="009636EB" w:rsidP="004A46D0">
            <w:pPr>
              <w:pStyle w:val="TableParagraph"/>
              <w:spacing w:before="96" w:line="230" w:lineRule="atLeast"/>
              <w:jc w:val="left"/>
              <w:rPr>
                <w:color w:val="000000" w:themeColor="text1"/>
                <w:sz w:val="20"/>
                <w:szCs w:val="20"/>
              </w:rPr>
            </w:pPr>
            <w:r w:rsidRPr="004C068F">
              <w:rPr>
                <w:color w:val="000000" w:themeColor="text1"/>
                <w:sz w:val="20"/>
                <w:szCs w:val="20"/>
              </w:rPr>
              <w:t>середня вартість оприбуткованих ОЗ та матеріалів, що надійшли від благодійних організацій, згідно довідки у натуральній формі</w:t>
            </w:r>
          </w:p>
        </w:tc>
        <w:tc>
          <w:tcPr>
            <w:tcW w:w="1559" w:type="dxa"/>
          </w:tcPr>
          <w:p w:rsidR="00705B9D" w:rsidRPr="004C068F" w:rsidRDefault="00B462F1" w:rsidP="004A46D0">
            <w:pPr>
              <w:jc w:val="center"/>
              <w:rPr>
                <w:rFonts w:ascii="Times New Roman" w:hAnsi="Times New Roman"/>
                <w:color w:val="000000" w:themeColor="text1"/>
                <w:spacing w:val="-2"/>
                <w:sz w:val="20"/>
                <w:szCs w:val="20"/>
              </w:rPr>
            </w:pPr>
            <w:r w:rsidRPr="004C068F">
              <w:rPr>
                <w:rFonts w:ascii="Times New Roman" w:hAnsi="Times New Roman"/>
                <w:color w:val="000000" w:themeColor="text1"/>
                <w:spacing w:val="-2"/>
                <w:sz w:val="20"/>
                <w:szCs w:val="20"/>
              </w:rPr>
              <w:t>тис.грн</w:t>
            </w:r>
          </w:p>
        </w:tc>
        <w:tc>
          <w:tcPr>
            <w:tcW w:w="3167" w:type="dxa"/>
            <w:vAlign w:val="center"/>
          </w:tcPr>
          <w:p w:rsidR="00705B9D" w:rsidRPr="004C068F" w:rsidRDefault="009636EB" w:rsidP="004A46D0">
            <w:pPr>
              <w:pStyle w:val="TableParagraph"/>
              <w:tabs>
                <w:tab w:val="left" w:pos="1276"/>
              </w:tabs>
              <w:rPr>
                <w:color w:val="000000" w:themeColor="text1"/>
                <w:sz w:val="20"/>
                <w:szCs w:val="20"/>
              </w:rPr>
            </w:pPr>
            <w:r w:rsidRPr="004C068F">
              <w:rPr>
                <w:color w:val="000000" w:themeColor="text1"/>
                <w:sz w:val="20"/>
                <w:szCs w:val="20"/>
              </w:rPr>
              <w:t>2,4</w:t>
            </w:r>
          </w:p>
        </w:tc>
      </w:tr>
      <w:tr w:rsidR="00705B9D" w:rsidRPr="004C068F" w:rsidTr="00F9321D">
        <w:trPr>
          <w:trHeight w:val="241"/>
        </w:trPr>
        <w:tc>
          <w:tcPr>
            <w:tcW w:w="512" w:type="dxa"/>
          </w:tcPr>
          <w:p w:rsidR="00705B9D" w:rsidRPr="004C068F" w:rsidRDefault="00705B9D" w:rsidP="004A46D0">
            <w:pPr>
              <w:pStyle w:val="TableParagraph"/>
              <w:spacing w:before="73"/>
              <w:ind w:left="105" w:right="45"/>
              <w:rPr>
                <w:color w:val="000000" w:themeColor="text1"/>
                <w:spacing w:val="-10"/>
                <w:sz w:val="20"/>
                <w:szCs w:val="20"/>
              </w:rPr>
            </w:pPr>
            <w:r w:rsidRPr="004C068F">
              <w:rPr>
                <w:color w:val="000000" w:themeColor="text1"/>
                <w:spacing w:val="-10"/>
                <w:sz w:val="20"/>
                <w:szCs w:val="20"/>
              </w:rPr>
              <w:t>11</w:t>
            </w:r>
          </w:p>
        </w:tc>
        <w:tc>
          <w:tcPr>
            <w:tcW w:w="10777" w:type="dxa"/>
          </w:tcPr>
          <w:p w:rsidR="00705B9D" w:rsidRPr="004C068F" w:rsidRDefault="009636EB" w:rsidP="004A46D0">
            <w:pPr>
              <w:pStyle w:val="TableParagraph"/>
              <w:spacing w:before="96" w:line="230" w:lineRule="atLeast"/>
              <w:jc w:val="left"/>
              <w:rPr>
                <w:color w:val="000000" w:themeColor="text1"/>
                <w:sz w:val="20"/>
                <w:szCs w:val="20"/>
              </w:rPr>
            </w:pPr>
            <w:r w:rsidRPr="004C068F">
              <w:rPr>
                <w:color w:val="000000" w:themeColor="text1"/>
                <w:sz w:val="20"/>
                <w:szCs w:val="20"/>
              </w:rPr>
              <w:t>витрати на утримання 1 одиниці</w:t>
            </w:r>
          </w:p>
        </w:tc>
        <w:tc>
          <w:tcPr>
            <w:tcW w:w="1559" w:type="dxa"/>
          </w:tcPr>
          <w:p w:rsidR="00705B9D" w:rsidRPr="004C068F" w:rsidRDefault="00B462F1" w:rsidP="004A46D0">
            <w:pPr>
              <w:jc w:val="center"/>
              <w:rPr>
                <w:rFonts w:ascii="Times New Roman" w:hAnsi="Times New Roman"/>
                <w:color w:val="000000" w:themeColor="text1"/>
                <w:spacing w:val="-2"/>
                <w:sz w:val="20"/>
                <w:szCs w:val="20"/>
              </w:rPr>
            </w:pPr>
            <w:r w:rsidRPr="004C068F">
              <w:rPr>
                <w:rFonts w:ascii="Times New Roman" w:hAnsi="Times New Roman"/>
                <w:color w:val="000000" w:themeColor="text1"/>
                <w:spacing w:val="-2"/>
                <w:sz w:val="20"/>
                <w:szCs w:val="20"/>
              </w:rPr>
              <w:t>тис.грн</w:t>
            </w:r>
          </w:p>
        </w:tc>
        <w:tc>
          <w:tcPr>
            <w:tcW w:w="3167" w:type="dxa"/>
            <w:vAlign w:val="center"/>
          </w:tcPr>
          <w:p w:rsidR="00705B9D" w:rsidRPr="004C068F" w:rsidRDefault="00854D94" w:rsidP="004A46D0">
            <w:pPr>
              <w:pStyle w:val="TableParagraph"/>
              <w:tabs>
                <w:tab w:val="left" w:pos="1276"/>
              </w:tabs>
              <w:rPr>
                <w:color w:val="000000" w:themeColor="text1"/>
                <w:sz w:val="20"/>
                <w:szCs w:val="20"/>
              </w:rPr>
            </w:pPr>
            <w:r w:rsidRPr="004C068F">
              <w:rPr>
                <w:color w:val="000000" w:themeColor="text1"/>
                <w:sz w:val="20"/>
                <w:szCs w:val="20"/>
              </w:rPr>
              <w:t>8,3</w:t>
            </w:r>
          </w:p>
        </w:tc>
      </w:tr>
      <w:tr w:rsidR="00705B9D" w:rsidRPr="004C068F" w:rsidTr="004A46D0">
        <w:trPr>
          <w:trHeight w:val="408"/>
        </w:trPr>
        <w:tc>
          <w:tcPr>
            <w:tcW w:w="512" w:type="dxa"/>
          </w:tcPr>
          <w:p w:rsidR="00705B9D" w:rsidRPr="004C068F" w:rsidRDefault="00705B9D" w:rsidP="004A46D0">
            <w:pPr>
              <w:pStyle w:val="TableParagraph"/>
              <w:spacing w:before="73"/>
              <w:ind w:left="105" w:right="45"/>
              <w:rPr>
                <w:color w:val="000000" w:themeColor="text1"/>
                <w:spacing w:val="-10"/>
                <w:sz w:val="20"/>
                <w:szCs w:val="20"/>
              </w:rPr>
            </w:pPr>
            <w:r w:rsidRPr="004C068F">
              <w:rPr>
                <w:color w:val="000000" w:themeColor="text1"/>
                <w:spacing w:val="-10"/>
                <w:sz w:val="20"/>
                <w:szCs w:val="20"/>
              </w:rPr>
              <w:t>12</w:t>
            </w:r>
          </w:p>
        </w:tc>
        <w:tc>
          <w:tcPr>
            <w:tcW w:w="10777" w:type="dxa"/>
          </w:tcPr>
          <w:p w:rsidR="00705B9D" w:rsidRPr="004C068F" w:rsidRDefault="00854D94" w:rsidP="004A46D0">
            <w:pPr>
              <w:pStyle w:val="TableParagraph"/>
              <w:spacing w:before="96" w:line="230" w:lineRule="atLeast"/>
              <w:jc w:val="left"/>
              <w:rPr>
                <w:color w:val="000000" w:themeColor="text1"/>
                <w:sz w:val="20"/>
                <w:szCs w:val="20"/>
                <w:lang w:val="ru-RU"/>
              </w:rPr>
            </w:pPr>
            <w:r w:rsidRPr="004C068F">
              <w:rPr>
                <w:color w:val="000000" w:themeColor="text1"/>
                <w:sz w:val="20"/>
                <w:szCs w:val="20"/>
              </w:rPr>
              <w:t>середня вартість проведеного заходу з попередження надзвичайної ситуації та ліквідації наслідків небезпечних природних, техногенних явищ</w:t>
            </w:r>
          </w:p>
        </w:tc>
        <w:tc>
          <w:tcPr>
            <w:tcW w:w="1559" w:type="dxa"/>
          </w:tcPr>
          <w:p w:rsidR="00705B9D" w:rsidRPr="004C068F" w:rsidRDefault="00B462F1" w:rsidP="004A46D0">
            <w:pPr>
              <w:jc w:val="center"/>
              <w:rPr>
                <w:rFonts w:ascii="Times New Roman" w:hAnsi="Times New Roman"/>
                <w:color w:val="000000" w:themeColor="text1"/>
                <w:spacing w:val="-2"/>
                <w:sz w:val="20"/>
                <w:szCs w:val="20"/>
              </w:rPr>
            </w:pPr>
            <w:r w:rsidRPr="004C068F">
              <w:rPr>
                <w:rFonts w:ascii="Times New Roman" w:hAnsi="Times New Roman"/>
                <w:color w:val="000000" w:themeColor="text1"/>
                <w:spacing w:val="-2"/>
                <w:sz w:val="20"/>
                <w:szCs w:val="20"/>
              </w:rPr>
              <w:t>тис.грн</w:t>
            </w:r>
          </w:p>
        </w:tc>
        <w:tc>
          <w:tcPr>
            <w:tcW w:w="3167" w:type="dxa"/>
            <w:vAlign w:val="center"/>
          </w:tcPr>
          <w:p w:rsidR="00705B9D" w:rsidRPr="004C068F" w:rsidRDefault="00854D94" w:rsidP="004A46D0">
            <w:pPr>
              <w:pStyle w:val="TableParagraph"/>
              <w:tabs>
                <w:tab w:val="left" w:pos="1276"/>
              </w:tabs>
              <w:rPr>
                <w:color w:val="000000" w:themeColor="text1"/>
                <w:sz w:val="20"/>
                <w:szCs w:val="20"/>
              </w:rPr>
            </w:pPr>
            <w:r w:rsidRPr="004C068F">
              <w:rPr>
                <w:color w:val="000000" w:themeColor="text1"/>
                <w:sz w:val="20"/>
                <w:szCs w:val="20"/>
              </w:rPr>
              <w:t>14,9</w:t>
            </w:r>
          </w:p>
        </w:tc>
      </w:tr>
      <w:tr w:rsidR="007C7815" w:rsidRPr="004C068F" w:rsidTr="004A46D0">
        <w:trPr>
          <w:trHeight w:val="408"/>
        </w:trPr>
        <w:tc>
          <w:tcPr>
            <w:tcW w:w="512" w:type="dxa"/>
          </w:tcPr>
          <w:p w:rsidR="007C7815" w:rsidRPr="004C068F" w:rsidRDefault="007C7815" w:rsidP="004A46D0">
            <w:pPr>
              <w:pStyle w:val="TableParagraph"/>
              <w:spacing w:before="73"/>
              <w:ind w:left="105" w:right="45"/>
              <w:rPr>
                <w:color w:val="000000" w:themeColor="text1"/>
                <w:spacing w:val="-10"/>
                <w:sz w:val="20"/>
                <w:szCs w:val="20"/>
              </w:rPr>
            </w:pPr>
            <w:r w:rsidRPr="004C068F">
              <w:rPr>
                <w:color w:val="000000" w:themeColor="text1"/>
                <w:spacing w:val="-10"/>
                <w:sz w:val="20"/>
                <w:szCs w:val="20"/>
              </w:rPr>
              <w:t>13</w:t>
            </w:r>
          </w:p>
        </w:tc>
        <w:tc>
          <w:tcPr>
            <w:tcW w:w="10777" w:type="dxa"/>
          </w:tcPr>
          <w:p w:rsidR="007C7815" w:rsidRPr="004C068F" w:rsidRDefault="007C7815" w:rsidP="004A46D0">
            <w:pPr>
              <w:pStyle w:val="TableParagraph"/>
              <w:spacing w:before="96" w:line="230" w:lineRule="atLeast"/>
              <w:jc w:val="left"/>
              <w:rPr>
                <w:color w:val="000000" w:themeColor="text1"/>
                <w:sz w:val="20"/>
                <w:szCs w:val="20"/>
              </w:rPr>
            </w:pPr>
            <w:r w:rsidRPr="004C068F">
              <w:rPr>
                <w:color w:val="000000" w:themeColor="text1"/>
                <w:sz w:val="20"/>
                <w:szCs w:val="20"/>
              </w:rPr>
              <w:t>рівень поповнення мтрезерву відповідно до номенклатури</w:t>
            </w:r>
          </w:p>
        </w:tc>
        <w:tc>
          <w:tcPr>
            <w:tcW w:w="1559" w:type="dxa"/>
          </w:tcPr>
          <w:p w:rsidR="007C7815" w:rsidRPr="004C068F" w:rsidRDefault="009666B1" w:rsidP="004A46D0">
            <w:pPr>
              <w:jc w:val="center"/>
              <w:rPr>
                <w:rFonts w:ascii="Times New Roman" w:hAnsi="Times New Roman"/>
                <w:color w:val="000000" w:themeColor="text1"/>
                <w:spacing w:val="-2"/>
                <w:sz w:val="20"/>
                <w:szCs w:val="20"/>
              </w:rPr>
            </w:pPr>
            <w:r w:rsidRPr="004C068F">
              <w:rPr>
                <w:rFonts w:ascii="Times New Roman" w:hAnsi="Times New Roman"/>
                <w:color w:val="000000" w:themeColor="text1"/>
                <w:sz w:val="20"/>
                <w:szCs w:val="20"/>
              </w:rPr>
              <w:t>відс.</w:t>
            </w:r>
          </w:p>
        </w:tc>
        <w:tc>
          <w:tcPr>
            <w:tcW w:w="3167" w:type="dxa"/>
            <w:vAlign w:val="center"/>
          </w:tcPr>
          <w:p w:rsidR="007C7815" w:rsidRPr="004C068F" w:rsidRDefault="007C7815" w:rsidP="004A46D0">
            <w:pPr>
              <w:pStyle w:val="TableParagraph"/>
              <w:tabs>
                <w:tab w:val="left" w:pos="1276"/>
              </w:tabs>
              <w:rPr>
                <w:color w:val="000000" w:themeColor="text1"/>
                <w:sz w:val="20"/>
                <w:szCs w:val="20"/>
              </w:rPr>
            </w:pPr>
            <w:r w:rsidRPr="004C068F">
              <w:rPr>
                <w:color w:val="000000" w:themeColor="text1"/>
                <w:sz w:val="20"/>
                <w:szCs w:val="20"/>
              </w:rPr>
              <w:t>26</w:t>
            </w:r>
          </w:p>
        </w:tc>
      </w:tr>
      <w:tr w:rsidR="005C2F0B" w:rsidRPr="004C068F" w:rsidTr="005C2F0B">
        <w:trPr>
          <w:trHeight w:val="237"/>
        </w:trPr>
        <w:tc>
          <w:tcPr>
            <w:tcW w:w="512" w:type="dxa"/>
          </w:tcPr>
          <w:p w:rsidR="007C7815" w:rsidRPr="004C068F" w:rsidRDefault="007C7815" w:rsidP="004A46D0">
            <w:pPr>
              <w:pStyle w:val="TableParagraph"/>
              <w:spacing w:before="73"/>
              <w:ind w:left="105" w:right="45"/>
              <w:rPr>
                <w:color w:val="000000" w:themeColor="text1"/>
                <w:spacing w:val="-10"/>
                <w:sz w:val="20"/>
                <w:szCs w:val="20"/>
              </w:rPr>
            </w:pPr>
            <w:r w:rsidRPr="004C068F">
              <w:rPr>
                <w:color w:val="000000" w:themeColor="text1"/>
                <w:spacing w:val="-10"/>
                <w:sz w:val="20"/>
                <w:szCs w:val="20"/>
              </w:rPr>
              <w:t>14</w:t>
            </w:r>
          </w:p>
        </w:tc>
        <w:tc>
          <w:tcPr>
            <w:tcW w:w="10777" w:type="dxa"/>
          </w:tcPr>
          <w:p w:rsidR="007C7815" w:rsidRPr="004C068F" w:rsidRDefault="009666B1" w:rsidP="004A46D0">
            <w:pPr>
              <w:pStyle w:val="TableParagraph"/>
              <w:spacing w:before="96" w:line="230" w:lineRule="atLeast"/>
              <w:jc w:val="left"/>
              <w:rPr>
                <w:color w:val="000000" w:themeColor="text1"/>
                <w:sz w:val="20"/>
                <w:szCs w:val="20"/>
              </w:rPr>
            </w:pPr>
            <w:r w:rsidRPr="004C068F">
              <w:rPr>
                <w:color w:val="000000" w:themeColor="text1"/>
                <w:sz w:val="20"/>
                <w:szCs w:val="20"/>
              </w:rPr>
              <w:t>частка по плану проведених робіт по встановленню пристроїв оповіщення</w:t>
            </w:r>
          </w:p>
        </w:tc>
        <w:tc>
          <w:tcPr>
            <w:tcW w:w="1559" w:type="dxa"/>
          </w:tcPr>
          <w:p w:rsidR="007C7815" w:rsidRPr="004C068F" w:rsidRDefault="009666B1" w:rsidP="004A46D0">
            <w:pPr>
              <w:jc w:val="center"/>
              <w:rPr>
                <w:rFonts w:ascii="Times New Roman" w:hAnsi="Times New Roman"/>
                <w:color w:val="000000" w:themeColor="text1"/>
                <w:spacing w:val="-2"/>
                <w:sz w:val="20"/>
                <w:szCs w:val="20"/>
              </w:rPr>
            </w:pPr>
            <w:r w:rsidRPr="004C068F">
              <w:rPr>
                <w:rFonts w:ascii="Times New Roman" w:hAnsi="Times New Roman"/>
                <w:color w:val="000000" w:themeColor="text1"/>
                <w:sz w:val="20"/>
                <w:szCs w:val="20"/>
              </w:rPr>
              <w:t>відс.</w:t>
            </w:r>
          </w:p>
        </w:tc>
        <w:tc>
          <w:tcPr>
            <w:tcW w:w="3167" w:type="dxa"/>
            <w:vAlign w:val="center"/>
          </w:tcPr>
          <w:p w:rsidR="007C7815" w:rsidRPr="004C068F" w:rsidRDefault="009666B1" w:rsidP="004A46D0">
            <w:pPr>
              <w:pStyle w:val="TableParagraph"/>
              <w:tabs>
                <w:tab w:val="left" w:pos="1276"/>
              </w:tabs>
              <w:rPr>
                <w:color w:val="000000" w:themeColor="text1"/>
                <w:sz w:val="20"/>
                <w:szCs w:val="20"/>
              </w:rPr>
            </w:pPr>
            <w:r w:rsidRPr="004C068F">
              <w:rPr>
                <w:color w:val="000000" w:themeColor="text1"/>
                <w:sz w:val="20"/>
                <w:szCs w:val="20"/>
              </w:rPr>
              <w:t>61</w:t>
            </w:r>
          </w:p>
        </w:tc>
      </w:tr>
      <w:tr w:rsidR="007C7815" w:rsidRPr="004C068F" w:rsidTr="004A46D0">
        <w:trPr>
          <w:trHeight w:val="408"/>
        </w:trPr>
        <w:tc>
          <w:tcPr>
            <w:tcW w:w="512" w:type="dxa"/>
          </w:tcPr>
          <w:p w:rsidR="007C7815" w:rsidRPr="004C068F" w:rsidRDefault="007C7815" w:rsidP="004A46D0">
            <w:pPr>
              <w:pStyle w:val="TableParagraph"/>
              <w:spacing w:before="73"/>
              <w:ind w:left="105" w:right="45"/>
              <w:rPr>
                <w:color w:val="000000" w:themeColor="text1"/>
                <w:spacing w:val="-10"/>
                <w:sz w:val="20"/>
                <w:szCs w:val="20"/>
              </w:rPr>
            </w:pPr>
            <w:r w:rsidRPr="004C068F">
              <w:rPr>
                <w:color w:val="000000" w:themeColor="text1"/>
                <w:spacing w:val="-10"/>
                <w:sz w:val="20"/>
                <w:szCs w:val="20"/>
              </w:rPr>
              <w:t>15</w:t>
            </w:r>
          </w:p>
        </w:tc>
        <w:tc>
          <w:tcPr>
            <w:tcW w:w="10777" w:type="dxa"/>
          </w:tcPr>
          <w:p w:rsidR="007C7815" w:rsidRPr="004C068F" w:rsidRDefault="009666B1" w:rsidP="004A46D0">
            <w:pPr>
              <w:pStyle w:val="TableParagraph"/>
              <w:spacing w:before="96" w:line="230" w:lineRule="atLeast"/>
              <w:jc w:val="left"/>
              <w:rPr>
                <w:color w:val="000000" w:themeColor="text1"/>
                <w:sz w:val="20"/>
                <w:szCs w:val="20"/>
              </w:rPr>
            </w:pPr>
            <w:r w:rsidRPr="004C068F">
              <w:rPr>
                <w:color w:val="000000" w:themeColor="text1"/>
                <w:sz w:val="20"/>
                <w:szCs w:val="20"/>
              </w:rPr>
              <w:t>рівень освоєння коштів</w:t>
            </w:r>
          </w:p>
        </w:tc>
        <w:tc>
          <w:tcPr>
            <w:tcW w:w="1559" w:type="dxa"/>
          </w:tcPr>
          <w:p w:rsidR="007C7815" w:rsidRPr="004C068F" w:rsidRDefault="009666B1" w:rsidP="004A46D0">
            <w:pPr>
              <w:jc w:val="center"/>
              <w:rPr>
                <w:rFonts w:ascii="Times New Roman" w:hAnsi="Times New Roman"/>
                <w:color w:val="000000" w:themeColor="text1"/>
                <w:spacing w:val="-2"/>
                <w:sz w:val="20"/>
                <w:szCs w:val="20"/>
              </w:rPr>
            </w:pPr>
            <w:r w:rsidRPr="004C068F">
              <w:rPr>
                <w:rFonts w:ascii="Times New Roman" w:hAnsi="Times New Roman"/>
                <w:color w:val="000000" w:themeColor="text1"/>
                <w:sz w:val="20"/>
                <w:szCs w:val="20"/>
              </w:rPr>
              <w:t>відс.</w:t>
            </w:r>
          </w:p>
        </w:tc>
        <w:tc>
          <w:tcPr>
            <w:tcW w:w="3167" w:type="dxa"/>
            <w:vAlign w:val="center"/>
          </w:tcPr>
          <w:p w:rsidR="007C7815" w:rsidRPr="004C068F" w:rsidRDefault="009666B1" w:rsidP="004A46D0">
            <w:pPr>
              <w:pStyle w:val="TableParagraph"/>
              <w:tabs>
                <w:tab w:val="left" w:pos="1276"/>
              </w:tabs>
              <w:rPr>
                <w:color w:val="000000" w:themeColor="text1"/>
                <w:sz w:val="20"/>
                <w:szCs w:val="20"/>
              </w:rPr>
            </w:pPr>
            <w:r w:rsidRPr="004C068F">
              <w:rPr>
                <w:color w:val="000000" w:themeColor="text1"/>
                <w:sz w:val="20"/>
                <w:szCs w:val="20"/>
              </w:rPr>
              <w:t>42</w:t>
            </w:r>
          </w:p>
        </w:tc>
      </w:tr>
    </w:tbl>
    <w:p w:rsidR="007523A0" w:rsidRPr="004C068F" w:rsidRDefault="002B7B95" w:rsidP="004C068F">
      <w:pPr>
        <w:spacing w:before="95" w:after="0" w:line="240" w:lineRule="auto"/>
        <w:ind w:left="177"/>
        <w:rPr>
          <w:rFonts w:ascii="Times New Roman" w:hAnsi="Times New Roman"/>
          <w:color w:val="000000" w:themeColor="text1"/>
        </w:rPr>
      </w:pPr>
      <w:r w:rsidRPr="004C068F">
        <w:rPr>
          <w:rFonts w:ascii="Times New Roman" w:hAnsi="Times New Roman"/>
          <w:b/>
          <w:color w:val="000000" w:themeColor="text1"/>
        </w:rPr>
        <w:t>Узагальнений</w:t>
      </w:r>
      <w:r w:rsidRPr="004C068F">
        <w:rPr>
          <w:rFonts w:ascii="Times New Roman" w:hAnsi="Times New Roman"/>
          <w:b/>
          <w:color w:val="000000" w:themeColor="text1"/>
          <w:spacing w:val="-5"/>
        </w:rPr>
        <w:t xml:space="preserve"> </w:t>
      </w:r>
      <w:r w:rsidRPr="004C068F">
        <w:rPr>
          <w:rFonts w:ascii="Times New Roman" w:hAnsi="Times New Roman"/>
          <w:b/>
          <w:color w:val="000000" w:themeColor="text1"/>
        </w:rPr>
        <w:t>висновок</w:t>
      </w:r>
      <w:r w:rsidRPr="004C068F">
        <w:rPr>
          <w:rFonts w:ascii="Times New Roman" w:hAnsi="Times New Roman"/>
          <w:b/>
          <w:color w:val="000000" w:themeColor="text1"/>
          <w:spacing w:val="-7"/>
        </w:rPr>
        <w:t xml:space="preserve"> </w:t>
      </w:r>
      <w:r w:rsidRPr="004C068F">
        <w:rPr>
          <w:rFonts w:ascii="Times New Roman" w:hAnsi="Times New Roman"/>
          <w:b/>
          <w:color w:val="000000" w:themeColor="text1"/>
        </w:rPr>
        <w:t>про</w:t>
      </w:r>
      <w:r w:rsidRPr="004C068F">
        <w:rPr>
          <w:rFonts w:ascii="Times New Roman" w:hAnsi="Times New Roman"/>
          <w:b/>
          <w:color w:val="000000" w:themeColor="text1"/>
          <w:spacing w:val="-7"/>
        </w:rPr>
        <w:t xml:space="preserve"> </w:t>
      </w:r>
      <w:r w:rsidRPr="004C068F">
        <w:rPr>
          <w:rFonts w:ascii="Times New Roman" w:hAnsi="Times New Roman"/>
          <w:b/>
          <w:color w:val="000000" w:themeColor="text1"/>
        </w:rPr>
        <w:t>досягнення</w:t>
      </w:r>
      <w:r w:rsidRPr="004C068F">
        <w:rPr>
          <w:rFonts w:ascii="Times New Roman" w:hAnsi="Times New Roman"/>
          <w:b/>
          <w:color w:val="000000" w:themeColor="text1"/>
          <w:spacing w:val="-5"/>
        </w:rPr>
        <w:t xml:space="preserve"> </w:t>
      </w:r>
      <w:r w:rsidRPr="004C068F">
        <w:rPr>
          <w:rFonts w:ascii="Times New Roman" w:hAnsi="Times New Roman"/>
          <w:b/>
          <w:color w:val="000000" w:themeColor="text1"/>
        </w:rPr>
        <w:t>запланованої</w:t>
      </w:r>
      <w:r w:rsidRPr="004C068F">
        <w:rPr>
          <w:rFonts w:ascii="Times New Roman" w:hAnsi="Times New Roman"/>
          <w:b/>
          <w:color w:val="000000" w:themeColor="text1"/>
          <w:spacing w:val="-7"/>
        </w:rPr>
        <w:t xml:space="preserve"> </w:t>
      </w:r>
      <w:r w:rsidRPr="004C068F">
        <w:rPr>
          <w:rFonts w:ascii="Times New Roman" w:hAnsi="Times New Roman"/>
          <w:b/>
          <w:color w:val="000000" w:themeColor="text1"/>
        </w:rPr>
        <w:t>мети,</w:t>
      </w:r>
      <w:r w:rsidRPr="004C068F">
        <w:rPr>
          <w:rFonts w:ascii="Times New Roman" w:hAnsi="Times New Roman"/>
          <w:b/>
          <w:color w:val="000000" w:themeColor="text1"/>
          <w:spacing w:val="-5"/>
        </w:rPr>
        <w:t xml:space="preserve"> </w:t>
      </w:r>
      <w:r w:rsidRPr="004C068F">
        <w:rPr>
          <w:rFonts w:ascii="Times New Roman" w:hAnsi="Times New Roman"/>
          <w:b/>
          <w:color w:val="000000" w:themeColor="text1"/>
        </w:rPr>
        <w:t>завдань</w:t>
      </w:r>
      <w:r w:rsidRPr="004C068F">
        <w:rPr>
          <w:rFonts w:ascii="Times New Roman" w:hAnsi="Times New Roman"/>
          <w:b/>
          <w:color w:val="000000" w:themeColor="text1"/>
          <w:spacing w:val="-7"/>
        </w:rPr>
        <w:t xml:space="preserve"> </w:t>
      </w:r>
      <w:r w:rsidRPr="004C068F">
        <w:rPr>
          <w:rFonts w:ascii="Times New Roman" w:hAnsi="Times New Roman"/>
          <w:b/>
          <w:color w:val="000000" w:themeColor="text1"/>
        </w:rPr>
        <w:t>бюджетної</w:t>
      </w:r>
      <w:r w:rsidRPr="004C068F">
        <w:rPr>
          <w:rFonts w:ascii="Times New Roman" w:hAnsi="Times New Roman"/>
          <w:b/>
          <w:color w:val="000000" w:themeColor="text1"/>
          <w:spacing w:val="-7"/>
        </w:rPr>
        <w:t xml:space="preserve"> </w:t>
      </w:r>
      <w:r w:rsidRPr="004C068F">
        <w:rPr>
          <w:rFonts w:ascii="Times New Roman" w:hAnsi="Times New Roman"/>
          <w:b/>
          <w:color w:val="000000" w:themeColor="text1"/>
          <w:spacing w:val="-2"/>
        </w:rPr>
        <w:t>програми:</w:t>
      </w:r>
      <w:r w:rsidR="00581799" w:rsidRPr="004C068F">
        <w:rPr>
          <w:rFonts w:ascii="Times New Roman" w:hAnsi="Times New Roman"/>
          <w:color w:val="000000" w:themeColor="text1"/>
        </w:rPr>
        <w:t xml:space="preserve"> За підсумками 2024 року, мета і завдання бюджетної програми виконано в межах затверджених бюджетних призначень.</w:t>
      </w:r>
      <w:r w:rsidR="007523A0" w:rsidRPr="004C068F">
        <w:rPr>
          <w:rFonts w:ascii="Times New Roman" w:hAnsi="Times New Roman"/>
          <w:color w:val="000000" w:themeColor="text1"/>
        </w:rPr>
        <w:t xml:space="preserve"> </w:t>
      </w:r>
    </w:p>
    <w:p w:rsidR="004A0032" w:rsidRPr="004C068F" w:rsidRDefault="004A0032" w:rsidP="004C068F">
      <w:pPr>
        <w:pStyle w:val="Default"/>
        <w:ind w:firstLine="567"/>
        <w:rPr>
          <w:color w:val="000000" w:themeColor="text1"/>
          <w:sz w:val="22"/>
          <w:szCs w:val="22"/>
          <w:lang w:val="uk-UA"/>
        </w:rPr>
      </w:pPr>
      <w:r w:rsidRPr="004C068F">
        <w:rPr>
          <w:color w:val="000000" w:themeColor="text1"/>
          <w:sz w:val="22"/>
          <w:szCs w:val="22"/>
        </w:rPr>
        <w:t>За рахунок коштів бюджету громади</w:t>
      </w:r>
      <w:r w:rsidRPr="004C068F">
        <w:rPr>
          <w:b/>
          <w:color w:val="000000" w:themeColor="text1"/>
          <w:sz w:val="22"/>
          <w:szCs w:val="22"/>
        </w:rPr>
        <w:t xml:space="preserve"> </w:t>
      </w:r>
      <w:r w:rsidRPr="004C068F">
        <w:rPr>
          <w:color w:val="000000" w:themeColor="text1"/>
          <w:sz w:val="22"/>
          <w:szCs w:val="22"/>
        </w:rPr>
        <w:t xml:space="preserve">були придбано будівельні матеріали, пиломатеріали, </w:t>
      </w:r>
      <w:r w:rsidR="001C73D6" w:rsidRPr="004C068F">
        <w:rPr>
          <w:color w:val="000000" w:themeColor="text1"/>
          <w:sz w:val="22"/>
          <w:szCs w:val="22"/>
        </w:rPr>
        <w:t>паливно-мастильні матеріали</w:t>
      </w:r>
      <w:r w:rsidR="001C73D6" w:rsidRPr="004C068F">
        <w:rPr>
          <w:color w:val="000000" w:themeColor="text1"/>
          <w:sz w:val="22"/>
          <w:szCs w:val="22"/>
          <w:lang w:val="uk-UA"/>
        </w:rPr>
        <w:t>,</w:t>
      </w:r>
      <w:r w:rsidR="001C73D6" w:rsidRPr="004C068F">
        <w:rPr>
          <w:color w:val="000000" w:themeColor="text1"/>
          <w:sz w:val="22"/>
          <w:szCs w:val="22"/>
        </w:rPr>
        <w:t xml:space="preserve"> </w:t>
      </w:r>
      <w:r w:rsidRPr="004C068F">
        <w:rPr>
          <w:color w:val="000000" w:themeColor="text1"/>
          <w:sz w:val="22"/>
          <w:szCs w:val="22"/>
        </w:rPr>
        <w:t>оплачено послуги інтернет-провайдера для системи оповіщення, скло</w:t>
      </w:r>
      <w:r w:rsidR="00B16C2A" w:rsidRPr="004C068F">
        <w:rPr>
          <w:color w:val="000000" w:themeColor="text1"/>
          <w:sz w:val="22"/>
          <w:szCs w:val="22"/>
          <w:lang w:val="uk-UA"/>
        </w:rPr>
        <w:t xml:space="preserve"> тощо</w:t>
      </w:r>
      <w:r w:rsidRPr="004C068F">
        <w:rPr>
          <w:color w:val="000000" w:themeColor="text1"/>
          <w:sz w:val="22"/>
          <w:szCs w:val="22"/>
        </w:rPr>
        <w:t xml:space="preserve">. </w:t>
      </w:r>
    </w:p>
    <w:p w:rsidR="00B16C2A" w:rsidRPr="004C068F" w:rsidRDefault="00AF388E" w:rsidP="004C068F">
      <w:pPr>
        <w:pStyle w:val="Default"/>
        <w:ind w:firstLine="567"/>
        <w:rPr>
          <w:color w:val="000000" w:themeColor="text1"/>
          <w:sz w:val="22"/>
          <w:szCs w:val="22"/>
          <w:lang w:val="uk-UA"/>
        </w:rPr>
      </w:pPr>
      <w:r w:rsidRPr="004C068F">
        <w:rPr>
          <w:color w:val="000000" w:themeColor="text1"/>
          <w:sz w:val="22"/>
          <w:szCs w:val="22"/>
          <w:lang w:val="uk-UA"/>
        </w:rPr>
        <w:t>У 2024 році проведено 24 засіданння міської комісії з питань та заходів з попередження надзвичайної ситуації</w:t>
      </w:r>
      <w:r w:rsidR="004137B4" w:rsidRPr="004C068F">
        <w:rPr>
          <w:color w:val="000000" w:themeColor="text1"/>
          <w:sz w:val="22"/>
          <w:szCs w:val="22"/>
          <w:lang w:val="uk-UA"/>
        </w:rPr>
        <w:t>,</w:t>
      </w:r>
      <w:r w:rsidR="001727F7" w:rsidRPr="004C068F">
        <w:rPr>
          <w:color w:val="000000" w:themeColor="text1"/>
          <w:sz w:val="22"/>
          <w:szCs w:val="22"/>
          <w:lang w:val="uk-UA"/>
        </w:rPr>
        <w:t xml:space="preserve"> </w:t>
      </w:r>
      <w:r w:rsidR="004137B4" w:rsidRPr="004C068F">
        <w:rPr>
          <w:color w:val="000000" w:themeColor="text1"/>
          <w:sz w:val="22"/>
          <w:szCs w:val="22"/>
          <w:lang w:val="uk-UA"/>
        </w:rPr>
        <w:t>ч</w:t>
      </w:r>
      <w:r w:rsidR="00B16C2A" w:rsidRPr="004C068F">
        <w:rPr>
          <w:color w:val="000000" w:themeColor="text1"/>
          <w:sz w:val="22"/>
          <w:szCs w:val="22"/>
          <w:lang w:val="uk-UA"/>
        </w:rPr>
        <w:t xml:space="preserve">отири групи товарів на поповнення </w:t>
      </w:r>
      <w:r w:rsidR="004137B4" w:rsidRPr="004C068F">
        <w:rPr>
          <w:color w:val="000000" w:themeColor="text1"/>
          <w:sz w:val="22"/>
          <w:szCs w:val="22"/>
          <w:lang w:val="uk-UA"/>
        </w:rPr>
        <w:t>мат резерву,</w:t>
      </w:r>
      <w:r w:rsidR="001727F7" w:rsidRPr="004C068F">
        <w:rPr>
          <w:color w:val="000000" w:themeColor="text1"/>
          <w:sz w:val="22"/>
          <w:szCs w:val="22"/>
          <w:lang w:val="uk-UA"/>
        </w:rPr>
        <w:t xml:space="preserve"> </w:t>
      </w:r>
      <w:r w:rsidR="004137B4" w:rsidRPr="004C068F">
        <w:rPr>
          <w:color w:val="000000" w:themeColor="text1"/>
          <w:sz w:val="22"/>
          <w:szCs w:val="22"/>
          <w:lang w:val="uk-UA"/>
        </w:rPr>
        <w:t>сім</w:t>
      </w:r>
      <w:r w:rsidR="001727F7" w:rsidRPr="004C068F">
        <w:rPr>
          <w:color w:val="000000" w:themeColor="text1"/>
          <w:sz w:val="22"/>
          <w:szCs w:val="22"/>
          <w:lang w:val="uk-UA"/>
        </w:rPr>
        <w:t xml:space="preserve"> об`єктів оповіщення.</w:t>
      </w:r>
    </w:p>
    <w:p w:rsidR="002B7B95" w:rsidRPr="004C068F" w:rsidRDefault="007523A0" w:rsidP="004C068F">
      <w:pPr>
        <w:spacing w:before="95" w:after="0" w:line="240" w:lineRule="auto"/>
        <w:ind w:left="567"/>
        <w:rPr>
          <w:rFonts w:ascii="Times New Roman" w:hAnsi="Times New Roman"/>
          <w:color w:val="000000" w:themeColor="text1"/>
          <w:spacing w:val="-2"/>
        </w:rPr>
      </w:pPr>
      <w:r w:rsidRPr="004C068F">
        <w:rPr>
          <w:rFonts w:ascii="Times New Roman" w:hAnsi="Times New Roman"/>
          <w:color w:val="000000" w:themeColor="text1"/>
        </w:rPr>
        <w:t xml:space="preserve">У 2024 році отримано від благодійних організацій генератори (5718,7 тис.грн) та інші товари на суму 616,3 тис.грн за рахунок інших джерел надходжень. </w:t>
      </w:r>
    </w:p>
    <w:p w:rsidR="002B7B95" w:rsidRPr="004C068F" w:rsidRDefault="002B7B95" w:rsidP="004C068F">
      <w:pPr>
        <w:spacing w:after="0" w:line="240" w:lineRule="auto"/>
        <w:ind w:left="181" w:firstLine="386"/>
        <w:rPr>
          <w:rFonts w:ascii="Times New Roman" w:hAnsi="Times New Roman"/>
          <w:b/>
          <w:color w:val="000000" w:themeColor="text1"/>
        </w:rPr>
      </w:pPr>
      <w:r w:rsidRPr="004C068F">
        <w:rPr>
          <w:rFonts w:ascii="Times New Roman" w:hAnsi="Times New Roman"/>
          <w:color w:val="000000" w:themeColor="text1"/>
        </w:rPr>
        <w:lastRenderedPageBreak/>
        <w:t>Бюджетна програма «Заходи із запобігання та ліквідації надзвичайних ситуацій та наслідків стихійного лиха» залишається актуальною для подальшої її реалізації.</w:t>
      </w:r>
      <w:r w:rsidRPr="004C068F">
        <w:rPr>
          <w:rFonts w:ascii="Times New Roman" w:hAnsi="Times New Roman"/>
          <w:b/>
          <w:color w:val="000000" w:themeColor="text1"/>
        </w:rPr>
        <w:t xml:space="preserve"> </w:t>
      </w:r>
    </w:p>
    <w:tbl>
      <w:tblPr>
        <w:tblW w:w="0" w:type="auto"/>
        <w:tblInd w:w="187" w:type="dxa"/>
        <w:tblLayout w:type="fixed"/>
        <w:tblCellMar>
          <w:left w:w="0" w:type="dxa"/>
          <w:right w:w="0" w:type="dxa"/>
        </w:tblCellMar>
        <w:tblLook w:val="01E0" w:firstRow="1" w:lastRow="1" w:firstColumn="1" w:lastColumn="1" w:noHBand="0" w:noVBand="0"/>
      </w:tblPr>
      <w:tblGrid>
        <w:gridCol w:w="1965"/>
        <w:gridCol w:w="156"/>
        <w:gridCol w:w="1006"/>
        <w:gridCol w:w="116"/>
        <w:gridCol w:w="12567"/>
      </w:tblGrid>
      <w:tr w:rsidR="002B7B95" w:rsidRPr="005C2F0B" w:rsidTr="00687438">
        <w:trPr>
          <w:trHeight w:val="271"/>
        </w:trPr>
        <w:tc>
          <w:tcPr>
            <w:tcW w:w="1965" w:type="dxa"/>
          </w:tcPr>
          <w:p w:rsidR="002B7B95" w:rsidRPr="005C2F0B" w:rsidRDefault="002B7B95" w:rsidP="001B53DA">
            <w:pPr>
              <w:pStyle w:val="TableParagraph"/>
              <w:spacing w:line="251" w:lineRule="exact"/>
              <w:ind w:left="50"/>
              <w:jc w:val="left"/>
              <w:rPr>
                <w:b/>
                <w:color w:val="000000" w:themeColor="text1"/>
                <w:sz w:val="24"/>
                <w:lang w:val="ru-RU"/>
              </w:rPr>
            </w:pPr>
            <w:r w:rsidRPr="005C2F0B">
              <w:rPr>
                <w:color w:val="000000" w:themeColor="text1"/>
                <w:sz w:val="19"/>
                <w:szCs w:val="24"/>
              </w:rPr>
              <w:t xml:space="preserve"> </w:t>
            </w:r>
            <w:r w:rsidRPr="005C2F0B">
              <w:rPr>
                <w:b/>
                <w:color w:val="000000" w:themeColor="text1"/>
                <w:spacing w:val="-5"/>
                <w:sz w:val="24"/>
              </w:rPr>
              <w:t>3.2</w:t>
            </w:r>
            <w:r w:rsidR="001B53DA" w:rsidRPr="005C2F0B">
              <w:rPr>
                <w:b/>
                <w:color w:val="000000" w:themeColor="text1"/>
                <w:spacing w:val="-5"/>
                <w:sz w:val="24"/>
                <w:lang w:val="ru-RU"/>
              </w:rPr>
              <w:t>0</w:t>
            </w:r>
          </w:p>
        </w:tc>
        <w:tc>
          <w:tcPr>
            <w:tcW w:w="13845" w:type="dxa"/>
            <w:gridSpan w:val="4"/>
          </w:tcPr>
          <w:p w:rsidR="002B7B95" w:rsidRPr="005C2F0B" w:rsidRDefault="002B7B95" w:rsidP="00687438">
            <w:pPr>
              <w:pStyle w:val="TableParagraph"/>
              <w:jc w:val="left"/>
              <w:rPr>
                <w:color w:val="000000" w:themeColor="text1"/>
                <w:sz w:val="20"/>
              </w:rPr>
            </w:pPr>
          </w:p>
        </w:tc>
      </w:tr>
      <w:tr w:rsidR="002B7B95" w:rsidRPr="005C2F0B" w:rsidTr="00687438">
        <w:trPr>
          <w:trHeight w:val="329"/>
        </w:trPr>
        <w:tc>
          <w:tcPr>
            <w:tcW w:w="1965" w:type="dxa"/>
          </w:tcPr>
          <w:p w:rsidR="002B7B95" w:rsidRPr="005C2F0B" w:rsidRDefault="00723120" w:rsidP="00687438">
            <w:pPr>
              <w:pStyle w:val="TableParagraph"/>
              <w:spacing w:before="13"/>
              <w:ind w:right="159"/>
              <w:jc w:val="right"/>
              <w:rPr>
                <w:b/>
                <w:color w:val="000000" w:themeColor="text1"/>
                <w:sz w:val="24"/>
                <w:szCs w:val="24"/>
              </w:rPr>
            </w:pPr>
            <w:r>
              <w:rPr>
                <w:noProof/>
                <w:lang w:val="ru-RU" w:eastAsia="ru-RU"/>
              </w:rPr>
              <mc:AlternateContent>
                <mc:Choice Requires="wpg">
                  <w:drawing>
                    <wp:anchor distT="0" distB="0" distL="0" distR="0" simplePos="0" relativeHeight="251171328" behindDoc="1" locked="0" layoutInCell="1" allowOverlap="1">
                      <wp:simplePos x="0" y="0"/>
                      <wp:positionH relativeFrom="column">
                        <wp:posOffset>609600</wp:posOffset>
                      </wp:positionH>
                      <wp:positionV relativeFrom="paragraph">
                        <wp:posOffset>297815</wp:posOffset>
                      </wp:positionV>
                      <wp:extent cx="638810" cy="12700"/>
                      <wp:effectExtent l="0" t="0" r="8890" b="6350"/>
                      <wp:wrapNone/>
                      <wp:docPr id="1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810" cy="12700"/>
                                <a:chOff x="0" y="0"/>
                                <a:chExt cx="638810" cy="12700"/>
                              </a:xfrm>
                            </wpg:grpSpPr>
                            <wps:wsp>
                              <wps:cNvPr id="11" name="Graphic 20"/>
                              <wps:cNvSpPr/>
                              <wps:spPr>
                                <a:xfrm>
                                  <a:off x="0" y="0"/>
                                  <a:ext cx="638810" cy="12700"/>
                                </a:xfrm>
                                <a:custGeom>
                                  <a:avLst/>
                                  <a:gdLst/>
                                  <a:ahLst/>
                                  <a:cxnLst/>
                                  <a:rect l="l" t="t" r="r" b="b"/>
                                  <a:pathLst>
                                    <a:path w="638810" h="12700">
                                      <a:moveTo>
                                        <a:pt x="638555" y="12191"/>
                                      </a:moveTo>
                                      <a:lnTo>
                                        <a:pt x="0" y="12191"/>
                                      </a:lnTo>
                                      <a:lnTo>
                                        <a:pt x="0" y="0"/>
                                      </a:lnTo>
                                      <a:lnTo>
                                        <a:pt x="638555" y="0"/>
                                      </a:lnTo>
                                      <a:lnTo>
                                        <a:pt x="638555" y="12191"/>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7DB5B32" id="Group 19" o:spid="_x0000_s1026" style="position:absolute;margin-left:48pt;margin-top:23.45pt;width:50.3pt;height:1pt;z-index:-252145152;mso-wrap-distance-left:0;mso-wrap-distance-right:0" coordsize="63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">
                      <v:shape id="Graphic 20" o:spid="_x0000_s1027" style="position:absolute;width:6388;height:127;visibility:visible;mso-wrap-style:square;v-text-anchor:top" coordsize="63881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dlvcMA&#10;AADbAAAADwAAAGRycy9kb3ducmV2LnhtbESPQWvCQBCF7wX/wzJCb80mFqSkrkFEwYOlVCXnYXea&#10;pM3Oxt1V03/fFQq9fcO8ee/NohptL67kQ+dYQZHlIIi1Mx03Ck7H7dMLiBCRDfaOScEPBaiWk4cF&#10;lsbd+IOuh9iIZMKhRAVtjEMpZdAtWQyZG4jT7tN5izGNvpHG4y2Z217O8nwuLXacElocaN2S/j5c&#10;rIJzorc6GL3x+14/D9sav95rpR6n4+oVRKQx/ov/rncm1S/g/ksC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dlvcMAAADbAAAADwAAAAAAAAAAAAAAAACYAgAAZHJzL2Rv&#10;d25yZXYueG1sUEsFBgAAAAAEAAQA9QAAAIgDAAAAAA==&#10;" path="m638555,12191l,12191,,,638555,r,12191xe" fillcolor="black" stroked="f">
                        <v:path arrowok="t"/>
                      </v:shape>
                    </v:group>
                  </w:pict>
                </mc:Fallback>
              </mc:AlternateContent>
            </w:r>
            <w:r w:rsidR="002B7B95" w:rsidRPr="005C2F0B">
              <w:rPr>
                <w:b/>
                <w:color w:val="000000" w:themeColor="text1"/>
                <w:spacing w:val="-2"/>
                <w:sz w:val="24"/>
                <w:szCs w:val="24"/>
              </w:rPr>
              <w:t>0118130</w:t>
            </w:r>
          </w:p>
        </w:tc>
        <w:tc>
          <w:tcPr>
            <w:tcW w:w="156" w:type="dxa"/>
          </w:tcPr>
          <w:p w:rsidR="002B7B95" w:rsidRPr="005C2F0B" w:rsidRDefault="002B7B95" w:rsidP="00687438">
            <w:pPr>
              <w:pStyle w:val="TableParagraph"/>
              <w:jc w:val="left"/>
              <w:rPr>
                <w:color w:val="000000" w:themeColor="text1"/>
                <w:sz w:val="24"/>
                <w:szCs w:val="24"/>
              </w:rPr>
            </w:pPr>
          </w:p>
        </w:tc>
        <w:tc>
          <w:tcPr>
            <w:tcW w:w="1006" w:type="dxa"/>
            <w:tcBorders>
              <w:bottom w:val="single" w:sz="8" w:space="0" w:color="000000"/>
            </w:tcBorders>
          </w:tcPr>
          <w:p w:rsidR="002B7B95" w:rsidRPr="005C2F0B" w:rsidRDefault="002B7B95" w:rsidP="00687438">
            <w:pPr>
              <w:pStyle w:val="TableParagraph"/>
              <w:spacing w:before="13"/>
              <w:ind w:right="116"/>
              <w:rPr>
                <w:b/>
                <w:color w:val="000000" w:themeColor="text1"/>
                <w:sz w:val="24"/>
                <w:szCs w:val="24"/>
              </w:rPr>
            </w:pPr>
            <w:r w:rsidRPr="005C2F0B">
              <w:rPr>
                <w:b/>
                <w:color w:val="000000" w:themeColor="text1"/>
                <w:spacing w:val="-4"/>
                <w:sz w:val="24"/>
                <w:szCs w:val="24"/>
              </w:rPr>
              <w:t>0320</w:t>
            </w:r>
          </w:p>
        </w:tc>
        <w:tc>
          <w:tcPr>
            <w:tcW w:w="116" w:type="dxa"/>
          </w:tcPr>
          <w:p w:rsidR="002B7B95" w:rsidRPr="005C2F0B" w:rsidRDefault="002B7B95" w:rsidP="00687438">
            <w:pPr>
              <w:pStyle w:val="TableParagraph"/>
              <w:jc w:val="left"/>
              <w:rPr>
                <w:color w:val="000000" w:themeColor="text1"/>
                <w:sz w:val="24"/>
                <w:szCs w:val="24"/>
              </w:rPr>
            </w:pPr>
          </w:p>
        </w:tc>
        <w:tc>
          <w:tcPr>
            <w:tcW w:w="12567" w:type="dxa"/>
            <w:tcBorders>
              <w:bottom w:val="single" w:sz="8" w:space="0" w:color="000000"/>
            </w:tcBorders>
          </w:tcPr>
          <w:p w:rsidR="002B7B95" w:rsidRPr="005C2F0B" w:rsidRDefault="002B7B95" w:rsidP="00687438">
            <w:pPr>
              <w:pStyle w:val="TableParagraph"/>
              <w:spacing w:before="3" w:line="219" w:lineRule="exact"/>
              <w:ind w:left="-1"/>
              <w:rPr>
                <w:b/>
                <w:color w:val="000000" w:themeColor="text1"/>
                <w:sz w:val="24"/>
                <w:szCs w:val="24"/>
              </w:rPr>
            </w:pPr>
            <w:r w:rsidRPr="005C2F0B">
              <w:rPr>
                <w:b/>
                <w:color w:val="000000" w:themeColor="text1"/>
                <w:sz w:val="24"/>
                <w:szCs w:val="24"/>
              </w:rPr>
              <w:t>Забезпечення діяльності місцевої та добровільної пожежної охорони</w:t>
            </w:r>
          </w:p>
        </w:tc>
      </w:tr>
      <w:tr w:rsidR="002B7B95" w:rsidRPr="005C2F0B" w:rsidTr="00687438">
        <w:trPr>
          <w:trHeight w:val="287"/>
        </w:trPr>
        <w:tc>
          <w:tcPr>
            <w:tcW w:w="1965" w:type="dxa"/>
          </w:tcPr>
          <w:p w:rsidR="002B7B95" w:rsidRPr="005C2F0B" w:rsidRDefault="002B7B95" w:rsidP="00687438">
            <w:pPr>
              <w:pStyle w:val="TableParagraph"/>
              <w:spacing w:line="139" w:lineRule="exact"/>
              <w:ind w:right="119"/>
              <w:jc w:val="right"/>
              <w:rPr>
                <w:color w:val="000000" w:themeColor="text1"/>
                <w:sz w:val="16"/>
              </w:rPr>
            </w:pPr>
            <w:r w:rsidRPr="005C2F0B">
              <w:rPr>
                <w:color w:val="000000" w:themeColor="text1"/>
                <w:sz w:val="16"/>
              </w:rPr>
              <w:t>КПКВК</w:t>
            </w:r>
            <w:r w:rsidRPr="005C2F0B">
              <w:rPr>
                <w:color w:val="000000" w:themeColor="text1"/>
                <w:spacing w:val="2"/>
                <w:sz w:val="16"/>
              </w:rPr>
              <w:t xml:space="preserve"> М</w:t>
            </w:r>
            <w:r w:rsidRPr="005C2F0B">
              <w:rPr>
                <w:color w:val="000000" w:themeColor="text1"/>
                <w:spacing w:val="-5"/>
                <w:sz w:val="16"/>
              </w:rPr>
              <w:t>Б</w:t>
            </w:r>
          </w:p>
        </w:tc>
        <w:tc>
          <w:tcPr>
            <w:tcW w:w="156" w:type="dxa"/>
          </w:tcPr>
          <w:p w:rsidR="002B7B95" w:rsidRPr="005C2F0B" w:rsidRDefault="002B7B95" w:rsidP="00687438">
            <w:pPr>
              <w:pStyle w:val="TableParagraph"/>
              <w:jc w:val="left"/>
              <w:rPr>
                <w:color w:val="000000" w:themeColor="text1"/>
                <w:sz w:val="10"/>
              </w:rPr>
            </w:pPr>
          </w:p>
        </w:tc>
        <w:tc>
          <w:tcPr>
            <w:tcW w:w="1006" w:type="dxa"/>
            <w:tcBorders>
              <w:top w:val="single" w:sz="8" w:space="0" w:color="000000"/>
            </w:tcBorders>
          </w:tcPr>
          <w:p w:rsidR="002B7B95" w:rsidRPr="005C2F0B" w:rsidRDefault="002B7B95" w:rsidP="00687438">
            <w:pPr>
              <w:pStyle w:val="TableParagraph"/>
              <w:spacing w:line="139" w:lineRule="exact"/>
              <w:ind w:left="29" w:right="116"/>
              <w:rPr>
                <w:color w:val="000000" w:themeColor="text1"/>
                <w:sz w:val="16"/>
              </w:rPr>
            </w:pPr>
            <w:r w:rsidRPr="005C2F0B">
              <w:rPr>
                <w:color w:val="000000" w:themeColor="text1"/>
                <w:spacing w:val="-2"/>
                <w:sz w:val="16"/>
              </w:rPr>
              <w:t>КФКВК</w:t>
            </w:r>
          </w:p>
        </w:tc>
        <w:tc>
          <w:tcPr>
            <w:tcW w:w="116" w:type="dxa"/>
          </w:tcPr>
          <w:p w:rsidR="002B7B95" w:rsidRPr="005C2F0B" w:rsidRDefault="002B7B95" w:rsidP="00687438">
            <w:pPr>
              <w:pStyle w:val="TableParagraph"/>
              <w:jc w:val="left"/>
              <w:rPr>
                <w:color w:val="000000" w:themeColor="text1"/>
                <w:sz w:val="10"/>
              </w:rPr>
            </w:pPr>
          </w:p>
        </w:tc>
        <w:tc>
          <w:tcPr>
            <w:tcW w:w="12567" w:type="dxa"/>
            <w:tcBorders>
              <w:top w:val="single" w:sz="8" w:space="0" w:color="000000"/>
            </w:tcBorders>
          </w:tcPr>
          <w:p w:rsidR="002B7B95" w:rsidRPr="005C2F0B" w:rsidRDefault="002B7B95" w:rsidP="00687438">
            <w:pPr>
              <w:pStyle w:val="TableParagraph"/>
              <w:spacing w:line="139" w:lineRule="exact"/>
              <w:ind w:right="55"/>
              <w:rPr>
                <w:color w:val="000000" w:themeColor="text1"/>
                <w:sz w:val="16"/>
              </w:rPr>
            </w:pPr>
            <w:r w:rsidRPr="005C2F0B">
              <w:rPr>
                <w:color w:val="000000" w:themeColor="text1"/>
                <w:spacing w:val="-2"/>
                <w:sz w:val="16"/>
              </w:rPr>
              <w:t>(найменування</w:t>
            </w:r>
            <w:r w:rsidRPr="005C2F0B">
              <w:rPr>
                <w:color w:val="000000" w:themeColor="text1"/>
                <w:spacing w:val="9"/>
                <w:sz w:val="16"/>
              </w:rPr>
              <w:t xml:space="preserve"> </w:t>
            </w:r>
            <w:r w:rsidRPr="005C2F0B">
              <w:rPr>
                <w:color w:val="000000" w:themeColor="text1"/>
                <w:spacing w:val="-2"/>
                <w:sz w:val="16"/>
              </w:rPr>
              <w:t>бюджетної</w:t>
            </w:r>
            <w:r w:rsidRPr="005C2F0B">
              <w:rPr>
                <w:color w:val="000000" w:themeColor="text1"/>
                <w:spacing w:val="11"/>
                <w:sz w:val="16"/>
              </w:rPr>
              <w:t xml:space="preserve"> </w:t>
            </w:r>
            <w:r w:rsidRPr="005C2F0B">
              <w:rPr>
                <w:color w:val="000000" w:themeColor="text1"/>
                <w:spacing w:val="-2"/>
                <w:sz w:val="16"/>
              </w:rPr>
              <w:t>програми)</w:t>
            </w:r>
          </w:p>
        </w:tc>
      </w:tr>
    </w:tbl>
    <w:p w:rsidR="002B7B95" w:rsidRPr="005C2F0B" w:rsidRDefault="002B7B95" w:rsidP="00E876B5">
      <w:pPr>
        <w:spacing w:after="0" w:line="240" w:lineRule="auto"/>
        <w:ind w:left="163"/>
        <w:rPr>
          <w:rFonts w:ascii="Times New Roman" w:hAnsi="Times New Roman"/>
          <w:b/>
          <w:color w:val="000000" w:themeColor="text1"/>
          <w:sz w:val="24"/>
          <w:szCs w:val="24"/>
        </w:rPr>
      </w:pPr>
      <w:r w:rsidRPr="005C2F0B">
        <w:rPr>
          <w:rFonts w:ascii="Times New Roman" w:hAnsi="Times New Roman"/>
          <w:b/>
          <w:color w:val="000000" w:themeColor="text1"/>
          <w:sz w:val="24"/>
          <w:szCs w:val="24"/>
        </w:rPr>
        <w:t>Мета</w:t>
      </w:r>
      <w:r w:rsidRPr="005C2F0B">
        <w:rPr>
          <w:rFonts w:ascii="Times New Roman" w:hAnsi="Times New Roman"/>
          <w:b/>
          <w:color w:val="000000" w:themeColor="text1"/>
          <w:spacing w:val="-11"/>
          <w:sz w:val="24"/>
          <w:szCs w:val="24"/>
        </w:rPr>
        <w:t xml:space="preserve"> </w:t>
      </w:r>
      <w:r w:rsidRPr="005C2F0B">
        <w:rPr>
          <w:rFonts w:ascii="Times New Roman" w:hAnsi="Times New Roman"/>
          <w:b/>
          <w:color w:val="000000" w:themeColor="text1"/>
          <w:sz w:val="24"/>
          <w:szCs w:val="24"/>
        </w:rPr>
        <w:t>бюджетної</w:t>
      </w:r>
      <w:r w:rsidRPr="005C2F0B">
        <w:rPr>
          <w:rFonts w:ascii="Times New Roman" w:hAnsi="Times New Roman"/>
          <w:b/>
          <w:color w:val="000000" w:themeColor="text1"/>
          <w:spacing w:val="-10"/>
          <w:sz w:val="24"/>
          <w:szCs w:val="24"/>
        </w:rPr>
        <w:t xml:space="preserve"> </w:t>
      </w:r>
      <w:r w:rsidRPr="005C2F0B">
        <w:rPr>
          <w:rFonts w:ascii="Times New Roman" w:hAnsi="Times New Roman"/>
          <w:b/>
          <w:color w:val="000000" w:themeColor="text1"/>
          <w:spacing w:val="-2"/>
          <w:sz w:val="24"/>
          <w:szCs w:val="24"/>
        </w:rPr>
        <w:t>програми</w:t>
      </w:r>
    </w:p>
    <w:p w:rsidR="002B7B95" w:rsidRPr="005C2F0B" w:rsidRDefault="002B7B95" w:rsidP="00E876B5">
      <w:pPr>
        <w:spacing w:before="62" w:after="0" w:line="240" w:lineRule="auto"/>
        <w:ind w:left="180"/>
        <w:rPr>
          <w:rFonts w:ascii="Times New Roman" w:hAnsi="Times New Roman"/>
          <w:color w:val="000000" w:themeColor="text1"/>
          <w:sz w:val="24"/>
          <w:szCs w:val="24"/>
        </w:rPr>
      </w:pPr>
      <w:r w:rsidRPr="005C2F0B">
        <w:rPr>
          <w:rFonts w:ascii="Times New Roman" w:hAnsi="Times New Roman"/>
          <w:color w:val="000000" w:themeColor="text1"/>
          <w:sz w:val="24"/>
          <w:szCs w:val="24"/>
        </w:rPr>
        <w:t>Підтримка належного рівня пожежної безпеки на об’єктах і в населених пунктах</w:t>
      </w:r>
    </w:p>
    <w:p w:rsidR="002B7B95" w:rsidRPr="005C2F0B" w:rsidRDefault="002B7B95" w:rsidP="00E876B5">
      <w:pPr>
        <w:spacing w:before="62" w:after="0" w:line="240" w:lineRule="auto"/>
        <w:ind w:left="180"/>
        <w:rPr>
          <w:rFonts w:ascii="Times New Roman" w:hAnsi="Times New Roman"/>
          <w:b/>
          <w:color w:val="000000" w:themeColor="text1"/>
          <w:sz w:val="24"/>
          <w:szCs w:val="24"/>
        </w:rPr>
      </w:pPr>
      <w:r w:rsidRPr="005C2F0B">
        <w:rPr>
          <w:rFonts w:ascii="Times New Roman" w:hAnsi="Times New Roman"/>
          <w:b/>
          <w:color w:val="000000" w:themeColor="text1"/>
          <w:sz w:val="24"/>
          <w:szCs w:val="24"/>
        </w:rPr>
        <w:t>Завдання</w:t>
      </w:r>
      <w:r w:rsidRPr="005C2F0B">
        <w:rPr>
          <w:rFonts w:ascii="Times New Roman" w:hAnsi="Times New Roman"/>
          <w:b/>
          <w:color w:val="000000" w:themeColor="text1"/>
          <w:spacing w:val="-13"/>
          <w:sz w:val="24"/>
          <w:szCs w:val="24"/>
        </w:rPr>
        <w:t xml:space="preserve"> </w:t>
      </w:r>
      <w:r w:rsidRPr="005C2F0B">
        <w:rPr>
          <w:rFonts w:ascii="Times New Roman" w:hAnsi="Times New Roman"/>
          <w:b/>
          <w:color w:val="000000" w:themeColor="text1"/>
          <w:sz w:val="24"/>
          <w:szCs w:val="24"/>
        </w:rPr>
        <w:t>бюджетної</w:t>
      </w:r>
      <w:r w:rsidRPr="005C2F0B">
        <w:rPr>
          <w:rFonts w:ascii="Times New Roman" w:hAnsi="Times New Roman"/>
          <w:b/>
          <w:color w:val="000000" w:themeColor="text1"/>
          <w:spacing w:val="-10"/>
          <w:sz w:val="24"/>
          <w:szCs w:val="24"/>
        </w:rPr>
        <w:t xml:space="preserve"> </w:t>
      </w:r>
      <w:r w:rsidRPr="005C2F0B">
        <w:rPr>
          <w:rFonts w:ascii="Times New Roman" w:hAnsi="Times New Roman"/>
          <w:b/>
          <w:color w:val="000000" w:themeColor="text1"/>
          <w:spacing w:val="-2"/>
          <w:sz w:val="24"/>
          <w:szCs w:val="24"/>
        </w:rPr>
        <w:t>програми</w:t>
      </w:r>
    </w:p>
    <w:p w:rsidR="002B7B95" w:rsidRPr="005C2F0B" w:rsidRDefault="002B7B95" w:rsidP="002B7B95">
      <w:pPr>
        <w:pStyle w:val="a3"/>
        <w:rPr>
          <w:b/>
          <w:color w:val="000000" w:themeColor="text1"/>
          <w:sz w:val="8"/>
        </w:rPr>
      </w:pPr>
    </w:p>
    <w:tbl>
      <w:tblPr>
        <w:tblW w:w="0" w:type="auto"/>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9"/>
        <w:gridCol w:w="14736"/>
      </w:tblGrid>
      <w:tr w:rsidR="002B7B95" w:rsidRPr="005C2F0B" w:rsidTr="00687438">
        <w:trPr>
          <w:trHeight w:val="356"/>
        </w:trPr>
        <w:tc>
          <w:tcPr>
            <w:tcW w:w="1259" w:type="dxa"/>
          </w:tcPr>
          <w:p w:rsidR="002B7B95" w:rsidRPr="005C2F0B" w:rsidRDefault="002B7B95" w:rsidP="00687438">
            <w:pPr>
              <w:pStyle w:val="TableParagraph"/>
              <w:spacing w:before="31"/>
              <w:ind w:left="384"/>
              <w:jc w:val="left"/>
              <w:rPr>
                <w:color w:val="000000" w:themeColor="text1"/>
                <w:sz w:val="20"/>
              </w:rPr>
            </w:pPr>
            <w:r w:rsidRPr="005C2F0B">
              <w:rPr>
                <w:color w:val="000000" w:themeColor="text1"/>
                <w:sz w:val="20"/>
              </w:rPr>
              <w:t>№</w:t>
            </w:r>
            <w:r w:rsidRPr="005C2F0B">
              <w:rPr>
                <w:color w:val="000000" w:themeColor="text1"/>
                <w:spacing w:val="-3"/>
                <w:sz w:val="20"/>
              </w:rPr>
              <w:t xml:space="preserve"> </w:t>
            </w:r>
            <w:r w:rsidRPr="005C2F0B">
              <w:rPr>
                <w:color w:val="000000" w:themeColor="text1"/>
                <w:spacing w:val="-5"/>
                <w:sz w:val="20"/>
              </w:rPr>
              <w:t>з/п</w:t>
            </w:r>
          </w:p>
        </w:tc>
        <w:tc>
          <w:tcPr>
            <w:tcW w:w="14736" w:type="dxa"/>
          </w:tcPr>
          <w:p w:rsidR="002B7B95" w:rsidRPr="005C2F0B" w:rsidRDefault="002B7B95" w:rsidP="00687438">
            <w:pPr>
              <w:pStyle w:val="TableParagraph"/>
              <w:spacing w:before="17"/>
              <w:ind w:right="139"/>
              <w:rPr>
                <w:color w:val="000000" w:themeColor="text1"/>
                <w:sz w:val="20"/>
              </w:rPr>
            </w:pPr>
            <w:r w:rsidRPr="005C2F0B">
              <w:rPr>
                <w:color w:val="000000" w:themeColor="text1"/>
                <w:spacing w:val="-2"/>
                <w:sz w:val="20"/>
              </w:rPr>
              <w:t>Завдання</w:t>
            </w:r>
          </w:p>
        </w:tc>
      </w:tr>
      <w:tr w:rsidR="002B7B95" w:rsidRPr="005C2F0B" w:rsidTr="00687438">
        <w:trPr>
          <w:trHeight w:val="375"/>
        </w:trPr>
        <w:tc>
          <w:tcPr>
            <w:tcW w:w="1259" w:type="dxa"/>
          </w:tcPr>
          <w:p w:rsidR="002B7B95" w:rsidRPr="005C2F0B" w:rsidRDefault="002B7B95" w:rsidP="00687438">
            <w:pPr>
              <w:pStyle w:val="TableParagraph"/>
              <w:spacing w:before="32"/>
              <w:ind w:left="161"/>
              <w:rPr>
                <w:color w:val="000000" w:themeColor="text1"/>
              </w:rPr>
            </w:pPr>
            <w:r w:rsidRPr="005C2F0B">
              <w:rPr>
                <w:color w:val="000000" w:themeColor="text1"/>
                <w:spacing w:val="-10"/>
              </w:rPr>
              <w:t>1</w:t>
            </w:r>
          </w:p>
        </w:tc>
        <w:tc>
          <w:tcPr>
            <w:tcW w:w="14736" w:type="dxa"/>
          </w:tcPr>
          <w:p w:rsidR="002B7B95" w:rsidRPr="005C2F0B" w:rsidRDefault="002B7B95" w:rsidP="00687438">
            <w:pPr>
              <w:pStyle w:val="TableParagraph"/>
              <w:spacing w:before="50" w:line="230" w:lineRule="atLeast"/>
              <w:ind w:left="95" w:right="108"/>
              <w:jc w:val="left"/>
              <w:rPr>
                <w:color w:val="000000" w:themeColor="text1"/>
              </w:rPr>
            </w:pPr>
            <w:r w:rsidRPr="005C2F0B">
              <w:rPr>
                <w:color w:val="000000" w:themeColor="text1"/>
              </w:rPr>
              <w:t>Забезпечення здійснення контролю за дотриманням протипожежних вимог, запобігання пожежам і нещасним випадкам, гасіння пожеж.</w:t>
            </w:r>
          </w:p>
        </w:tc>
      </w:tr>
    </w:tbl>
    <w:p w:rsidR="002B7B95" w:rsidRPr="005C2F0B" w:rsidRDefault="002B7B95" w:rsidP="002B7B95">
      <w:pPr>
        <w:tabs>
          <w:tab w:val="left" w:pos="14498"/>
        </w:tabs>
        <w:spacing w:before="77" w:after="9"/>
        <w:ind w:left="191"/>
        <w:rPr>
          <w:color w:val="000000" w:themeColor="text1"/>
          <w:sz w:val="20"/>
        </w:rPr>
      </w:pPr>
      <w:r w:rsidRPr="005C2F0B">
        <w:rPr>
          <w:rFonts w:ascii="Times New Roman" w:hAnsi="Times New Roman"/>
          <w:b/>
          <w:color w:val="000000" w:themeColor="text1"/>
          <w:sz w:val="24"/>
        </w:rPr>
        <w:t>Видатки</w:t>
      </w:r>
      <w:r w:rsidRPr="005C2F0B">
        <w:rPr>
          <w:rFonts w:ascii="Times New Roman" w:hAnsi="Times New Roman"/>
          <w:b/>
          <w:color w:val="000000" w:themeColor="text1"/>
          <w:spacing w:val="1"/>
          <w:sz w:val="24"/>
        </w:rPr>
        <w:t xml:space="preserve"> </w:t>
      </w:r>
      <w:r w:rsidRPr="005C2F0B">
        <w:rPr>
          <w:rFonts w:ascii="Times New Roman" w:hAnsi="Times New Roman"/>
          <w:b/>
          <w:color w:val="000000" w:themeColor="text1"/>
          <w:sz w:val="24"/>
        </w:rPr>
        <w:t>/ надання</w:t>
      </w:r>
      <w:r w:rsidRPr="005C2F0B">
        <w:rPr>
          <w:rFonts w:ascii="Times New Roman" w:hAnsi="Times New Roman"/>
          <w:b/>
          <w:color w:val="000000" w:themeColor="text1"/>
          <w:spacing w:val="2"/>
          <w:sz w:val="24"/>
        </w:rPr>
        <w:t xml:space="preserve"> </w:t>
      </w:r>
      <w:r w:rsidRPr="005C2F0B">
        <w:rPr>
          <w:rFonts w:ascii="Times New Roman" w:hAnsi="Times New Roman"/>
          <w:b/>
          <w:color w:val="000000" w:themeColor="text1"/>
          <w:sz w:val="24"/>
        </w:rPr>
        <w:t>кредитів у</w:t>
      </w:r>
      <w:r w:rsidRPr="005C2F0B">
        <w:rPr>
          <w:rFonts w:ascii="Times New Roman" w:hAnsi="Times New Roman"/>
          <w:b/>
          <w:color w:val="000000" w:themeColor="text1"/>
          <w:spacing w:val="-1"/>
          <w:sz w:val="24"/>
        </w:rPr>
        <w:t xml:space="preserve"> </w:t>
      </w:r>
      <w:r w:rsidRPr="005C2F0B">
        <w:rPr>
          <w:rFonts w:ascii="Times New Roman" w:hAnsi="Times New Roman"/>
          <w:b/>
          <w:color w:val="000000" w:themeColor="text1"/>
          <w:sz w:val="24"/>
        </w:rPr>
        <w:t>202</w:t>
      </w:r>
      <w:r w:rsidR="000F57A5" w:rsidRPr="005C2F0B">
        <w:rPr>
          <w:rFonts w:ascii="Times New Roman" w:hAnsi="Times New Roman"/>
          <w:b/>
          <w:color w:val="000000" w:themeColor="text1"/>
          <w:sz w:val="24"/>
          <w:lang w:val="ru-RU"/>
        </w:rPr>
        <w:t>4</w:t>
      </w:r>
      <w:r w:rsidRPr="005C2F0B">
        <w:rPr>
          <w:rFonts w:ascii="Times New Roman" w:hAnsi="Times New Roman"/>
          <w:b/>
          <w:color w:val="000000" w:themeColor="text1"/>
          <w:sz w:val="24"/>
        </w:rPr>
        <w:t xml:space="preserve"> </w:t>
      </w:r>
      <w:r w:rsidRPr="005C2F0B">
        <w:rPr>
          <w:rFonts w:ascii="Times New Roman" w:hAnsi="Times New Roman"/>
          <w:b/>
          <w:color w:val="000000" w:themeColor="text1"/>
          <w:spacing w:val="-4"/>
          <w:sz w:val="24"/>
        </w:rPr>
        <w:t>році</w:t>
      </w:r>
      <w:r w:rsidRPr="005C2F0B">
        <w:rPr>
          <w:b/>
          <w:color w:val="000000" w:themeColor="text1"/>
          <w:sz w:val="24"/>
        </w:rPr>
        <w:tab/>
      </w:r>
      <w:r w:rsidRPr="005C2F0B">
        <w:rPr>
          <w:color w:val="000000" w:themeColor="text1"/>
          <w:spacing w:val="-2"/>
          <w:position w:val="-2"/>
          <w:sz w:val="20"/>
        </w:rPr>
        <w:t>(тис.грн)</w:t>
      </w:r>
    </w:p>
    <w:tbl>
      <w:tblPr>
        <w:tblW w:w="0" w:type="auto"/>
        <w:tblInd w:w="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56"/>
        <w:gridCol w:w="3139"/>
        <w:gridCol w:w="2719"/>
        <w:gridCol w:w="3096"/>
      </w:tblGrid>
      <w:tr w:rsidR="002B7B95" w:rsidRPr="005C2F0B" w:rsidTr="00687438">
        <w:trPr>
          <w:trHeight w:val="491"/>
        </w:trPr>
        <w:tc>
          <w:tcPr>
            <w:tcW w:w="7056" w:type="dxa"/>
          </w:tcPr>
          <w:p w:rsidR="002B7B95" w:rsidRPr="005C2F0B" w:rsidRDefault="002B7B95" w:rsidP="00687438">
            <w:pPr>
              <w:pStyle w:val="TableParagraph"/>
              <w:jc w:val="left"/>
              <w:rPr>
                <w:color w:val="000000" w:themeColor="text1"/>
                <w:sz w:val="20"/>
              </w:rPr>
            </w:pPr>
          </w:p>
        </w:tc>
        <w:tc>
          <w:tcPr>
            <w:tcW w:w="3139" w:type="dxa"/>
          </w:tcPr>
          <w:p w:rsidR="002B7B95" w:rsidRPr="005C2F0B" w:rsidRDefault="002B7B95" w:rsidP="00687438">
            <w:pPr>
              <w:pStyle w:val="TableParagraph"/>
              <w:spacing w:before="192"/>
              <w:ind w:left="755"/>
              <w:jc w:val="left"/>
              <w:rPr>
                <w:b/>
                <w:color w:val="000000" w:themeColor="text1"/>
                <w:sz w:val="20"/>
              </w:rPr>
            </w:pPr>
            <w:r w:rsidRPr="005C2F0B">
              <w:rPr>
                <w:b/>
                <w:color w:val="000000" w:themeColor="text1"/>
                <w:sz w:val="20"/>
              </w:rPr>
              <w:t>План</w:t>
            </w:r>
            <w:r w:rsidRPr="005C2F0B">
              <w:rPr>
                <w:b/>
                <w:color w:val="000000" w:themeColor="text1"/>
                <w:spacing w:val="-3"/>
                <w:sz w:val="20"/>
              </w:rPr>
              <w:t xml:space="preserve"> </w:t>
            </w:r>
            <w:r w:rsidRPr="005C2F0B">
              <w:rPr>
                <w:b/>
                <w:color w:val="000000" w:themeColor="text1"/>
                <w:sz w:val="20"/>
              </w:rPr>
              <w:t>зі</w:t>
            </w:r>
            <w:r w:rsidRPr="005C2F0B">
              <w:rPr>
                <w:b/>
                <w:color w:val="000000" w:themeColor="text1"/>
                <w:spacing w:val="-3"/>
                <w:sz w:val="20"/>
              </w:rPr>
              <w:t xml:space="preserve"> </w:t>
            </w:r>
            <w:r w:rsidRPr="005C2F0B">
              <w:rPr>
                <w:b/>
                <w:color w:val="000000" w:themeColor="text1"/>
                <w:spacing w:val="-2"/>
                <w:sz w:val="20"/>
              </w:rPr>
              <w:t>змінами</w:t>
            </w:r>
          </w:p>
        </w:tc>
        <w:tc>
          <w:tcPr>
            <w:tcW w:w="2719" w:type="dxa"/>
          </w:tcPr>
          <w:p w:rsidR="002B7B95" w:rsidRPr="005C2F0B" w:rsidRDefault="002B7B95" w:rsidP="00687438">
            <w:pPr>
              <w:pStyle w:val="TableParagraph"/>
              <w:spacing w:before="199"/>
              <w:ind w:left="54" w:right="41"/>
              <w:rPr>
                <w:b/>
                <w:color w:val="000000" w:themeColor="text1"/>
                <w:sz w:val="20"/>
              </w:rPr>
            </w:pPr>
            <w:r w:rsidRPr="005C2F0B">
              <w:rPr>
                <w:b/>
                <w:color w:val="000000" w:themeColor="text1"/>
                <w:spacing w:val="-4"/>
                <w:sz w:val="20"/>
              </w:rPr>
              <w:t>Звіт</w:t>
            </w:r>
          </w:p>
        </w:tc>
        <w:tc>
          <w:tcPr>
            <w:tcW w:w="3096" w:type="dxa"/>
          </w:tcPr>
          <w:p w:rsidR="002B7B95" w:rsidRPr="005C2F0B" w:rsidRDefault="002B7B95" w:rsidP="00687438">
            <w:pPr>
              <w:pStyle w:val="TableParagraph"/>
              <w:spacing w:before="84" w:line="242" w:lineRule="auto"/>
              <w:ind w:left="331" w:firstLine="237"/>
              <w:jc w:val="left"/>
              <w:rPr>
                <w:b/>
                <w:color w:val="000000" w:themeColor="text1"/>
                <w:sz w:val="20"/>
              </w:rPr>
            </w:pPr>
            <w:r w:rsidRPr="005C2F0B">
              <w:rPr>
                <w:b/>
                <w:color w:val="000000" w:themeColor="text1"/>
                <w:sz w:val="20"/>
              </w:rPr>
              <w:t>Відхилення звітних показників</w:t>
            </w:r>
            <w:r w:rsidRPr="005C2F0B">
              <w:rPr>
                <w:b/>
                <w:color w:val="000000" w:themeColor="text1"/>
                <w:spacing w:val="-13"/>
                <w:sz w:val="20"/>
              </w:rPr>
              <w:t xml:space="preserve"> </w:t>
            </w:r>
            <w:r w:rsidRPr="005C2F0B">
              <w:rPr>
                <w:b/>
                <w:color w:val="000000" w:themeColor="text1"/>
                <w:sz w:val="20"/>
              </w:rPr>
              <w:t>від</w:t>
            </w:r>
            <w:r w:rsidRPr="005C2F0B">
              <w:rPr>
                <w:b/>
                <w:color w:val="000000" w:themeColor="text1"/>
                <w:spacing w:val="-12"/>
                <w:sz w:val="20"/>
              </w:rPr>
              <w:t xml:space="preserve"> </w:t>
            </w:r>
            <w:r w:rsidRPr="005C2F0B">
              <w:rPr>
                <w:b/>
                <w:color w:val="000000" w:themeColor="text1"/>
                <w:sz w:val="20"/>
              </w:rPr>
              <w:t>планових</w:t>
            </w:r>
          </w:p>
        </w:tc>
      </w:tr>
      <w:tr w:rsidR="002B7B95" w:rsidRPr="005C2F0B" w:rsidTr="00EC47EC">
        <w:trPr>
          <w:trHeight w:val="205"/>
        </w:trPr>
        <w:tc>
          <w:tcPr>
            <w:tcW w:w="7056" w:type="dxa"/>
            <w:vAlign w:val="center"/>
          </w:tcPr>
          <w:p w:rsidR="002B7B95" w:rsidRPr="005C2F0B" w:rsidRDefault="002B7B95" w:rsidP="00687438">
            <w:pPr>
              <w:pStyle w:val="TableParagraph"/>
              <w:spacing w:before="19"/>
              <w:ind w:right="268"/>
              <w:rPr>
                <w:color w:val="000000" w:themeColor="text1"/>
                <w:sz w:val="16"/>
                <w:szCs w:val="16"/>
              </w:rPr>
            </w:pPr>
            <w:r w:rsidRPr="005C2F0B">
              <w:rPr>
                <w:color w:val="000000" w:themeColor="text1"/>
                <w:spacing w:val="-10"/>
                <w:sz w:val="16"/>
                <w:szCs w:val="16"/>
              </w:rPr>
              <w:t>1</w:t>
            </w:r>
          </w:p>
        </w:tc>
        <w:tc>
          <w:tcPr>
            <w:tcW w:w="3139" w:type="dxa"/>
            <w:vAlign w:val="center"/>
          </w:tcPr>
          <w:p w:rsidR="002B7B95" w:rsidRPr="005C2F0B" w:rsidRDefault="002B7B95" w:rsidP="00687438">
            <w:pPr>
              <w:pStyle w:val="TableParagraph"/>
              <w:spacing w:before="19"/>
              <w:ind w:right="69"/>
              <w:rPr>
                <w:color w:val="000000" w:themeColor="text1"/>
                <w:sz w:val="16"/>
                <w:szCs w:val="16"/>
              </w:rPr>
            </w:pPr>
            <w:r w:rsidRPr="005C2F0B">
              <w:rPr>
                <w:color w:val="000000" w:themeColor="text1"/>
                <w:spacing w:val="-10"/>
                <w:sz w:val="16"/>
                <w:szCs w:val="16"/>
              </w:rPr>
              <w:t>2</w:t>
            </w:r>
          </w:p>
        </w:tc>
        <w:tc>
          <w:tcPr>
            <w:tcW w:w="2719" w:type="dxa"/>
            <w:vAlign w:val="center"/>
          </w:tcPr>
          <w:p w:rsidR="002B7B95" w:rsidRPr="005C2F0B" w:rsidRDefault="002B7B95" w:rsidP="00687438">
            <w:pPr>
              <w:pStyle w:val="TableParagraph"/>
              <w:spacing w:before="19"/>
              <w:ind w:left="54"/>
              <w:rPr>
                <w:color w:val="000000" w:themeColor="text1"/>
                <w:sz w:val="16"/>
                <w:szCs w:val="16"/>
              </w:rPr>
            </w:pPr>
            <w:r w:rsidRPr="005C2F0B">
              <w:rPr>
                <w:color w:val="000000" w:themeColor="text1"/>
                <w:spacing w:val="-10"/>
                <w:sz w:val="16"/>
                <w:szCs w:val="16"/>
              </w:rPr>
              <w:t>3</w:t>
            </w:r>
          </w:p>
        </w:tc>
        <w:tc>
          <w:tcPr>
            <w:tcW w:w="3096" w:type="dxa"/>
            <w:vAlign w:val="center"/>
          </w:tcPr>
          <w:p w:rsidR="002B7B95" w:rsidRPr="005C2F0B" w:rsidRDefault="002B7B95" w:rsidP="00687438">
            <w:pPr>
              <w:pStyle w:val="TableParagraph"/>
              <w:spacing w:before="19"/>
              <w:ind w:right="133"/>
              <w:rPr>
                <w:color w:val="000000" w:themeColor="text1"/>
                <w:sz w:val="16"/>
                <w:szCs w:val="16"/>
              </w:rPr>
            </w:pPr>
            <w:r w:rsidRPr="005C2F0B">
              <w:rPr>
                <w:color w:val="000000" w:themeColor="text1"/>
                <w:spacing w:val="-10"/>
                <w:sz w:val="16"/>
                <w:szCs w:val="16"/>
              </w:rPr>
              <w:t>4</w:t>
            </w:r>
          </w:p>
        </w:tc>
      </w:tr>
      <w:tr w:rsidR="002B7B95" w:rsidRPr="005C2F0B" w:rsidTr="00EC47EC">
        <w:trPr>
          <w:trHeight w:val="264"/>
        </w:trPr>
        <w:tc>
          <w:tcPr>
            <w:tcW w:w="7056" w:type="dxa"/>
            <w:vAlign w:val="center"/>
          </w:tcPr>
          <w:p w:rsidR="002B7B95" w:rsidRPr="005C2F0B" w:rsidRDefault="002B7B95" w:rsidP="00687438">
            <w:pPr>
              <w:pStyle w:val="TableParagraph"/>
              <w:spacing w:before="45"/>
              <w:ind w:left="450"/>
              <w:rPr>
                <w:b/>
                <w:color w:val="000000" w:themeColor="text1"/>
                <w:sz w:val="20"/>
              </w:rPr>
            </w:pPr>
            <w:r w:rsidRPr="005C2F0B">
              <w:rPr>
                <w:b/>
                <w:color w:val="000000" w:themeColor="text1"/>
                <w:spacing w:val="-2"/>
                <w:sz w:val="20"/>
              </w:rPr>
              <w:t>Всього</w:t>
            </w:r>
          </w:p>
        </w:tc>
        <w:tc>
          <w:tcPr>
            <w:tcW w:w="3139" w:type="dxa"/>
            <w:vAlign w:val="center"/>
          </w:tcPr>
          <w:p w:rsidR="002B7B95" w:rsidRPr="005C2F0B" w:rsidRDefault="002B7B95" w:rsidP="006A51F1">
            <w:pPr>
              <w:pStyle w:val="TableParagraph"/>
              <w:spacing w:before="85"/>
              <w:ind w:right="251"/>
              <w:rPr>
                <w:b/>
                <w:color w:val="000000" w:themeColor="text1"/>
                <w:sz w:val="20"/>
                <w:szCs w:val="20"/>
                <w:lang w:val="ru-RU"/>
              </w:rPr>
            </w:pPr>
            <w:r w:rsidRPr="005C2F0B">
              <w:rPr>
                <w:b/>
                <w:color w:val="000000" w:themeColor="text1"/>
                <w:sz w:val="20"/>
                <w:szCs w:val="20"/>
              </w:rPr>
              <w:t xml:space="preserve">   3 </w:t>
            </w:r>
            <w:r w:rsidR="006A51F1" w:rsidRPr="005C2F0B">
              <w:rPr>
                <w:b/>
                <w:color w:val="000000" w:themeColor="text1"/>
                <w:sz w:val="20"/>
                <w:szCs w:val="20"/>
                <w:lang w:val="ru-RU"/>
              </w:rPr>
              <w:t>622</w:t>
            </w:r>
            <w:r w:rsidRPr="005C2F0B">
              <w:rPr>
                <w:b/>
                <w:color w:val="000000" w:themeColor="text1"/>
                <w:sz w:val="20"/>
                <w:szCs w:val="20"/>
              </w:rPr>
              <w:t>,</w:t>
            </w:r>
            <w:r w:rsidR="006A51F1" w:rsidRPr="005C2F0B">
              <w:rPr>
                <w:b/>
                <w:color w:val="000000" w:themeColor="text1"/>
                <w:sz w:val="20"/>
                <w:szCs w:val="20"/>
                <w:lang w:val="ru-RU"/>
              </w:rPr>
              <w:t>2</w:t>
            </w:r>
          </w:p>
        </w:tc>
        <w:tc>
          <w:tcPr>
            <w:tcW w:w="2719" w:type="dxa"/>
            <w:vAlign w:val="center"/>
          </w:tcPr>
          <w:p w:rsidR="002B7B95" w:rsidRPr="005C2F0B" w:rsidRDefault="002B7B95" w:rsidP="00EC47EC">
            <w:pPr>
              <w:pStyle w:val="TableParagraph"/>
              <w:spacing w:before="85"/>
              <w:ind w:right="273"/>
              <w:rPr>
                <w:b/>
                <w:color w:val="000000" w:themeColor="text1"/>
                <w:sz w:val="20"/>
                <w:szCs w:val="20"/>
                <w:lang w:val="ru-RU"/>
              </w:rPr>
            </w:pPr>
            <w:r w:rsidRPr="005C2F0B">
              <w:rPr>
                <w:b/>
                <w:color w:val="000000" w:themeColor="text1"/>
                <w:sz w:val="20"/>
                <w:szCs w:val="20"/>
              </w:rPr>
              <w:t xml:space="preserve">    3 </w:t>
            </w:r>
            <w:r w:rsidR="006A51F1" w:rsidRPr="005C2F0B">
              <w:rPr>
                <w:b/>
                <w:color w:val="000000" w:themeColor="text1"/>
                <w:sz w:val="20"/>
                <w:szCs w:val="20"/>
                <w:lang w:val="ru-RU"/>
              </w:rPr>
              <w:t>0</w:t>
            </w:r>
            <w:r w:rsidRPr="005C2F0B">
              <w:rPr>
                <w:b/>
                <w:color w:val="000000" w:themeColor="text1"/>
                <w:sz w:val="20"/>
                <w:szCs w:val="20"/>
              </w:rPr>
              <w:t>9</w:t>
            </w:r>
            <w:r w:rsidR="006A51F1" w:rsidRPr="005C2F0B">
              <w:rPr>
                <w:b/>
                <w:color w:val="000000" w:themeColor="text1"/>
                <w:sz w:val="20"/>
                <w:szCs w:val="20"/>
                <w:lang w:val="ru-RU"/>
              </w:rPr>
              <w:t>5</w:t>
            </w:r>
            <w:r w:rsidRPr="005C2F0B">
              <w:rPr>
                <w:b/>
                <w:color w:val="000000" w:themeColor="text1"/>
                <w:sz w:val="20"/>
                <w:szCs w:val="20"/>
              </w:rPr>
              <w:t>,</w:t>
            </w:r>
            <w:r w:rsidR="00EC47EC" w:rsidRPr="005C2F0B">
              <w:rPr>
                <w:b/>
                <w:color w:val="000000" w:themeColor="text1"/>
                <w:sz w:val="20"/>
                <w:szCs w:val="20"/>
                <w:lang w:val="ru-RU"/>
              </w:rPr>
              <w:t>6</w:t>
            </w:r>
          </w:p>
        </w:tc>
        <w:tc>
          <w:tcPr>
            <w:tcW w:w="3096" w:type="dxa"/>
            <w:vAlign w:val="center"/>
          </w:tcPr>
          <w:p w:rsidR="002B7B95" w:rsidRPr="005C2F0B" w:rsidRDefault="002B7B95" w:rsidP="00EC47EC">
            <w:pPr>
              <w:pStyle w:val="TableParagraph"/>
              <w:spacing w:before="75"/>
              <w:ind w:right="521"/>
              <w:rPr>
                <w:b/>
                <w:color w:val="000000" w:themeColor="text1"/>
                <w:sz w:val="20"/>
                <w:szCs w:val="20"/>
                <w:lang w:val="ru-RU"/>
              </w:rPr>
            </w:pPr>
            <w:r w:rsidRPr="005C2F0B">
              <w:rPr>
                <w:b/>
                <w:color w:val="000000" w:themeColor="text1"/>
                <w:sz w:val="20"/>
                <w:szCs w:val="20"/>
                <w:shd w:val="clear" w:color="auto" w:fill="FFFFFF"/>
              </w:rPr>
              <w:t xml:space="preserve">         -</w:t>
            </w:r>
            <w:r w:rsidR="00EC47EC" w:rsidRPr="005C2F0B">
              <w:rPr>
                <w:b/>
                <w:color w:val="000000" w:themeColor="text1"/>
                <w:sz w:val="20"/>
                <w:szCs w:val="20"/>
                <w:shd w:val="clear" w:color="auto" w:fill="FFFFFF"/>
                <w:lang w:val="ru-RU"/>
              </w:rPr>
              <w:t>526</w:t>
            </w:r>
            <w:r w:rsidRPr="005C2F0B">
              <w:rPr>
                <w:b/>
                <w:color w:val="000000" w:themeColor="text1"/>
                <w:sz w:val="20"/>
                <w:szCs w:val="20"/>
                <w:shd w:val="clear" w:color="auto" w:fill="FFFFFF"/>
              </w:rPr>
              <w:t>,</w:t>
            </w:r>
            <w:r w:rsidR="00EC47EC" w:rsidRPr="005C2F0B">
              <w:rPr>
                <w:b/>
                <w:color w:val="000000" w:themeColor="text1"/>
                <w:sz w:val="20"/>
                <w:szCs w:val="20"/>
                <w:shd w:val="clear" w:color="auto" w:fill="FFFFFF"/>
                <w:lang w:val="ru-RU"/>
              </w:rPr>
              <w:t>6</w:t>
            </w:r>
          </w:p>
        </w:tc>
      </w:tr>
      <w:tr w:rsidR="002B7B95" w:rsidRPr="005C2F0B" w:rsidTr="00EC47EC">
        <w:trPr>
          <w:trHeight w:val="213"/>
        </w:trPr>
        <w:tc>
          <w:tcPr>
            <w:tcW w:w="7056" w:type="dxa"/>
          </w:tcPr>
          <w:p w:rsidR="002B7B95" w:rsidRPr="005C2F0B" w:rsidRDefault="002B7B95" w:rsidP="00687438">
            <w:pPr>
              <w:pStyle w:val="TableParagraph"/>
              <w:spacing w:before="48"/>
              <w:ind w:left="450"/>
              <w:jc w:val="right"/>
              <w:rPr>
                <w:color w:val="000000" w:themeColor="text1"/>
                <w:sz w:val="20"/>
              </w:rPr>
            </w:pPr>
            <w:r w:rsidRPr="005C2F0B">
              <w:rPr>
                <w:color w:val="000000" w:themeColor="text1"/>
                <w:sz w:val="20"/>
              </w:rPr>
              <w:t>у</w:t>
            </w:r>
            <w:r w:rsidRPr="005C2F0B">
              <w:rPr>
                <w:color w:val="000000" w:themeColor="text1"/>
                <w:spacing w:val="-12"/>
                <w:sz w:val="20"/>
              </w:rPr>
              <w:t xml:space="preserve"> </w:t>
            </w:r>
            <w:r w:rsidRPr="005C2F0B">
              <w:rPr>
                <w:color w:val="000000" w:themeColor="text1"/>
                <w:sz w:val="20"/>
              </w:rPr>
              <w:t>тому</w:t>
            </w:r>
            <w:r w:rsidRPr="005C2F0B">
              <w:rPr>
                <w:color w:val="000000" w:themeColor="text1"/>
                <w:spacing w:val="-12"/>
                <w:sz w:val="20"/>
              </w:rPr>
              <w:t xml:space="preserve"> </w:t>
            </w:r>
            <w:r w:rsidRPr="005C2F0B">
              <w:rPr>
                <w:color w:val="000000" w:themeColor="text1"/>
                <w:sz w:val="20"/>
              </w:rPr>
              <w:t>числі:</w:t>
            </w:r>
            <w:r w:rsidRPr="005C2F0B">
              <w:rPr>
                <w:color w:val="000000" w:themeColor="text1"/>
                <w:spacing w:val="-9"/>
                <w:sz w:val="20"/>
              </w:rPr>
              <w:t xml:space="preserve"> </w:t>
            </w:r>
            <w:r w:rsidRPr="005C2F0B">
              <w:rPr>
                <w:color w:val="000000" w:themeColor="text1"/>
                <w:sz w:val="20"/>
              </w:rPr>
              <w:t>загальний</w:t>
            </w:r>
            <w:r w:rsidRPr="005C2F0B">
              <w:rPr>
                <w:color w:val="000000" w:themeColor="text1"/>
                <w:spacing w:val="-7"/>
                <w:sz w:val="20"/>
              </w:rPr>
              <w:t xml:space="preserve"> </w:t>
            </w:r>
            <w:r w:rsidRPr="005C2F0B">
              <w:rPr>
                <w:color w:val="000000" w:themeColor="text1"/>
                <w:spacing w:val="-4"/>
                <w:sz w:val="20"/>
              </w:rPr>
              <w:t>фонд</w:t>
            </w:r>
          </w:p>
        </w:tc>
        <w:tc>
          <w:tcPr>
            <w:tcW w:w="3139" w:type="dxa"/>
            <w:vAlign w:val="center"/>
          </w:tcPr>
          <w:p w:rsidR="002B7B95" w:rsidRPr="005C2F0B" w:rsidRDefault="002B7B95" w:rsidP="006A51F1">
            <w:pPr>
              <w:pStyle w:val="TableParagraph"/>
              <w:spacing w:before="85"/>
              <w:ind w:right="251"/>
              <w:rPr>
                <w:color w:val="000000" w:themeColor="text1"/>
                <w:sz w:val="20"/>
                <w:szCs w:val="20"/>
                <w:lang w:val="ru-RU"/>
              </w:rPr>
            </w:pPr>
            <w:r w:rsidRPr="005C2F0B">
              <w:rPr>
                <w:color w:val="000000" w:themeColor="text1"/>
                <w:sz w:val="20"/>
                <w:szCs w:val="20"/>
              </w:rPr>
              <w:t xml:space="preserve">  </w:t>
            </w:r>
            <w:r w:rsidR="006A51F1" w:rsidRPr="005C2F0B">
              <w:rPr>
                <w:color w:val="000000" w:themeColor="text1"/>
                <w:sz w:val="20"/>
                <w:szCs w:val="20"/>
                <w:lang w:val="ru-RU"/>
              </w:rPr>
              <w:t>3</w:t>
            </w:r>
            <w:r w:rsidRPr="005C2F0B">
              <w:rPr>
                <w:color w:val="000000" w:themeColor="text1"/>
                <w:sz w:val="20"/>
                <w:szCs w:val="20"/>
              </w:rPr>
              <w:t> </w:t>
            </w:r>
            <w:r w:rsidR="006A51F1" w:rsidRPr="005C2F0B">
              <w:rPr>
                <w:color w:val="000000" w:themeColor="text1"/>
                <w:sz w:val="20"/>
                <w:szCs w:val="20"/>
                <w:lang w:val="ru-RU"/>
              </w:rPr>
              <w:t>536</w:t>
            </w:r>
            <w:r w:rsidRPr="005C2F0B">
              <w:rPr>
                <w:color w:val="000000" w:themeColor="text1"/>
                <w:sz w:val="20"/>
                <w:szCs w:val="20"/>
              </w:rPr>
              <w:t>,</w:t>
            </w:r>
            <w:r w:rsidR="006A51F1" w:rsidRPr="005C2F0B">
              <w:rPr>
                <w:color w:val="000000" w:themeColor="text1"/>
                <w:sz w:val="20"/>
                <w:szCs w:val="20"/>
                <w:lang w:val="ru-RU"/>
              </w:rPr>
              <w:t>0</w:t>
            </w:r>
          </w:p>
        </w:tc>
        <w:tc>
          <w:tcPr>
            <w:tcW w:w="2719" w:type="dxa"/>
            <w:vAlign w:val="center"/>
          </w:tcPr>
          <w:p w:rsidR="002B7B95" w:rsidRPr="005C2F0B" w:rsidRDefault="002B7B95" w:rsidP="006A51F1">
            <w:pPr>
              <w:pStyle w:val="TableParagraph"/>
              <w:spacing w:before="85"/>
              <w:ind w:right="273"/>
              <w:rPr>
                <w:color w:val="000000" w:themeColor="text1"/>
                <w:sz w:val="20"/>
                <w:szCs w:val="20"/>
                <w:lang w:val="ru-RU"/>
              </w:rPr>
            </w:pPr>
            <w:r w:rsidRPr="005C2F0B">
              <w:rPr>
                <w:color w:val="000000" w:themeColor="text1"/>
                <w:sz w:val="20"/>
                <w:szCs w:val="20"/>
              </w:rPr>
              <w:t xml:space="preserve">    </w:t>
            </w:r>
            <w:r w:rsidR="006A51F1" w:rsidRPr="005C2F0B">
              <w:rPr>
                <w:color w:val="000000" w:themeColor="text1"/>
                <w:sz w:val="20"/>
                <w:szCs w:val="20"/>
                <w:lang w:val="ru-RU"/>
              </w:rPr>
              <w:t>3</w:t>
            </w:r>
            <w:r w:rsidRPr="005C2F0B">
              <w:rPr>
                <w:color w:val="000000" w:themeColor="text1"/>
                <w:sz w:val="20"/>
                <w:szCs w:val="20"/>
              </w:rPr>
              <w:t xml:space="preserve"> </w:t>
            </w:r>
            <w:r w:rsidR="006A51F1" w:rsidRPr="005C2F0B">
              <w:rPr>
                <w:color w:val="000000" w:themeColor="text1"/>
                <w:sz w:val="20"/>
                <w:szCs w:val="20"/>
                <w:lang w:val="ru-RU"/>
              </w:rPr>
              <w:t>009</w:t>
            </w:r>
            <w:r w:rsidRPr="005C2F0B">
              <w:rPr>
                <w:color w:val="000000" w:themeColor="text1"/>
                <w:sz w:val="20"/>
                <w:szCs w:val="20"/>
              </w:rPr>
              <w:t>,</w:t>
            </w:r>
            <w:r w:rsidR="006A51F1" w:rsidRPr="005C2F0B">
              <w:rPr>
                <w:color w:val="000000" w:themeColor="text1"/>
                <w:sz w:val="20"/>
                <w:szCs w:val="20"/>
                <w:lang w:val="ru-RU"/>
              </w:rPr>
              <w:t>4</w:t>
            </w:r>
          </w:p>
        </w:tc>
        <w:tc>
          <w:tcPr>
            <w:tcW w:w="3096" w:type="dxa"/>
            <w:vAlign w:val="center"/>
          </w:tcPr>
          <w:p w:rsidR="002B7B95" w:rsidRPr="005C2F0B" w:rsidRDefault="002B7B95" w:rsidP="00EC47EC">
            <w:pPr>
              <w:pStyle w:val="TableParagraph"/>
              <w:spacing w:before="75"/>
              <w:ind w:right="521"/>
              <w:rPr>
                <w:color w:val="000000" w:themeColor="text1"/>
                <w:sz w:val="20"/>
                <w:szCs w:val="20"/>
                <w:lang w:val="ru-RU"/>
              </w:rPr>
            </w:pPr>
            <w:r w:rsidRPr="005C2F0B">
              <w:rPr>
                <w:color w:val="000000" w:themeColor="text1"/>
                <w:sz w:val="20"/>
                <w:szCs w:val="20"/>
                <w:shd w:val="clear" w:color="auto" w:fill="FFFFFF"/>
              </w:rPr>
              <w:t xml:space="preserve">         -</w:t>
            </w:r>
            <w:r w:rsidR="00EC47EC" w:rsidRPr="005C2F0B">
              <w:rPr>
                <w:color w:val="000000" w:themeColor="text1"/>
                <w:sz w:val="20"/>
                <w:szCs w:val="20"/>
                <w:shd w:val="clear" w:color="auto" w:fill="FFFFFF"/>
                <w:lang w:val="ru-RU"/>
              </w:rPr>
              <w:t>526</w:t>
            </w:r>
            <w:r w:rsidRPr="005C2F0B">
              <w:rPr>
                <w:color w:val="000000" w:themeColor="text1"/>
                <w:sz w:val="20"/>
                <w:szCs w:val="20"/>
                <w:shd w:val="clear" w:color="auto" w:fill="FFFFFF"/>
              </w:rPr>
              <w:t>,</w:t>
            </w:r>
            <w:r w:rsidR="00EC47EC" w:rsidRPr="005C2F0B">
              <w:rPr>
                <w:color w:val="000000" w:themeColor="text1"/>
                <w:sz w:val="20"/>
                <w:szCs w:val="20"/>
                <w:shd w:val="clear" w:color="auto" w:fill="FFFFFF"/>
                <w:lang w:val="ru-RU"/>
              </w:rPr>
              <w:t>6</w:t>
            </w:r>
          </w:p>
        </w:tc>
      </w:tr>
      <w:tr w:rsidR="002B7B95" w:rsidRPr="005C2F0B" w:rsidTr="00687438">
        <w:trPr>
          <w:trHeight w:val="320"/>
        </w:trPr>
        <w:tc>
          <w:tcPr>
            <w:tcW w:w="7056" w:type="dxa"/>
            <w:vAlign w:val="center"/>
          </w:tcPr>
          <w:p w:rsidR="002B7B95" w:rsidRPr="005C2F0B" w:rsidRDefault="002B7B95" w:rsidP="00687438">
            <w:pPr>
              <w:pStyle w:val="TableParagraph"/>
              <w:spacing w:before="43"/>
              <w:ind w:left="1610"/>
              <w:jc w:val="right"/>
              <w:rPr>
                <w:color w:val="000000" w:themeColor="text1"/>
                <w:sz w:val="20"/>
              </w:rPr>
            </w:pPr>
            <w:r w:rsidRPr="005C2F0B">
              <w:rPr>
                <w:color w:val="000000" w:themeColor="text1"/>
                <w:spacing w:val="-2"/>
                <w:sz w:val="20"/>
              </w:rPr>
              <w:t>спеціальний</w:t>
            </w:r>
            <w:r w:rsidRPr="005C2F0B">
              <w:rPr>
                <w:color w:val="000000" w:themeColor="text1"/>
                <w:spacing w:val="3"/>
                <w:sz w:val="20"/>
              </w:rPr>
              <w:t xml:space="preserve"> </w:t>
            </w:r>
            <w:r w:rsidRPr="005C2F0B">
              <w:rPr>
                <w:color w:val="000000" w:themeColor="text1"/>
                <w:spacing w:val="-4"/>
                <w:sz w:val="20"/>
              </w:rPr>
              <w:t>фонд</w:t>
            </w:r>
          </w:p>
        </w:tc>
        <w:tc>
          <w:tcPr>
            <w:tcW w:w="3139" w:type="dxa"/>
            <w:vAlign w:val="center"/>
          </w:tcPr>
          <w:p w:rsidR="002B7B95" w:rsidRPr="005C2F0B" w:rsidRDefault="006A51F1" w:rsidP="006A51F1">
            <w:pPr>
              <w:pStyle w:val="TableParagraph"/>
              <w:tabs>
                <w:tab w:val="left" w:pos="1253"/>
              </w:tabs>
              <w:rPr>
                <w:color w:val="000000" w:themeColor="text1"/>
                <w:sz w:val="20"/>
                <w:szCs w:val="20"/>
                <w:lang w:val="ru-RU"/>
              </w:rPr>
            </w:pPr>
            <w:r w:rsidRPr="005C2F0B">
              <w:rPr>
                <w:color w:val="000000" w:themeColor="text1"/>
                <w:sz w:val="20"/>
                <w:szCs w:val="20"/>
                <w:lang w:val="ru-RU"/>
              </w:rPr>
              <w:t>86</w:t>
            </w:r>
            <w:r w:rsidR="002B7B95" w:rsidRPr="005C2F0B">
              <w:rPr>
                <w:color w:val="000000" w:themeColor="text1"/>
                <w:sz w:val="20"/>
                <w:szCs w:val="20"/>
              </w:rPr>
              <w:t>,</w:t>
            </w:r>
            <w:r w:rsidRPr="005C2F0B">
              <w:rPr>
                <w:color w:val="000000" w:themeColor="text1"/>
                <w:sz w:val="20"/>
                <w:szCs w:val="20"/>
                <w:lang w:val="ru-RU"/>
              </w:rPr>
              <w:t>2</w:t>
            </w:r>
          </w:p>
        </w:tc>
        <w:tc>
          <w:tcPr>
            <w:tcW w:w="2719" w:type="dxa"/>
            <w:vAlign w:val="center"/>
          </w:tcPr>
          <w:p w:rsidR="002B7B95" w:rsidRPr="005C2F0B" w:rsidRDefault="006A51F1" w:rsidP="006A51F1">
            <w:pPr>
              <w:pStyle w:val="TableParagraph"/>
              <w:rPr>
                <w:color w:val="000000" w:themeColor="text1"/>
                <w:sz w:val="20"/>
                <w:szCs w:val="20"/>
                <w:lang w:val="ru-RU"/>
              </w:rPr>
            </w:pPr>
            <w:r w:rsidRPr="005C2F0B">
              <w:rPr>
                <w:color w:val="000000" w:themeColor="text1"/>
                <w:sz w:val="20"/>
                <w:szCs w:val="20"/>
                <w:lang w:val="ru-RU"/>
              </w:rPr>
              <w:t>8</w:t>
            </w:r>
            <w:r w:rsidR="002B7B95" w:rsidRPr="005C2F0B">
              <w:rPr>
                <w:color w:val="000000" w:themeColor="text1"/>
                <w:sz w:val="20"/>
                <w:szCs w:val="20"/>
              </w:rPr>
              <w:t>6,</w:t>
            </w:r>
            <w:r w:rsidRPr="005C2F0B">
              <w:rPr>
                <w:color w:val="000000" w:themeColor="text1"/>
                <w:sz w:val="20"/>
                <w:szCs w:val="20"/>
                <w:lang w:val="ru-RU"/>
              </w:rPr>
              <w:t>2</w:t>
            </w:r>
          </w:p>
        </w:tc>
        <w:tc>
          <w:tcPr>
            <w:tcW w:w="3096" w:type="dxa"/>
            <w:vAlign w:val="center"/>
          </w:tcPr>
          <w:p w:rsidR="002B7B95" w:rsidRPr="005C2F0B" w:rsidRDefault="002B7B95" w:rsidP="00687438">
            <w:pPr>
              <w:pStyle w:val="TableParagraph"/>
              <w:rPr>
                <w:color w:val="000000" w:themeColor="text1"/>
                <w:sz w:val="20"/>
                <w:szCs w:val="20"/>
              </w:rPr>
            </w:pPr>
          </w:p>
        </w:tc>
      </w:tr>
    </w:tbl>
    <w:p w:rsidR="002B7B95" w:rsidRPr="005C2F0B" w:rsidRDefault="002B7B95" w:rsidP="002B7B95">
      <w:pPr>
        <w:spacing w:before="140"/>
        <w:ind w:left="191"/>
        <w:rPr>
          <w:rFonts w:ascii="Times New Roman" w:hAnsi="Times New Roman"/>
          <w:b/>
          <w:color w:val="000000"/>
          <w:sz w:val="24"/>
        </w:rPr>
      </w:pPr>
      <w:r w:rsidRPr="005C2F0B">
        <w:rPr>
          <w:rFonts w:ascii="Times New Roman" w:hAnsi="Times New Roman"/>
          <w:b/>
          <w:color w:val="000000"/>
          <w:sz w:val="24"/>
        </w:rPr>
        <w:t>Ключові</w:t>
      </w:r>
      <w:r w:rsidRPr="005C2F0B">
        <w:rPr>
          <w:rFonts w:ascii="Times New Roman" w:hAnsi="Times New Roman"/>
          <w:b/>
          <w:color w:val="000000"/>
          <w:spacing w:val="-17"/>
          <w:sz w:val="24"/>
        </w:rPr>
        <w:t xml:space="preserve"> </w:t>
      </w:r>
      <w:r w:rsidRPr="005C2F0B">
        <w:rPr>
          <w:rFonts w:ascii="Times New Roman" w:hAnsi="Times New Roman"/>
          <w:b/>
          <w:color w:val="000000"/>
          <w:sz w:val="24"/>
        </w:rPr>
        <w:t>результативні</w:t>
      </w:r>
      <w:r w:rsidRPr="005C2F0B">
        <w:rPr>
          <w:rFonts w:ascii="Times New Roman" w:hAnsi="Times New Roman"/>
          <w:b/>
          <w:color w:val="000000"/>
          <w:spacing w:val="-15"/>
          <w:sz w:val="24"/>
        </w:rPr>
        <w:t xml:space="preserve"> </w:t>
      </w:r>
      <w:r w:rsidRPr="005C2F0B">
        <w:rPr>
          <w:rFonts w:ascii="Times New Roman" w:hAnsi="Times New Roman"/>
          <w:b/>
          <w:color w:val="000000"/>
          <w:sz w:val="24"/>
        </w:rPr>
        <w:t>показники</w:t>
      </w:r>
      <w:r w:rsidRPr="005C2F0B">
        <w:rPr>
          <w:rFonts w:ascii="Times New Roman" w:hAnsi="Times New Roman"/>
          <w:b/>
          <w:color w:val="000000"/>
          <w:spacing w:val="-13"/>
          <w:sz w:val="24"/>
        </w:rPr>
        <w:t xml:space="preserve"> </w:t>
      </w:r>
      <w:r w:rsidRPr="005C2F0B">
        <w:rPr>
          <w:rFonts w:ascii="Times New Roman" w:hAnsi="Times New Roman"/>
          <w:b/>
          <w:color w:val="000000"/>
          <w:sz w:val="24"/>
        </w:rPr>
        <w:t>бюджетної</w:t>
      </w:r>
      <w:r w:rsidRPr="005C2F0B">
        <w:rPr>
          <w:rFonts w:ascii="Times New Roman" w:hAnsi="Times New Roman"/>
          <w:b/>
          <w:color w:val="000000"/>
          <w:spacing w:val="-15"/>
          <w:sz w:val="24"/>
        </w:rPr>
        <w:t xml:space="preserve"> </w:t>
      </w:r>
      <w:r w:rsidRPr="005C2F0B">
        <w:rPr>
          <w:rFonts w:ascii="Times New Roman" w:hAnsi="Times New Roman"/>
          <w:b/>
          <w:color w:val="000000"/>
          <w:spacing w:val="-2"/>
          <w:sz w:val="24"/>
        </w:rPr>
        <w:t>програми</w:t>
      </w:r>
    </w:p>
    <w:tbl>
      <w:tblPr>
        <w:tblW w:w="16015" w:type="dxa"/>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2"/>
        <w:gridCol w:w="10777"/>
        <w:gridCol w:w="1559"/>
        <w:gridCol w:w="3167"/>
      </w:tblGrid>
      <w:tr w:rsidR="009B772F" w:rsidRPr="00C724A0" w:rsidTr="00C0799D">
        <w:trPr>
          <w:trHeight w:val="524"/>
        </w:trPr>
        <w:tc>
          <w:tcPr>
            <w:tcW w:w="512" w:type="dxa"/>
            <w:tcBorders>
              <w:top w:val="single" w:sz="4" w:space="0" w:color="auto"/>
              <w:left w:val="single" w:sz="4" w:space="0" w:color="auto"/>
              <w:bottom w:val="single" w:sz="4" w:space="0" w:color="auto"/>
              <w:right w:val="single" w:sz="4" w:space="0" w:color="auto"/>
            </w:tcBorders>
            <w:vAlign w:val="center"/>
          </w:tcPr>
          <w:p w:rsidR="009B772F" w:rsidRDefault="009B772F" w:rsidP="00C0799D">
            <w:pPr>
              <w:widowControl w:val="0"/>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w:t>
            </w:r>
          </w:p>
          <w:p w:rsidR="009B772F" w:rsidRPr="008F00A2" w:rsidRDefault="009B772F" w:rsidP="00C0799D">
            <w:pPr>
              <w:widowControl w:val="0"/>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з/п</w:t>
            </w:r>
          </w:p>
        </w:tc>
        <w:tc>
          <w:tcPr>
            <w:tcW w:w="10777" w:type="dxa"/>
            <w:tcBorders>
              <w:top w:val="single" w:sz="4" w:space="0" w:color="auto"/>
              <w:left w:val="single" w:sz="4" w:space="0" w:color="auto"/>
              <w:bottom w:val="single" w:sz="4" w:space="0" w:color="auto"/>
              <w:right w:val="single" w:sz="4" w:space="0" w:color="auto"/>
            </w:tcBorders>
            <w:vAlign w:val="center"/>
          </w:tcPr>
          <w:p w:rsidR="009B772F" w:rsidRPr="008F00A2" w:rsidRDefault="009B772F" w:rsidP="00C0799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Показники</w:t>
            </w:r>
          </w:p>
        </w:tc>
        <w:tc>
          <w:tcPr>
            <w:tcW w:w="1559" w:type="dxa"/>
            <w:tcBorders>
              <w:top w:val="single" w:sz="4" w:space="0" w:color="auto"/>
              <w:left w:val="single" w:sz="4" w:space="0" w:color="auto"/>
              <w:bottom w:val="single" w:sz="4" w:space="0" w:color="auto"/>
              <w:right w:val="single" w:sz="4" w:space="0" w:color="auto"/>
            </w:tcBorders>
            <w:vAlign w:val="center"/>
          </w:tcPr>
          <w:p w:rsidR="009B772F" w:rsidRPr="008F00A2" w:rsidRDefault="009B772F" w:rsidP="00C0799D">
            <w:pPr>
              <w:widowControl w:val="0"/>
              <w:tabs>
                <w:tab w:val="left" w:pos="360"/>
                <w:tab w:val="left" w:pos="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одиниця виміру</w:t>
            </w:r>
          </w:p>
        </w:tc>
        <w:tc>
          <w:tcPr>
            <w:tcW w:w="3167" w:type="dxa"/>
            <w:tcBorders>
              <w:top w:val="single" w:sz="4" w:space="0" w:color="auto"/>
              <w:left w:val="single" w:sz="4" w:space="0" w:color="auto"/>
              <w:bottom w:val="single" w:sz="4" w:space="0" w:color="auto"/>
              <w:right w:val="single" w:sz="4" w:space="0" w:color="auto"/>
            </w:tcBorders>
            <w:vAlign w:val="center"/>
          </w:tcPr>
          <w:p w:rsidR="009B772F" w:rsidRPr="00C724A0" w:rsidRDefault="009B772F" w:rsidP="00C0799D">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color w:val="000000"/>
                <w:sz w:val="20"/>
                <w:szCs w:val="20"/>
              </w:rPr>
            </w:pPr>
            <w:r w:rsidRPr="00C724A0">
              <w:rPr>
                <w:rFonts w:ascii="Times New Roman" w:hAnsi="Times New Roman"/>
                <w:color w:val="000000"/>
                <w:sz w:val="20"/>
                <w:szCs w:val="20"/>
              </w:rPr>
              <w:t>Фактичні результативні показники</w:t>
            </w:r>
          </w:p>
        </w:tc>
      </w:tr>
      <w:tr w:rsidR="009B772F" w:rsidRPr="008F00A2" w:rsidTr="00C0799D">
        <w:trPr>
          <w:trHeight w:val="262"/>
        </w:trPr>
        <w:tc>
          <w:tcPr>
            <w:tcW w:w="512" w:type="dxa"/>
            <w:tcBorders>
              <w:top w:val="single" w:sz="4" w:space="0" w:color="auto"/>
            </w:tcBorders>
            <w:vAlign w:val="center"/>
          </w:tcPr>
          <w:p w:rsidR="009B772F" w:rsidRPr="00131DA6" w:rsidRDefault="009B772F" w:rsidP="00C0799D">
            <w:pPr>
              <w:pStyle w:val="TableParagraph"/>
              <w:spacing w:before="31"/>
              <w:ind w:left="105"/>
              <w:rPr>
                <w:color w:val="000000"/>
                <w:sz w:val="16"/>
                <w:szCs w:val="16"/>
              </w:rPr>
            </w:pPr>
            <w:r w:rsidRPr="00131DA6">
              <w:rPr>
                <w:color w:val="000000"/>
                <w:spacing w:val="-10"/>
                <w:sz w:val="16"/>
                <w:szCs w:val="16"/>
              </w:rPr>
              <w:t>1</w:t>
            </w:r>
          </w:p>
        </w:tc>
        <w:tc>
          <w:tcPr>
            <w:tcW w:w="10777" w:type="dxa"/>
            <w:tcBorders>
              <w:top w:val="single" w:sz="4" w:space="0" w:color="auto"/>
            </w:tcBorders>
            <w:vAlign w:val="center"/>
          </w:tcPr>
          <w:p w:rsidR="009B772F" w:rsidRPr="00131DA6" w:rsidRDefault="009B772F" w:rsidP="00C0799D">
            <w:pPr>
              <w:pStyle w:val="TableParagraph"/>
              <w:spacing w:before="43"/>
              <w:ind w:right="33"/>
              <w:rPr>
                <w:color w:val="000000"/>
                <w:sz w:val="16"/>
                <w:szCs w:val="16"/>
              </w:rPr>
            </w:pPr>
            <w:r w:rsidRPr="00131DA6">
              <w:rPr>
                <w:color w:val="000000"/>
                <w:spacing w:val="-10"/>
                <w:sz w:val="16"/>
                <w:szCs w:val="16"/>
              </w:rPr>
              <w:t>2</w:t>
            </w:r>
          </w:p>
        </w:tc>
        <w:tc>
          <w:tcPr>
            <w:tcW w:w="1559" w:type="dxa"/>
            <w:tcBorders>
              <w:top w:val="single" w:sz="4" w:space="0" w:color="auto"/>
            </w:tcBorders>
            <w:vAlign w:val="center"/>
          </w:tcPr>
          <w:p w:rsidR="009B772F" w:rsidRPr="00131DA6" w:rsidRDefault="009B772F" w:rsidP="00C0799D">
            <w:pPr>
              <w:pStyle w:val="TableParagraph"/>
              <w:spacing w:before="48"/>
              <w:ind w:left="69"/>
              <w:rPr>
                <w:color w:val="000000"/>
                <w:sz w:val="16"/>
                <w:szCs w:val="16"/>
              </w:rPr>
            </w:pPr>
            <w:r w:rsidRPr="00131DA6">
              <w:rPr>
                <w:color w:val="000000"/>
                <w:spacing w:val="-10"/>
                <w:sz w:val="16"/>
                <w:szCs w:val="16"/>
              </w:rPr>
              <w:t>3</w:t>
            </w:r>
          </w:p>
        </w:tc>
        <w:tc>
          <w:tcPr>
            <w:tcW w:w="3167" w:type="dxa"/>
            <w:tcBorders>
              <w:top w:val="single" w:sz="4" w:space="0" w:color="auto"/>
            </w:tcBorders>
            <w:vAlign w:val="center"/>
          </w:tcPr>
          <w:p w:rsidR="009B772F" w:rsidRPr="00131DA6" w:rsidRDefault="009B772F" w:rsidP="00C0799D">
            <w:pPr>
              <w:pStyle w:val="TableParagraph"/>
              <w:spacing w:before="43"/>
              <w:ind w:right="308"/>
              <w:rPr>
                <w:color w:val="000000"/>
                <w:sz w:val="16"/>
                <w:szCs w:val="16"/>
              </w:rPr>
            </w:pPr>
            <w:r w:rsidRPr="00131DA6">
              <w:rPr>
                <w:color w:val="000000"/>
                <w:spacing w:val="-10"/>
                <w:sz w:val="16"/>
                <w:szCs w:val="16"/>
              </w:rPr>
              <w:t>4</w:t>
            </w:r>
          </w:p>
        </w:tc>
      </w:tr>
      <w:tr w:rsidR="009B772F" w:rsidRPr="003A5682" w:rsidTr="004F7F2A">
        <w:trPr>
          <w:trHeight w:val="371"/>
        </w:trPr>
        <w:tc>
          <w:tcPr>
            <w:tcW w:w="512" w:type="dxa"/>
            <w:tcBorders>
              <w:top w:val="single" w:sz="4" w:space="0" w:color="auto"/>
            </w:tcBorders>
          </w:tcPr>
          <w:p w:rsidR="009B772F" w:rsidRPr="005C2F0B" w:rsidRDefault="009B772F" w:rsidP="00C0799D">
            <w:pPr>
              <w:pStyle w:val="TableParagraph"/>
              <w:spacing w:before="97"/>
              <w:ind w:left="105" w:right="45"/>
              <w:rPr>
                <w:color w:val="000000" w:themeColor="text1"/>
                <w:sz w:val="20"/>
                <w:szCs w:val="20"/>
              </w:rPr>
            </w:pPr>
            <w:r w:rsidRPr="005C2F0B">
              <w:rPr>
                <w:color w:val="000000" w:themeColor="text1"/>
                <w:spacing w:val="-10"/>
                <w:sz w:val="20"/>
                <w:szCs w:val="20"/>
              </w:rPr>
              <w:t>1</w:t>
            </w:r>
          </w:p>
        </w:tc>
        <w:tc>
          <w:tcPr>
            <w:tcW w:w="10777" w:type="dxa"/>
            <w:tcBorders>
              <w:top w:val="single" w:sz="4" w:space="0" w:color="auto"/>
            </w:tcBorders>
            <w:vAlign w:val="center"/>
          </w:tcPr>
          <w:p w:rsidR="009B772F" w:rsidRPr="005C2F0B" w:rsidRDefault="00CD094B" w:rsidP="00C0799D">
            <w:pPr>
              <w:pStyle w:val="TableParagraph"/>
              <w:spacing w:before="43"/>
              <w:ind w:right="33"/>
              <w:jc w:val="left"/>
              <w:rPr>
                <w:color w:val="000000" w:themeColor="text1"/>
                <w:spacing w:val="-10"/>
                <w:sz w:val="20"/>
                <w:szCs w:val="20"/>
              </w:rPr>
            </w:pPr>
            <w:r w:rsidRPr="005C2F0B">
              <w:rPr>
                <w:color w:val="000000" w:themeColor="text1"/>
                <w:sz w:val="20"/>
                <w:szCs w:val="20"/>
              </w:rPr>
              <w:t>вартість оприбуткованих ОЗ та матеріалів згідно довідки у натуральній формі</w:t>
            </w:r>
          </w:p>
        </w:tc>
        <w:tc>
          <w:tcPr>
            <w:tcW w:w="1559" w:type="dxa"/>
            <w:tcBorders>
              <w:top w:val="single" w:sz="4" w:space="0" w:color="auto"/>
            </w:tcBorders>
          </w:tcPr>
          <w:p w:rsidR="009B772F" w:rsidRPr="005C2F0B" w:rsidRDefault="009B772F" w:rsidP="00C0799D">
            <w:pPr>
              <w:jc w:val="center"/>
              <w:rPr>
                <w:rFonts w:ascii="Times New Roman" w:hAnsi="Times New Roman"/>
                <w:color w:val="000000" w:themeColor="text1"/>
                <w:sz w:val="20"/>
                <w:szCs w:val="20"/>
              </w:rPr>
            </w:pPr>
            <w:r w:rsidRPr="005C2F0B">
              <w:rPr>
                <w:rFonts w:ascii="Times New Roman" w:hAnsi="Times New Roman"/>
                <w:color w:val="000000" w:themeColor="text1"/>
                <w:spacing w:val="-2"/>
                <w:sz w:val="20"/>
                <w:szCs w:val="20"/>
              </w:rPr>
              <w:t>тис.грн.</w:t>
            </w:r>
          </w:p>
        </w:tc>
        <w:tc>
          <w:tcPr>
            <w:tcW w:w="3167" w:type="dxa"/>
            <w:tcBorders>
              <w:top w:val="single" w:sz="4" w:space="0" w:color="auto"/>
            </w:tcBorders>
            <w:vAlign w:val="center"/>
          </w:tcPr>
          <w:p w:rsidR="009B772F" w:rsidRPr="005C2F0B" w:rsidRDefault="00CD094B" w:rsidP="00C0799D">
            <w:pPr>
              <w:pStyle w:val="TableParagraph"/>
              <w:spacing w:before="43"/>
              <w:ind w:right="308"/>
              <w:rPr>
                <w:color w:val="000000" w:themeColor="text1"/>
                <w:spacing w:val="-10"/>
                <w:sz w:val="20"/>
                <w:szCs w:val="20"/>
                <w:lang w:val="ru-RU"/>
              </w:rPr>
            </w:pPr>
            <w:r w:rsidRPr="005C2F0B">
              <w:rPr>
                <w:color w:val="000000" w:themeColor="text1"/>
                <w:spacing w:val="-10"/>
                <w:sz w:val="20"/>
                <w:szCs w:val="20"/>
                <w:lang w:val="ru-RU"/>
              </w:rPr>
              <w:t>86,2</w:t>
            </w:r>
          </w:p>
        </w:tc>
      </w:tr>
      <w:tr w:rsidR="009B772F" w:rsidRPr="003A5682" w:rsidTr="004F7F2A">
        <w:trPr>
          <w:trHeight w:val="349"/>
        </w:trPr>
        <w:tc>
          <w:tcPr>
            <w:tcW w:w="512" w:type="dxa"/>
          </w:tcPr>
          <w:p w:rsidR="009B772F" w:rsidRPr="005C2F0B" w:rsidRDefault="009B772F" w:rsidP="00C0799D">
            <w:pPr>
              <w:pStyle w:val="TableParagraph"/>
              <w:spacing w:before="73"/>
              <w:ind w:left="105" w:right="45"/>
              <w:rPr>
                <w:color w:val="000000" w:themeColor="text1"/>
                <w:sz w:val="20"/>
                <w:szCs w:val="20"/>
              </w:rPr>
            </w:pPr>
            <w:r w:rsidRPr="005C2F0B">
              <w:rPr>
                <w:color w:val="000000" w:themeColor="text1"/>
                <w:spacing w:val="-10"/>
                <w:sz w:val="20"/>
                <w:szCs w:val="20"/>
              </w:rPr>
              <w:t>2</w:t>
            </w:r>
          </w:p>
        </w:tc>
        <w:tc>
          <w:tcPr>
            <w:tcW w:w="10777" w:type="dxa"/>
          </w:tcPr>
          <w:p w:rsidR="009B772F" w:rsidRPr="005C2F0B" w:rsidRDefault="00BE4A3D" w:rsidP="00C0799D">
            <w:pPr>
              <w:pStyle w:val="TableParagraph"/>
              <w:spacing w:before="120" w:line="230" w:lineRule="atLeast"/>
              <w:jc w:val="both"/>
              <w:rPr>
                <w:color w:val="000000" w:themeColor="text1"/>
                <w:sz w:val="20"/>
                <w:szCs w:val="20"/>
              </w:rPr>
            </w:pPr>
            <w:r w:rsidRPr="005C2F0B">
              <w:rPr>
                <w:color w:val="000000" w:themeColor="text1"/>
                <w:sz w:val="20"/>
                <w:szCs w:val="20"/>
              </w:rPr>
              <w:t>кількість працівників особового складу, з них чоловіків</w:t>
            </w:r>
          </w:p>
        </w:tc>
        <w:tc>
          <w:tcPr>
            <w:tcW w:w="1559" w:type="dxa"/>
          </w:tcPr>
          <w:p w:rsidR="009B772F" w:rsidRPr="005C2F0B" w:rsidRDefault="00BE4A3D" w:rsidP="00C0799D">
            <w:pPr>
              <w:jc w:val="center"/>
              <w:rPr>
                <w:rFonts w:ascii="Times New Roman" w:hAnsi="Times New Roman"/>
                <w:color w:val="000000" w:themeColor="text1"/>
                <w:sz w:val="20"/>
                <w:szCs w:val="20"/>
              </w:rPr>
            </w:pPr>
            <w:r w:rsidRPr="005C2F0B">
              <w:rPr>
                <w:rFonts w:ascii="Times New Roman" w:hAnsi="Times New Roman"/>
                <w:color w:val="000000" w:themeColor="text1"/>
                <w:sz w:val="20"/>
                <w:szCs w:val="20"/>
              </w:rPr>
              <w:t>од.</w:t>
            </w:r>
          </w:p>
        </w:tc>
        <w:tc>
          <w:tcPr>
            <w:tcW w:w="3167" w:type="dxa"/>
          </w:tcPr>
          <w:p w:rsidR="009B772F" w:rsidRPr="005C2F0B" w:rsidRDefault="004573A9" w:rsidP="00C0799D">
            <w:pPr>
              <w:pStyle w:val="TableParagraph"/>
              <w:spacing w:before="151"/>
              <w:ind w:left="68" w:right="2"/>
              <w:rPr>
                <w:color w:val="000000" w:themeColor="text1"/>
                <w:sz w:val="20"/>
                <w:szCs w:val="20"/>
                <w:lang w:val="ru-RU"/>
              </w:rPr>
            </w:pPr>
            <w:r w:rsidRPr="005C2F0B">
              <w:rPr>
                <w:color w:val="000000" w:themeColor="text1"/>
                <w:sz w:val="20"/>
                <w:szCs w:val="20"/>
                <w:lang w:val="ru-RU"/>
              </w:rPr>
              <w:t>19</w:t>
            </w:r>
          </w:p>
        </w:tc>
      </w:tr>
      <w:tr w:rsidR="009B772F" w:rsidRPr="003A5682" w:rsidTr="00C0799D">
        <w:trPr>
          <w:trHeight w:val="279"/>
        </w:trPr>
        <w:tc>
          <w:tcPr>
            <w:tcW w:w="512" w:type="dxa"/>
          </w:tcPr>
          <w:p w:rsidR="009B772F" w:rsidRPr="005C2F0B" w:rsidRDefault="009B772F" w:rsidP="00C0799D">
            <w:pPr>
              <w:pStyle w:val="TableParagraph"/>
              <w:spacing w:before="73"/>
              <w:ind w:left="105" w:right="45"/>
              <w:rPr>
                <w:color w:val="000000" w:themeColor="text1"/>
                <w:spacing w:val="-10"/>
                <w:sz w:val="20"/>
                <w:szCs w:val="20"/>
              </w:rPr>
            </w:pPr>
            <w:r w:rsidRPr="005C2F0B">
              <w:rPr>
                <w:color w:val="000000" w:themeColor="text1"/>
                <w:spacing w:val="-10"/>
                <w:sz w:val="20"/>
                <w:szCs w:val="20"/>
              </w:rPr>
              <w:t>3</w:t>
            </w:r>
          </w:p>
        </w:tc>
        <w:tc>
          <w:tcPr>
            <w:tcW w:w="10777" w:type="dxa"/>
          </w:tcPr>
          <w:p w:rsidR="009B772F" w:rsidRPr="005C2F0B" w:rsidRDefault="004573A9" w:rsidP="00C0799D">
            <w:pPr>
              <w:pStyle w:val="TableParagraph"/>
              <w:spacing w:before="96" w:line="230" w:lineRule="atLeast"/>
              <w:jc w:val="left"/>
              <w:rPr>
                <w:color w:val="000000" w:themeColor="text1"/>
                <w:sz w:val="20"/>
                <w:szCs w:val="20"/>
              </w:rPr>
            </w:pPr>
            <w:r w:rsidRPr="005C2F0B">
              <w:rPr>
                <w:color w:val="000000" w:themeColor="text1"/>
                <w:sz w:val="20"/>
                <w:szCs w:val="20"/>
              </w:rPr>
              <w:t>кількість одиниць техніки</w:t>
            </w:r>
          </w:p>
        </w:tc>
        <w:tc>
          <w:tcPr>
            <w:tcW w:w="1559" w:type="dxa"/>
            <w:vAlign w:val="center"/>
          </w:tcPr>
          <w:p w:rsidR="009B772F" w:rsidRPr="005C2F0B" w:rsidRDefault="004573A9" w:rsidP="00C0799D">
            <w:pPr>
              <w:jc w:val="center"/>
              <w:rPr>
                <w:rFonts w:ascii="Times New Roman" w:hAnsi="Times New Roman"/>
                <w:color w:val="000000" w:themeColor="text1"/>
                <w:sz w:val="20"/>
                <w:szCs w:val="20"/>
              </w:rPr>
            </w:pPr>
            <w:r w:rsidRPr="005C2F0B">
              <w:rPr>
                <w:rFonts w:ascii="Times New Roman" w:hAnsi="Times New Roman"/>
                <w:color w:val="000000" w:themeColor="text1"/>
                <w:sz w:val="20"/>
                <w:szCs w:val="20"/>
              </w:rPr>
              <w:t>од.</w:t>
            </w:r>
          </w:p>
        </w:tc>
        <w:tc>
          <w:tcPr>
            <w:tcW w:w="3167" w:type="dxa"/>
            <w:vAlign w:val="center"/>
          </w:tcPr>
          <w:p w:rsidR="009B772F" w:rsidRPr="005C2F0B" w:rsidRDefault="004573A9" w:rsidP="00C0799D">
            <w:pPr>
              <w:pStyle w:val="TableParagraph"/>
              <w:tabs>
                <w:tab w:val="left" w:pos="1276"/>
              </w:tabs>
              <w:rPr>
                <w:color w:val="000000" w:themeColor="text1"/>
                <w:sz w:val="20"/>
                <w:szCs w:val="20"/>
                <w:lang w:val="ru-RU"/>
              </w:rPr>
            </w:pPr>
            <w:r w:rsidRPr="005C2F0B">
              <w:rPr>
                <w:color w:val="000000" w:themeColor="text1"/>
                <w:sz w:val="20"/>
                <w:szCs w:val="20"/>
                <w:lang w:val="ru-RU"/>
              </w:rPr>
              <w:t>10</w:t>
            </w:r>
          </w:p>
        </w:tc>
      </w:tr>
      <w:tr w:rsidR="009B772F" w:rsidRPr="003A5682" w:rsidTr="004F7F2A">
        <w:trPr>
          <w:trHeight w:val="347"/>
        </w:trPr>
        <w:tc>
          <w:tcPr>
            <w:tcW w:w="512" w:type="dxa"/>
          </w:tcPr>
          <w:p w:rsidR="009B772F" w:rsidRPr="005C2F0B" w:rsidRDefault="009B772F" w:rsidP="00C0799D">
            <w:pPr>
              <w:pStyle w:val="TableParagraph"/>
              <w:spacing w:before="73"/>
              <w:ind w:left="105" w:right="45"/>
              <w:rPr>
                <w:color w:val="000000" w:themeColor="text1"/>
                <w:spacing w:val="-10"/>
                <w:sz w:val="20"/>
                <w:szCs w:val="20"/>
              </w:rPr>
            </w:pPr>
            <w:r w:rsidRPr="005C2F0B">
              <w:rPr>
                <w:color w:val="000000" w:themeColor="text1"/>
                <w:spacing w:val="-10"/>
                <w:sz w:val="20"/>
                <w:szCs w:val="20"/>
              </w:rPr>
              <w:t>4</w:t>
            </w:r>
          </w:p>
        </w:tc>
        <w:tc>
          <w:tcPr>
            <w:tcW w:w="10777" w:type="dxa"/>
          </w:tcPr>
          <w:p w:rsidR="009B772F" w:rsidRPr="005C2F0B" w:rsidRDefault="001C7A90" w:rsidP="00C0799D">
            <w:pPr>
              <w:pStyle w:val="TableParagraph"/>
              <w:spacing w:before="96" w:line="230" w:lineRule="atLeast"/>
              <w:jc w:val="left"/>
              <w:rPr>
                <w:color w:val="000000" w:themeColor="text1"/>
                <w:sz w:val="20"/>
                <w:szCs w:val="20"/>
              </w:rPr>
            </w:pPr>
            <w:r w:rsidRPr="005C2F0B">
              <w:rPr>
                <w:color w:val="000000" w:themeColor="text1"/>
                <w:sz w:val="20"/>
                <w:szCs w:val="20"/>
              </w:rPr>
              <w:t>кількість одиниць особового складу</w:t>
            </w:r>
          </w:p>
        </w:tc>
        <w:tc>
          <w:tcPr>
            <w:tcW w:w="1559" w:type="dxa"/>
          </w:tcPr>
          <w:p w:rsidR="009B772F" w:rsidRPr="005C2F0B" w:rsidRDefault="001C7A90" w:rsidP="00C0799D">
            <w:pPr>
              <w:jc w:val="center"/>
              <w:rPr>
                <w:rFonts w:ascii="Times New Roman" w:hAnsi="Times New Roman"/>
                <w:color w:val="000000" w:themeColor="text1"/>
                <w:sz w:val="20"/>
                <w:szCs w:val="20"/>
              </w:rPr>
            </w:pPr>
            <w:r w:rsidRPr="005C2F0B">
              <w:rPr>
                <w:rFonts w:ascii="Times New Roman" w:hAnsi="Times New Roman"/>
                <w:color w:val="000000" w:themeColor="text1"/>
                <w:sz w:val="20"/>
                <w:szCs w:val="20"/>
              </w:rPr>
              <w:t>од.</w:t>
            </w:r>
          </w:p>
        </w:tc>
        <w:tc>
          <w:tcPr>
            <w:tcW w:w="3167" w:type="dxa"/>
            <w:vAlign w:val="center"/>
          </w:tcPr>
          <w:p w:rsidR="009B772F" w:rsidRPr="005C2F0B" w:rsidRDefault="001F26DC" w:rsidP="00C0799D">
            <w:pPr>
              <w:pStyle w:val="TableParagraph"/>
              <w:tabs>
                <w:tab w:val="left" w:pos="1276"/>
              </w:tabs>
              <w:rPr>
                <w:color w:val="000000" w:themeColor="text1"/>
                <w:sz w:val="20"/>
                <w:szCs w:val="20"/>
                <w:lang w:val="ru-RU"/>
              </w:rPr>
            </w:pPr>
            <w:r w:rsidRPr="005C2F0B">
              <w:rPr>
                <w:color w:val="000000" w:themeColor="text1"/>
                <w:sz w:val="20"/>
                <w:szCs w:val="20"/>
                <w:lang w:val="ru-RU"/>
              </w:rPr>
              <w:t>19</w:t>
            </w:r>
          </w:p>
        </w:tc>
      </w:tr>
      <w:tr w:rsidR="009B772F" w:rsidRPr="003A5682" w:rsidTr="00C0799D">
        <w:trPr>
          <w:trHeight w:val="408"/>
        </w:trPr>
        <w:tc>
          <w:tcPr>
            <w:tcW w:w="512" w:type="dxa"/>
          </w:tcPr>
          <w:p w:rsidR="009B772F" w:rsidRPr="005C2F0B" w:rsidRDefault="009B772F" w:rsidP="00C0799D">
            <w:pPr>
              <w:pStyle w:val="TableParagraph"/>
              <w:spacing w:before="73"/>
              <w:ind w:left="105" w:right="45"/>
              <w:rPr>
                <w:color w:val="000000" w:themeColor="text1"/>
                <w:spacing w:val="-10"/>
                <w:sz w:val="20"/>
                <w:szCs w:val="20"/>
              </w:rPr>
            </w:pPr>
            <w:r w:rsidRPr="005C2F0B">
              <w:rPr>
                <w:color w:val="000000" w:themeColor="text1"/>
                <w:spacing w:val="-10"/>
                <w:sz w:val="20"/>
                <w:szCs w:val="20"/>
              </w:rPr>
              <w:t>5</w:t>
            </w:r>
          </w:p>
        </w:tc>
        <w:tc>
          <w:tcPr>
            <w:tcW w:w="10777" w:type="dxa"/>
          </w:tcPr>
          <w:p w:rsidR="009B772F" w:rsidRPr="005C2F0B" w:rsidRDefault="00A814E1" w:rsidP="00C0799D">
            <w:pPr>
              <w:pStyle w:val="TableParagraph"/>
              <w:spacing w:before="96" w:line="230" w:lineRule="atLeast"/>
              <w:jc w:val="left"/>
              <w:rPr>
                <w:color w:val="000000" w:themeColor="text1"/>
                <w:sz w:val="20"/>
                <w:szCs w:val="20"/>
              </w:rPr>
            </w:pPr>
            <w:r w:rsidRPr="005C2F0B">
              <w:rPr>
                <w:color w:val="000000" w:themeColor="text1"/>
                <w:sz w:val="20"/>
                <w:szCs w:val="20"/>
              </w:rPr>
              <w:t>кількість оприбуткованих ОЗ та матеріалів згідно довідки у натуральній формі</w:t>
            </w:r>
          </w:p>
        </w:tc>
        <w:tc>
          <w:tcPr>
            <w:tcW w:w="1559" w:type="dxa"/>
          </w:tcPr>
          <w:p w:rsidR="009B772F" w:rsidRPr="005C2F0B" w:rsidRDefault="009B772F" w:rsidP="00C0799D">
            <w:pPr>
              <w:jc w:val="center"/>
              <w:rPr>
                <w:rFonts w:ascii="Times New Roman" w:hAnsi="Times New Roman"/>
                <w:color w:val="000000" w:themeColor="text1"/>
                <w:sz w:val="20"/>
                <w:szCs w:val="20"/>
              </w:rPr>
            </w:pPr>
            <w:r w:rsidRPr="005C2F0B">
              <w:rPr>
                <w:rFonts w:ascii="Times New Roman" w:hAnsi="Times New Roman"/>
                <w:color w:val="000000" w:themeColor="text1"/>
                <w:sz w:val="20"/>
                <w:szCs w:val="20"/>
              </w:rPr>
              <w:t>од.</w:t>
            </w:r>
          </w:p>
        </w:tc>
        <w:tc>
          <w:tcPr>
            <w:tcW w:w="3167" w:type="dxa"/>
            <w:vAlign w:val="center"/>
          </w:tcPr>
          <w:p w:rsidR="009B772F" w:rsidRPr="005C2F0B" w:rsidRDefault="00A814E1" w:rsidP="00C0799D">
            <w:pPr>
              <w:pStyle w:val="TableParagraph"/>
              <w:tabs>
                <w:tab w:val="left" w:pos="1276"/>
              </w:tabs>
              <w:rPr>
                <w:color w:val="000000" w:themeColor="text1"/>
                <w:sz w:val="20"/>
                <w:szCs w:val="20"/>
                <w:lang w:val="ru-RU"/>
              </w:rPr>
            </w:pPr>
            <w:r w:rsidRPr="005C2F0B">
              <w:rPr>
                <w:color w:val="000000" w:themeColor="text1"/>
                <w:sz w:val="20"/>
                <w:szCs w:val="20"/>
                <w:lang w:val="ru-RU"/>
              </w:rPr>
              <w:t>81</w:t>
            </w:r>
          </w:p>
        </w:tc>
      </w:tr>
      <w:tr w:rsidR="009B772F" w:rsidRPr="003A5682" w:rsidTr="00C0799D">
        <w:trPr>
          <w:trHeight w:val="408"/>
        </w:trPr>
        <w:tc>
          <w:tcPr>
            <w:tcW w:w="512" w:type="dxa"/>
          </w:tcPr>
          <w:p w:rsidR="009B772F" w:rsidRPr="005C2F0B" w:rsidRDefault="009B772F" w:rsidP="00C0799D">
            <w:pPr>
              <w:pStyle w:val="TableParagraph"/>
              <w:spacing w:before="73"/>
              <w:ind w:left="105" w:right="45"/>
              <w:rPr>
                <w:color w:val="000000" w:themeColor="text1"/>
                <w:spacing w:val="-10"/>
                <w:sz w:val="20"/>
                <w:szCs w:val="20"/>
              </w:rPr>
            </w:pPr>
            <w:r w:rsidRPr="005C2F0B">
              <w:rPr>
                <w:color w:val="000000" w:themeColor="text1"/>
                <w:spacing w:val="-10"/>
                <w:sz w:val="20"/>
                <w:szCs w:val="20"/>
              </w:rPr>
              <w:t>6</w:t>
            </w:r>
          </w:p>
        </w:tc>
        <w:tc>
          <w:tcPr>
            <w:tcW w:w="10777" w:type="dxa"/>
          </w:tcPr>
          <w:p w:rsidR="009B772F" w:rsidRPr="005C2F0B" w:rsidRDefault="00131DA6" w:rsidP="00C0799D">
            <w:pPr>
              <w:pStyle w:val="TableParagraph"/>
              <w:spacing w:before="96" w:line="230" w:lineRule="atLeast"/>
              <w:jc w:val="left"/>
              <w:rPr>
                <w:color w:val="000000" w:themeColor="text1"/>
                <w:sz w:val="20"/>
                <w:szCs w:val="20"/>
              </w:rPr>
            </w:pPr>
            <w:r w:rsidRPr="005C2F0B">
              <w:rPr>
                <w:color w:val="000000" w:themeColor="text1"/>
                <w:sz w:val="20"/>
                <w:szCs w:val="20"/>
              </w:rPr>
              <w:t>кількість виїздів на об`єкти пожежного нагляду</w:t>
            </w:r>
          </w:p>
        </w:tc>
        <w:tc>
          <w:tcPr>
            <w:tcW w:w="1559" w:type="dxa"/>
          </w:tcPr>
          <w:p w:rsidR="009B772F" w:rsidRPr="005C2F0B" w:rsidRDefault="009B772F" w:rsidP="00C0799D">
            <w:pPr>
              <w:jc w:val="center"/>
              <w:rPr>
                <w:rFonts w:ascii="Times New Roman" w:hAnsi="Times New Roman"/>
                <w:color w:val="000000" w:themeColor="text1"/>
                <w:sz w:val="20"/>
                <w:szCs w:val="20"/>
              </w:rPr>
            </w:pPr>
            <w:r w:rsidRPr="005C2F0B">
              <w:rPr>
                <w:rFonts w:ascii="Times New Roman" w:hAnsi="Times New Roman"/>
                <w:color w:val="000000" w:themeColor="text1"/>
                <w:sz w:val="20"/>
                <w:szCs w:val="20"/>
              </w:rPr>
              <w:t>од.</w:t>
            </w:r>
          </w:p>
        </w:tc>
        <w:tc>
          <w:tcPr>
            <w:tcW w:w="3167" w:type="dxa"/>
            <w:vAlign w:val="center"/>
          </w:tcPr>
          <w:p w:rsidR="009B772F" w:rsidRPr="005C2F0B" w:rsidRDefault="00131DA6" w:rsidP="00C0799D">
            <w:pPr>
              <w:pStyle w:val="TableParagraph"/>
              <w:tabs>
                <w:tab w:val="left" w:pos="1276"/>
              </w:tabs>
              <w:rPr>
                <w:color w:val="000000" w:themeColor="text1"/>
                <w:sz w:val="20"/>
                <w:szCs w:val="20"/>
                <w:lang w:val="ru-RU"/>
              </w:rPr>
            </w:pPr>
            <w:r w:rsidRPr="005C2F0B">
              <w:rPr>
                <w:color w:val="000000" w:themeColor="text1"/>
                <w:sz w:val="20"/>
                <w:szCs w:val="20"/>
                <w:lang w:val="ru-RU"/>
              </w:rPr>
              <w:t>147</w:t>
            </w:r>
          </w:p>
        </w:tc>
      </w:tr>
      <w:tr w:rsidR="009B772F" w:rsidRPr="003A5682" w:rsidTr="005C2F0B">
        <w:trPr>
          <w:trHeight w:val="425"/>
        </w:trPr>
        <w:tc>
          <w:tcPr>
            <w:tcW w:w="512" w:type="dxa"/>
          </w:tcPr>
          <w:p w:rsidR="009B772F" w:rsidRPr="005C2F0B" w:rsidRDefault="009B772F" w:rsidP="00C0799D">
            <w:pPr>
              <w:pStyle w:val="TableParagraph"/>
              <w:spacing w:before="73"/>
              <w:ind w:left="105" w:right="45"/>
              <w:rPr>
                <w:color w:val="000000" w:themeColor="text1"/>
                <w:spacing w:val="-10"/>
                <w:sz w:val="20"/>
                <w:szCs w:val="20"/>
              </w:rPr>
            </w:pPr>
            <w:r w:rsidRPr="005C2F0B">
              <w:rPr>
                <w:color w:val="000000" w:themeColor="text1"/>
                <w:spacing w:val="-10"/>
                <w:sz w:val="20"/>
                <w:szCs w:val="20"/>
              </w:rPr>
              <w:t>7</w:t>
            </w:r>
          </w:p>
        </w:tc>
        <w:tc>
          <w:tcPr>
            <w:tcW w:w="10777" w:type="dxa"/>
          </w:tcPr>
          <w:tbl>
            <w:tblPr>
              <w:tblW w:w="21600" w:type="dxa"/>
              <w:tblLayout w:type="fixed"/>
              <w:tblCellMar>
                <w:top w:w="15" w:type="dxa"/>
                <w:left w:w="15" w:type="dxa"/>
                <w:bottom w:w="15" w:type="dxa"/>
                <w:right w:w="15" w:type="dxa"/>
              </w:tblCellMar>
              <w:tblLook w:val="04A0" w:firstRow="1" w:lastRow="0" w:firstColumn="1" w:lastColumn="0" w:noHBand="0" w:noVBand="1"/>
            </w:tblPr>
            <w:tblGrid>
              <w:gridCol w:w="21513"/>
              <w:gridCol w:w="87"/>
            </w:tblGrid>
            <w:tr w:rsidR="00404DDB" w:rsidRPr="005C2F0B" w:rsidTr="00691B1D">
              <w:trPr>
                <w:trHeight w:val="510"/>
              </w:trPr>
              <w:tc>
                <w:tcPr>
                  <w:tcW w:w="21513" w:type="dxa"/>
                  <w:tcMar>
                    <w:top w:w="15" w:type="dxa"/>
                    <w:left w:w="30" w:type="dxa"/>
                    <w:bottom w:w="15" w:type="dxa"/>
                    <w:right w:w="15" w:type="dxa"/>
                  </w:tcMar>
                  <w:vAlign w:val="center"/>
                  <w:hideMark/>
                </w:tcPr>
                <w:p w:rsidR="00691B1D" w:rsidRPr="005C2F0B" w:rsidRDefault="00691B1D" w:rsidP="00691B1D">
                  <w:pPr>
                    <w:spacing w:after="0" w:line="240" w:lineRule="auto"/>
                    <w:rPr>
                      <w:rFonts w:ascii="Times New Roman" w:hAnsi="Times New Roman"/>
                      <w:color w:val="000000" w:themeColor="text1"/>
                      <w:sz w:val="20"/>
                      <w:szCs w:val="20"/>
                      <w:lang w:val="ru-RU" w:eastAsia="ru-RU"/>
                    </w:rPr>
                  </w:pPr>
                  <w:r w:rsidRPr="005C2F0B">
                    <w:rPr>
                      <w:rFonts w:ascii="Times New Roman" w:hAnsi="Times New Roman"/>
                      <w:color w:val="000000" w:themeColor="text1"/>
                      <w:sz w:val="20"/>
                      <w:szCs w:val="20"/>
                      <w:lang w:val="ru-RU" w:eastAsia="ru-RU"/>
                    </w:rPr>
                    <w:t>середня вартість оприбуткованих ОЗ та матеріалів згідно довідки у натуральній формі</w:t>
                  </w:r>
                </w:p>
              </w:tc>
              <w:tc>
                <w:tcPr>
                  <w:tcW w:w="87" w:type="dxa"/>
                  <w:vAlign w:val="center"/>
                  <w:hideMark/>
                </w:tcPr>
                <w:p w:rsidR="00691B1D" w:rsidRPr="005C2F0B" w:rsidRDefault="00691B1D" w:rsidP="00691B1D">
                  <w:pPr>
                    <w:spacing w:after="0" w:line="240" w:lineRule="auto"/>
                    <w:jc w:val="center"/>
                    <w:rPr>
                      <w:rFonts w:ascii="Times New Roman" w:hAnsi="Times New Roman"/>
                      <w:color w:val="000000" w:themeColor="text1"/>
                      <w:sz w:val="20"/>
                      <w:szCs w:val="20"/>
                      <w:lang w:val="ru-RU" w:eastAsia="ru-RU"/>
                    </w:rPr>
                  </w:pPr>
                </w:p>
              </w:tc>
            </w:tr>
          </w:tbl>
          <w:p w:rsidR="009B772F" w:rsidRPr="005C2F0B" w:rsidRDefault="009B772F" w:rsidP="00C0799D">
            <w:pPr>
              <w:pStyle w:val="TableParagraph"/>
              <w:spacing w:before="96" w:line="230" w:lineRule="atLeast"/>
              <w:jc w:val="left"/>
              <w:rPr>
                <w:color w:val="000000" w:themeColor="text1"/>
                <w:sz w:val="20"/>
                <w:szCs w:val="20"/>
                <w:lang w:val="ru-RU"/>
              </w:rPr>
            </w:pPr>
          </w:p>
        </w:tc>
        <w:tc>
          <w:tcPr>
            <w:tcW w:w="1559" w:type="dxa"/>
          </w:tcPr>
          <w:p w:rsidR="009B772F" w:rsidRPr="005C2F0B" w:rsidRDefault="00691B1D" w:rsidP="00C0799D">
            <w:pPr>
              <w:jc w:val="center"/>
              <w:rPr>
                <w:rFonts w:ascii="Times New Roman" w:hAnsi="Times New Roman"/>
                <w:color w:val="000000" w:themeColor="text1"/>
                <w:sz w:val="20"/>
                <w:szCs w:val="20"/>
              </w:rPr>
            </w:pPr>
            <w:r w:rsidRPr="005C2F0B">
              <w:rPr>
                <w:rFonts w:ascii="Times New Roman" w:hAnsi="Times New Roman"/>
                <w:color w:val="000000" w:themeColor="text1"/>
                <w:spacing w:val="-2"/>
                <w:sz w:val="20"/>
                <w:szCs w:val="20"/>
              </w:rPr>
              <w:t>тис.грн</w:t>
            </w:r>
          </w:p>
        </w:tc>
        <w:tc>
          <w:tcPr>
            <w:tcW w:w="3167" w:type="dxa"/>
            <w:vAlign w:val="center"/>
          </w:tcPr>
          <w:p w:rsidR="009B772F" w:rsidRPr="005C2F0B" w:rsidRDefault="00D725F6" w:rsidP="00C0799D">
            <w:pPr>
              <w:pStyle w:val="TableParagraph"/>
              <w:tabs>
                <w:tab w:val="left" w:pos="1276"/>
              </w:tabs>
              <w:rPr>
                <w:color w:val="000000" w:themeColor="text1"/>
                <w:sz w:val="20"/>
                <w:szCs w:val="20"/>
                <w:lang w:val="ru-RU"/>
              </w:rPr>
            </w:pPr>
            <w:r w:rsidRPr="005C2F0B">
              <w:rPr>
                <w:color w:val="000000" w:themeColor="text1"/>
                <w:sz w:val="20"/>
                <w:szCs w:val="20"/>
                <w:lang w:val="ru-RU"/>
              </w:rPr>
              <w:t>1,1</w:t>
            </w:r>
          </w:p>
        </w:tc>
      </w:tr>
      <w:tr w:rsidR="009B772F" w:rsidRPr="003A5682" w:rsidTr="00C0799D">
        <w:trPr>
          <w:trHeight w:val="408"/>
        </w:trPr>
        <w:tc>
          <w:tcPr>
            <w:tcW w:w="512" w:type="dxa"/>
          </w:tcPr>
          <w:p w:rsidR="009B772F" w:rsidRPr="005C2F0B" w:rsidRDefault="009B772F" w:rsidP="00C0799D">
            <w:pPr>
              <w:pStyle w:val="TableParagraph"/>
              <w:spacing w:before="73"/>
              <w:ind w:left="105" w:right="45"/>
              <w:rPr>
                <w:color w:val="000000" w:themeColor="text1"/>
                <w:spacing w:val="-10"/>
                <w:sz w:val="20"/>
                <w:szCs w:val="20"/>
              </w:rPr>
            </w:pPr>
            <w:r w:rsidRPr="005C2F0B">
              <w:rPr>
                <w:color w:val="000000" w:themeColor="text1"/>
                <w:spacing w:val="-10"/>
                <w:sz w:val="20"/>
                <w:szCs w:val="20"/>
              </w:rPr>
              <w:t>8</w:t>
            </w:r>
          </w:p>
        </w:tc>
        <w:tc>
          <w:tcPr>
            <w:tcW w:w="10777" w:type="dxa"/>
          </w:tcPr>
          <w:p w:rsidR="009B772F" w:rsidRPr="005C2F0B" w:rsidRDefault="00404DDB" w:rsidP="00C0799D">
            <w:pPr>
              <w:pStyle w:val="TableParagraph"/>
              <w:spacing w:before="96" w:line="230" w:lineRule="atLeast"/>
              <w:jc w:val="left"/>
              <w:rPr>
                <w:color w:val="000000" w:themeColor="text1"/>
                <w:sz w:val="20"/>
                <w:szCs w:val="20"/>
              </w:rPr>
            </w:pPr>
            <w:r w:rsidRPr="005C2F0B">
              <w:rPr>
                <w:color w:val="000000" w:themeColor="text1"/>
                <w:sz w:val="20"/>
                <w:szCs w:val="20"/>
              </w:rPr>
              <w:t>витрати на утримання 1 штатної одиниці</w:t>
            </w:r>
          </w:p>
        </w:tc>
        <w:tc>
          <w:tcPr>
            <w:tcW w:w="1559" w:type="dxa"/>
          </w:tcPr>
          <w:p w:rsidR="009B772F" w:rsidRPr="005C2F0B" w:rsidRDefault="00404DDB" w:rsidP="00C0799D">
            <w:pPr>
              <w:jc w:val="center"/>
              <w:rPr>
                <w:rFonts w:ascii="Times New Roman" w:hAnsi="Times New Roman"/>
                <w:color w:val="000000" w:themeColor="text1"/>
                <w:sz w:val="20"/>
                <w:szCs w:val="20"/>
              </w:rPr>
            </w:pPr>
            <w:r w:rsidRPr="005C2F0B">
              <w:rPr>
                <w:rFonts w:ascii="Times New Roman" w:hAnsi="Times New Roman"/>
                <w:color w:val="000000" w:themeColor="text1"/>
                <w:spacing w:val="-2"/>
                <w:sz w:val="20"/>
                <w:szCs w:val="20"/>
              </w:rPr>
              <w:t xml:space="preserve"> тис.грн</w:t>
            </w:r>
          </w:p>
        </w:tc>
        <w:tc>
          <w:tcPr>
            <w:tcW w:w="3167" w:type="dxa"/>
            <w:vAlign w:val="center"/>
          </w:tcPr>
          <w:p w:rsidR="009B772F" w:rsidRPr="005C2F0B" w:rsidRDefault="00404DDB" w:rsidP="00404DDB">
            <w:pPr>
              <w:pStyle w:val="TableParagraph"/>
              <w:tabs>
                <w:tab w:val="left" w:pos="1276"/>
              </w:tabs>
              <w:rPr>
                <w:color w:val="000000" w:themeColor="text1"/>
                <w:sz w:val="20"/>
                <w:szCs w:val="20"/>
              </w:rPr>
            </w:pPr>
            <w:r w:rsidRPr="005C2F0B">
              <w:rPr>
                <w:color w:val="000000" w:themeColor="text1"/>
                <w:sz w:val="20"/>
                <w:szCs w:val="20"/>
              </w:rPr>
              <w:t>158</w:t>
            </w:r>
            <w:r w:rsidRPr="005C2F0B">
              <w:rPr>
                <w:color w:val="000000" w:themeColor="text1"/>
                <w:sz w:val="20"/>
                <w:szCs w:val="20"/>
                <w:lang w:val="ru-RU"/>
              </w:rPr>
              <w:t>,4</w:t>
            </w:r>
          </w:p>
        </w:tc>
      </w:tr>
      <w:tr w:rsidR="009B772F" w:rsidRPr="003A5682" w:rsidTr="00C0799D">
        <w:trPr>
          <w:trHeight w:val="408"/>
        </w:trPr>
        <w:tc>
          <w:tcPr>
            <w:tcW w:w="512" w:type="dxa"/>
          </w:tcPr>
          <w:p w:rsidR="009B772F" w:rsidRPr="005C2F0B" w:rsidRDefault="009B772F" w:rsidP="00C0799D">
            <w:pPr>
              <w:pStyle w:val="TableParagraph"/>
              <w:spacing w:before="73"/>
              <w:ind w:left="105" w:right="45"/>
              <w:rPr>
                <w:color w:val="000000" w:themeColor="text1"/>
                <w:spacing w:val="-10"/>
                <w:sz w:val="20"/>
                <w:szCs w:val="20"/>
              </w:rPr>
            </w:pPr>
            <w:r w:rsidRPr="005C2F0B">
              <w:rPr>
                <w:color w:val="000000" w:themeColor="text1"/>
                <w:spacing w:val="-10"/>
                <w:sz w:val="20"/>
                <w:szCs w:val="20"/>
              </w:rPr>
              <w:t>9</w:t>
            </w:r>
          </w:p>
        </w:tc>
        <w:tc>
          <w:tcPr>
            <w:tcW w:w="10777" w:type="dxa"/>
          </w:tcPr>
          <w:p w:rsidR="009B772F" w:rsidRPr="005C2F0B" w:rsidRDefault="000B5652" w:rsidP="00C0799D">
            <w:pPr>
              <w:pStyle w:val="TableParagraph"/>
              <w:spacing w:before="96" w:line="230" w:lineRule="atLeast"/>
              <w:jc w:val="left"/>
              <w:rPr>
                <w:color w:val="000000" w:themeColor="text1"/>
                <w:sz w:val="20"/>
                <w:szCs w:val="20"/>
              </w:rPr>
            </w:pPr>
            <w:r w:rsidRPr="005C2F0B">
              <w:rPr>
                <w:color w:val="000000" w:themeColor="text1"/>
                <w:sz w:val="20"/>
                <w:szCs w:val="20"/>
              </w:rPr>
              <w:t>частка до плану проведених заходів</w:t>
            </w:r>
          </w:p>
        </w:tc>
        <w:tc>
          <w:tcPr>
            <w:tcW w:w="1559" w:type="dxa"/>
          </w:tcPr>
          <w:p w:rsidR="009B772F" w:rsidRPr="005C2F0B" w:rsidRDefault="000B5652" w:rsidP="00C0799D">
            <w:pPr>
              <w:jc w:val="center"/>
              <w:rPr>
                <w:rFonts w:ascii="Times New Roman" w:hAnsi="Times New Roman"/>
                <w:color w:val="000000" w:themeColor="text1"/>
                <w:sz w:val="20"/>
                <w:szCs w:val="20"/>
              </w:rPr>
            </w:pPr>
            <w:r w:rsidRPr="005C2F0B">
              <w:rPr>
                <w:rFonts w:ascii="Times New Roman" w:hAnsi="Times New Roman"/>
                <w:color w:val="000000" w:themeColor="text1"/>
                <w:sz w:val="20"/>
                <w:szCs w:val="20"/>
              </w:rPr>
              <w:t>відс.</w:t>
            </w:r>
          </w:p>
        </w:tc>
        <w:tc>
          <w:tcPr>
            <w:tcW w:w="3167" w:type="dxa"/>
            <w:vAlign w:val="center"/>
          </w:tcPr>
          <w:p w:rsidR="009B772F" w:rsidRPr="005C2F0B" w:rsidRDefault="000B5652" w:rsidP="00C0799D">
            <w:pPr>
              <w:pStyle w:val="TableParagraph"/>
              <w:tabs>
                <w:tab w:val="left" w:pos="1276"/>
              </w:tabs>
              <w:rPr>
                <w:color w:val="000000" w:themeColor="text1"/>
                <w:sz w:val="20"/>
                <w:szCs w:val="20"/>
                <w:lang w:val="ru-RU"/>
              </w:rPr>
            </w:pPr>
            <w:r w:rsidRPr="005C2F0B">
              <w:rPr>
                <w:color w:val="000000" w:themeColor="text1"/>
                <w:sz w:val="20"/>
                <w:szCs w:val="20"/>
                <w:lang w:val="ru-RU"/>
              </w:rPr>
              <w:t>100</w:t>
            </w:r>
          </w:p>
        </w:tc>
      </w:tr>
    </w:tbl>
    <w:p w:rsidR="00BD56FD" w:rsidRPr="005C2F0B" w:rsidRDefault="002B7B95" w:rsidP="00BD56F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rPr>
      </w:pPr>
      <w:r w:rsidRPr="005C2F0B">
        <w:rPr>
          <w:rFonts w:ascii="Times New Roman" w:hAnsi="Times New Roman"/>
          <w:b/>
          <w:color w:val="000000" w:themeColor="text1"/>
          <w:sz w:val="24"/>
          <w:szCs w:val="24"/>
        </w:rPr>
        <w:t>Узагальнений</w:t>
      </w:r>
      <w:r w:rsidRPr="005C2F0B">
        <w:rPr>
          <w:rFonts w:ascii="Times New Roman" w:hAnsi="Times New Roman"/>
          <w:b/>
          <w:color w:val="000000" w:themeColor="text1"/>
          <w:spacing w:val="-5"/>
          <w:sz w:val="24"/>
          <w:szCs w:val="24"/>
        </w:rPr>
        <w:t xml:space="preserve"> </w:t>
      </w:r>
      <w:r w:rsidRPr="005C2F0B">
        <w:rPr>
          <w:rFonts w:ascii="Times New Roman" w:hAnsi="Times New Roman"/>
          <w:b/>
          <w:color w:val="000000" w:themeColor="text1"/>
          <w:sz w:val="24"/>
          <w:szCs w:val="24"/>
        </w:rPr>
        <w:t>висновок</w:t>
      </w:r>
      <w:r w:rsidRPr="005C2F0B">
        <w:rPr>
          <w:rFonts w:ascii="Times New Roman" w:hAnsi="Times New Roman"/>
          <w:b/>
          <w:color w:val="000000" w:themeColor="text1"/>
          <w:spacing w:val="-7"/>
          <w:sz w:val="24"/>
          <w:szCs w:val="24"/>
        </w:rPr>
        <w:t xml:space="preserve"> </w:t>
      </w:r>
      <w:r w:rsidRPr="005C2F0B">
        <w:rPr>
          <w:rFonts w:ascii="Times New Roman" w:hAnsi="Times New Roman"/>
          <w:b/>
          <w:color w:val="000000" w:themeColor="text1"/>
          <w:sz w:val="24"/>
          <w:szCs w:val="24"/>
        </w:rPr>
        <w:t>про</w:t>
      </w:r>
      <w:r w:rsidRPr="005C2F0B">
        <w:rPr>
          <w:rFonts w:ascii="Times New Roman" w:hAnsi="Times New Roman"/>
          <w:b/>
          <w:color w:val="000000" w:themeColor="text1"/>
          <w:spacing w:val="-7"/>
          <w:sz w:val="24"/>
          <w:szCs w:val="24"/>
        </w:rPr>
        <w:t xml:space="preserve"> </w:t>
      </w:r>
      <w:r w:rsidRPr="005C2F0B">
        <w:rPr>
          <w:rFonts w:ascii="Times New Roman" w:hAnsi="Times New Roman"/>
          <w:b/>
          <w:color w:val="000000" w:themeColor="text1"/>
          <w:sz w:val="24"/>
          <w:szCs w:val="24"/>
        </w:rPr>
        <w:t>досягнення</w:t>
      </w:r>
      <w:r w:rsidRPr="005C2F0B">
        <w:rPr>
          <w:rFonts w:ascii="Times New Roman" w:hAnsi="Times New Roman"/>
          <w:b/>
          <w:color w:val="000000" w:themeColor="text1"/>
          <w:spacing w:val="-5"/>
          <w:sz w:val="24"/>
          <w:szCs w:val="24"/>
        </w:rPr>
        <w:t xml:space="preserve"> </w:t>
      </w:r>
      <w:r w:rsidRPr="005C2F0B">
        <w:rPr>
          <w:rFonts w:ascii="Times New Roman" w:hAnsi="Times New Roman"/>
          <w:b/>
          <w:color w:val="000000" w:themeColor="text1"/>
          <w:sz w:val="24"/>
          <w:szCs w:val="24"/>
        </w:rPr>
        <w:t>запланованої</w:t>
      </w:r>
      <w:r w:rsidRPr="005C2F0B">
        <w:rPr>
          <w:rFonts w:ascii="Times New Roman" w:hAnsi="Times New Roman"/>
          <w:b/>
          <w:color w:val="000000" w:themeColor="text1"/>
          <w:spacing w:val="-7"/>
          <w:sz w:val="24"/>
          <w:szCs w:val="24"/>
        </w:rPr>
        <w:t xml:space="preserve"> </w:t>
      </w:r>
      <w:r w:rsidRPr="005C2F0B">
        <w:rPr>
          <w:rFonts w:ascii="Times New Roman" w:hAnsi="Times New Roman"/>
          <w:b/>
          <w:color w:val="000000" w:themeColor="text1"/>
          <w:sz w:val="24"/>
          <w:szCs w:val="24"/>
        </w:rPr>
        <w:t>мети,</w:t>
      </w:r>
      <w:r w:rsidRPr="005C2F0B">
        <w:rPr>
          <w:rFonts w:ascii="Times New Roman" w:hAnsi="Times New Roman"/>
          <w:b/>
          <w:color w:val="000000" w:themeColor="text1"/>
          <w:spacing w:val="-5"/>
          <w:sz w:val="24"/>
          <w:szCs w:val="24"/>
        </w:rPr>
        <w:t xml:space="preserve"> </w:t>
      </w:r>
      <w:r w:rsidRPr="005C2F0B">
        <w:rPr>
          <w:rFonts w:ascii="Times New Roman" w:hAnsi="Times New Roman"/>
          <w:b/>
          <w:color w:val="000000" w:themeColor="text1"/>
          <w:sz w:val="24"/>
          <w:szCs w:val="24"/>
        </w:rPr>
        <w:t>завдань</w:t>
      </w:r>
      <w:r w:rsidRPr="005C2F0B">
        <w:rPr>
          <w:rFonts w:ascii="Times New Roman" w:hAnsi="Times New Roman"/>
          <w:b/>
          <w:color w:val="000000" w:themeColor="text1"/>
          <w:spacing w:val="-7"/>
          <w:sz w:val="24"/>
          <w:szCs w:val="24"/>
        </w:rPr>
        <w:t xml:space="preserve"> </w:t>
      </w:r>
      <w:r w:rsidRPr="005C2F0B">
        <w:rPr>
          <w:rFonts w:ascii="Times New Roman" w:hAnsi="Times New Roman"/>
          <w:b/>
          <w:color w:val="000000" w:themeColor="text1"/>
          <w:sz w:val="24"/>
          <w:szCs w:val="24"/>
        </w:rPr>
        <w:t>бюджетної</w:t>
      </w:r>
      <w:r w:rsidRPr="005C2F0B">
        <w:rPr>
          <w:rFonts w:ascii="Times New Roman" w:hAnsi="Times New Roman"/>
          <w:b/>
          <w:color w:val="000000" w:themeColor="text1"/>
          <w:spacing w:val="-7"/>
          <w:sz w:val="24"/>
          <w:szCs w:val="24"/>
        </w:rPr>
        <w:t xml:space="preserve"> </w:t>
      </w:r>
      <w:r w:rsidRPr="005C2F0B">
        <w:rPr>
          <w:rFonts w:ascii="Times New Roman" w:hAnsi="Times New Roman"/>
          <w:b/>
          <w:color w:val="000000" w:themeColor="text1"/>
          <w:spacing w:val="-2"/>
          <w:sz w:val="24"/>
          <w:szCs w:val="24"/>
        </w:rPr>
        <w:t>програми:</w:t>
      </w:r>
      <w:r w:rsidR="00BD56FD" w:rsidRPr="005C2F0B">
        <w:rPr>
          <w:rFonts w:ascii="Times New Roman" w:hAnsi="Times New Roman"/>
          <w:color w:val="000000" w:themeColor="text1"/>
          <w:sz w:val="19"/>
          <w:szCs w:val="24"/>
        </w:rPr>
        <w:t xml:space="preserve"> </w:t>
      </w:r>
      <w:r w:rsidR="00BD56FD" w:rsidRPr="005C2F0B">
        <w:rPr>
          <w:rFonts w:ascii="Times New Roman" w:hAnsi="Times New Roman"/>
          <w:color w:val="000000" w:themeColor="text1"/>
        </w:rPr>
        <w:t xml:space="preserve">За підсумками 2024 року, мета і завдання бюджетної програми </w:t>
      </w:r>
      <w:r w:rsidR="00BD56FD" w:rsidRPr="005C2F0B">
        <w:rPr>
          <w:rFonts w:ascii="Times New Roman" w:hAnsi="Times New Roman"/>
          <w:color w:val="000000" w:themeColor="text1"/>
        </w:rPr>
        <w:lastRenderedPageBreak/>
        <w:t>виконано в межах затверджених бюджетних призначень.</w:t>
      </w:r>
    </w:p>
    <w:p w:rsidR="00DE6374" w:rsidRPr="005C2F0B" w:rsidRDefault="00BD56FD" w:rsidP="006C586E">
      <w:pPr>
        <w:tabs>
          <w:tab w:val="left" w:pos="426"/>
        </w:tabs>
        <w:spacing w:line="240" w:lineRule="auto"/>
        <w:ind w:firstLine="426"/>
        <w:contextualSpacing/>
        <w:jc w:val="both"/>
        <w:rPr>
          <w:rFonts w:ascii="Times New Roman" w:hAnsi="Times New Roman"/>
          <w:color w:val="000000" w:themeColor="text1"/>
        </w:rPr>
      </w:pPr>
      <w:r w:rsidRPr="005C2F0B">
        <w:rPr>
          <w:rFonts w:ascii="Times New Roman" w:hAnsi="Times New Roman"/>
          <w:color w:val="000000" w:themeColor="text1"/>
        </w:rPr>
        <w:t>У 2024 році забезпечено утримання</w:t>
      </w:r>
      <w:r w:rsidR="00B1792A" w:rsidRPr="005C2F0B">
        <w:rPr>
          <w:rFonts w:ascii="Times New Roman" w:hAnsi="Times New Roman"/>
          <w:color w:val="000000" w:themeColor="text1"/>
        </w:rPr>
        <w:t xml:space="preserve"> місцев</w:t>
      </w:r>
      <w:r w:rsidR="004873C5" w:rsidRPr="005C2F0B">
        <w:rPr>
          <w:rFonts w:ascii="Times New Roman" w:hAnsi="Times New Roman"/>
          <w:color w:val="000000" w:themeColor="text1"/>
        </w:rPr>
        <w:t>ого</w:t>
      </w:r>
      <w:r w:rsidR="00B1792A" w:rsidRPr="005C2F0B">
        <w:rPr>
          <w:rFonts w:ascii="Times New Roman" w:hAnsi="Times New Roman"/>
          <w:color w:val="000000" w:themeColor="text1"/>
        </w:rPr>
        <w:t xml:space="preserve"> пожежно-рятувальн</w:t>
      </w:r>
      <w:r w:rsidR="004873C5" w:rsidRPr="005C2F0B">
        <w:rPr>
          <w:rFonts w:ascii="Times New Roman" w:hAnsi="Times New Roman"/>
          <w:color w:val="000000" w:themeColor="text1"/>
        </w:rPr>
        <w:t>ого</w:t>
      </w:r>
      <w:r w:rsidR="00B1792A" w:rsidRPr="005C2F0B">
        <w:rPr>
          <w:rFonts w:ascii="Times New Roman" w:hAnsi="Times New Roman"/>
          <w:color w:val="000000" w:themeColor="text1"/>
        </w:rPr>
        <w:t xml:space="preserve"> підрозділ у складі </w:t>
      </w:r>
      <w:r w:rsidR="00471B44" w:rsidRPr="005C2F0B">
        <w:rPr>
          <w:rFonts w:ascii="Times New Roman" w:hAnsi="Times New Roman"/>
          <w:color w:val="000000" w:themeColor="text1"/>
        </w:rPr>
        <w:t>19 фактично зайнятих</w:t>
      </w:r>
      <w:r w:rsidR="00B1792A" w:rsidRPr="005C2F0B">
        <w:rPr>
          <w:rFonts w:ascii="Times New Roman" w:hAnsi="Times New Roman"/>
          <w:color w:val="000000" w:themeColor="text1"/>
        </w:rPr>
        <w:t xml:space="preserve"> штатних посад, що забезпечений пожежними автомобілями, мотопомпами, первинними засобами для гасіння пожеж тощо, до складу якого входить 10 (десять) структурних підрозділів, а саме:</w:t>
      </w:r>
      <w:r w:rsidR="00471B44" w:rsidRPr="005C2F0B">
        <w:rPr>
          <w:rFonts w:ascii="Times New Roman" w:hAnsi="Times New Roman"/>
          <w:color w:val="000000" w:themeColor="text1"/>
        </w:rPr>
        <w:t xml:space="preserve"> Биринський, Блистівський, Будо-Вороб’ївський, </w:t>
      </w:r>
      <w:r w:rsidR="00456AE9" w:rsidRPr="005C2F0B">
        <w:rPr>
          <w:rFonts w:ascii="Times New Roman" w:hAnsi="Times New Roman"/>
          <w:color w:val="000000" w:themeColor="text1"/>
        </w:rPr>
        <w:t>Грем’яцький, Об’єднанський,</w:t>
      </w:r>
      <w:r w:rsidR="00DE6374" w:rsidRPr="005C2F0B">
        <w:rPr>
          <w:rFonts w:ascii="Times New Roman" w:hAnsi="Times New Roman"/>
          <w:color w:val="000000" w:themeColor="text1"/>
        </w:rPr>
        <w:t xml:space="preserve"> Орлівський, Печенюгівський, Троїцький, Чайкинський структурні підрозділи МПРП.</w:t>
      </w:r>
    </w:p>
    <w:p w:rsidR="00FB75C3" w:rsidRPr="005C2F0B" w:rsidRDefault="001C7D54" w:rsidP="00BD56F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rPr>
      </w:pPr>
      <w:r w:rsidRPr="005C2F0B">
        <w:rPr>
          <w:rFonts w:ascii="Times New Roman" w:hAnsi="Times New Roman"/>
          <w:color w:val="000000" w:themeColor="text1"/>
          <w:sz w:val="19"/>
          <w:szCs w:val="24"/>
        </w:rPr>
        <w:tab/>
      </w:r>
      <w:r w:rsidR="00AF021F" w:rsidRPr="005C2F0B">
        <w:rPr>
          <w:rFonts w:ascii="Times New Roman" w:hAnsi="Times New Roman"/>
          <w:color w:val="000000" w:themeColor="text1"/>
        </w:rPr>
        <w:t xml:space="preserve">У звітному році через спеку, відсутність дощів, </w:t>
      </w:r>
      <w:r w:rsidR="003A4067" w:rsidRPr="005C2F0B">
        <w:rPr>
          <w:rFonts w:ascii="Times New Roman" w:hAnsi="Times New Roman"/>
          <w:color w:val="000000" w:themeColor="text1"/>
        </w:rPr>
        <w:t>збільшення кількості</w:t>
      </w:r>
      <w:r w:rsidR="00AF021F" w:rsidRPr="005C2F0B">
        <w:rPr>
          <w:rFonts w:ascii="Times New Roman" w:hAnsi="Times New Roman"/>
          <w:color w:val="000000" w:themeColor="text1"/>
        </w:rPr>
        <w:t xml:space="preserve"> обстріли з боку рф</w:t>
      </w:r>
      <w:r w:rsidR="003A4067" w:rsidRPr="005C2F0B">
        <w:rPr>
          <w:rFonts w:ascii="Times New Roman" w:hAnsi="Times New Roman"/>
          <w:color w:val="000000" w:themeColor="text1"/>
        </w:rPr>
        <w:t xml:space="preserve"> </w:t>
      </w:r>
      <w:r w:rsidR="006C586E" w:rsidRPr="005C2F0B">
        <w:rPr>
          <w:rFonts w:ascii="Times New Roman" w:hAnsi="Times New Roman"/>
          <w:color w:val="000000" w:themeColor="text1"/>
        </w:rPr>
        <w:t>збільшилась кількість виїздів на пожежі.</w:t>
      </w:r>
      <w:r w:rsidR="003A4067" w:rsidRPr="005C2F0B">
        <w:rPr>
          <w:rFonts w:ascii="Times New Roman" w:hAnsi="Times New Roman"/>
          <w:color w:val="000000" w:themeColor="text1"/>
        </w:rPr>
        <w:t xml:space="preserve"> </w:t>
      </w:r>
    </w:p>
    <w:p w:rsidR="00BD56FD" w:rsidRPr="005C2F0B" w:rsidRDefault="00FB75C3" w:rsidP="00BD56F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rPr>
      </w:pPr>
      <w:r w:rsidRPr="005C2F0B">
        <w:rPr>
          <w:color w:val="000000" w:themeColor="text1"/>
        </w:rPr>
        <w:tab/>
      </w:r>
      <w:r w:rsidRPr="005C2F0B">
        <w:rPr>
          <w:rFonts w:ascii="Times New Roman" w:hAnsi="Times New Roman"/>
          <w:color w:val="000000" w:themeColor="text1"/>
        </w:rPr>
        <w:t>За спеціальним фондом оприбутковані пожежні приладдя</w:t>
      </w:r>
      <w:r w:rsidR="00CA43D3" w:rsidRPr="005C2F0B">
        <w:rPr>
          <w:rFonts w:ascii="Times New Roman" w:hAnsi="Times New Roman"/>
          <w:color w:val="000000" w:themeColor="text1"/>
        </w:rPr>
        <w:t>,</w:t>
      </w:r>
      <w:r w:rsidRPr="005C2F0B">
        <w:rPr>
          <w:rFonts w:ascii="Times New Roman" w:hAnsi="Times New Roman"/>
          <w:color w:val="000000" w:themeColor="text1"/>
        </w:rPr>
        <w:t xml:space="preserve"> надані благодійною організацією.</w:t>
      </w:r>
      <w:r w:rsidR="003A4067" w:rsidRPr="005C2F0B">
        <w:rPr>
          <w:rFonts w:ascii="Times New Roman" w:hAnsi="Times New Roman"/>
          <w:color w:val="000000" w:themeColor="text1"/>
        </w:rPr>
        <w:t xml:space="preserve"> </w:t>
      </w:r>
    </w:p>
    <w:p w:rsidR="00BD56FD" w:rsidRPr="005C2F0B" w:rsidRDefault="00BD56FD" w:rsidP="00BD56F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rPr>
      </w:pPr>
      <w:r w:rsidRPr="005C2F0B">
        <w:rPr>
          <w:rFonts w:ascii="Times New Roman" w:hAnsi="Times New Roman"/>
          <w:color w:val="000000" w:themeColor="text1"/>
          <w:sz w:val="19"/>
          <w:szCs w:val="24"/>
        </w:rPr>
        <w:t xml:space="preserve"> </w:t>
      </w:r>
      <w:r w:rsidR="00BE0269" w:rsidRPr="005C2F0B">
        <w:rPr>
          <w:rFonts w:ascii="Times New Roman" w:hAnsi="Times New Roman"/>
          <w:color w:val="000000" w:themeColor="text1"/>
          <w:sz w:val="19"/>
          <w:szCs w:val="24"/>
        </w:rPr>
        <w:tab/>
      </w:r>
      <w:r w:rsidRPr="005C2F0B">
        <w:rPr>
          <w:rFonts w:ascii="Times New Roman" w:hAnsi="Times New Roman"/>
          <w:color w:val="000000" w:themeColor="text1"/>
        </w:rPr>
        <w:t xml:space="preserve">Бюджетна програма </w:t>
      </w:r>
      <w:r w:rsidR="00BE0269" w:rsidRPr="005C2F0B">
        <w:rPr>
          <w:rFonts w:ascii="Times New Roman" w:hAnsi="Times New Roman"/>
          <w:color w:val="000000" w:themeColor="text1"/>
        </w:rPr>
        <w:t>«Забезпечення діяльності місцевої та добровільної пожежної охорони</w:t>
      </w:r>
      <w:r w:rsidR="000B59C4" w:rsidRPr="005C2F0B">
        <w:rPr>
          <w:rFonts w:ascii="Times New Roman" w:hAnsi="Times New Roman"/>
          <w:color w:val="000000" w:themeColor="text1"/>
        </w:rPr>
        <w:t>»</w:t>
      </w:r>
      <w:r w:rsidRPr="005C2F0B">
        <w:rPr>
          <w:rFonts w:ascii="Times New Roman" w:hAnsi="Times New Roman"/>
          <w:color w:val="000000" w:themeColor="text1"/>
        </w:rPr>
        <w:t xml:space="preserve"> є актуальною для подальшої її реалізації та досягнення цілей державної політики у відповідній сфері діяльності.</w:t>
      </w:r>
    </w:p>
    <w:p w:rsidR="002B7B95" w:rsidRPr="008F00A2" w:rsidRDefault="002B7B95" w:rsidP="002B7B95">
      <w:pPr>
        <w:pStyle w:val="a3"/>
        <w:ind w:left="199"/>
        <w:rPr>
          <w:color w:val="000000"/>
          <w:spacing w:val="-2"/>
        </w:rPr>
      </w:pPr>
    </w:p>
    <w:tbl>
      <w:tblPr>
        <w:tblW w:w="0" w:type="auto"/>
        <w:tblInd w:w="187" w:type="dxa"/>
        <w:tblLayout w:type="fixed"/>
        <w:tblCellMar>
          <w:left w:w="0" w:type="dxa"/>
          <w:right w:w="0" w:type="dxa"/>
        </w:tblCellMar>
        <w:tblLook w:val="01E0" w:firstRow="1" w:lastRow="1" w:firstColumn="1" w:lastColumn="1" w:noHBand="0" w:noVBand="0"/>
      </w:tblPr>
      <w:tblGrid>
        <w:gridCol w:w="1965"/>
        <w:gridCol w:w="156"/>
        <w:gridCol w:w="1006"/>
        <w:gridCol w:w="116"/>
        <w:gridCol w:w="12567"/>
      </w:tblGrid>
      <w:tr w:rsidR="002B7B95" w:rsidRPr="008F00A2" w:rsidTr="00687438">
        <w:trPr>
          <w:trHeight w:val="271"/>
        </w:trPr>
        <w:tc>
          <w:tcPr>
            <w:tcW w:w="1965" w:type="dxa"/>
          </w:tcPr>
          <w:p w:rsidR="002B7B95" w:rsidRPr="008F00A2" w:rsidRDefault="002B7B95" w:rsidP="0060073B">
            <w:pPr>
              <w:pStyle w:val="TableParagraph"/>
              <w:spacing w:line="251" w:lineRule="exact"/>
              <w:ind w:left="50"/>
              <w:jc w:val="left"/>
              <w:rPr>
                <w:b/>
                <w:color w:val="000000"/>
                <w:sz w:val="24"/>
              </w:rPr>
            </w:pPr>
            <w:r w:rsidRPr="008F00A2">
              <w:rPr>
                <w:b/>
                <w:color w:val="000000"/>
                <w:spacing w:val="-5"/>
                <w:sz w:val="24"/>
              </w:rPr>
              <w:t>3.2</w:t>
            </w:r>
            <w:r w:rsidR="0060073B">
              <w:rPr>
                <w:b/>
                <w:color w:val="000000"/>
                <w:spacing w:val="-5"/>
                <w:sz w:val="24"/>
              </w:rPr>
              <w:t>1</w:t>
            </w:r>
          </w:p>
        </w:tc>
        <w:tc>
          <w:tcPr>
            <w:tcW w:w="13845" w:type="dxa"/>
            <w:gridSpan w:val="4"/>
          </w:tcPr>
          <w:p w:rsidR="002B7B95" w:rsidRPr="008F00A2" w:rsidRDefault="002B7B95" w:rsidP="00687438">
            <w:pPr>
              <w:pStyle w:val="TableParagraph"/>
              <w:jc w:val="left"/>
              <w:rPr>
                <w:color w:val="000000"/>
                <w:sz w:val="20"/>
              </w:rPr>
            </w:pPr>
          </w:p>
        </w:tc>
      </w:tr>
      <w:tr w:rsidR="002B7B95" w:rsidRPr="005C2F0B" w:rsidTr="00687438">
        <w:trPr>
          <w:trHeight w:val="329"/>
        </w:trPr>
        <w:tc>
          <w:tcPr>
            <w:tcW w:w="1965" w:type="dxa"/>
          </w:tcPr>
          <w:p w:rsidR="002B7B95" w:rsidRPr="005C2F0B" w:rsidRDefault="00723120" w:rsidP="00687438">
            <w:pPr>
              <w:pStyle w:val="TableParagraph"/>
              <w:spacing w:before="13"/>
              <w:ind w:right="159"/>
              <w:jc w:val="right"/>
              <w:rPr>
                <w:b/>
                <w:color w:val="000000" w:themeColor="text1"/>
              </w:rPr>
            </w:pPr>
            <w:r>
              <w:rPr>
                <w:noProof/>
                <w:lang w:val="ru-RU" w:eastAsia="ru-RU"/>
              </w:rPr>
              <mc:AlternateContent>
                <mc:Choice Requires="wpg">
                  <w:drawing>
                    <wp:anchor distT="0" distB="0" distL="0" distR="0" simplePos="0" relativeHeight="251172352" behindDoc="1" locked="0" layoutInCell="1" allowOverlap="1">
                      <wp:simplePos x="0" y="0"/>
                      <wp:positionH relativeFrom="column">
                        <wp:posOffset>609600</wp:posOffset>
                      </wp:positionH>
                      <wp:positionV relativeFrom="paragraph">
                        <wp:posOffset>297815</wp:posOffset>
                      </wp:positionV>
                      <wp:extent cx="638810" cy="12700"/>
                      <wp:effectExtent l="0" t="0" r="8890" b="6350"/>
                      <wp:wrapNone/>
                      <wp:docPr id="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810" cy="12700"/>
                                <a:chOff x="0" y="0"/>
                                <a:chExt cx="638810" cy="12700"/>
                              </a:xfrm>
                            </wpg:grpSpPr>
                            <wps:wsp>
                              <wps:cNvPr id="9" name="Graphic 20"/>
                              <wps:cNvSpPr/>
                              <wps:spPr>
                                <a:xfrm>
                                  <a:off x="0" y="0"/>
                                  <a:ext cx="638810" cy="12700"/>
                                </a:xfrm>
                                <a:custGeom>
                                  <a:avLst/>
                                  <a:gdLst/>
                                  <a:ahLst/>
                                  <a:cxnLst/>
                                  <a:rect l="l" t="t" r="r" b="b"/>
                                  <a:pathLst>
                                    <a:path w="638810" h="12700">
                                      <a:moveTo>
                                        <a:pt x="638555" y="12191"/>
                                      </a:moveTo>
                                      <a:lnTo>
                                        <a:pt x="0" y="12191"/>
                                      </a:lnTo>
                                      <a:lnTo>
                                        <a:pt x="0" y="0"/>
                                      </a:lnTo>
                                      <a:lnTo>
                                        <a:pt x="638555" y="0"/>
                                      </a:lnTo>
                                      <a:lnTo>
                                        <a:pt x="638555" y="12191"/>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0534E8F" id="Group 19" o:spid="_x0000_s1026" style="position:absolute;margin-left:48pt;margin-top:23.45pt;width:50.3pt;height:1pt;z-index:-252144128;mso-wrap-distance-left:0;mso-wrap-distance-right:0" coordsize="63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">
                      <v:shape id="Graphic 20" o:spid="_x0000_s1027" style="position:absolute;width:6388;height:127;visibility:visible;mso-wrap-style:square;v-text-anchor:top" coordsize="63881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X7LL8A&#10;AADaAAAADwAAAGRycy9kb3ducmV2LnhtbERPTWsCMRS8F/wP4QnealaFUlejiCh4aCm1sudH8txd&#10;3bysSdTtv28EobcZ5ouZLzvbiBv5UDtWMBpmIIi1MzWXCg4/29d3ECEiG2wck4JfCrBc9F7mmBt3&#10;52+67WMpUgmHHBVUMba5lEFXZDEMXUuctKPzFmOivpTG4z2V20aOs+xNWqw5LVTY0roifd5frYJL&#10;Qp9FMHrjPxo9abcFnr4KpQb9bjUDEamL/+ZnemcUTOFxJd0Auf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dfssvwAAANoAAAAPAAAAAAAAAAAAAAAAAJgCAABkcnMvZG93bnJl&#10;di54bWxQSwUGAAAAAAQABAD1AAAAhAMAAAAA&#10;" path="m638555,12191l,12191,,,638555,r,12191xe" fillcolor="black" stroked="f">
                        <v:path arrowok="t"/>
                      </v:shape>
                    </v:group>
                  </w:pict>
                </mc:Fallback>
              </mc:AlternateContent>
            </w:r>
            <w:r w:rsidR="002B7B95" w:rsidRPr="005C2F0B">
              <w:rPr>
                <w:b/>
                <w:color w:val="000000" w:themeColor="text1"/>
                <w:spacing w:val="-2"/>
              </w:rPr>
              <w:t>0118220</w:t>
            </w:r>
          </w:p>
        </w:tc>
        <w:tc>
          <w:tcPr>
            <w:tcW w:w="156" w:type="dxa"/>
          </w:tcPr>
          <w:p w:rsidR="002B7B95" w:rsidRPr="005C2F0B" w:rsidRDefault="002B7B95" w:rsidP="00687438">
            <w:pPr>
              <w:pStyle w:val="TableParagraph"/>
              <w:jc w:val="left"/>
              <w:rPr>
                <w:color w:val="000000" w:themeColor="text1"/>
              </w:rPr>
            </w:pPr>
          </w:p>
        </w:tc>
        <w:tc>
          <w:tcPr>
            <w:tcW w:w="1006" w:type="dxa"/>
            <w:tcBorders>
              <w:bottom w:val="single" w:sz="8" w:space="0" w:color="000000"/>
            </w:tcBorders>
          </w:tcPr>
          <w:p w:rsidR="002B7B95" w:rsidRPr="005C2F0B" w:rsidRDefault="002B7B95" w:rsidP="00687438">
            <w:pPr>
              <w:pStyle w:val="TableParagraph"/>
              <w:spacing w:before="13"/>
              <w:ind w:right="116"/>
              <w:rPr>
                <w:b/>
                <w:color w:val="000000" w:themeColor="text1"/>
              </w:rPr>
            </w:pPr>
            <w:r w:rsidRPr="005C2F0B">
              <w:rPr>
                <w:b/>
                <w:color w:val="000000" w:themeColor="text1"/>
                <w:spacing w:val="-4"/>
              </w:rPr>
              <w:t>0380</w:t>
            </w:r>
          </w:p>
        </w:tc>
        <w:tc>
          <w:tcPr>
            <w:tcW w:w="116" w:type="dxa"/>
          </w:tcPr>
          <w:p w:rsidR="002B7B95" w:rsidRPr="005C2F0B" w:rsidRDefault="002B7B95" w:rsidP="00687438">
            <w:pPr>
              <w:pStyle w:val="TableParagraph"/>
              <w:jc w:val="left"/>
              <w:rPr>
                <w:color w:val="000000" w:themeColor="text1"/>
              </w:rPr>
            </w:pPr>
          </w:p>
        </w:tc>
        <w:tc>
          <w:tcPr>
            <w:tcW w:w="12567" w:type="dxa"/>
            <w:tcBorders>
              <w:bottom w:val="single" w:sz="8" w:space="0" w:color="000000"/>
            </w:tcBorders>
          </w:tcPr>
          <w:p w:rsidR="002B7B95" w:rsidRPr="005C2F0B" w:rsidRDefault="002B7B95" w:rsidP="00687438">
            <w:pPr>
              <w:pStyle w:val="TableParagraph"/>
              <w:spacing w:before="3" w:line="219" w:lineRule="exact"/>
              <w:ind w:left="-1"/>
              <w:rPr>
                <w:b/>
                <w:color w:val="000000" w:themeColor="text1"/>
              </w:rPr>
            </w:pPr>
            <w:r w:rsidRPr="005C2F0B">
              <w:rPr>
                <w:b/>
                <w:color w:val="000000" w:themeColor="text1"/>
              </w:rPr>
              <w:t>Заходи та роботи з мобілізаційної підготовки місцевого значення</w:t>
            </w:r>
          </w:p>
        </w:tc>
      </w:tr>
      <w:tr w:rsidR="002B7B95" w:rsidRPr="005C2F0B" w:rsidTr="00687438">
        <w:trPr>
          <w:trHeight w:val="287"/>
        </w:trPr>
        <w:tc>
          <w:tcPr>
            <w:tcW w:w="1965" w:type="dxa"/>
          </w:tcPr>
          <w:p w:rsidR="002B7B95" w:rsidRPr="005C2F0B" w:rsidRDefault="002B7B95" w:rsidP="00687438">
            <w:pPr>
              <w:pStyle w:val="TableParagraph"/>
              <w:spacing w:line="139" w:lineRule="exact"/>
              <w:ind w:right="119"/>
              <w:jc w:val="right"/>
              <w:rPr>
                <w:color w:val="000000" w:themeColor="text1"/>
                <w:sz w:val="16"/>
              </w:rPr>
            </w:pPr>
            <w:r w:rsidRPr="005C2F0B">
              <w:rPr>
                <w:color w:val="000000" w:themeColor="text1"/>
                <w:sz w:val="16"/>
              </w:rPr>
              <w:t>КПКВК</w:t>
            </w:r>
            <w:r w:rsidRPr="005C2F0B">
              <w:rPr>
                <w:color w:val="000000" w:themeColor="text1"/>
                <w:spacing w:val="2"/>
                <w:sz w:val="16"/>
              </w:rPr>
              <w:t xml:space="preserve"> М</w:t>
            </w:r>
            <w:r w:rsidRPr="005C2F0B">
              <w:rPr>
                <w:color w:val="000000" w:themeColor="text1"/>
                <w:spacing w:val="-5"/>
                <w:sz w:val="16"/>
              </w:rPr>
              <w:t>Б</w:t>
            </w:r>
          </w:p>
        </w:tc>
        <w:tc>
          <w:tcPr>
            <w:tcW w:w="156" w:type="dxa"/>
          </w:tcPr>
          <w:p w:rsidR="002B7B95" w:rsidRPr="005C2F0B" w:rsidRDefault="002B7B95" w:rsidP="00687438">
            <w:pPr>
              <w:pStyle w:val="TableParagraph"/>
              <w:jc w:val="left"/>
              <w:rPr>
                <w:color w:val="000000" w:themeColor="text1"/>
                <w:sz w:val="10"/>
              </w:rPr>
            </w:pPr>
          </w:p>
        </w:tc>
        <w:tc>
          <w:tcPr>
            <w:tcW w:w="1006" w:type="dxa"/>
            <w:tcBorders>
              <w:top w:val="single" w:sz="8" w:space="0" w:color="000000"/>
            </w:tcBorders>
          </w:tcPr>
          <w:p w:rsidR="002B7B95" w:rsidRPr="005C2F0B" w:rsidRDefault="002B7B95" w:rsidP="00687438">
            <w:pPr>
              <w:pStyle w:val="TableParagraph"/>
              <w:spacing w:line="139" w:lineRule="exact"/>
              <w:ind w:left="29" w:right="116"/>
              <w:rPr>
                <w:color w:val="000000" w:themeColor="text1"/>
                <w:sz w:val="16"/>
              </w:rPr>
            </w:pPr>
            <w:r w:rsidRPr="005C2F0B">
              <w:rPr>
                <w:color w:val="000000" w:themeColor="text1"/>
                <w:spacing w:val="-2"/>
                <w:sz w:val="16"/>
              </w:rPr>
              <w:t>КФКВК</w:t>
            </w:r>
          </w:p>
        </w:tc>
        <w:tc>
          <w:tcPr>
            <w:tcW w:w="116" w:type="dxa"/>
          </w:tcPr>
          <w:p w:rsidR="002B7B95" w:rsidRPr="005C2F0B" w:rsidRDefault="002B7B95" w:rsidP="00687438">
            <w:pPr>
              <w:pStyle w:val="TableParagraph"/>
              <w:jc w:val="left"/>
              <w:rPr>
                <w:color w:val="000000" w:themeColor="text1"/>
                <w:sz w:val="10"/>
              </w:rPr>
            </w:pPr>
          </w:p>
        </w:tc>
        <w:tc>
          <w:tcPr>
            <w:tcW w:w="12567" w:type="dxa"/>
            <w:tcBorders>
              <w:top w:val="single" w:sz="8" w:space="0" w:color="000000"/>
            </w:tcBorders>
          </w:tcPr>
          <w:p w:rsidR="002B7B95" w:rsidRPr="005C2F0B" w:rsidRDefault="002B7B95" w:rsidP="00687438">
            <w:pPr>
              <w:pStyle w:val="TableParagraph"/>
              <w:spacing w:line="139" w:lineRule="exact"/>
              <w:ind w:right="55"/>
              <w:rPr>
                <w:color w:val="000000" w:themeColor="text1"/>
                <w:sz w:val="16"/>
              </w:rPr>
            </w:pPr>
            <w:r w:rsidRPr="005C2F0B">
              <w:rPr>
                <w:color w:val="000000" w:themeColor="text1"/>
                <w:spacing w:val="-2"/>
                <w:sz w:val="16"/>
              </w:rPr>
              <w:t>(найменування</w:t>
            </w:r>
            <w:r w:rsidRPr="005C2F0B">
              <w:rPr>
                <w:color w:val="000000" w:themeColor="text1"/>
                <w:spacing w:val="9"/>
                <w:sz w:val="16"/>
              </w:rPr>
              <w:t xml:space="preserve"> </w:t>
            </w:r>
            <w:r w:rsidRPr="005C2F0B">
              <w:rPr>
                <w:color w:val="000000" w:themeColor="text1"/>
                <w:spacing w:val="-2"/>
                <w:sz w:val="16"/>
              </w:rPr>
              <w:t>бюджетної</w:t>
            </w:r>
            <w:r w:rsidRPr="005C2F0B">
              <w:rPr>
                <w:color w:val="000000" w:themeColor="text1"/>
                <w:spacing w:val="11"/>
                <w:sz w:val="16"/>
              </w:rPr>
              <w:t xml:space="preserve"> </w:t>
            </w:r>
            <w:r w:rsidRPr="005C2F0B">
              <w:rPr>
                <w:color w:val="000000" w:themeColor="text1"/>
                <w:spacing w:val="-2"/>
                <w:sz w:val="16"/>
              </w:rPr>
              <w:t>програми)</w:t>
            </w:r>
          </w:p>
        </w:tc>
      </w:tr>
    </w:tbl>
    <w:p w:rsidR="002B7B95" w:rsidRPr="005C2F0B" w:rsidRDefault="002B7B95" w:rsidP="008F12E6">
      <w:pPr>
        <w:spacing w:after="0" w:line="240" w:lineRule="auto"/>
        <w:ind w:left="163"/>
        <w:rPr>
          <w:rFonts w:ascii="Times New Roman" w:hAnsi="Times New Roman"/>
          <w:b/>
          <w:color w:val="000000" w:themeColor="text1"/>
          <w:sz w:val="24"/>
          <w:szCs w:val="24"/>
        </w:rPr>
      </w:pPr>
      <w:r w:rsidRPr="005C2F0B">
        <w:rPr>
          <w:rFonts w:ascii="Times New Roman" w:hAnsi="Times New Roman"/>
          <w:b/>
          <w:color w:val="000000" w:themeColor="text1"/>
          <w:sz w:val="24"/>
          <w:szCs w:val="24"/>
        </w:rPr>
        <w:t>Мета</w:t>
      </w:r>
      <w:r w:rsidRPr="005C2F0B">
        <w:rPr>
          <w:rFonts w:ascii="Times New Roman" w:hAnsi="Times New Roman"/>
          <w:b/>
          <w:color w:val="000000" w:themeColor="text1"/>
          <w:spacing w:val="-11"/>
          <w:sz w:val="24"/>
          <w:szCs w:val="24"/>
        </w:rPr>
        <w:t xml:space="preserve"> </w:t>
      </w:r>
      <w:r w:rsidRPr="005C2F0B">
        <w:rPr>
          <w:rFonts w:ascii="Times New Roman" w:hAnsi="Times New Roman"/>
          <w:b/>
          <w:color w:val="000000" w:themeColor="text1"/>
          <w:sz w:val="24"/>
          <w:szCs w:val="24"/>
        </w:rPr>
        <w:t>бюджетної</w:t>
      </w:r>
      <w:r w:rsidRPr="005C2F0B">
        <w:rPr>
          <w:rFonts w:ascii="Times New Roman" w:hAnsi="Times New Roman"/>
          <w:b/>
          <w:color w:val="000000" w:themeColor="text1"/>
          <w:spacing w:val="-10"/>
          <w:sz w:val="24"/>
          <w:szCs w:val="24"/>
        </w:rPr>
        <w:t xml:space="preserve"> </w:t>
      </w:r>
      <w:r w:rsidRPr="005C2F0B">
        <w:rPr>
          <w:rFonts w:ascii="Times New Roman" w:hAnsi="Times New Roman"/>
          <w:b/>
          <w:color w:val="000000" w:themeColor="text1"/>
          <w:spacing w:val="-2"/>
          <w:sz w:val="24"/>
          <w:szCs w:val="24"/>
        </w:rPr>
        <w:t>програми</w:t>
      </w:r>
    </w:p>
    <w:p w:rsidR="002B7B95" w:rsidRPr="005C2F0B" w:rsidRDefault="002B7B95" w:rsidP="008F12E6">
      <w:pPr>
        <w:spacing w:before="62" w:after="0" w:line="240" w:lineRule="auto"/>
        <w:ind w:left="180"/>
        <w:rPr>
          <w:rFonts w:ascii="Times New Roman" w:hAnsi="Times New Roman"/>
          <w:color w:val="000000" w:themeColor="text1"/>
          <w:sz w:val="24"/>
          <w:szCs w:val="24"/>
        </w:rPr>
      </w:pPr>
      <w:r w:rsidRPr="005C2F0B">
        <w:rPr>
          <w:rFonts w:ascii="Times New Roman" w:hAnsi="Times New Roman"/>
          <w:color w:val="000000" w:themeColor="text1"/>
          <w:sz w:val="24"/>
          <w:szCs w:val="24"/>
        </w:rPr>
        <w:t>Забезпечення проведення заходів з мобілізаційної підготовки місцевого значення, мобілізації та територіальної оборони території Новгород-Сіверської міської територіальної громади</w:t>
      </w:r>
    </w:p>
    <w:p w:rsidR="002B7B95" w:rsidRPr="005C2F0B" w:rsidRDefault="002B7B95" w:rsidP="008F12E6">
      <w:pPr>
        <w:spacing w:before="62" w:after="0" w:line="240" w:lineRule="auto"/>
        <w:ind w:left="180"/>
        <w:rPr>
          <w:rFonts w:ascii="Times New Roman" w:hAnsi="Times New Roman"/>
          <w:b/>
          <w:color w:val="000000" w:themeColor="text1"/>
          <w:sz w:val="24"/>
          <w:szCs w:val="24"/>
        </w:rPr>
      </w:pPr>
      <w:r w:rsidRPr="005C2F0B">
        <w:rPr>
          <w:rFonts w:ascii="Times New Roman" w:hAnsi="Times New Roman"/>
          <w:b/>
          <w:color w:val="000000" w:themeColor="text1"/>
          <w:sz w:val="24"/>
          <w:szCs w:val="24"/>
        </w:rPr>
        <w:t>Завдання</w:t>
      </w:r>
      <w:r w:rsidRPr="005C2F0B">
        <w:rPr>
          <w:rFonts w:ascii="Times New Roman" w:hAnsi="Times New Roman"/>
          <w:b/>
          <w:color w:val="000000" w:themeColor="text1"/>
          <w:spacing w:val="-13"/>
          <w:sz w:val="24"/>
          <w:szCs w:val="24"/>
        </w:rPr>
        <w:t xml:space="preserve"> </w:t>
      </w:r>
      <w:r w:rsidRPr="005C2F0B">
        <w:rPr>
          <w:rFonts w:ascii="Times New Roman" w:hAnsi="Times New Roman"/>
          <w:b/>
          <w:color w:val="000000" w:themeColor="text1"/>
          <w:sz w:val="24"/>
          <w:szCs w:val="24"/>
        </w:rPr>
        <w:t>бюджетної</w:t>
      </w:r>
      <w:r w:rsidRPr="005C2F0B">
        <w:rPr>
          <w:rFonts w:ascii="Times New Roman" w:hAnsi="Times New Roman"/>
          <w:b/>
          <w:color w:val="000000" w:themeColor="text1"/>
          <w:spacing w:val="-10"/>
          <w:sz w:val="24"/>
          <w:szCs w:val="24"/>
        </w:rPr>
        <w:t xml:space="preserve"> </w:t>
      </w:r>
      <w:r w:rsidRPr="005C2F0B">
        <w:rPr>
          <w:rFonts w:ascii="Times New Roman" w:hAnsi="Times New Roman"/>
          <w:b/>
          <w:color w:val="000000" w:themeColor="text1"/>
          <w:spacing w:val="-2"/>
          <w:sz w:val="24"/>
          <w:szCs w:val="24"/>
        </w:rPr>
        <w:t>програми</w:t>
      </w:r>
    </w:p>
    <w:p w:rsidR="002B7B95" w:rsidRPr="005C2F0B" w:rsidRDefault="002B7B95" w:rsidP="002B7B95">
      <w:pPr>
        <w:pStyle w:val="a3"/>
        <w:rPr>
          <w:b/>
          <w:color w:val="000000" w:themeColor="text1"/>
          <w:sz w:val="8"/>
        </w:rPr>
      </w:pPr>
    </w:p>
    <w:tbl>
      <w:tblPr>
        <w:tblW w:w="0" w:type="auto"/>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9"/>
        <w:gridCol w:w="14736"/>
      </w:tblGrid>
      <w:tr w:rsidR="002B7B95" w:rsidRPr="005C2F0B" w:rsidTr="00687438">
        <w:trPr>
          <w:trHeight w:val="356"/>
        </w:trPr>
        <w:tc>
          <w:tcPr>
            <w:tcW w:w="1259" w:type="dxa"/>
          </w:tcPr>
          <w:p w:rsidR="002B7B95" w:rsidRPr="005C2F0B" w:rsidRDefault="002B7B95" w:rsidP="00687438">
            <w:pPr>
              <w:pStyle w:val="TableParagraph"/>
              <w:spacing w:before="31"/>
              <w:ind w:left="384"/>
              <w:jc w:val="left"/>
              <w:rPr>
                <w:color w:val="000000" w:themeColor="text1"/>
              </w:rPr>
            </w:pPr>
            <w:r w:rsidRPr="005C2F0B">
              <w:rPr>
                <w:color w:val="000000" w:themeColor="text1"/>
              </w:rPr>
              <w:t>№</w:t>
            </w:r>
            <w:r w:rsidRPr="005C2F0B">
              <w:rPr>
                <w:color w:val="000000" w:themeColor="text1"/>
                <w:spacing w:val="-3"/>
              </w:rPr>
              <w:t xml:space="preserve"> </w:t>
            </w:r>
            <w:r w:rsidRPr="005C2F0B">
              <w:rPr>
                <w:color w:val="000000" w:themeColor="text1"/>
                <w:spacing w:val="-5"/>
              </w:rPr>
              <w:t>з/п</w:t>
            </w:r>
          </w:p>
        </w:tc>
        <w:tc>
          <w:tcPr>
            <w:tcW w:w="14736" w:type="dxa"/>
          </w:tcPr>
          <w:p w:rsidR="002B7B95" w:rsidRPr="005C2F0B" w:rsidRDefault="002B7B95" w:rsidP="00687438">
            <w:pPr>
              <w:pStyle w:val="TableParagraph"/>
              <w:spacing w:before="17"/>
              <w:ind w:right="139"/>
              <w:rPr>
                <w:color w:val="000000" w:themeColor="text1"/>
              </w:rPr>
            </w:pPr>
            <w:r w:rsidRPr="005C2F0B">
              <w:rPr>
                <w:color w:val="000000" w:themeColor="text1"/>
                <w:spacing w:val="-2"/>
              </w:rPr>
              <w:t>Завдання</w:t>
            </w:r>
          </w:p>
        </w:tc>
      </w:tr>
      <w:tr w:rsidR="002B7B95" w:rsidRPr="005C2F0B" w:rsidTr="00687438">
        <w:trPr>
          <w:trHeight w:val="375"/>
        </w:trPr>
        <w:tc>
          <w:tcPr>
            <w:tcW w:w="1259" w:type="dxa"/>
          </w:tcPr>
          <w:p w:rsidR="002B7B95" w:rsidRPr="005C2F0B" w:rsidRDefault="002B7B95" w:rsidP="00687438">
            <w:pPr>
              <w:pStyle w:val="TableParagraph"/>
              <w:spacing w:before="32"/>
              <w:ind w:left="161"/>
              <w:rPr>
                <w:color w:val="000000" w:themeColor="text1"/>
              </w:rPr>
            </w:pPr>
            <w:r w:rsidRPr="005C2F0B">
              <w:rPr>
                <w:color w:val="000000" w:themeColor="text1"/>
                <w:spacing w:val="-10"/>
              </w:rPr>
              <w:t>1</w:t>
            </w:r>
          </w:p>
        </w:tc>
        <w:tc>
          <w:tcPr>
            <w:tcW w:w="14736" w:type="dxa"/>
          </w:tcPr>
          <w:p w:rsidR="002B7B95" w:rsidRPr="005C2F0B" w:rsidRDefault="002B7B95" w:rsidP="00687438">
            <w:pPr>
              <w:pStyle w:val="TableParagraph"/>
              <w:spacing w:before="50" w:line="230" w:lineRule="atLeast"/>
              <w:ind w:left="95" w:right="108"/>
              <w:jc w:val="left"/>
              <w:rPr>
                <w:color w:val="000000" w:themeColor="text1"/>
              </w:rPr>
            </w:pPr>
            <w:r w:rsidRPr="005C2F0B">
              <w:rPr>
                <w:color w:val="000000" w:themeColor="text1"/>
              </w:rPr>
              <w:t>Організація та забезпечення проведення зборових заходів під час мобілізаційної підготовки, мобілізації та територіальної оборони.</w:t>
            </w:r>
          </w:p>
        </w:tc>
      </w:tr>
    </w:tbl>
    <w:p w:rsidR="002B7B95" w:rsidRPr="008F00A2" w:rsidRDefault="002B7B95" w:rsidP="002B7B95">
      <w:pPr>
        <w:tabs>
          <w:tab w:val="left" w:pos="14498"/>
        </w:tabs>
        <w:spacing w:before="77" w:after="9"/>
        <w:ind w:left="191"/>
        <w:rPr>
          <w:color w:val="000000"/>
          <w:sz w:val="20"/>
        </w:rPr>
      </w:pPr>
      <w:r w:rsidRPr="007E6409">
        <w:rPr>
          <w:rFonts w:ascii="Times New Roman" w:hAnsi="Times New Roman"/>
          <w:b/>
          <w:color w:val="000000"/>
          <w:sz w:val="24"/>
        </w:rPr>
        <w:t>Видатки</w:t>
      </w:r>
      <w:r w:rsidRPr="007E6409">
        <w:rPr>
          <w:rFonts w:ascii="Times New Roman" w:hAnsi="Times New Roman"/>
          <w:b/>
          <w:color w:val="000000"/>
          <w:spacing w:val="1"/>
          <w:sz w:val="24"/>
        </w:rPr>
        <w:t xml:space="preserve"> </w:t>
      </w:r>
      <w:r w:rsidRPr="007E6409">
        <w:rPr>
          <w:rFonts w:ascii="Times New Roman" w:hAnsi="Times New Roman"/>
          <w:b/>
          <w:color w:val="000000"/>
          <w:sz w:val="24"/>
        </w:rPr>
        <w:t>/ надання</w:t>
      </w:r>
      <w:r w:rsidRPr="007E6409">
        <w:rPr>
          <w:rFonts w:ascii="Times New Roman" w:hAnsi="Times New Roman"/>
          <w:b/>
          <w:color w:val="000000"/>
          <w:spacing w:val="2"/>
          <w:sz w:val="24"/>
        </w:rPr>
        <w:t xml:space="preserve"> </w:t>
      </w:r>
      <w:r w:rsidRPr="007E6409">
        <w:rPr>
          <w:rFonts w:ascii="Times New Roman" w:hAnsi="Times New Roman"/>
          <w:b/>
          <w:color w:val="000000"/>
          <w:sz w:val="24"/>
        </w:rPr>
        <w:t>кредитів у</w:t>
      </w:r>
      <w:r w:rsidRPr="007E6409">
        <w:rPr>
          <w:rFonts w:ascii="Times New Roman" w:hAnsi="Times New Roman"/>
          <w:b/>
          <w:color w:val="000000"/>
          <w:spacing w:val="-1"/>
          <w:sz w:val="24"/>
        </w:rPr>
        <w:t xml:space="preserve"> </w:t>
      </w:r>
      <w:r w:rsidRPr="007E6409">
        <w:rPr>
          <w:rFonts w:ascii="Times New Roman" w:hAnsi="Times New Roman"/>
          <w:b/>
          <w:color w:val="000000"/>
          <w:sz w:val="24"/>
        </w:rPr>
        <w:t>202</w:t>
      </w:r>
      <w:r w:rsidR="007E6409" w:rsidRPr="007E6409">
        <w:rPr>
          <w:rFonts w:ascii="Times New Roman" w:hAnsi="Times New Roman"/>
          <w:b/>
          <w:color w:val="000000"/>
          <w:sz w:val="24"/>
        </w:rPr>
        <w:t>4</w:t>
      </w:r>
      <w:r w:rsidRPr="007E6409">
        <w:rPr>
          <w:rFonts w:ascii="Times New Roman" w:hAnsi="Times New Roman"/>
          <w:b/>
          <w:color w:val="000000"/>
          <w:sz w:val="24"/>
        </w:rPr>
        <w:t xml:space="preserve"> </w:t>
      </w:r>
      <w:r w:rsidRPr="007E6409">
        <w:rPr>
          <w:rFonts w:ascii="Times New Roman" w:hAnsi="Times New Roman"/>
          <w:b/>
          <w:color w:val="000000"/>
          <w:spacing w:val="-4"/>
          <w:sz w:val="24"/>
        </w:rPr>
        <w:t>році</w:t>
      </w:r>
      <w:r w:rsidRPr="008F00A2">
        <w:rPr>
          <w:b/>
          <w:color w:val="000000"/>
          <w:sz w:val="24"/>
        </w:rPr>
        <w:tab/>
      </w:r>
      <w:r w:rsidRPr="008F00A2">
        <w:rPr>
          <w:color w:val="000000"/>
          <w:spacing w:val="-2"/>
          <w:position w:val="-2"/>
          <w:sz w:val="20"/>
        </w:rPr>
        <w:t>(тис.грн)</w:t>
      </w:r>
    </w:p>
    <w:tbl>
      <w:tblPr>
        <w:tblW w:w="0" w:type="auto"/>
        <w:tblInd w:w="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56"/>
        <w:gridCol w:w="3139"/>
        <w:gridCol w:w="2719"/>
        <w:gridCol w:w="3096"/>
      </w:tblGrid>
      <w:tr w:rsidR="002B7B95" w:rsidRPr="008F00A2" w:rsidTr="00687438">
        <w:trPr>
          <w:trHeight w:val="491"/>
        </w:trPr>
        <w:tc>
          <w:tcPr>
            <w:tcW w:w="7056" w:type="dxa"/>
          </w:tcPr>
          <w:p w:rsidR="002B7B95" w:rsidRPr="008F00A2" w:rsidRDefault="002B7B95" w:rsidP="00687438">
            <w:pPr>
              <w:pStyle w:val="TableParagraph"/>
              <w:jc w:val="left"/>
              <w:rPr>
                <w:color w:val="000000"/>
                <w:sz w:val="20"/>
              </w:rPr>
            </w:pPr>
          </w:p>
        </w:tc>
        <w:tc>
          <w:tcPr>
            <w:tcW w:w="3139" w:type="dxa"/>
          </w:tcPr>
          <w:p w:rsidR="002B7B95" w:rsidRPr="008F00A2" w:rsidRDefault="002B7B95" w:rsidP="00687438">
            <w:pPr>
              <w:pStyle w:val="TableParagraph"/>
              <w:spacing w:before="192"/>
              <w:ind w:left="755"/>
              <w:jc w:val="left"/>
              <w:rPr>
                <w:b/>
                <w:color w:val="000000"/>
                <w:sz w:val="20"/>
              </w:rPr>
            </w:pPr>
            <w:r w:rsidRPr="008F00A2">
              <w:rPr>
                <w:b/>
                <w:color w:val="000000"/>
                <w:sz w:val="20"/>
              </w:rPr>
              <w:t>План</w:t>
            </w:r>
            <w:r w:rsidRPr="008F00A2">
              <w:rPr>
                <w:b/>
                <w:color w:val="000000"/>
                <w:spacing w:val="-3"/>
                <w:sz w:val="20"/>
              </w:rPr>
              <w:t xml:space="preserve"> </w:t>
            </w:r>
            <w:r w:rsidRPr="008F00A2">
              <w:rPr>
                <w:b/>
                <w:color w:val="000000"/>
                <w:sz w:val="20"/>
              </w:rPr>
              <w:t>зі</w:t>
            </w:r>
            <w:r w:rsidRPr="008F00A2">
              <w:rPr>
                <w:b/>
                <w:color w:val="000000"/>
                <w:spacing w:val="-3"/>
                <w:sz w:val="20"/>
              </w:rPr>
              <w:t xml:space="preserve"> </w:t>
            </w:r>
            <w:r w:rsidRPr="008F00A2">
              <w:rPr>
                <w:b/>
                <w:color w:val="000000"/>
                <w:spacing w:val="-2"/>
                <w:sz w:val="20"/>
              </w:rPr>
              <w:t>змінами</w:t>
            </w:r>
          </w:p>
        </w:tc>
        <w:tc>
          <w:tcPr>
            <w:tcW w:w="2719" w:type="dxa"/>
          </w:tcPr>
          <w:p w:rsidR="002B7B95" w:rsidRPr="008F00A2" w:rsidRDefault="002B7B95" w:rsidP="00687438">
            <w:pPr>
              <w:pStyle w:val="TableParagraph"/>
              <w:spacing w:before="199"/>
              <w:ind w:left="54" w:right="41"/>
              <w:rPr>
                <w:b/>
                <w:color w:val="000000"/>
                <w:sz w:val="20"/>
              </w:rPr>
            </w:pPr>
            <w:r w:rsidRPr="008F00A2">
              <w:rPr>
                <w:b/>
                <w:color w:val="000000"/>
                <w:spacing w:val="-4"/>
                <w:sz w:val="20"/>
              </w:rPr>
              <w:t>Звіт</w:t>
            </w:r>
          </w:p>
        </w:tc>
        <w:tc>
          <w:tcPr>
            <w:tcW w:w="3096" w:type="dxa"/>
          </w:tcPr>
          <w:p w:rsidR="002B7B95" w:rsidRPr="008F00A2" w:rsidRDefault="002B7B95" w:rsidP="00687438">
            <w:pPr>
              <w:pStyle w:val="TableParagraph"/>
              <w:spacing w:before="84" w:line="242" w:lineRule="auto"/>
              <w:ind w:left="331" w:firstLine="237"/>
              <w:jc w:val="left"/>
              <w:rPr>
                <w:b/>
                <w:color w:val="000000"/>
                <w:sz w:val="20"/>
              </w:rPr>
            </w:pPr>
            <w:r w:rsidRPr="008F00A2">
              <w:rPr>
                <w:b/>
                <w:color w:val="000000"/>
                <w:sz w:val="20"/>
              </w:rPr>
              <w:t>Відхилення звітних показників</w:t>
            </w:r>
            <w:r w:rsidRPr="008F00A2">
              <w:rPr>
                <w:b/>
                <w:color w:val="000000"/>
                <w:spacing w:val="-13"/>
                <w:sz w:val="20"/>
              </w:rPr>
              <w:t xml:space="preserve"> </w:t>
            </w:r>
            <w:r w:rsidRPr="008F00A2">
              <w:rPr>
                <w:b/>
                <w:color w:val="000000"/>
                <w:sz w:val="20"/>
              </w:rPr>
              <w:t>від</w:t>
            </w:r>
            <w:r w:rsidRPr="008F00A2">
              <w:rPr>
                <w:b/>
                <w:color w:val="000000"/>
                <w:spacing w:val="-12"/>
                <w:sz w:val="20"/>
              </w:rPr>
              <w:t xml:space="preserve"> </w:t>
            </w:r>
            <w:r w:rsidRPr="008F00A2">
              <w:rPr>
                <w:b/>
                <w:color w:val="000000"/>
                <w:sz w:val="20"/>
              </w:rPr>
              <w:t>планових</w:t>
            </w:r>
          </w:p>
        </w:tc>
      </w:tr>
      <w:tr w:rsidR="002B7B95" w:rsidRPr="008F00A2" w:rsidTr="00ED2BDC">
        <w:trPr>
          <w:trHeight w:val="155"/>
        </w:trPr>
        <w:tc>
          <w:tcPr>
            <w:tcW w:w="7056" w:type="dxa"/>
            <w:vAlign w:val="center"/>
          </w:tcPr>
          <w:p w:rsidR="002B7B95" w:rsidRPr="008F00A2" w:rsidRDefault="002B7B95" w:rsidP="00687438">
            <w:pPr>
              <w:pStyle w:val="TableParagraph"/>
              <w:spacing w:before="19"/>
              <w:ind w:right="268"/>
              <w:rPr>
                <w:color w:val="000000"/>
                <w:sz w:val="16"/>
                <w:szCs w:val="16"/>
              </w:rPr>
            </w:pPr>
            <w:r w:rsidRPr="008F00A2">
              <w:rPr>
                <w:color w:val="000000"/>
                <w:spacing w:val="-10"/>
                <w:sz w:val="16"/>
                <w:szCs w:val="16"/>
              </w:rPr>
              <w:t>1</w:t>
            </w:r>
          </w:p>
        </w:tc>
        <w:tc>
          <w:tcPr>
            <w:tcW w:w="3139" w:type="dxa"/>
            <w:vAlign w:val="center"/>
          </w:tcPr>
          <w:p w:rsidR="002B7B95" w:rsidRPr="008F00A2" w:rsidRDefault="002B7B95" w:rsidP="00687438">
            <w:pPr>
              <w:pStyle w:val="TableParagraph"/>
              <w:spacing w:before="19"/>
              <w:ind w:right="69"/>
              <w:rPr>
                <w:color w:val="000000"/>
                <w:sz w:val="16"/>
                <w:szCs w:val="16"/>
              </w:rPr>
            </w:pPr>
            <w:r w:rsidRPr="008F00A2">
              <w:rPr>
                <w:color w:val="000000"/>
                <w:spacing w:val="-10"/>
                <w:sz w:val="16"/>
                <w:szCs w:val="16"/>
              </w:rPr>
              <w:t>2</w:t>
            </w:r>
          </w:p>
        </w:tc>
        <w:tc>
          <w:tcPr>
            <w:tcW w:w="2719" w:type="dxa"/>
            <w:vAlign w:val="center"/>
          </w:tcPr>
          <w:p w:rsidR="002B7B95" w:rsidRPr="008F00A2" w:rsidRDefault="002B7B95" w:rsidP="00687438">
            <w:pPr>
              <w:pStyle w:val="TableParagraph"/>
              <w:spacing w:before="19"/>
              <w:ind w:left="54"/>
              <w:rPr>
                <w:color w:val="000000"/>
                <w:sz w:val="16"/>
                <w:szCs w:val="16"/>
              </w:rPr>
            </w:pPr>
            <w:r w:rsidRPr="008F00A2">
              <w:rPr>
                <w:color w:val="000000"/>
                <w:spacing w:val="-10"/>
                <w:sz w:val="16"/>
                <w:szCs w:val="16"/>
              </w:rPr>
              <w:t>3</w:t>
            </w:r>
          </w:p>
        </w:tc>
        <w:tc>
          <w:tcPr>
            <w:tcW w:w="3096" w:type="dxa"/>
            <w:vAlign w:val="center"/>
          </w:tcPr>
          <w:p w:rsidR="002B7B95" w:rsidRPr="008F00A2" w:rsidRDefault="002B7B95" w:rsidP="00687438">
            <w:pPr>
              <w:pStyle w:val="TableParagraph"/>
              <w:spacing w:before="19"/>
              <w:ind w:right="133"/>
              <w:rPr>
                <w:color w:val="000000"/>
                <w:sz w:val="16"/>
                <w:szCs w:val="16"/>
              </w:rPr>
            </w:pPr>
            <w:r w:rsidRPr="008F00A2">
              <w:rPr>
                <w:color w:val="000000"/>
                <w:spacing w:val="-10"/>
                <w:sz w:val="16"/>
                <w:szCs w:val="16"/>
              </w:rPr>
              <w:t>4</w:t>
            </w:r>
          </w:p>
        </w:tc>
      </w:tr>
      <w:tr w:rsidR="002B7B95" w:rsidRPr="008F00A2" w:rsidTr="00DA458B">
        <w:trPr>
          <w:trHeight w:val="201"/>
        </w:trPr>
        <w:tc>
          <w:tcPr>
            <w:tcW w:w="7056" w:type="dxa"/>
            <w:vAlign w:val="center"/>
          </w:tcPr>
          <w:p w:rsidR="002B7B95" w:rsidRPr="008F00A2" w:rsidRDefault="002B7B95" w:rsidP="00687438">
            <w:pPr>
              <w:pStyle w:val="TableParagraph"/>
              <w:spacing w:before="45"/>
              <w:ind w:left="450"/>
              <w:rPr>
                <w:b/>
                <w:color w:val="000000"/>
                <w:sz w:val="20"/>
              </w:rPr>
            </w:pPr>
            <w:r w:rsidRPr="008F00A2">
              <w:rPr>
                <w:b/>
                <w:color w:val="000000"/>
                <w:spacing w:val="-2"/>
                <w:sz w:val="20"/>
              </w:rPr>
              <w:t>Всього</w:t>
            </w:r>
          </w:p>
        </w:tc>
        <w:tc>
          <w:tcPr>
            <w:tcW w:w="3139" w:type="dxa"/>
            <w:vAlign w:val="center"/>
          </w:tcPr>
          <w:p w:rsidR="002B7B95" w:rsidRPr="005C2F0B" w:rsidRDefault="007E6409" w:rsidP="007E6409">
            <w:pPr>
              <w:pStyle w:val="TableParagraph"/>
              <w:spacing w:before="85"/>
              <w:ind w:right="251"/>
              <w:rPr>
                <w:b/>
                <w:color w:val="000000" w:themeColor="text1"/>
                <w:sz w:val="20"/>
                <w:szCs w:val="20"/>
              </w:rPr>
            </w:pPr>
            <w:r w:rsidRPr="005C2F0B">
              <w:rPr>
                <w:b/>
                <w:color w:val="000000" w:themeColor="text1"/>
                <w:sz w:val="20"/>
                <w:szCs w:val="20"/>
              </w:rPr>
              <w:t xml:space="preserve">   58</w:t>
            </w:r>
            <w:r w:rsidR="002B7B95" w:rsidRPr="005C2F0B">
              <w:rPr>
                <w:b/>
                <w:color w:val="000000" w:themeColor="text1"/>
                <w:sz w:val="20"/>
                <w:szCs w:val="20"/>
              </w:rPr>
              <w:t>0,0</w:t>
            </w:r>
          </w:p>
        </w:tc>
        <w:tc>
          <w:tcPr>
            <w:tcW w:w="2719" w:type="dxa"/>
            <w:vAlign w:val="center"/>
          </w:tcPr>
          <w:p w:rsidR="002B7B95" w:rsidRPr="005C2F0B" w:rsidRDefault="002B7B95" w:rsidP="00C0799D">
            <w:pPr>
              <w:pStyle w:val="TableParagraph"/>
              <w:spacing w:before="85"/>
              <w:ind w:right="273"/>
              <w:rPr>
                <w:b/>
                <w:color w:val="000000" w:themeColor="text1"/>
                <w:sz w:val="20"/>
                <w:szCs w:val="20"/>
              </w:rPr>
            </w:pPr>
            <w:r w:rsidRPr="005C2F0B">
              <w:rPr>
                <w:b/>
                <w:color w:val="000000" w:themeColor="text1"/>
                <w:sz w:val="20"/>
                <w:szCs w:val="20"/>
              </w:rPr>
              <w:t xml:space="preserve">    3</w:t>
            </w:r>
            <w:r w:rsidR="00C0799D" w:rsidRPr="005C2F0B">
              <w:rPr>
                <w:b/>
                <w:color w:val="000000" w:themeColor="text1"/>
                <w:sz w:val="20"/>
                <w:szCs w:val="20"/>
              </w:rPr>
              <w:t>56</w:t>
            </w:r>
            <w:r w:rsidRPr="005C2F0B">
              <w:rPr>
                <w:b/>
                <w:color w:val="000000" w:themeColor="text1"/>
                <w:sz w:val="20"/>
                <w:szCs w:val="20"/>
              </w:rPr>
              <w:t>,</w:t>
            </w:r>
            <w:r w:rsidR="00C0799D" w:rsidRPr="005C2F0B">
              <w:rPr>
                <w:b/>
                <w:color w:val="000000" w:themeColor="text1"/>
                <w:sz w:val="20"/>
                <w:szCs w:val="20"/>
              </w:rPr>
              <w:t>1</w:t>
            </w:r>
          </w:p>
        </w:tc>
        <w:tc>
          <w:tcPr>
            <w:tcW w:w="3096" w:type="dxa"/>
            <w:vAlign w:val="center"/>
          </w:tcPr>
          <w:p w:rsidR="002B7B95" w:rsidRPr="005C2F0B" w:rsidRDefault="002B7B95" w:rsidP="00ED2BDC">
            <w:pPr>
              <w:pStyle w:val="TableParagraph"/>
              <w:spacing w:before="75"/>
              <w:ind w:right="521"/>
              <w:rPr>
                <w:b/>
                <w:color w:val="000000" w:themeColor="text1"/>
                <w:sz w:val="20"/>
                <w:szCs w:val="20"/>
              </w:rPr>
            </w:pPr>
            <w:r w:rsidRPr="005C2F0B">
              <w:rPr>
                <w:b/>
                <w:color w:val="000000" w:themeColor="text1"/>
                <w:sz w:val="20"/>
                <w:szCs w:val="20"/>
                <w:shd w:val="clear" w:color="auto" w:fill="FFFFFF"/>
              </w:rPr>
              <w:t xml:space="preserve">         -</w:t>
            </w:r>
            <w:r w:rsidR="00ED2BDC" w:rsidRPr="005C2F0B">
              <w:rPr>
                <w:b/>
                <w:color w:val="000000" w:themeColor="text1"/>
                <w:sz w:val="20"/>
                <w:szCs w:val="20"/>
                <w:shd w:val="clear" w:color="auto" w:fill="FFFFFF"/>
              </w:rPr>
              <w:t>22</w:t>
            </w:r>
            <w:r w:rsidR="00C0799D" w:rsidRPr="005C2F0B">
              <w:rPr>
                <w:b/>
                <w:color w:val="000000" w:themeColor="text1"/>
                <w:sz w:val="20"/>
                <w:szCs w:val="20"/>
                <w:shd w:val="clear" w:color="auto" w:fill="FFFFFF"/>
              </w:rPr>
              <w:t>3</w:t>
            </w:r>
            <w:r w:rsidRPr="005C2F0B">
              <w:rPr>
                <w:b/>
                <w:color w:val="000000" w:themeColor="text1"/>
                <w:sz w:val="20"/>
                <w:szCs w:val="20"/>
                <w:shd w:val="clear" w:color="auto" w:fill="FFFFFF"/>
              </w:rPr>
              <w:t>,</w:t>
            </w:r>
            <w:r w:rsidR="00C0799D" w:rsidRPr="005C2F0B">
              <w:rPr>
                <w:b/>
                <w:color w:val="000000" w:themeColor="text1"/>
                <w:sz w:val="20"/>
                <w:szCs w:val="20"/>
                <w:shd w:val="clear" w:color="auto" w:fill="FFFFFF"/>
              </w:rPr>
              <w:t>9</w:t>
            </w:r>
          </w:p>
        </w:tc>
      </w:tr>
      <w:tr w:rsidR="002B7B95" w:rsidRPr="008F00A2" w:rsidTr="00687438">
        <w:trPr>
          <w:trHeight w:val="199"/>
        </w:trPr>
        <w:tc>
          <w:tcPr>
            <w:tcW w:w="7056" w:type="dxa"/>
          </w:tcPr>
          <w:p w:rsidR="002B7B95" w:rsidRPr="008F00A2" w:rsidRDefault="002B7B95" w:rsidP="00687438">
            <w:pPr>
              <w:pStyle w:val="TableParagraph"/>
              <w:spacing w:before="48"/>
              <w:ind w:left="450"/>
              <w:jc w:val="right"/>
              <w:rPr>
                <w:color w:val="000000"/>
                <w:sz w:val="20"/>
              </w:rPr>
            </w:pPr>
            <w:r w:rsidRPr="008F00A2">
              <w:rPr>
                <w:color w:val="000000"/>
                <w:sz w:val="20"/>
              </w:rPr>
              <w:t>у</w:t>
            </w:r>
            <w:r w:rsidRPr="008F00A2">
              <w:rPr>
                <w:color w:val="000000"/>
                <w:spacing w:val="-12"/>
                <w:sz w:val="20"/>
              </w:rPr>
              <w:t xml:space="preserve"> </w:t>
            </w:r>
            <w:r w:rsidRPr="008F00A2">
              <w:rPr>
                <w:color w:val="000000"/>
                <w:sz w:val="20"/>
              </w:rPr>
              <w:t>тому</w:t>
            </w:r>
            <w:r w:rsidRPr="008F00A2">
              <w:rPr>
                <w:color w:val="000000"/>
                <w:spacing w:val="-12"/>
                <w:sz w:val="20"/>
              </w:rPr>
              <w:t xml:space="preserve"> </w:t>
            </w:r>
            <w:r w:rsidRPr="008F00A2">
              <w:rPr>
                <w:color w:val="000000"/>
                <w:sz w:val="20"/>
              </w:rPr>
              <w:t>числі:</w:t>
            </w:r>
            <w:r w:rsidRPr="008F00A2">
              <w:rPr>
                <w:color w:val="000000"/>
                <w:spacing w:val="-9"/>
                <w:sz w:val="20"/>
              </w:rPr>
              <w:t xml:space="preserve"> </w:t>
            </w:r>
            <w:r w:rsidRPr="008F00A2">
              <w:rPr>
                <w:color w:val="000000"/>
                <w:sz w:val="20"/>
              </w:rPr>
              <w:t>загальний</w:t>
            </w:r>
            <w:r w:rsidRPr="008F00A2">
              <w:rPr>
                <w:color w:val="000000"/>
                <w:spacing w:val="-7"/>
                <w:sz w:val="20"/>
              </w:rPr>
              <w:t xml:space="preserve"> </w:t>
            </w:r>
            <w:r w:rsidRPr="008F00A2">
              <w:rPr>
                <w:color w:val="000000"/>
                <w:spacing w:val="-4"/>
                <w:sz w:val="20"/>
              </w:rPr>
              <w:t>фонд</w:t>
            </w:r>
          </w:p>
        </w:tc>
        <w:tc>
          <w:tcPr>
            <w:tcW w:w="3139" w:type="dxa"/>
            <w:vAlign w:val="center"/>
          </w:tcPr>
          <w:p w:rsidR="002B7B95" w:rsidRPr="005C2F0B" w:rsidRDefault="007E6409" w:rsidP="00687438">
            <w:pPr>
              <w:pStyle w:val="TableParagraph"/>
              <w:spacing w:before="85"/>
              <w:ind w:right="251"/>
              <w:rPr>
                <w:color w:val="000000" w:themeColor="text1"/>
                <w:sz w:val="20"/>
                <w:szCs w:val="20"/>
              </w:rPr>
            </w:pPr>
            <w:r w:rsidRPr="005C2F0B">
              <w:rPr>
                <w:color w:val="000000" w:themeColor="text1"/>
                <w:sz w:val="20"/>
                <w:szCs w:val="20"/>
              </w:rPr>
              <w:t xml:space="preserve">   43</w:t>
            </w:r>
            <w:r w:rsidR="002B7B95" w:rsidRPr="005C2F0B">
              <w:rPr>
                <w:color w:val="000000" w:themeColor="text1"/>
                <w:sz w:val="20"/>
                <w:szCs w:val="20"/>
              </w:rPr>
              <w:t>0,0</w:t>
            </w:r>
          </w:p>
        </w:tc>
        <w:tc>
          <w:tcPr>
            <w:tcW w:w="2719" w:type="dxa"/>
            <w:vAlign w:val="center"/>
          </w:tcPr>
          <w:p w:rsidR="002B7B95" w:rsidRPr="005C2F0B" w:rsidRDefault="002B7B95" w:rsidP="00C0799D">
            <w:pPr>
              <w:pStyle w:val="TableParagraph"/>
              <w:spacing w:before="85"/>
              <w:ind w:right="273"/>
              <w:rPr>
                <w:color w:val="000000" w:themeColor="text1"/>
                <w:sz w:val="20"/>
                <w:szCs w:val="20"/>
              </w:rPr>
            </w:pPr>
            <w:r w:rsidRPr="005C2F0B">
              <w:rPr>
                <w:color w:val="000000" w:themeColor="text1"/>
                <w:sz w:val="20"/>
                <w:szCs w:val="20"/>
              </w:rPr>
              <w:t xml:space="preserve">    3</w:t>
            </w:r>
            <w:r w:rsidR="00C0799D" w:rsidRPr="005C2F0B">
              <w:rPr>
                <w:color w:val="000000" w:themeColor="text1"/>
                <w:sz w:val="20"/>
                <w:szCs w:val="20"/>
              </w:rPr>
              <w:t>56</w:t>
            </w:r>
            <w:r w:rsidRPr="005C2F0B">
              <w:rPr>
                <w:color w:val="000000" w:themeColor="text1"/>
                <w:sz w:val="20"/>
                <w:szCs w:val="20"/>
              </w:rPr>
              <w:t>,</w:t>
            </w:r>
            <w:r w:rsidR="00C0799D" w:rsidRPr="005C2F0B">
              <w:rPr>
                <w:color w:val="000000" w:themeColor="text1"/>
                <w:sz w:val="20"/>
                <w:szCs w:val="20"/>
              </w:rPr>
              <w:t>1</w:t>
            </w:r>
          </w:p>
        </w:tc>
        <w:tc>
          <w:tcPr>
            <w:tcW w:w="3096" w:type="dxa"/>
            <w:vAlign w:val="center"/>
          </w:tcPr>
          <w:p w:rsidR="002B7B95" w:rsidRPr="005C2F0B" w:rsidRDefault="002B7B95" w:rsidP="00C0799D">
            <w:pPr>
              <w:pStyle w:val="TableParagraph"/>
              <w:spacing w:before="75"/>
              <w:ind w:right="521"/>
              <w:rPr>
                <w:color w:val="000000" w:themeColor="text1"/>
                <w:sz w:val="20"/>
                <w:szCs w:val="20"/>
              </w:rPr>
            </w:pPr>
            <w:r w:rsidRPr="005C2F0B">
              <w:rPr>
                <w:color w:val="000000" w:themeColor="text1"/>
                <w:sz w:val="20"/>
                <w:szCs w:val="20"/>
                <w:shd w:val="clear" w:color="auto" w:fill="FFFFFF"/>
              </w:rPr>
              <w:t xml:space="preserve">         -7</w:t>
            </w:r>
            <w:r w:rsidR="00C0799D" w:rsidRPr="005C2F0B">
              <w:rPr>
                <w:color w:val="000000" w:themeColor="text1"/>
                <w:sz w:val="20"/>
                <w:szCs w:val="20"/>
                <w:shd w:val="clear" w:color="auto" w:fill="FFFFFF"/>
              </w:rPr>
              <w:t>3</w:t>
            </w:r>
            <w:r w:rsidRPr="005C2F0B">
              <w:rPr>
                <w:color w:val="000000" w:themeColor="text1"/>
                <w:sz w:val="20"/>
                <w:szCs w:val="20"/>
                <w:shd w:val="clear" w:color="auto" w:fill="FFFFFF"/>
              </w:rPr>
              <w:t>,</w:t>
            </w:r>
            <w:r w:rsidR="00C0799D" w:rsidRPr="005C2F0B">
              <w:rPr>
                <w:color w:val="000000" w:themeColor="text1"/>
                <w:sz w:val="20"/>
                <w:szCs w:val="20"/>
                <w:shd w:val="clear" w:color="auto" w:fill="FFFFFF"/>
              </w:rPr>
              <w:t>9</w:t>
            </w:r>
          </w:p>
        </w:tc>
      </w:tr>
      <w:tr w:rsidR="002B7B95" w:rsidRPr="008F00A2" w:rsidTr="00687438">
        <w:trPr>
          <w:trHeight w:val="320"/>
        </w:trPr>
        <w:tc>
          <w:tcPr>
            <w:tcW w:w="7056" w:type="dxa"/>
            <w:vAlign w:val="center"/>
          </w:tcPr>
          <w:p w:rsidR="002B7B95" w:rsidRPr="008F00A2" w:rsidRDefault="002B7B95" w:rsidP="00687438">
            <w:pPr>
              <w:pStyle w:val="TableParagraph"/>
              <w:spacing w:before="43"/>
              <w:ind w:left="1610"/>
              <w:jc w:val="right"/>
              <w:rPr>
                <w:color w:val="000000"/>
                <w:sz w:val="20"/>
              </w:rPr>
            </w:pPr>
            <w:r w:rsidRPr="008F00A2">
              <w:rPr>
                <w:color w:val="000000"/>
                <w:spacing w:val="-2"/>
                <w:sz w:val="20"/>
              </w:rPr>
              <w:t>спеціальний</w:t>
            </w:r>
            <w:r w:rsidRPr="008F00A2">
              <w:rPr>
                <w:color w:val="000000"/>
                <w:spacing w:val="3"/>
                <w:sz w:val="20"/>
              </w:rPr>
              <w:t xml:space="preserve"> </w:t>
            </w:r>
            <w:r w:rsidRPr="008F00A2">
              <w:rPr>
                <w:color w:val="000000"/>
                <w:spacing w:val="-4"/>
                <w:sz w:val="20"/>
              </w:rPr>
              <w:t>фонд</w:t>
            </w:r>
          </w:p>
        </w:tc>
        <w:tc>
          <w:tcPr>
            <w:tcW w:w="3139" w:type="dxa"/>
            <w:vAlign w:val="center"/>
          </w:tcPr>
          <w:p w:rsidR="002B7B95" w:rsidRPr="005C2F0B" w:rsidRDefault="00C0799D" w:rsidP="00687438">
            <w:pPr>
              <w:pStyle w:val="TableParagraph"/>
              <w:tabs>
                <w:tab w:val="left" w:pos="1253"/>
              </w:tabs>
              <w:rPr>
                <w:color w:val="000000" w:themeColor="text1"/>
                <w:sz w:val="20"/>
                <w:szCs w:val="20"/>
              </w:rPr>
            </w:pPr>
            <w:r w:rsidRPr="005C2F0B">
              <w:rPr>
                <w:color w:val="000000" w:themeColor="text1"/>
                <w:sz w:val="20"/>
                <w:szCs w:val="20"/>
              </w:rPr>
              <w:t>150,0</w:t>
            </w:r>
          </w:p>
        </w:tc>
        <w:tc>
          <w:tcPr>
            <w:tcW w:w="2719" w:type="dxa"/>
            <w:vAlign w:val="center"/>
          </w:tcPr>
          <w:p w:rsidR="002B7B95" w:rsidRPr="005C2F0B" w:rsidRDefault="002B7B95" w:rsidP="00687438">
            <w:pPr>
              <w:pStyle w:val="TableParagraph"/>
              <w:rPr>
                <w:color w:val="000000" w:themeColor="text1"/>
                <w:sz w:val="20"/>
                <w:szCs w:val="20"/>
              </w:rPr>
            </w:pPr>
          </w:p>
        </w:tc>
        <w:tc>
          <w:tcPr>
            <w:tcW w:w="3096" w:type="dxa"/>
            <w:vAlign w:val="center"/>
          </w:tcPr>
          <w:p w:rsidR="002B7B95" w:rsidRPr="005C2F0B" w:rsidRDefault="00ED2BDC" w:rsidP="00687438">
            <w:pPr>
              <w:pStyle w:val="TableParagraph"/>
              <w:rPr>
                <w:color w:val="000000" w:themeColor="text1"/>
                <w:sz w:val="20"/>
                <w:szCs w:val="20"/>
              </w:rPr>
            </w:pPr>
            <w:r w:rsidRPr="005C2F0B">
              <w:rPr>
                <w:color w:val="000000" w:themeColor="text1"/>
                <w:sz w:val="20"/>
                <w:szCs w:val="20"/>
              </w:rPr>
              <w:t>-150,0</w:t>
            </w:r>
          </w:p>
        </w:tc>
      </w:tr>
    </w:tbl>
    <w:p w:rsidR="002B7B95" w:rsidRDefault="002B7B95" w:rsidP="002B7B95">
      <w:pPr>
        <w:spacing w:before="140"/>
        <w:ind w:left="191"/>
        <w:rPr>
          <w:rFonts w:ascii="Times New Roman" w:hAnsi="Times New Roman"/>
          <w:b/>
          <w:color w:val="000000"/>
          <w:spacing w:val="-2"/>
          <w:sz w:val="24"/>
        </w:rPr>
      </w:pPr>
      <w:r w:rsidRPr="0071754D">
        <w:rPr>
          <w:rFonts w:ascii="Times New Roman" w:hAnsi="Times New Roman"/>
          <w:b/>
          <w:color w:val="000000"/>
          <w:sz w:val="24"/>
        </w:rPr>
        <w:t>Ключові</w:t>
      </w:r>
      <w:r w:rsidRPr="0071754D">
        <w:rPr>
          <w:rFonts w:ascii="Times New Roman" w:hAnsi="Times New Roman"/>
          <w:b/>
          <w:color w:val="000000"/>
          <w:spacing w:val="-17"/>
          <w:sz w:val="24"/>
        </w:rPr>
        <w:t xml:space="preserve"> </w:t>
      </w:r>
      <w:r w:rsidRPr="0071754D">
        <w:rPr>
          <w:rFonts w:ascii="Times New Roman" w:hAnsi="Times New Roman"/>
          <w:b/>
          <w:color w:val="000000"/>
          <w:sz w:val="24"/>
        </w:rPr>
        <w:t>результативні</w:t>
      </w:r>
      <w:r w:rsidRPr="0071754D">
        <w:rPr>
          <w:rFonts w:ascii="Times New Roman" w:hAnsi="Times New Roman"/>
          <w:b/>
          <w:color w:val="000000"/>
          <w:spacing w:val="-15"/>
          <w:sz w:val="24"/>
        </w:rPr>
        <w:t xml:space="preserve"> </w:t>
      </w:r>
      <w:r w:rsidRPr="0071754D">
        <w:rPr>
          <w:rFonts w:ascii="Times New Roman" w:hAnsi="Times New Roman"/>
          <w:b/>
          <w:color w:val="000000"/>
          <w:sz w:val="24"/>
        </w:rPr>
        <w:t>показники</w:t>
      </w:r>
      <w:r w:rsidRPr="0071754D">
        <w:rPr>
          <w:rFonts w:ascii="Times New Roman" w:hAnsi="Times New Roman"/>
          <w:b/>
          <w:color w:val="000000"/>
          <w:spacing w:val="-13"/>
          <w:sz w:val="24"/>
        </w:rPr>
        <w:t xml:space="preserve"> </w:t>
      </w:r>
      <w:r w:rsidRPr="0071754D">
        <w:rPr>
          <w:rFonts w:ascii="Times New Roman" w:hAnsi="Times New Roman"/>
          <w:b/>
          <w:color w:val="000000"/>
          <w:sz w:val="24"/>
        </w:rPr>
        <w:t>бюджетної</w:t>
      </w:r>
      <w:r w:rsidRPr="0071754D">
        <w:rPr>
          <w:rFonts w:ascii="Times New Roman" w:hAnsi="Times New Roman"/>
          <w:b/>
          <w:color w:val="000000"/>
          <w:spacing w:val="-15"/>
          <w:sz w:val="24"/>
        </w:rPr>
        <w:t xml:space="preserve"> </w:t>
      </w:r>
      <w:r w:rsidRPr="0071754D">
        <w:rPr>
          <w:rFonts w:ascii="Times New Roman" w:hAnsi="Times New Roman"/>
          <w:b/>
          <w:color w:val="000000"/>
          <w:spacing w:val="-2"/>
          <w:sz w:val="24"/>
        </w:rPr>
        <w:t>програми</w:t>
      </w:r>
    </w:p>
    <w:tbl>
      <w:tblPr>
        <w:tblW w:w="16015" w:type="dxa"/>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2"/>
        <w:gridCol w:w="10777"/>
        <w:gridCol w:w="1559"/>
        <w:gridCol w:w="3167"/>
      </w:tblGrid>
      <w:tr w:rsidR="00CB4842" w:rsidRPr="00C724A0" w:rsidTr="003E203D">
        <w:trPr>
          <w:trHeight w:val="524"/>
        </w:trPr>
        <w:tc>
          <w:tcPr>
            <w:tcW w:w="512" w:type="dxa"/>
            <w:tcBorders>
              <w:top w:val="single" w:sz="4" w:space="0" w:color="auto"/>
              <w:left w:val="single" w:sz="4" w:space="0" w:color="auto"/>
              <w:bottom w:val="single" w:sz="4" w:space="0" w:color="auto"/>
              <w:right w:val="single" w:sz="4" w:space="0" w:color="auto"/>
            </w:tcBorders>
            <w:vAlign w:val="center"/>
          </w:tcPr>
          <w:p w:rsidR="00CB4842" w:rsidRDefault="00CB4842" w:rsidP="003E203D">
            <w:pPr>
              <w:widowControl w:val="0"/>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w:t>
            </w:r>
          </w:p>
          <w:p w:rsidR="00CB4842" w:rsidRPr="008F00A2" w:rsidRDefault="00CB4842" w:rsidP="003E203D">
            <w:pPr>
              <w:widowControl w:val="0"/>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з/п</w:t>
            </w:r>
          </w:p>
        </w:tc>
        <w:tc>
          <w:tcPr>
            <w:tcW w:w="10777" w:type="dxa"/>
            <w:tcBorders>
              <w:top w:val="single" w:sz="4" w:space="0" w:color="auto"/>
              <w:left w:val="single" w:sz="4" w:space="0" w:color="auto"/>
              <w:bottom w:val="single" w:sz="4" w:space="0" w:color="auto"/>
              <w:right w:val="single" w:sz="4" w:space="0" w:color="auto"/>
            </w:tcBorders>
            <w:vAlign w:val="center"/>
          </w:tcPr>
          <w:p w:rsidR="00CB4842" w:rsidRPr="008F00A2" w:rsidRDefault="00CB4842" w:rsidP="003E203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Показники</w:t>
            </w:r>
          </w:p>
        </w:tc>
        <w:tc>
          <w:tcPr>
            <w:tcW w:w="1559" w:type="dxa"/>
            <w:tcBorders>
              <w:top w:val="single" w:sz="4" w:space="0" w:color="auto"/>
              <w:left w:val="single" w:sz="4" w:space="0" w:color="auto"/>
              <w:bottom w:val="single" w:sz="4" w:space="0" w:color="auto"/>
              <w:right w:val="single" w:sz="4" w:space="0" w:color="auto"/>
            </w:tcBorders>
            <w:vAlign w:val="center"/>
          </w:tcPr>
          <w:p w:rsidR="00CB4842" w:rsidRPr="008F00A2" w:rsidRDefault="00CB4842" w:rsidP="003E203D">
            <w:pPr>
              <w:widowControl w:val="0"/>
              <w:tabs>
                <w:tab w:val="left" w:pos="360"/>
                <w:tab w:val="left" w:pos="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одиниця виміру</w:t>
            </w:r>
          </w:p>
        </w:tc>
        <w:tc>
          <w:tcPr>
            <w:tcW w:w="3167" w:type="dxa"/>
            <w:tcBorders>
              <w:top w:val="single" w:sz="4" w:space="0" w:color="auto"/>
              <w:left w:val="single" w:sz="4" w:space="0" w:color="auto"/>
              <w:bottom w:val="single" w:sz="4" w:space="0" w:color="auto"/>
              <w:right w:val="single" w:sz="4" w:space="0" w:color="auto"/>
            </w:tcBorders>
            <w:vAlign w:val="center"/>
          </w:tcPr>
          <w:p w:rsidR="00CB4842" w:rsidRPr="00C724A0" w:rsidRDefault="00CB4842" w:rsidP="003E203D">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color w:val="000000"/>
                <w:sz w:val="20"/>
                <w:szCs w:val="20"/>
              </w:rPr>
            </w:pPr>
            <w:r w:rsidRPr="00C724A0">
              <w:rPr>
                <w:rFonts w:ascii="Times New Roman" w:hAnsi="Times New Roman"/>
                <w:color w:val="000000"/>
                <w:sz w:val="20"/>
                <w:szCs w:val="20"/>
              </w:rPr>
              <w:t>Фактичні результативні показники</w:t>
            </w:r>
          </w:p>
        </w:tc>
      </w:tr>
      <w:tr w:rsidR="00CB4842" w:rsidRPr="00131DA6" w:rsidTr="003E203D">
        <w:trPr>
          <w:trHeight w:val="262"/>
        </w:trPr>
        <w:tc>
          <w:tcPr>
            <w:tcW w:w="512" w:type="dxa"/>
            <w:tcBorders>
              <w:top w:val="single" w:sz="4" w:space="0" w:color="auto"/>
            </w:tcBorders>
            <w:vAlign w:val="center"/>
          </w:tcPr>
          <w:p w:rsidR="00CB4842" w:rsidRPr="00131DA6" w:rsidRDefault="00CB4842" w:rsidP="003E203D">
            <w:pPr>
              <w:pStyle w:val="TableParagraph"/>
              <w:spacing w:before="31"/>
              <w:ind w:left="105"/>
              <w:rPr>
                <w:color w:val="000000"/>
                <w:sz w:val="16"/>
                <w:szCs w:val="16"/>
              </w:rPr>
            </w:pPr>
            <w:r w:rsidRPr="00131DA6">
              <w:rPr>
                <w:color w:val="000000"/>
                <w:spacing w:val="-10"/>
                <w:sz w:val="16"/>
                <w:szCs w:val="16"/>
              </w:rPr>
              <w:t>1</w:t>
            </w:r>
          </w:p>
        </w:tc>
        <w:tc>
          <w:tcPr>
            <w:tcW w:w="10777" w:type="dxa"/>
            <w:tcBorders>
              <w:top w:val="single" w:sz="4" w:space="0" w:color="auto"/>
            </w:tcBorders>
            <w:vAlign w:val="center"/>
          </w:tcPr>
          <w:p w:rsidR="00CB4842" w:rsidRPr="00131DA6" w:rsidRDefault="00CB4842" w:rsidP="003E203D">
            <w:pPr>
              <w:pStyle w:val="TableParagraph"/>
              <w:spacing w:before="43"/>
              <w:ind w:right="33"/>
              <w:rPr>
                <w:color w:val="000000"/>
                <w:sz w:val="16"/>
                <w:szCs w:val="16"/>
              </w:rPr>
            </w:pPr>
            <w:r w:rsidRPr="00131DA6">
              <w:rPr>
                <w:color w:val="000000"/>
                <w:spacing w:val="-10"/>
                <w:sz w:val="16"/>
                <w:szCs w:val="16"/>
              </w:rPr>
              <w:t>2</w:t>
            </w:r>
          </w:p>
        </w:tc>
        <w:tc>
          <w:tcPr>
            <w:tcW w:w="1559" w:type="dxa"/>
            <w:tcBorders>
              <w:top w:val="single" w:sz="4" w:space="0" w:color="auto"/>
            </w:tcBorders>
            <w:vAlign w:val="center"/>
          </w:tcPr>
          <w:p w:rsidR="00CB4842" w:rsidRPr="00131DA6" w:rsidRDefault="00CB4842" w:rsidP="003E203D">
            <w:pPr>
              <w:pStyle w:val="TableParagraph"/>
              <w:spacing w:before="48"/>
              <w:ind w:left="69"/>
              <w:rPr>
                <w:color w:val="000000"/>
                <w:sz w:val="16"/>
                <w:szCs w:val="16"/>
              </w:rPr>
            </w:pPr>
            <w:r w:rsidRPr="00131DA6">
              <w:rPr>
                <w:color w:val="000000"/>
                <w:spacing w:val="-10"/>
                <w:sz w:val="16"/>
                <w:szCs w:val="16"/>
              </w:rPr>
              <w:t>3</w:t>
            </w:r>
          </w:p>
        </w:tc>
        <w:tc>
          <w:tcPr>
            <w:tcW w:w="3167" w:type="dxa"/>
            <w:tcBorders>
              <w:top w:val="single" w:sz="4" w:space="0" w:color="auto"/>
            </w:tcBorders>
            <w:vAlign w:val="center"/>
          </w:tcPr>
          <w:p w:rsidR="00CB4842" w:rsidRPr="00131DA6" w:rsidRDefault="00CB4842" w:rsidP="003E203D">
            <w:pPr>
              <w:pStyle w:val="TableParagraph"/>
              <w:spacing w:before="43"/>
              <w:ind w:right="308"/>
              <w:rPr>
                <w:color w:val="000000"/>
                <w:sz w:val="16"/>
                <w:szCs w:val="16"/>
              </w:rPr>
            </w:pPr>
            <w:r w:rsidRPr="00131DA6">
              <w:rPr>
                <w:color w:val="000000"/>
                <w:spacing w:val="-10"/>
                <w:sz w:val="16"/>
                <w:szCs w:val="16"/>
              </w:rPr>
              <w:t>4</w:t>
            </w:r>
          </w:p>
        </w:tc>
      </w:tr>
      <w:tr w:rsidR="00CB4842" w:rsidRPr="0058421A" w:rsidTr="00D24E4F">
        <w:trPr>
          <w:trHeight w:val="193"/>
        </w:trPr>
        <w:tc>
          <w:tcPr>
            <w:tcW w:w="512" w:type="dxa"/>
            <w:tcBorders>
              <w:top w:val="single" w:sz="4" w:space="0" w:color="auto"/>
            </w:tcBorders>
          </w:tcPr>
          <w:p w:rsidR="00CB4842" w:rsidRPr="0058421A" w:rsidRDefault="00CB4842" w:rsidP="003E203D">
            <w:pPr>
              <w:pStyle w:val="TableParagraph"/>
              <w:spacing w:before="97"/>
              <w:ind w:left="105" w:right="45"/>
              <w:rPr>
                <w:color w:val="000000" w:themeColor="text1"/>
                <w:sz w:val="20"/>
                <w:szCs w:val="20"/>
              </w:rPr>
            </w:pPr>
            <w:r w:rsidRPr="0058421A">
              <w:rPr>
                <w:color w:val="000000" w:themeColor="text1"/>
                <w:spacing w:val="-10"/>
                <w:sz w:val="20"/>
                <w:szCs w:val="20"/>
              </w:rPr>
              <w:t>1</w:t>
            </w:r>
          </w:p>
        </w:tc>
        <w:tc>
          <w:tcPr>
            <w:tcW w:w="10777" w:type="dxa"/>
            <w:tcBorders>
              <w:top w:val="single" w:sz="4" w:space="0" w:color="auto"/>
            </w:tcBorders>
            <w:vAlign w:val="center"/>
          </w:tcPr>
          <w:p w:rsidR="00CB4842" w:rsidRPr="0058421A" w:rsidRDefault="00D24E4F" w:rsidP="003E203D">
            <w:pPr>
              <w:pStyle w:val="TableParagraph"/>
              <w:spacing w:before="43"/>
              <w:ind w:right="33"/>
              <w:jc w:val="left"/>
              <w:rPr>
                <w:color w:val="000000" w:themeColor="text1"/>
                <w:spacing w:val="-10"/>
                <w:sz w:val="20"/>
                <w:szCs w:val="20"/>
              </w:rPr>
            </w:pPr>
            <w:r w:rsidRPr="0058421A">
              <w:rPr>
                <w:color w:val="000000" w:themeColor="text1"/>
                <w:sz w:val="20"/>
                <w:szCs w:val="20"/>
              </w:rPr>
              <w:t>обсяг витрат на виконання програми</w:t>
            </w:r>
          </w:p>
        </w:tc>
        <w:tc>
          <w:tcPr>
            <w:tcW w:w="1559" w:type="dxa"/>
            <w:tcBorders>
              <w:top w:val="single" w:sz="4" w:space="0" w:color="auto"/>
            </w:tcBorders>
          </w:tcPr>
          <w:p w:rsidR="00CB4842" w:rsidRPr="0058421A" w:rsidRDefault="00CB4842" w:rsidP="003E203D">
            <w:pPr>
              <w:jc w:val="center"/>
              <w:rPr>
                <w:rFonts w:ascii="Times New Roman" w:hAnsi="Times New Roman"/>
                <w:color w:val="000000" w:themeColor="text1"/>
                <w:sz w:val="20"/>
                <w:szCs w:val="20"/>
              </w:rPr>
            </w:pPr>
            <w:r w:rsidRPr="0058421A">
              <w:rPr>
                <w:rFonts w:ascii="Times New Roman" w:hAnsi="Times New Roman"/>
                <w:color w:val="000000" w:themeColor="text1"/>
                <w:spacing w:val="-2"/>
                <w:sz w:val="20"/>
                <w:szCs w:val="20"/>
              </w:rPr>
              <w:t>тис.грн.</w:t>
            </w:r>
          </w:p>
        </w:tc>
        <w:tc>
          <w:tcPr>
            <w:tcW w:w="3167" w:type="dxa"/>
            <w:tcBorders>
              <w:top w:val="single" w:sz="4" w:space="0" w:color="auto"/>
            </w:tcBorders>
            <w:vAlign w:val="center"/>
          </w:tcPr>
          <w:p w:rsidR="00CB4842" w:rsidRPr="0058421A" w:rsidRDefault="00D24E4F" w:rsidP="003E203D">
            <w:pPr>
              <w:pStyle w:val="TableParagraph"/>
              <w:spacing w:before="43"/>
              <w:ind w:right="308"/>
              <w:rPr>
                <w:color w:val="000000" w:themeColor="text1"/>
                <w:spacing w:val="-10"/>
                <w:sz w:val="20"/>
                <w:szCs w:val="20"/>
                <w:lang w:val="ru-RU"/>
              </w:rPr>
            </w:pPr>
            <w:r w:rsidRPr="0058421A">
              <w:rPr>
                <w:color w:val="000000" w:themeColor="text1"/>
                <w:spacing w:val="-10"/>
                <w:sz w:val="20"/>
                <w:szCs w:val="20"/>
                <w:lang w:val="ru-RU"/>
              </w:rPr>
              <w:t>356,1</w:t>
            </w:r>
          </w:p>
        </w:tc>
      </w:tr>
      <w:tr w:rsidR="00CB4842" w:rsidRPr="0058421A" w:rsidTr="00D24E4F">
        <w:trPr>
          <w:trHeight w:val="341"/>
        </w:trPr>
        <w:tc>
          <w:tcPr>
            <w:tcW w:w="512" w:type="dxa"/>
          </w:tcPr>
          <w:p w:rsidR="00CB4842" w:rsidRPr="0058421A" w:rsidRDefault="00CB4842" w:rsidP="003E203D">
            <w:pPr>
              <w:pStyle w:val="TableParagraph"/>
              <w:spacing w:before="73"/>
              <w:ind w:left="105" w:right="45"/>
              <w:rPr>
                <w:color w:val="000000" w:themeColor="text1"/>
                <w:sz w:val="20"/>
                <w:szCs w:val="20"/>
              </w:rPr>
            </w:pPr>
            <w:r w:rsidRPr="0058421A">
              <w:rPr>
                <w:color w:val="000000" w:themeColor="text1"/>
                <w:spacing w:val="-10"/>
                <w:sz w:val="20"/>
                <w:szCs w:val="20"/>
              </w:rPr>
              <w:t>2</w:t>
            </w:r>
          </w:p>
        </w:tc>
        <w:tc>
          <w:tcPr>
            <w:tcW w:w="10777" w:type="dxa"/>
          </w:tcPr>
          <w:p w:rsidR="00CB4842" w:rsidRPr="0058421A" w:rsidRDefault="00D24E4F" w:rsidP="003E203D">
            <w:pPr>
              <w:pStyle w:val="TableParagraph"/>
              <w:spacing w:before="120" w:line="230" w:lineRule="atLeast"/>
              <w:jc w:val="both"/>
              <w:rPr>
                <w:color w:val="000000" w:themeColor="text1"/>
                <w:sz w:val="20"/>
                <w:szCs w:val="20"/>
              </w:rPr>
            </w:pPr>
            <w:r w:rsidRPr="0058421A">
              <w:rPr>
                <w:color w:val="000000" w:themeColor="text1"/>
                <w:sz w:val="20"/>
                <w:szCs w:val="20"/>
              </w:rPr>
              <w:t>обсяг витрат на придбання ОЗ</w:t>
            </w:r>
          </w:p>
        </w:tc>
        <w:tc>
          <w:tcPr>
            <w:tcW w:w="1559" w:type="dxa"/>
          </w:tcPr>
          <w:p w:rsidR="00CB4842" w:rsidRPr="0058421A" w:rsidRDefault="00D24E4F" w:rsidP="003E203D">
            <w:pPr>
              <w:jc w:val="center"/>
              <w:rPr>
                <w:rFonts w:ascii="Times New Roman" w:hAnsi="Times New Roman"/>
                <w:color w:val="000000" w:themeColor="text1"/>
                <w:sz w:val="20"/>
                <w:szCs w:val="20"/>
              </w:rPr>
            </w:pPr>
            <w:r w:rsidRPr="0058421A">
              <w:rPr>
                <w:rFonts w:ascii="Times New Roman" w:hAnsi="Times New Roman"/>
                <w:color w:val="000000" w:themeColor="text1"/>
                <w:spacing w:val="-2"/>
                <w:sz w:val="20"/>
                <w:szCs w:val="20"/>
              </w:rPr>
              <w:t>тис.грн.</w:t>
            </w:r>
          </w:p>
        </w:tc>
        <w:tc>
          <w:tcPr>
            <w:tcW w:w="3167" w:type="dxa"/>
          </w:tcPr>
          <w:p w:rsidR="00CB4842" w:rsidRPr="0058421A" w:rsidRDefault="00CB4842" w:rsidP="003E203D">
            <w:pPr>
              <w:pStyle w:val="TableParagraph"/>
              <w:spacing w:before="151"/>
              <w:ind w:left="68" w:right="2"/>
              <w:rPr>
                <w:color w:val="000000" w:themeColor="text1"/>
                <w:sz w:val="20"/>
                <w:szCs w:val="20"/>
                <w:lang w:val="ru-RU"/>
              </w:rPr>
            </w:pPr>
          </w:p>
        </w:tc>
      </w:tr>
      <w:tr w:rsidR="00CB4842" w:rsidRPr="0058421A" w:rsidTr="003E203D">
        <w:trPr>
          <w:trHeight w:val="279"/>
        </w:trPr>
        <w:tc>
          <w:tcPr>
            <w:tcW w:w="512" w:type="dxa"/>
          </w:tcPr>
          <w:p w:rsidR="00CB4842" w:rsidRPr="0058421A" w:rsidRDefault="00CB4842" w:rsidP="003E203D">
            <w:pPr>
              <w:pStyle w:val="TableParagraph"/>
              <w:spacing w:before="73"/>
              <w:ind w:left="105" w:right="45"/>
              <w:rPr>
                <w:color w:val="000000" w:themeColor="text1"/>
                <w:spacing w:val="-10"/>
                <w:sz w:val="20"/>
                <w:szCs w:val="20"/>
              </w:rPr>
            </w:pPr>
            <w:r w:rsidRPr="0058421A">
              <w:rPr>
                <w:color w:val="000000" w:themeColor="text1"/>
                <w:spacing w:val="-10"/>
                <w:sz w:val="20"/>
                <w:szCs w:val="20"/>
              </w:rPr>
              <w:t>3</w:t>
            </w:r>
          </w:p>
        </w:tc>
        <w:tc>
          <w:tcPr>
            <w:tcW w:w="10777" w:type="dxa"/>
          </w:tcPr>
          <w:p w:rsidR="00CB4842" w:rsidRPr="0058421A" w:rsidRDefault="002A6069" w:rsidP="003E203D">
            <w:pPr>
              <w:pStyle w:val="TableParagraph"/>
              <w:spacing w:before="96" w:line="230" w:lineRule="atLeast"/>
              <w:jc w:val="left"/>
              <w:rPr>
                <w:color w:val="000000" w:themeColor="text1"/>
                <w:sz w:val="20"/>
                <w:szCs w:val="20"/>
              </w:rPr>
            </w:pPr>
            <w:r w:rsidRPr="0058421A">
              <w:rPr>
                <w:color w:val="000000" w:themeColor="text1"/>
                <w:sz w:val="20"/>
                <w:szCs w:val="20"/>
              </w:rPr>
              <w:t>кількість проведених заходів</w:t>
            </w:r>
          </w:p>
        </w:tc>
        <w:tc>
          <w:tcPr>
            <w:tcW w:w="1559" w:type="dxa"/>
            <w:vAlign w:val="center"/>
          </w:tcPr>
          <w:p w:rsidR="00CB4842" w:rsidRPr="0058421A" w:rsidRDefault="00CB4842" w:rsidP="003E203D">
            <w:pPr>
              <w:jc w:val="center"/>
              <w:rPr>
                <w:rFonts w:ascii="Times New Roman" w:hAnsi="Times New Roman"/>
                <w:color w:val="000000" w:themeColor="text1"/>
                <w:sz w:val="20"/>
                <w:szCs w:val="20"/>
              </w:rPr>
            </w:pPr>
            <w:r w:rsidRPr="0058421A">
              <w:rPr>
                <w:rFonts w:ascii="Times New Roman" w:hAnsi="Times New Roman"/>
                <w:color w:val="000000" w:themeColor="text1"/>
                <w:sz w:val="20"/>
                <w:szCs w:val="20"/>
              </w:rPr>
              <w:t>од.</w:t>
            </w:r>
          </w:p>
        </w:tc>
        <w:tc>
          <w:tcPr>
            <w:tcW w:w="3167" w:type="dxa"/>
            <w:vAlign w:val="center"/>
          </w:tcPr>
          <w:p w:rsidR="00CB4842" w:rsidRPr="0058421A" w:rsidRDefault="002A6069" w:rsidP="003E203D">
            <w:pPr>
              <w:pStyle w:val="TableParagraph"/>
              <w:tabs>
                <w:tab w:val="left" w:pos="1276"/>
              </w:tabs>
              <w:rPr>
                <w:color w:val="000000" w:themeColor="text1"/>
                <w:sz w:val="20"/>
                <w:szCs w:val="20"/>
                <w:lang w:val="ru-RU"/>
              </w:rPr>
            </w:pPr>
            <w:r w:rsidRPr="0058421A">
              <w:rPr>
                <w:color w:val="000000" w:themeColor="text1"/>
                <w:sz w:val="20"/>
                <w:szCs w:val="20"/>
                <w:lang w:val="ru-RU"/>
              </w:rPr>
              <w:t>21</w:t>
            </w:r>
          </w:p>
        </w:tc>
      </w:tr>
      <w:tr w:rsidR="00CB4842" w:rsidRPr="0058421A" w:rsidTr="003E203D">
        <w:trPr>
          <w:trHeight w:val="347"/>
        </w:trPr>
        <w:tc>
          <w:tcPr>
            <w:tcW w:w="512" w:type="dxa"/>
          </w:tcPr>
          <w:p w:rsidR="00CB4842" w:rsidRPr="0058421A" w:rsidRDefault="00CB4842" w:rsidP="003E203D">
            <w:pPr>
              <w:pStyle w:val="TableParagraph"/>
              <w:spacing w:before="73"/>
              <w:ind w:left="105" w:right="45"/>
              <w:rPr>
                <w:color w:val="000000" w:themeColor="text1"/>
                <w:spacing w:val="-10"/>
                <w:sz w:val="20"/>
                <w:szCs w:val="20"/>
              </w:rPr>
            </w:pPr>
            <w:r w:rsidRPr="0058421A">
              <w:rPr>
                <w:color w:val="000000" w:themeColor="text1"/>
                <w:spacing w:val="-10"/>
                <w:sz w:val="20"/>
                <w:szCs w:val="20"/>
              </w:rPr>
              <w:t>4</w:t>
            </w:r>
          </w:p>
        </w:tc>
        <w:tc>
          <w:tcPr>
            <w:tcW w:w="10777" w:type="dxa"/>
          </w:tcPr>
          <w:p w:rsidR="00CB4842" w:rsidRPr="0058421A" w:rsidRDefault="002A6069" w:rsidP="003E203D">
            <w:pPr>
              <w:pStyle w:val="TableParagraph"/>
              <w:spacing w:before="96" w:line="230" w:lineRule="atLeast"/>
              <w:jc w:val="left"/>
              <w:rPr>
                <w:color w:val="000000" w:themeColor="text1"/>
                <w:sz w:val="20"/>
                <w:szCs w:val="20"/>
              </w:rPr>
            </w:pPr>
            <w:r w:rsidRPr="0058421A">
              <w:rPr>
                <w:color w:val="000000" w:themeColor="text1"/>
                <w:sz w:val="20"/>
                <w:szCs w:val="20"/>
              </w:rPr>
              <w:t>кількість придбання ОЗ</w:t>
            </w:r>
          </w:p>
        </w:tc>
        <w:tc>
          <w:tcPr>
            <w:tcW w:w="1559" w:type="dxa"/>
          </w:tcPr>
          <w:p w:rsidR="00CB4842" w:rsidRPr="0058421A" w:rsidRDefault="00CB4842" w:rsidP="003E203D">
            <w:pPr>
              <w:jc w:val="center"/>
              <w:rPr>
                <w:rFonts w:ascii="Times New Roman" w:hAnsi="Times New Roman"/>
                <w:color w:val="000000" w:themeColor="text1"/>
                <w:sz w:val="20"/>
                <w:szCs w:val="20"/>
              </w:rPr>
            </w:pPr>
            <w:r w:rsidRPr="0058421A">
              <w:rPr>
                <w:rFonts w:ascii="Times New Roman" w:hAnsi="Times New Roman"/>
                <w:color w:val="000000" w:themeColor="text1"/>
                <w:sz w:val="20"/>
                <w:szCs w:val="20"/>
              </w:rPr>
              <w:t>од.</w:t>
            </w:r>
          </w:p>
        </w:tc>
        <w:tc>
          <w:tcPr>
            <w:tcW w:w="3167" w:type="dxa"/>
            <w:vAlign w:val="center"/>
          </w:tcPr>
          <w:p w:rsidR="00CB4842" w:rsidRPr="0058421A" w:rsidRDefault="00CB4842" w:rsidP="003E203D">
            <w:pPr>
              <w:pStyle w:val="TableParagraph"/>
              <w:tabs>
                <w:tab w:val="left" w:pos="1276"/>
              </w:tabs>
              <w:rPr>
                <w:color w:val="000000" w:themeColor="text1"/>
                <w:sz w:val="20"/>
                <w:szCs w:val="20"/>
                <w:lang w:val="ru-RU"/>
              </w:rPr>
            </w:pPr>
          </w:p>
        </w:tc>
      </w:tr>
      <w:tr w:rsidR="002A6069" w:rsidRPr="0058421A" w:rsidTr="003E203D">
        <w:trPr>
          <w:trHeight w:val="347"/>
        </w:trPr>
        <w:tc>
          <w:tcPr>
            <w:tcW w:w="512" w:type="dxa"/>
          </w:tcPr>
          <w:p w:rsidR="002A6069" w:rsidRPr="0058421A" w:rsidRDefault="002A6069" w:rsidP="003E203D">
            <w:pPr>
              <w:pStyle w:val="TableParagraph"/>
              <w:spacing w:before="73"/>
              <w:ind w:left="105" w:right="45"/>
              <w:rPr>
                <w:color w:val="000000" w:themeColor="text1"/>
                <w:spacing w:val="-10"/>
                <w:sz w:val="20"/>
                <w:szCs w:val="20"/>
              </w:rPr>
            </w:pPr>
            <w:r w:rsidRPr="0058421A">
              <w:rPr>
                <w:color w:val="000000" w:themeColor="text1"/>
                <w:spacing w:val="-10"/>
                <w:sz w:val="20"/>
                <w:szCs w:val="20"/>
              </w:rPr>
              <w:lastRenderedPageBreak/>
              <w:t>5</w:t>
            </w:r>
          </w:p>
        </w:tc>
        <w:tc>
          <w:tcPr>
            <w:tcW w:w="10777" w:type="dxa"/>
          </w:tcPr>
          <w:p w:rsidR="002A6069" w:rsidRPr="0058421A" w:rsidRDefault="002A6069" w:rsidP="003E203D">
            <w:pPr>
              <w:pStyle w:val="TableParagraph"/>
              <w:spacing w:before="96" w:line="230" w:lineRule="atLeast"/>
              <w:jc w:val="left"/>
              <w:rPr>
                <w:color w:val="000000" w:themeColor="text1"/>
                <w:sz w:val="20"/>
                <w:szCs w:val="20"/>
              </w:rPr>
            </w:pPr>
            <w:r w:rsidRPr="0058421A">
              <w:rPr>
                <w:color w:val="000000" w:themeColor="text1"/>
                <w:sz w:val="20"/>
                <w:szCs w:val="20"/>
              </w:rPr>
              <w:t>середні витрати на один захід</w:t>
            </w:r>
          </w:p>
        </w:tc>
        <w:tc>
          <w:tcPr>
            <w:tcW w:w="1559" w:type="dxa"/>
          </w:tcPr>
          <w:p w:rsidR="002A6069" w:rsidRPr="0058421A" w:rsidRDefault="00E97DB7" w:rsidP="003E203D">
            <w:pPr>
              <w:jc w:val="center"/>
              <w:rPr>
                <w:rFonts w:ascii="Times New Roman" w:hAnsi="Times New Roman"/>
                <w:color w:val="000000" w:themeColor="text1"/>
                <w:sz w:val="20"/>
                <w:szCs w:val="20"/>
              </w:rPr>
            </w:pPr>
            <w:r w:rsidRPr="0058421A">
              <w:rPr>
                <w:rFonts w:ascii="Times New Roman" w:hAnsi="Times New Roman"/>
                <w:color w:val="000000" w:themeColor="text1"/>
                <w:spacing w:val="-2"/>
                <w:sz w:val="20"/>
                <w:szCs w:val="20"/>
              </w:rPr>
              <w:t>тис.грн.</w:t>
            </w:r>
          </w:p>
        </w:tc>
        <w:tc>
          <w:tcPr>
            <w:tcW w:w="3167" w:type="dxa"/>
            <w:vAlign w:val="center"/>
          </w:tcPr>
          <w:p w:rsidR="002A6069" w:rsidRPr="0058421A" w:rsidRDefault="00E97DB7" w:rsidP="003E203D">
            <w:pPr>
              <w:pStyle w:val="TableParagraph"/>
              <w:tabs>
                <w:tab w:val="left" w:pos="1276"/>
              </w:tabs>
              <w:rPr>
                <w:color w:val="000000" w:themeColor="text1"/>
                <w:sz w:val="20"/>
                <w:szCs w:val="20"/>
                <w:lang w:val="ru-RU"/>
              </w:rPr>
            </w:pPr>
            <w:r w:rsidRPr="0058421A">
              <w:rPr>
                <w:color w:val="000000" w:themeColor="text1"/>
                <w:sz w:val="20"/>
                <w:szCs w:val="20"/>
                <w:lang w:val="ru-RU"/>
              </w:rPr>
              <w:t>17,0</w:t>
            </w:r>
          </w:p>
        </w:tc>
      </w:tr>
      <w:tr w:rsidR="002A6069" w:rsidRPr="0058421A" w:rsidTr="003E203D">
        <w:trPr>
          <w:trHeight w:val="347"/>
        </w:trPr>
        <w:tc>
          <w:tcPr>
            <w:tcW w:w="512" w:type="dxa"/>
          </w:tcPr>
          <w:p w:rsidR="002A6069" w:rsidRPr="0058421A" w:rsidRDefault="002A6069" w:rsidP="003E203D">
            <w:pPr>
              <w:pStyle w:val="TableParagraph"/>
              <w:spacing w:before="73"/>
              <w:ind w:left="105" w:right="45"/>
              <w:rPr>
                <w:color w:val="000000" w:themeColor="text1"/>
                <w:spacing w:val="-10"/>
                <w:sz w:val="20"/>
                <w:szCs w:val="20"/>
              </w:rPr>
            </w:pPr>
            <w:r w:rsidRPr="0058421A">
              <w:rPr>
                <w:color w:val="000000" w:themeColor="text1"/>
                <w:spacing w:val="-10"/>
                <w:sz w:val="20"/>
                <w:szCs w:val="20"/>
              </w:rPr>
              <w:t>6</w:t>
            </w:r>
          </w:p>
        </w:tc>
        <w:tc>
          <w:tcPr>
            <w:tcW w:w="10777" w:type="dxa"/>
          </w:tcPr>
          <w:p w:rsidR="002A6069" w:rsidRPr="0058421A" w:rsidRDefault="00E97DB7" w:rsidP="003E203D">
            <w:pPr>
              <w:pStyle w:val="TableParagraph"/>
              <w:spacing w:before="96" w:line="230" w:lineRule="atLeast"/>
              <w:jc w:val="left"/>
              <w:rPr>
                <w:color w:val="000000" w:themeColor="text1"/>
                <w:sz w:val="20"/>
                <w:szCs w:val="20"/>
              </w:rPr>
            </w:pPr>
            <w:r w:rsidRPr="0058421A">
              <w:rPr>
                <w:color w:val="000000" w:themeColor="text1"/>
                <w:sz w:val="20"/>
                <w:szCs w:val="20"/>
              </w:rPr>
              <w:t>середня вартість придбання ОЗ</w:t>
            </w:r>
          </w:p>
        </w:tc>
        <w:tc>
          <w:tcPr>
            <w:tcW w:w="1559" w:type="dxa"/>
          </w:tcPr>
          <w:p w:rsidR="002A6069" w:rsidRPr="0058421A" w:rsidRDefault="00E97DB7" w:rsidP="003E203D">
            <w:pPr>
              <w:jc w:val="center"/>
              <w:rPr>
                <w:rFonts w:ascii="Times New Roman" w:hAnsi="Times New Roman"/>
                <w:color w:val="000000" w:themeColor="text1"/>
                <w:sz w:val="20"/>
                <w:szCs w:val="20"/>
              </w:rPr>
            </w:pPr>
            <w:r w:rsidRPr="0058421A">
              <w:rPr>
                <w:rFonts w:ascii="Times New Roman" w:hAnsi="Times New Roman"/>
                <w:color w:val="000000" w:themeColor="text1"/>
                <w:spacing w:val="-2"/>
                <w:sz w:val="20"/>
                <w:szCs w:val="20"/>
              </w:rPr>
              <w:t>тис.грн.</w:t>
            </w:r>
          </w:p>
        </w:tc>
        <w:tc>
          <w:tcPr>
            <w:tcW w:w="3167" w:type="dxa"/>
            <w:vAlign w:val="center"/>
          </w:tcPr>
          <w:p w:rsidR="002A6069" w:rsidRPr="0058421A" w:rsidRDefault="002A6069" w:rsidP="003E203D">
            <w:pPr>
              <w:pStyle w:val="TableParagraph"/>
              <w:tabs>
                <w:tab w:val="left" w:pos="1276"/>
              </w:tabs>
              <w:rPr>
                <w:color w:val="000000" w:themeColor="text1"/>
                <w:sz w:val="20"/>
                <w:szCs w:val="20"/>
                <w:lang w:val="ru-RU"/>
              </w:rPr>
            </w:pPr>
          </w:p>
        </w:tc>
      </w:tr>
      <w:tr w:rsidR="002A6069" w:rsidRPr="0058421A" w:rsidTr="003E203D">
        <w:trPr>
          <w:trHeight w:val="347"/>
        </w:trPr>
        <w:tc>
          <w:tcPr>
            <w:tcW w:w="512" w:type="dxa"/>
          </w:tcPr>
          <w:p w:rsidR="002A6069" w:rsidRPr="0058421A" w:rsidRDefault="002A6069" w:rsidP="003E203D">
            <w:pPr>
              <w:pStyle w:val="TableParagraph"/>
              <w:spacing w:before="73"/>
              <w:ind w:left="105" w:right="45"/>
              <w:rPr>
                <w:color w:val="000000" w:themeColor="text1"/>
                <w:spacing w:val="-10"/>
                <w:sz w:val="20"/>
                <w:szCs w:val="20"/>
              </w:rPr>
            </w:pPr>
            <w:r w:rsidRPr="0058421A">
              <w:rPr>
                <w:color w:val="000000" w:themeColor="text1"/>
                <w:spacing w:val="-10"/>
                <w:sz w:val="20"/>
                <w:szCs w:val="20"/>
              </w:rPr>
              <w:t>7</w:t>
            </w:r>
          </w:p>
        </w:tc>
        <w:tc>
          <w:tcPr>
            <w:tcW w:w="10777" w:type="dxa"/>
          </w:tcPr>
          <w:p w:rsidR="002A6069" w:rsidRPr="0058421A" w:rsidRDefault="00D746B8" w:rsidP="003E203D">
            <w:pPr>
              <w:pStyle w:val="TableParagraph"/>
              <w:spacing w:before="96" w:line="230" w:lineRule="atLeast"/>
              <w:jc w:val="left"/>
              <w:rPr>
                <w:color w:val="000000" w:themeColor="text1"/>
                <w:sz w:val="20"/>
                <w:szCs w:val="20"/>
              </w:rPr>
            </w:pPr>
            <w:r w:rsidRPr="0058421A">
              <w:rPr>
                <w:color w:val="000000" w:themeColor="text1"/>
                <w:sz w:val="20"/>
                <w:szCs w:val="20"/>
              </w:rPr>
              <w:t>рівень освоєння коштів</w:t>
            </w:r>
          </w:p>
        </w:tc>
        <w:tc>
          <w:tcPr>
            <w:tcW w:w="1559" w:type="dxa"/>
          </w:tcPr>
          <w:p w:rsidR="002A6069" w:rsidRPr="0058421A" w:rsidRDefault="00D746B8" w:rsidP="003E203D">
            <w:pPr>
              <w:jc w:val="center"/>
              <w:rPr>
                <w:rFonts w:ascii="Times New Roman" w:hAnsi="Times New Roman"/>
                <w:color w:val="000000" w:themeColor="text1"/>
                <w:sz w:val="20"/>
                <w:szCs w:val="20"/>
              </w:rPr>
            </w:pPr>
            <w:r w:rsidRPr="0058421A">
              <w:rPr>
                <w:rFonts w:ascii="Times New Roman" w:hAnsi="Times New Roman"/>
                <w:color w:val="000000" w:themeColor="text1"/>
                <w:sz w:val="20"/>
                <w:szCs w:val="20"/>
              </w:rPr>
              <w:t>відс.</w:t>
            </w:r>
          </w:p>
        </w:tc>
        <w:tc>
          <w:tcPr>
            <w:tcW w:w="3167" w:type="dxa"/>
            <w:vAlign w:val="center"/>
          </w:tcPr>
          <w:p w:rsidR="002A6069" w:rsidRPr="0058421A" w:rsidRDefault="00D7791F" w:rsidP="003E203D">
            <w:pPr>
              <w:pStyle w:val="TableParagraph"/>
              <w:tabs>
                <w:tab w:val="left" w:pos="1276"/>
              </w:tabs>
              <w:rPr>
                <w:color w:val="000000" w:themeColor="text1"/>
                <w:sz w:val="20"/>
                <w:szCs w:val="20"/>
                <w:lang w:val="ru-RU"/>
              </w:rPr>
            </w:pPr>
            <w:r w:rsidRPr="0058421A">
              <w:rPr>
                <w:color w:val="000000" w:themeColor="text1"/>
                <w:sz w:val="20"/>
                <w:szCs w:val="20"/>
                <w:lang w:val="ru-RU"/>
              </w:rPr>
              <w:t>83</w:t>
            </w:r>
          </w:p>
        </w:tc>
      </w:tr>
    </w:tbl>
    <w:p w:rsidR="00683A58" w:rsidRPr="0058421A" w:rsidRDefault="002B7B95" w:rsidP="006F41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color w:val="000000" w:themeColor="text1"/>
        </w:rPr>
      </w:pPr>
      <w:r w:rsidRPr="0058421A">
        <w:rPr>
          <w:rFonts w:ascii="Times New Roman" w:hAnsi="Times New Roman"/>
          <w:b/>
          <w:color w:val="000000" w:themeColor="text1"/>
        </w:rPr>
        <w:t>Узагальнений</w:t>
      </w:r>
      <w:r w:rsidRPr="0058421A">
        <w:rPr>
          <w:rFonts w:ascii="Times New Roman" w:hAnsi="Times New Roman"/>
          <w:b/>
          <w:color w:val="000000" w:themeColor="text1"/>
          <w:spacing w:val="-5"/>
        </w:rPr>
        <w:t xml:space="preserve"> </w:t>
      </w:r>
      <w:r w:rsidRPr="0058421A">
        <w:rPr>
          <w:rFonts w:ascii="Times New Roman" w:hAnsi="Times New Roman"/>
          <w:b/>
          <w:color w:val="000000" w:themeColor="text1"/>
        </w:rPr>
        <w:t>висновок</w:t>
      </w:r>
      <w:r w:rsidRPr="0058421A">
        <w:rPr>
          <w:rFonts w:ascii="Times New Roman" w:hAnsi="Times New Roman"/>
          <w:b/>
          <w:color w:val="000000" w:themeColor="text1"/>
          <w:spacing w:val="-7"/>
        </w:rPr>
        <w:t xml:space="preserve"> </w:t>
      </w:r>
      <w:r w:rsidRPr="0058421A">
        <w:rPr>
          <w:rFonts w:ascii="Times New Roman" w:hAnsi="Times New Roman"/>
          <w:b/>
          <w:color w:val="000000" w:themeColor="text1"/>
        </w:rPr>
        <w:t>про</w:t>
      </w:r>
      <w:r w:rsidRPr="0058421A">
        <w:rPr>
          <w:rFonts w:ascii="Times New Roman" w:hAnsi="Times New Roman"/>
          <w:b/>
          <w:color w:val="000000" w:themeColor="text1"/>
          <w:spacing w:val="-7"/>
        </w:rPr>
        <w:t xml:space="preserve"> </w:t>
      </w:r>
      <w:r w:rsidRPr="0058421A">
        <w:rPr>
          <w:rFonts w:ascii="Times New Roman" w:hAnsi="Times New Roman"/>
          <w:b/>
          <w:color w:val="000000" w:themeColor="text1"/>
        </w:rPr>
        <w:t>досягнення</w:t>
      </w:r>
      <w:r w:rsidRPr="0058421A">
        <w:rPr>
          <w:rFonts w:ascii="Times New Roman" w:hAnsi="Times New Roman"/>
          <w:b/>
          <w:color w:val="000000" w:themeColor="text1"/>
          <w:spacing w:val="-5"/>
        </w:rPr>
        <w:t xml:space="preserve"> </w:t>
      </w:r>
      <w:r w:rsidRPr="0058421A">
        <w:rPr>
          <w:rFonts w:ascii="Times New Roman" w:hAnsi="Times New Roman"/>
          <w:b/>
          <w:color w:val="000000" w:themeColor="text1"/>
        </w:rPr>
        <w:t>запланованої</w:t>
      </w:r>
      <w:r w:rsidRPr="0058421A">
        <w:rPr>
          <w:rFonts w:ascii="Times New Roman" w:hAnsi="Times New Roman"/>
          <w:b/>
          <w:color w:val="000000" w:themeColor="text1"/>
          <w:spacing w:val="-7"/>
        </w:rPr>
        <w:t xml:space="preserve"> </w:t>
      </w:r>
      <w:r w:rsidRPr="0058421A">
        <w:rPr>
          <w:rFonts w:ascii="Times New Roman" w:hAnsi="Times New Roman"/>
          <w:b/>
          <w:color w:val="000000" w:themeColor="text1"/>
        </w:rPr>
        <w:t>мети,</w:t>
      </w:r>
      <w:r w:rsidRPr="0058421A">
        <w:rPr>
          <w:rFonts w:ascii="Times New Roman" w:hAnsi="Times New Roman"/>
          <w:b/>
          <w:color w:val="000000" w:themeColor="text1"/>
          <w:spacing w:val="-5"/>
        </w:rPr>
        <w:t xml:space="preserve"> </w:t>
      </w:r>
      <w:r w:rsidRPr="0058421A">
        <w:rPr>
          <w:rFonts w:ascii="Times New Roman" w:hAnsi="Times New Roman"/>
          <w:b/>
          <w:color w:val="000000" w:themeColor="text1"/>
        </w:rPr>
        <w:t>завдань</w:t>
      </w:r>
      <w:r w:rsidRPr="0058421A">
        <w:rPr>
          <w:rFonts w:ascii="Times New Roman" w:hAnsi="Times New Roman"/>
          <w:b/>
          <w:color w:val="000000" w:themeColor="text1"/>
          <w:spacing w:val="-7"/>
        </w:rPr>
        <w:t xml:space="preserve"> </w:t>
      </w:r>
      <w:r w:rsidRPr="0058421A">
        <w:rPr>
          <w:rFonts w:ascii="Times New Roman" w:hAnsi="Times New Roman"/>
          <w:b/>
          <w:color w:val="000000" w:themeColor="text1"/>
        </w:rPr>
        <w:t>бюджетної</w:t>
      </w:r>
      <w:r w:rsidRPr="0058421A">
        <w:rPr>
          <w:rFonts w:ascii="Times New Roman" w:hAnsi="Times New Roman"/>
          <w:b/>
          <w:color w:val="000000" w:themeColor="text1"/>
          <w:spacing w:val="-7"/>
        </w:rPr>
        <w:t xml:space="preserve"> </w:t>
      </w:r>
      <w:r w:rsidRPr="0058421A">
        <w:rPr>
          <w:rFonts w:ascii="Times New Roman" w:hAnsi="Times New Roman"/>
          <w:b/>
          <w:color w:val="000000" w:themeColor="text1"/>
          <w:spacing w:val="-2"/>
        </w:rPr>
        <w:t>програми:</w:t>
      </w:r>
      <w:r w:rsidR="006F417D" w:rsidRPr="0058421A">
        <w:rPr>
          <w:rFonts w:ascii="Times New Roman" w:hAnsi="Times New Roman"/>
          <w:color w:val="000000" w:themeColor="text1"/>
          <w:sz w:val="19"/>
          <w:szCs w:val="24"/>
        </w:rPr>
        <w:t xml:space="preserve"> </w:t>
      </w:r>
      <w:r w:rsidR="006F417D" w:rsidRPr="0058421A">
        <w:rPr>
          <w:rFonts w:ascii="Times New Roman" w:hAnsi="Times New Roman"/>
          <w:color w:val="000000" w:themeColor="text1"/>
          <w:sz w:val="20"/>
          <w:szCs w:val="20"/>
        </w:rPr>
        <w:t>За підсумками 2024 року, мета і завдання бюджетної програми частково виконані в межах затверджених бюджетних призначень.</w:t>
      </w:r>
      <w:r w:rsidR="00683A58" w:rsidRPr="0058421A">
        <w:rPr>
          <w:color w:val="000000" w:themeColor="text1"/>
        </w:rPr>
        <w:t xml:space="preserve"> </w:t>
      </w:r>
    </w:p>
    <w:p w:rsidR="006F417D" w:rsidRPr="0058421A" w:rsidRDefault="00683A58" w:rsidP="006F41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rPr>
      </w:pPr>
      <w:r w:rsidRPr="0058421A">
        <w:rPr>
          <w:color w:val="000000" w:themeColor="text1"/>
        </w:rPr>
        <w:t xml:space="preserve">   </w:t>
      </w:r>
      <w:r w:rsidRPr="0058421A">
        <w:rPr>
          <w:rFonts w:ascii="Times New Roman" w:hAnsi="Times New Roman"/>
          <w:color w:val="000000" w:themeColor="text1"/>
        </w:rPr>
        <w:t xml:space="preserve">В умовах триваючого воєнного стану, </w:t>
      </w:r>
      <w:r w:rsidR="00C823A1" w:rsidRPr="0058421A">
        <w:rPr>
          <w:rFonts w:ascii="Times New Roman" w:hAnsi="Times New Roman"/>
          <w:color w:val="000000" w:themeColor="text1"/>
        </w:rPr>
        <w:t>розташуванням</w:t>
      </w:r>
      <w:r w:rsidRPr="0058421A">
        <w:rPr>
          <w:rFonts w:ascii="Times New Roman" w:hAnsi="Times New Roman"/>
          <w:color w:val="000000" w:themeColor="text1"/>
        </w:rPr>
        <w:t xml:space="preserve"> громади </w:t>
      </w:r>
      <w:r w:rsidR="00C823A1" w:rsidRPr="0058421A">
        <w:rPr>
          <w:rFonts w:ascii="Times New Roman" w:hAnsi="Times New Roman"/>
          <w:color w:val="000000" w:themeColor="text1"/>
        </w:rPr>
        <w:t>на</w:t>
      </w:r>
      <w:r w:rsidRPr="0058421A">
        <w:rPr>
          <w:rFonts w:ascii="Times New Roman" w:hAnsi="Times New Roman"/>
          <w:color w:val="000000" w:themeColor="text1"/>
        </w:rPr>
        <w:t xml:space="preserve"> кордон</w:t>
      </w:r>
      <w:r w:rsidR="00C823A1" w:rsidRPr="0058421A">
        <w:rPr>
          <w:rFonts w:ascii="Times New Roman" w:hAnsi="Times New Roman"/>
          <w:color w:val="000000" w:themeColor="text1"/>
        </w:rPr>
        <w:t>і</w:t>
      </w:r>
      <w:r w:rsidRPr="0058421A">
        <w:rPr>
          <w:rFonts w:ascii="Times New Roman" w:hAnsi="Times New Roman"/>
          <w:color w:val="000000" w:themeColor="text1"/>
        </w:rPr>
        <w:t xml:space="preserve"> з рф</w:t>
      </w:r>
      <w:r w:rsidR="00C823A1" w:rsidRPr="0058421A">
        <w:rPr>
          <w:rFonts w:ascii="Times New Roman" w:hAnsi="Times New Roman"/>
          <w:color w:val="000000" w:themeColor="text1"/>
        </w:rPr>
        <w:t>,</w:t>
      </w:r>
      <w:r w:rsidRPr="0058421A">
        <w:rPr>
          <w:rFonts w:ascii="Times New Roman" w:hAnsi="Times New Roman"/>
          <w:color w:val="000000" w:themeColor="text1"/>
        </w:rPr>
        <w:t xml:space="preserve"> </w:t>
      </w:r>
      <w:r w:rsidR="00C823A1" w:rsidRPr="0058421A">
        <w:rPr>
          <w:rFonts w:ascii="Times New Roman" w:hAnsi="Times New Roman"/>
          <w:color w:val="000000" w:themeColor="text1"/>
        </w:rPr>
        <w:t>ф</w:t>
      </w:r>
      <w:r w:rsidRPr="0058421A">
        <w:rPr>
          <w:rFonts w:ascii="Times New Roman" w:hAnsi="Times New Roman"/>
          <w:color w:val="000000" w:themeColor="text1"/>
        </w:rPr>
        <w:t>інансування заходів проводилося відповідно до існуючої потреби. По спеціальному фонду було запланован</w:t>
      </w:r>
      <w:r w:rsidR="00023987" w:rsidRPr="0058421A">
        <w:rPr>
          <w:rFonts w:ascii="Times New Roman" w:hAnsi="Times New Roman"/>
          <w:color w:val="000000" w:themeColor="text1"/>
        </w:rPr>
        <w:t>а</w:t>
      </w:r>
      <w:r w:rsidRPr="0058421A">
        <w:rPr>
          <w:rFonts w:ascii="Times New Roman" w:hAnsi="Times New Roman"/>
          <w:color w:val="000000" w:themeColor="text1"/>
        </w:rPr>
        <w:t xml:space="preserve"> закупівл</w:t>
      </w:r>
      <w:r w:rsidR="00023987" w:rsidRPr="0058421A">
        <w:rPr>
          <w:rFonts w:ascii="Times New Roman" w:hAnsi="Times New Roman"/>
          <w:color w:val="000000" w:themeColor="text1"/>
        </w:rPr>
        <w:t>я</w:t>
      </w:r>
      <w:r w:rsidRPr="0058421A">
        <w:rPr>
          <w:rFonts w:ascii="Times New Roman" w:hAnsi="Times New Roman"/>
          <w:color w:val="000000" w:themeColor="text1"/>
        </w:rPr>
        <w:t xml:space="preserve"> оргтехніки</w:t>
      </w:r>
      <w:r w:rsidR="00023987" w:rsidRPr="0058421A">
        <w:rPr>
          <w:rFonts w:ascii="Times New Roman" w:hAnsi="Times New Roman"/>
          <w:color w:val="000000" w:themeColor="text1"/>
        </w:rPr>
        <w:t xml:space="preserve"> не відбулась</w:t>
      </w:r>
      <w:r w:rsidR="00AA4385" w:rsidRPr="0058421A">
        <w:rPr>
          <w:rFonts w:ascii="Times New Roman" w:hAnsi="Times New Roman"/>
          <w:color w:val="000000" w:themeColor="text1"/>
        </w:rPr>
        <w:t xml:space="preserve"> -</w:t>
      </w:r>
      <w:r w:rsidRPr="0058421A">
        <w:rPr>
          <w:rFonts w:ascii="Times New Roman" w:hAnsi="Times New Roman"/>
          <w:color w:val="000000" w:themeColor="text1"/>
        </w:rPr>
        <w:t xml:space="preserve"> ніхто з учасників не вийшов на тендерну процедуру.</w:t>
      </w:r>
    </w:p>
    <w:p w:rsidR="00827671" w:rsidRPr="0058421A" w:rsidRDefault="006F417D" w:rsidP="003A635F">
      <w:pPr>
        <w:pStyle w:val="Default"/>
        <w:ind w:firstLine="426"/>
        <w:jc w:val="both"/>
        <w:rPr>
          <w:color w:val="000000" w:themeColor="text1"/>
          <w:sz w:val="20"/>
          <w:szCs w:val="20"/>
          <w:lang w:val="uk-UA"/>
        </w:rPr>
      </w:pPr>
      <w:r w:rsidRPr="0058421A">
        <w:rPr>
          <w:color w:val="000000" w:themeColor="text1"/>
          <w:sz w:val="20"/>
          <w:szCs w:val="20"/>
          <w:lang w:val="uk-UA"/>
        </w:rPr>
        <w:t xml:space="preserve">У 2024 році </w:t>
      </w:r>
      <w:r w:rsidR="00237B3D" w:rsidRPr="0058421A">
        <w:rPr>
          <w:color w:val="000000" w:themeColor="text1"/>
          <w:sz w:val="20"/>
          <w:szCs w:val="20"/>
          <w:lang w:val="uk-UA"/>
        </w:rPr>
        <w:t xml:space="preserve">забезпечено виконання </w:t>
      </w:r>
      <w:r w:rsidR="00827671" w:rsidRPr="0058421A">
        <w:rPr>
          <w:color w:val="000000" w:themeColor="text1"/>
          <w:sz w:val="20"/>
          <w:szCs w:val="20"/>
          <w:lang w:val="uk-UA"/>
        </w:rPr>
        <w:t xml:space="preserve">заходів Програми </w:t>
      </w:r>
      <w:r w:rsidR="002767E9" w:rsidRPr="0058421A">
        <w:rPr>
          <w:color w:val="000000" w:themeColor="text1"/>
          <w:sz w:val="20"/>
          <w:szCs w:val="20"/>
          <w:lang w:val="uk-UA"/>
        </w:rPr>
        <w:t>забезпечення проведення заходів і робіт з мобілізаційної підготовки місцевого значення, мобілізації та територіальної оборони Новгород-Сіверської міської територіальної громади</w:t>
      </w:r>
      <w:r w:rsidR="00827671" w:rsidRPr="0058421A">
        <w:rPr>
          <w:color w:val="000000" w:themeColor="text1"/>
          <w:sz w:val="20"/>
          <w:szCs w:val="20"/>
          <w:lang w:val="uk-UA"/>
        </w:rPr>
        <w:t xml:space="preserve">  придбано супутникову систему старлінк</w:t>
      </w:r>
      <w:r w:rsidR="003A635F" w:rsidRPr="0058421A">
        <w:rPr>
          <w:color w:val="000000" w:themeColor="text1"/>
          <w:sz w:val="20"/>
          <w:szCs w:val="20"/>
          <w:lang w:val="uk-UA"/>
        </w:rPr>
        <w:t>, марковані конверти і марки тощо.</w:t>
      </w:r>
      <w:r w:rsidR="00827671" w:rsidRPr="0058421A">
        <w:rPr>
          <w:color w:val="000000" w:themeColor="text1"/>
          <w:sz w:val="20"/>
          <w:szCs w:val="20"/>
          <w:lang w:val="uk-UA"/>
        </w:rPr>
        <w:t xml:space="preserve"> </w:t>
      </w:r>
    </w:p>
    <w:p w:rsidR="006F417D" w:rsidRPr="0058421A" w:rsidRDefault="00CE71FE" w:rsidP="006F41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sz w:val="20"/>
          <w:szCs w:val="20"/>
        </w:rPr>
      </w:pPr>
      <w:r w:rsidRPr="0058421A">
        <w:rPr>
          <w:rFonts w:ascii="Times New Roman" w:hAnsi="Times New Roman"/>
          <w:color w:val="000000" w:themeColor="text1"/>
          <w:sz w:val="19"/>
          <w:szCs w:val="24"/>
        </w:rPr>
        <w:tab/>
      </w:r>
      <w:r w:rsidR="006F417D" w:rsidRPr="0058421A">
        <w:rPr>
          <w:rFonts w:ascii="Times New Roman" w:hAnsi="Times New Roman"/>
          <w:color w:val="000000" w:themeColor="text1"/>
          <w:sz w:val="20"/>
          <w:szCs w:val="20"/>
        </w:rPr>
        <w:t xml:space="preserve">Бюджетна програма </w:t>
      </w:r>
      <w:r w:rsidRPr="0058421A">
        <w:rPr>
          <w:rFonts w:ascii="Times New Roman" w:hAnsi="Times New Roman"/>
          <w:color w:val="000000" w:themeColor="text1"/>
          <w:sz w:val="20"/>
          <w:szCs w:val="20"/>
        </w:rPr>
        <w:t>«Заходи та роботи з мобілізаційної підготовки місцевого значення»</w:t>
      </w:r>
      <w:r w:rsidR="006F417D" w:rsidRPr="0058421A">
        <w:rPr>
          <w:rFonts w:ascii="Times New Roman" w:hAnsi="Times New Roman"/>
          <w:color w:val="000000" w:themeColor="text1"/>
          <w:sz w:val="20"/>
          <w:szCs w:val="20"/>
        </w:rPr>
        <w:t xml:space="preserve"> є актуальною для подальшої її реалізації та досягнення цілей державної політики у відповідній сфері діяльності.</w:t>
      </w:r>
    </w:p>
    <w:p w:rsidR="002B7B95" w:rsidRDefault="002B7B95" w:rsidP="002B7B95">
      <w:pPr>
        <w:pStyle w:val="a3"/>
        <w:ind w:left="199"/>
        <w:rPr>
          <w:color w:val="000000"/>
          <w:spacing w:val="-2"/>
        </w:rPr>
      </w:pPr>
    </w:p>
    <w:tbl>
      <w:tblPr>
        <w:tblW w:w="0" w:type="auto"/>
        <w:tblInd w:w="187" w:type="dxa"/>
        <w:tblLayout w:type="fixed"/>
        <w:tblCellMar>
          <w:left w:w="0" w:type="dxa"/>
          <w:right w:w="0" w:type="dxa"/>
        </w:tblCellMar>
        <w:tblLook w:val="01E0" w:firstRow="1" w:lastRow="1" w:firstColumn="1" w:lastColumn="1" w:noHBand="0" w:noVBand="0"/>
      </w:tblPr>
      <w:tblGrid>
        <w:gridCol w:w="1965"/>
        <w:gridCol w:w="156"/>
        <w:gridCol w:w="1006"/>
        <w:gridCol w:w="116"/>
        <w:gridCol w:w="12567"/>
      </w:tblGrid>
      <w:tr w:rsidR="00EF037E" w:rsidRPr="008F00A2" w:rsidTr="003E203D">
        <w:trPr>
          <w:trHeight w:val="271"/>
        </w:trPr>
        <w:tc>
          <w:tcPr>
            <w:tcW w:w="1965" w:type="dxa"/>
          </w:tcPr>
          <w:p w:rsidR="00EF037E" w:rsidRPr="008F00A2" w:rsidRDefault="00EF037E" w:rsidP="00EF037E">
            <w:pPr>
              <w:pStyle w:val="TableParagraph"/>
              <w:spacing w:line="251" w:lineRule="exact"/>
              <w:ind w:left="50"/>
              <w:jc w:val="left"/>
              <w:rPr>
                <w:b/>
                <w:color w:val="000000"/>
                <w:sz w:val="24"/>
              </w:rPr>
            </w:pPr>
            <w:r w:rsidRPr="008F00A2">
              <w:rPr>
                <w:b/>
                <w:color w:val="000000"/>
                <w:spacing w:val="-5"/>
                <w:sz w:val="24"/>
              </w:rPr>
              <w:t>3.2</w:t>
            </w:r>
            <w:r>
              <w:rPr>
                <w:b/>
                <w:color w:val="000000"/>
                <w:spacing w:val="-5"/>
                <w:sz w:val="24"/>
              </w:rPr>
              <w:t>2</w:t>
            </w:r>
          </w:p>
        </w:tc>
        <w:tc>
          <w:tcPr>
            <w:tcW w:w="13845" w:type="dxa"/>
            <w:gridSpan w:val="4"/>
          </w:tcPr>
          <w:p w:rsidR="00EF037E" w:rsidRPr="008F00A2" w:rsidRDefault="00EF037E" w:rsidP="003E203D">
            <w:pPr>
              <w:pStyle w:val="TableParagraph"/>
              <w:jc w:val="left"/>
              <w:rPr>
                <w:color w:val="000000"/>
                <w:sz w:val="20"/>
              </w:rPr>
            </w:pPr>
          </w:p>
        </w:tc>
      </w:tr>
      <w:tr w:rsidR="00EF037E" w:rsidRPr="0058421A" w:rsidTr="003E203D">
        <w:trPr>
          <w:trHeight w:val="329"/>
        </w:trPr>
        <w:tc>
          <w:tcPr>
            <w:tcW w:w="1965" w:type="dxa"/>
          </w:tcPr>
          <w:p w:rsidR="00EF037E" w:rsidRPr="0058421A" w:rsidRDefault="00723120" w:rsidP="00EF037E">
            <w:pPr>
              <w:pStyle w:val="TableParagraph"/>
              <w:spacing w:before="13"/>
              <w:ind w:right="159"/>
              <w:jc w:val="right"/>
              <w:rPr>
                <w:b/>
                <w:color w:val="000000" w:themeColor="text1"/>
                <w:sz w:val="24"/>
                <w:szCs w:val="24"/>
              </w:rPr>
            </w:pPr>
            <w:r>
              <w:rPr>
                <w:noProof/>
                <w:lang w:val="ru-RU" w:eastAsia="ru-RU"/>
              </w:rPr>
              <mc:AlternateContent>
                <mc:Choice Requires="wpg">
                  <w:drawing>
                    <wp:anchor distT="0" distB="0" distL="0" distR="0" simplePos="0" relativeHeight="252142080" behindDoc="1" locked="0" layoutInCell="1" allowOverlap="1">
                      <wp:simplePos x="0" y="0"/>
                      <wp:positionH relativeFrom="column">
                        <wp:posOffset>609600</wp:posOffset>
                      </wp:positionH>
                      <wp:positionV relativeFrom="paragraph">
                        <wp:posOffset>297815</wp:posOffset>
                      </wp:positionV>
                      <wp:extent cx="638810" cy="12700"/>
                      <wp:effectExtent l="0" t="0" r="8890" b="6350"/>
                      <wp:wrapNone/>
                      <wp:docPr id="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810" cy="12700"/>
                                <a:chOff x="0" y="0"/>
                                <a:chExt cx="638810" cy="12700"/>
                              </a:xfrm>
                            </wpg:grpSpPr>
                            <wps:wsp>
                              <wps:cNvPr id="7" name="Graphic 20"/>
                              <wps:cNvSpPr/>
                              <wps:spPr>
                                <a:xfrm>
                                  <a:off x="0" y="0"/>
                                  <a:ext cx="638810" cy="12700"/>
                                </a:xfrm>
                                <a:custGeom>
                                  <a:avLst/>
                                  <a:gdLst/>
                                  <a:ahLst/>
                                  <a:cxnLst/>
                                  <a:rect l="l" t="t" r="r" b="b"/>
                                  <a:pathLst>
                                    <a:path w="638810" h="12700">
                                      <a:moveTo>
                                        <a:pt x="638555" y="12191"/>
                                      </a:moveTo>
                                      <a:lnTo>
                                        <a:pt x="0" y="12191"/>
                                      </a:lnTo>
                                      <a:lnTo>
                                        <a:pt x="0" y="0"/>
                                      </a:lnTo>
                                      <a:lnTo>
                                        <a:pt x="638555" y="0"/>
                                      </a:lnTo>
                                      <a:lnTo>
                                        <a:pt x="638555" y="12191"/>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A27CC55" id="Group 19" o:spid="_x0000_s1026" style="position:absolute;margin-left:48pt;margin-top:23.45pt;width:50.3pt;height:1pt;z-index:-251174400;mso-wrap-distance-left:0;mso-wrap-distance-right:0" coordsize="63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">
                      <v:shape id="Graphic 20" o:spid="_x0000_s1027" style="position:absolute;width:6388;height:127;visibility:visible;mso-wrap-style:square;v-text-anchor:top" coordsize="63881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Kxb8A&#10;AADaAAAADwAAAGRycy9kb3ducmV2LnhtbERPTWsCMRS8F/wP4QnealaFVlajiCh4aCm1sudH8txd&#10;3bysSdTtv28EobcZ5ouZLzvbiBv5UDtWMBpmIIi1MzWXCg4/29cpiBCRDTaOScEvBVguei9zzI27&#10;8zfd9rEUqYRDjgqqGNtcyqArshiGriVO2tF5izFRX0rj8Z7KbSPHWfYmLdacFipsaV2RPu+vVsEl&#10;oc8iGL3xH42etNsCT1+FUoN+t5qBiNTFf/MzvTMK3uFxJd0Auf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psrFvwAAANoAAAAPAAAAAAAAAAAAAAAAAJgCAABkcnMvZG93bnJl&#10;di54bWxQSwUGAAAAAAQABAD1AAAAhAMAAAAA&#10;" path="m638555,12191l,12191,,,638555,r,12191xe" fillcolor="black" stroked="f">
                        <v:path arrowok="t"/>
                      </v:shape>
                    </v:group>
                  </w:pict>
                </mc:Fallback>
              </mc:AlternateContent>
            </w:r>
            <w:r w:rsidR="00EF037E" w:rsidRPr="0058421A">
              <w:rPr>
                <w:b/>
                <w:color w:val="000000" w:themeColor="text1"/>
                <w:spacing w:val="-2"/>
                <w:sz w:val="24"/>
                <w:szCs w:val="24"/>
              </w:rPr>
              <w:t>0118230</w:t>
            </w:r>
          </w:p>
        </w:tc>
        <w:tc>
          <w:tcPr>
            <w:tcW w:w="156" w:type="dxa"/>
          </w:tcPr>
          <w:p w:rsidR="00EF037E" w:rsidRPr="0058421A" w:rsidRDefault="00EF037E" w:rsidP="003E203D">
            <w:pPr>
              <w:pStyle w:val="TableParagraph"/>
              <w:jc w:val="left"/>
              <w:rPr>
                <w:b/>
                <w:color w:val="000000" w:themeColor="text1"/>
                <w:sz w:val="24"/>
                <w:szCs w:val="24"/>
              </w:rPr>
            </w:pPr>
          </w:p>
        </w:tc>
        <w:tc>
          <w:tcPr>
            <w:tcW w:w="1006" w:type="dxa"/>
            <w:tcBorders>
              <w:bottom w:val="single" w:sz="8" w:space="0" w:color="000000"/>
            </w:tcBorders>
          </w:tcPr>
          <w:p w:rsidR="00EF037E" w:rsidRPr="0058421A" w:rsidRDefault="00EF037E" w:rsidP="003E203D">
            <w:pPr>
              <w:pStyle w:val="TableParagraph"/>
              <w:spacing w:before="13"/>
              <w:ind w:right="116"/>
              <w:rPr>
                <w:b/>
                <w:color w:val="000000" w:themeColor="text1"/>
                <w:sz w:val="24"/>
                <w:szCs w:val="24"/>
              </w:rPr>
            </w:pPr>
            <w:r w:rsidRPr="0058421A">
              <w:rPr>
                <w:b/>
                <w:color w:val="000000" w:themeColor="text1"/>
                <w:spacing w:val="-4"/>
                <w:sz w:val="24"/>
                <w:szCs w:val="24"/>
              </w:rPr>
              <w:t>0380</w:t>
            </w:r>
          </w:p>
        </w:tc>
        <w:tc>
          <w:tcPr>
            <w:tcW w:w="116" w:type="dxa"/>
          </w:tcPr>
          <w:p w:rsidR="00EF037E" w:rsidRPr="0058421A" w:rsidRDefault="00EF037E" w:rsidP="003E203D">
            <w:pPr>
              <w:pStyle w:val="TableParagraph"/>
              <w:jc w:val="left"/>
              <w:rPr>
                <w:b/>
                <w:color w:val="000000" w:themeColor="text1"/>
                <w:sz w:val="24"/>
                <w:szCs w:val="24"/>
              </w:rPr>
            </w:pPr>
          </w:p>
        </w:tc>
        <w:tc>
          <w:tcPr>
            <w:tcW w:w="12567" w:type="dxa"/>
            <w:tcBorders>
              <w:bottom w:val="single" w:sz="8" w:space="0" w:color="000000"/>
            </w:tcBorders>
          </w:tcPr>
          <w:p w:rsidR="00EF037E" w:rsidRPr="0058421A" w:rsidRDefault="00EF037E" w:rsidP="003E203D">
            <w:pPr>
              <w:pStyle w:val="TableParagraph"/>
              <w:spacing w:before="3" w:line="219" w:lineRule="exact"/>
              <w:ind w:left="-1"/>
              <w:rPr>
                <w:b/>
                <w:color w:val="000000" w:themeColor="text1"/>
                <w:sz w:val="24"/>
                <w:szCs w:val="24"/>
              </w:rPr>
            </w:pPr>
            <w:r w:rsidRPr="0058421A">
              <w:rPr>
                <w:b/>
                <w:color w:val="000000" w:themeColor="text1"/>
                <w:sz w:val="24"/>
                <w:szCs w:val="24"/>
              </w:rPr>
              <w:t>Інші заходи громадського порядку та безпеки</w:t>
            </w:r>
          </w:p>
        </w:tc>
      </w:tr>
      <w:tr w:rsidR="00EF037E" w:rsidRPr="0058421A" w:rsidTr="003E203D">
        <w:trPr>
          <w:trHeight w:val="287"/>
        </w:trPr>
        <w:tc>
          <w:tcPr>
            <w:tcW w:w="1965" w:type="dxa"/>
          </w:tcPr>
          <w:p w:rsidR="00EF037E" w:rsidRPr="0058421A" w:rsidRDefault="00EF037E" w:rsidP="003E203D">
            <w:pPr>
              <w:pStyle w:val="TableParagraph"/>
              <w:spacing w:line="139" w:lineRule="exact"/>
              <w:ind w:right="119"/>
              <w:jc w:val="right"/>
              <w:rPr>
                <w:color w:val="000000" w:themeColor="text1"/>
                <w:sz w:val="16"/>
              </w:rPr>
            </w:pPr>
            <w:r w:rsidRPr="0058421A">
              <w:rPr>
                <w:color w:val="000000" w:themeColor="text1"/>
                <w:sz w:val="16"/>
              </w:rPr>
              <w:t>КПКВК</w:t>
            </w:r>
            <w:r w:rsidRPr="0058421A">
              <w:rPr>
                <w:color w:val="000000" w:themeColor="text1"/>
                <w:spacing w:val="2"/>
                <w:sz w:val="16"/>
              </w:rPr>
              <w:t xml:space="preserve"> М</w:t>
            </w:r>
            <w:r w:rsidRPr="0058421A">
              <w:rPr>
                <w:color w:val="000000" w:themeColor="text1"/>
                <w:spacing w:val="-5"/>
                <w:sz w:val="16"/>
              </w:rPr>
              <w:t>Б</w:t>
            </w:r>
          </w:p>
        </w:tc>
        <w:tc>
          <w:tcPr>
            <w:tcW w:w="156" w:type="dxa"/>
          </w:tcPr>
          <w:p w:rsidR="00EF037E" w:rsidRPr="0058421A" w:rsidRDefault="00EF037E" w:rsidP="003E203D">
            <w:pPr>
              <w:pStyle w:val="TableParagraph"/>
              <w:jc w:val="left"/>
              <w:rPr>
                <w:color w:val="000000" w:themeColor="text1"/>
                <w:sz w:val="10"/>
              </w:rPr>
            </w:pPr>
          </w:p>
        </w:tc>
        <w:tc>
          <w:tcPr>
            <w:tcW w:w="1006" w:type="dxa"/>
            <w:tcBorders>
              <w:top w:val="single" w:sz="8" w:space="0" w:color="000000"/>
            </w:tcBorders>
          </w:tcPr>
          <w:p w:rsidR="00EF037E" w:rsidRPr="0058421A" w:rsidRDefault="00EF037E" w:rsidP="003E203D">
            <w:pPr>
              <w:pStyle w:val="TableParagraph"/>
              <w:spacing w:line="139" w:lineRule="exact"/>
              <w:ind w:left="29" w:right="116"/>
              <w:rPr>
                <w:color w:val="000000" w:themeColor="text1"/>
                <w:sz w:val="16"/>
              </w:rPr>
            </w:pPr>
            <w:r w:rsidRPr="0058421A">
              <w:rPr>
                <w:color w:val="000000" w:themeColor="text1"/>
                <w:spacing w:val="-2"/>
                <w:sz w:val="16"/>
              </w:rPr>
              <w:t>КФКВК</w:t>
            </w:r>
          </w:p>
        </w:tc>
        <w:tc>
          <w:tcPr>
            <w:tcW w:w="116" w:type="dxa"/>
          </w:tcPr>
          <w:p w:rsidR="00EF037E" w:rsidRPr="0058421A" w:rsidRDefault="00EF037E" w:rsidP="003E203D">
            <w:pPr>
              <w:pStyle w:val="TableParagraph"/>
              <w:jc w:val="left"/>
              <w:rPr>
                <w:color w:val="000000" w:themeColor="text1"/>
                <w:sz w:val="10"/>
              </w:rPr>
            </w:pPr>
          </w:p>
        </w:tc>
        <w:tc>
          <w:tcPr>
            <w:tcW w:w="12567" w:type="dxa"/>
            <w:tcBorders>
              <w:top w:val="single" w:sz="8" w:space="0" w:color="000000"/>
            </w:tcBorders>
          </w:tcPr>
          <w:p w:rsidR="00EF037E" w:rsidRPr="0058421A" w:rsidRDefault="00EF037E" w:rsidP="003E203D">
            <w:pPr>
              <w:pStyle w:val="TableParagraph"/>
              <w:spacing w:line="139" w:lineRule="exact"/>
              <w:ind w:right="55"/>
              <w:rPr>
                <w:color w:val="000000" w:themeColor="text1"/>
                <w:sz w:val="16"/>
              </w:rPr>
            </w:pPr>
            <w:r w:rsidRPr="0058421A">
              <w:rPr>
                <w:color w:val="000000" w:themeColor="text1"/>
                <w:spacing w:val="-2"/>
                <w:sz w:val="16"/>
              </w:rPr>
              <w:t>(найменування</w:t>
            </w:r>
            <w:r w:rsidRPr="0058421A">
              <w:rPr>
                <w:color w:val="000000" w:themeColor="text1"/>
                <w:spacing w:val="9"/>
                <w:sz w:val="16"/>
              </w:rPr>
              <w:t xml:space="preserve"> </w:t>
            </w:r>
            <w:r w:rsidRPr="0058421A">
              <w:rPr>
                <w:color w:val="000000" w:themeColor="text1"/>
                <w:spacing w:val="-2"/>
                <w:sz w:val="16"/>
              </w:rPr>
              <w:t>бюджетної</w:t>
            </w:r>
            <w:r w:rsidRPr="0058421A">
              <w:rPr>
                <w:color w:val="000000" w:themeColor="text1"/>
                <w:spacing w:val="11"/>
                <w:sz w:val="16"/>
              </w:rPr>
              <w:t xml:space="preserve"> </w:t>
            </w:r>
            <w:r w:rsidRPr="0058421A">
              <w:rPr>
                <w:color w:val="000000" w:themeColor="text1"/>
                <w:spacing w:val="-2"/>
                <w:sz w:val="16"/>
              </w:rPr>
              <w:t>програми)</w:t>
            </w:r>
          </w:p>
        </w:tc>
      </w:tr>
    </w:tbl>
    <w:p w:rsidR="00EF037E" w:rsidRPr="0058421A" w:rsidRDefault="00EF037E" w:rsidP="004E66FE">
      <w:pPr>
        <w:spacing w:after="0" w:line="240" w:lineRule="auto"/>
        <w:ind w:left="163"/>
        <w:rPr>
          <w:rFonts w:ascii="Times New Roman" w:hAnsi="Times New Roman"/>
          <w:b/>
          <w:color w:val="000000" w:themeColor="text1"/>
        </w:rPr>
      </w:pPr>
      <w:r w:rsidRPr="0058421A">
        <w:rPr>
          <w:rFonts w:ascii="Times New Roman" w:hAnsi="Times New Roman"/>
          <w:b/>
          <w:color w:val="000000" w:themeColor="text1"/>
        </w:rPr>
        <w:t>Мета</w:t>
      </w:r>
      <w:r w:rsidRPr="0058421A">
        <w:rPr>
          <w:rFonts w:ascii="Times New Roman" w:hAnsi="Times New Roman"/>
          <w:b/>
          <w:color w:val="000000" w:themeColor="text1"/>
          <w:spacing w:val="-11"/>
        </w:rPr>
        <w:t xml:space="preserve"> </w:t>
      </w:r>
      <w:r w:rsidRPr="0058421A">
        <w:rPr>
          <w:rFonts w:ascii="Times New Roman" w:hAnsi="Times New Roman"/>
          <w:b/>
          <w:color w:val="000000" w:themeColor="text1"/>
        </w:rPr>
        <w:t>бюджетної</w:t>
      </w:r>
      <w:r w:rsidRPr="0058421A">
        <w:rPr>
          <w:rFonts w:ascii="Times New Roman" w:hAnsi="Times New Roman"/>
          <w:b/>
          <w:color w:val="000000" w:themeColor="text1"/>
          <w:spacing w:val="-10"/>
        </w:rPr>
        <w:t xml:space="preserve"> </w:t>
      </w:r>
      <w:r w:rsidRPr="0058421A">
        <w:rPr>
          <w:rFonts w:ascii="Times New Roman" w:hAnsi="Times New Roman"/>
          <w:b/>
          <w:color w:val="000000" w:themeColor="text1"/>
          <w:spacing w:val="-2"/>
        </w:rPr>
        <w:t>програми</w:t>
      </w:r>
    </w:p>
    <w:p w:rsidR="00DF11D1" w:rsidRPr="0058421A" w:rsidRDefault="00DF11D1" w:rsidP="004E66FE">
      <w:pPr>
        <w:spacing w:before="62" w:after="0" w:line="240" w:lineRule="auto"/>
        <w:ind w:left="180"/>
        <w:rPr>
          <w:rFonts w:ascii="Times New Roman" w:hAnsi="Times New Roman"/>
          <w:color w:val="000000" w:themeColor="text1"/>
        </w:rPr>
      </w:pPr>
      <w:r w:rsidRPr="0058421A">
        <w:rPr>
          <w:rFonts w:ascii="Times New Roman" w:hAnsi="Times New Roman"/>
          <w:color w:val="000000" w:themeColor="text1"/>
        </w:rPr>
        <w:t>Забезпечення порядку та безпеки на території обслуговування поліцейського офіцера громади (далі - ПОГ).</w:t>
      </w:r>
      <w:r w:rsidRPr="0058421A">
        <w:rPr>
          <w:rFonts w:ascii="Times New Roman" w:hAnsi="Times New Roman"/>
          <w:color w:val="000000" w:themeColor="text1"/>
        </w:rPr>
        <w:br/>
        <w:t>Здійснення відеоконтролю за публічними місцями, забезпечення публічної безпеки та порядку у місті, забезпечення кримінального та адміністративного провадження доказами, посилення безпеки дорожнього руху, підвищення рівня розкриття правопорушень.</w:t>
      </w:r>
    </w:p>
    <w:p w:rsidR="00EF037E" w:rsidRPr="0058421A" w:rsidRDefault="00EF037E" w:rsidP="004E66FE">
      <w:pPr>
        <w:spacing w:before="62" w:after="0" w:line="240" w:lineRule="auto"/>
        <w:ind w:left="180"/>
        <w:rPr>
          <w:rFonts w:ascii="Times New Roman" w:hAnsi="Times New Roman"/>
          <w:b/>
          <w:color w:val="000000" w:themeColor="text1"/>
        </w:rPr>
      </w:pPr>
      <w:r w:rsidRPr="0058421A">
        <w:rPr>
          <w:rFonts w:ascii="Times New Roman" w:hAnsi="Times New Roman"/>
          <w:b/>
          <w:color w:val="000000" w:themeColor="text1"/>
        </w:rPr>
        <w:t>Завдання</w:t>
      </w:r>
      <w:r w:rsidRPr="0058421A">
        <w:rPr>
          <w:rFonts w:ascii="Times New Roman" w:hAnsi="Times New Roman"/>
          <w:b/>
          <w:color w:val="000000" w:themeColor="text1"/>
          <w:spacing w:val="-13"/>
        </w:rPr>
        <w:t xml:space="preserve"> </w:t>
      </w:r>
      <w:r w:rsidRPr="0058421A">
        <w:rPr>
          <w:rFonts w:ascii="Times New Roman" w:hAnsi="Times New Roman"/>
          <w:b/>
          <w:color w:val="000000" w:themeColor="text1"/>
        </w:rPr>
        <w:t>бюджетної</w:t>
      </w:r>
      <w:r w:rsidRPr="0058421A">
        <w:rPr>
          <w:rFonts w:ascii="Times New Roman" w:hAnsi="Times New Roman"/>
          <w:b/>
          <w:color w:val="000000" w:themeColor="text1"/>
          <w:spacing w:val="-10"/>
        </w:rPr>
        <w:t xml:space="preserve"> </w:t>
      </w:r>
      <w:r w:rsidRPr="0058421A">
        <w:rPr>
          <w:rFonts w:ascii="Times New Roman" w:hAnsi="Times New Roman"/>
          <w:b/>
          <w:color w:val="000000" w:themeColor="text1"/>
          <w:spacing w:val="-2"/>
        </w:rPr>
        <w:t>програми</w:t>
      </w:r>
    </w:p>
    <w:p w:rsidR="00EF037E" w:rsidRPr="0058421A" w:rsidRDefault="00EF037E" w:rsidP="00EF037E">
      <w:pPr>
        <w:pStyle w:val="a3"/>
        <w:rPr>
          <w:b/>
          <w:color w:val="000000" w:themeColor="text1"/>
          <w:sz w:val="22"/>
          <w:szCs w:val="22"/>
        </w:rPr>
      </w:pPr>
    </w:p>
    <w:tbl>
      <w:tblPr>
        <w:tblW w:w="0" w:type="auto"/>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9"/>
        <w:gridCol w:w="14736"/>
      </w:tblGrid>
      <w:tr w:rsidR="00EF037E" w:rsidRPr="0058421A" w:rsidTr="003E203D">
        <w:trPr>
          <w:trHeight w:val="356"/>
        </w:trPr>
        <w:tc>
          <w:tcPr>
            <w:tcW w:w="1259" w:type="dxa"/>
          </w:tcPr>
          <w:p w:rsidR="00EF037E" w:rsidRPr="0058421A" w:rsidRDefault="00EF037E" w:rsidP="003E203D">
            <w:pPr>
              <w:pStyle w:val="TableParagraph"/>
              <w:spacing w:before="31"/>
              <w:ind w:left="384"/>
              <w:jc w:val="left"/>
              <w:rPr>
                <w:color w:val="000000" w:themeColor="text1"/>
              </w:rPr>
            </w:pPr>
            <w:r w:rsidRPr="0058421A">
              <w:rPr>
                <w:color w:val="000000" w:themeColor="text1"/>
              </w:rPr>
              <w:t>№</w:t>
            </w:r>
            <w:r w:rsidRPr="0058421A">
              <w:rPr>
                <w:color w:val="000000" w:themeColor="text1"/>
                <w:spacing w:val="-3"/>
              </w:rPr>
              <w:t xml:space="preserve"> </w:t>
            </w:r>
            <w:r w:rsidRPr="0058421A">
              <w:rPr>
                <w:color w:val="000000" w:themeColor="text1"/>
                <w:spacing w:val="-5"/>
              </w:rPr>
              <w:t>з/п</w:t>
            </w:r>
          </w:p>
        </w:tc>
        <w:tc>
          <w:tcPr>
            <w:tcW w:w="14736" w:type="dxa"/>
          </w:tcPr>
          <w:p w:rsidR="00EF037E" w:rsidRPr="0058421A" w:rsidRDefault="00EF037E" w:rsidP="003E203D">
            <w:pPr>
              <w:pStyle w:val="TableParagraph"/>
              <w:spacing w:before="17"/>
              <w:ind w:right="139"/>
              <w:rPr>
                <w:color w:val="000000" w:themeColor="text1"/>
              </w:rPr>
            </w:pPr>
            <w:r w:rsidRPr="0058421A">
              <w:rPr>
                <w:color w:val="000000" w:themeColor="text1"/>
                <w:spacing w:val="-2"/>
              </w:rPr>
              <w:t>Завдання</w:t>
            </w:r>
          </w:p>
        </w:tc>
      </w:tr>
      <w:tr w:rsidR="00EF037E" w:rsidRPr="0058421A" w:rsidTr="003E203D">
        <w:trPr>
          <w:trHeight w:val="375"/>
        </w:trPr>
        <w:tc>
          <w:tcPr>
            <w:tcW w:w="1259" w:type="dxa"/>
          </w:tcPr>
          <w:p w:rsidR="00EF037E" w:rsidRPr="0058421A" w:rsidRDefault="00EF037E" w:rsidP="003E203D">
            <w:pPr>
              <w:pStyle w:val="TableParagraph"/>
              <w:spacing w:before="32"/>
              <w:ind w:left="161"/>
              <w:rPr>
                <w:color w:val="000000" w:themeColor="text1"/>
              </w:rPr>
            </w:pPr>
            <w:r w:rsidRPr="0058421A">
              <w:rPr>
                <w:color w:val="000000" w:themeColor="text1"/>
                <w:spacing w:val="-10"/>
              </w:rPr>
              <w:t>1</w:t>
            </w:r>
          </w:p>
        </w:tc>
        <w:tc>
          <w:tcPr>
            <w:tcW w:w="14736" w:type="dxa"/>
          </w:tcPr>
          <w:p w:rsidR="00EF037E" w:rsidRPr="0058421A" w:rsidRDefault="000737EB" w:rsidP="003E203D">
            <w:pPr>
              <w:pStyle w:val="TableParagraph"/>
              <w:spacing w:before="50" w:line="230" w:lineRule="atLeast"/>
              <w:ind w:left="95" w:right="108"/>
              <w:jc w:val="left"/>
              <w:rPr>
                <w:color w:val="000000" w:themeColor="text1"/>
              </w:rPr>
            </w:pPr>
            <w:r w:rsidRPr="0058421A">
              <w:rPr>
                <w:color w:val="000000" w:themeColor="text1"/>
              </w:rPr>
              <w:t>Забезпечення ефективності здійснення узгоджених заходів щодо профілактики правопорушень, зниження рівня злочинності</w:t>
            </w:r>
          </w:p>
        </w:tc>
      </w:tr>
      <w:tr w:rsidR="000737EB" w:rsidRPr="0058421A" w:rsidTr="003E203D">
        <w:trPr>
          <w:trHeight w:val="375"/>
        </w:trPr>
        <w:tc>
          <w:tcPr>
            <w:tcW w:w="1259" w:type="dxa"/>
          </w:tcPr>
          <w:p w:rsidR="000737EB" w:rsidRPr="0058421A" w:rsidRDefault="000737EB" w:rsidP="003E203D">
            <w:pPr>
              <w:pStyle w:val="TableParagraph"/>
              <w:spacing w:before="32"/>
              <w:ind w:left="161"/>
              <w:rPr>
                <w:color w:val="000000" w:themeColor="text1"/>
                <w:spacing w:val="-10"/>
              </w:rPr>
            </w:pPr>
            <w:r w:rsidRPr="0058421A">
              <w:rPr>
                <w:color w:val="000000" w:themeColor="text1"/>
                <w:spacing w:val="-10"/>
              </w:rPr>
              <w:t>2</w:t>
            </w:r>
          </w:p>
        </w:tc>
        <w:tc>
          <w:tcPr>
            <w:tcW w:w="14736" w:type="dxa"/>
          </w:tcPr>
          <w:p w:rsidR="000737EB" w:rsidRPr="0058421A" w:rsidRDefault="000737EB" w:rsidP="003E203D">
            <w:pPr>
              <w:pStyle w:val="TableParagraph"/>
              <w:spacing w:before="50" w:line="230" w:lineRule="atLeast"/>
              <w:ind w:left="95" w:right="108"/>
              <w:jc w:val="left"/>
              <w:rPr>
                <w:color w:val="000000" w:themeColor="text1"/>
              </w:rPr>
            </w:pPr>
            <w:r w:rsidRPr="0058421A">
              <w:rPr>
                <w:color w:val="000000" w:themeColor="text1"/>
              </w:rPr>
              <w:t>Здійснення відеоконтролю за публічними місцями, забезпечення публічної безпеки та порядку у місті, забезпечення кримінального та адміністративного провадження доказами, посилення безпеки дорожнього руху, підвищення рівня розкриття правопорушень.</w:t>
            </w:r>
          </w:p>
        </w:tc>
      </w:tr>
    </w:tbl>
    <w:p w:rsidR="00EF037E" w:rsidRPr="008F00A2" w:rsidRDefault="00EF037E" w:rsidP="00EF037E">
      <w:pPr>
        <w:tabs>
          <w:tab w:val="left" w:pos="14498"/>
        </w:tabs>
        <w:spacing w:before="77" w:after="9"/>
        <w:ind w:left="191"/>
        <w:rPr>
          <w:color w:val="000000"/>
          <w:sz w:val="20"/>
        </w:rPr>
      </w:pPr>
      <w:r w:rsidRPr="00B75DF1">
        <w:rPr>
          <w:rFonts w:ascii="Times New Roman" w:hAnsi="Times New Roman"/>
          <w:b/>
          <w:color w:val="000000"/>
          <w:sz w:val="24"/>
        </w:rPr>
        <w:t>Видатки</w:t>
      </w:r>
      <w:r w:rsidRPr="00B75DF1">
        <w:rPr>
          <w:rFonts w:ascii="Times New Roman" w:hAnsi="Times New Roman"/>
          <w:b/>
          <w:color w:val="000000"/>
          <w:spacing w:val="1"/>
          <w:sz w:val="24"/>
        </w:rPr>
        <w:t xml:space="preserve"> </w:t>
      </w:r>
      <w:r w:rsidRPr="00B75DF1">
        <w:rPr>
          <w:rFonts w:ascii="Times New Roman" w:hAnsi="Times New Roman"/>
          <w:b/>
          <w:color w:val="000000"/>
          <w:sz w:val="24"/>
        </w:rPr>
        <w:t>/ надання</w:t>
      </w:r>
      <w:r w:rsidRPr="00B75DF1">
        <w:rPr>
          <w:rFonts w:ascii="Times New Roman" w:hAnsi="Times New Roman"/>
          <w:b/>
          <w:color w:val="000000"/>
          <w:spacing w:val="2"/>
          <w:sz w:val="24"/>
        </w:rPr>
        <w:t xml:space="preserve"> </w:t>
      </w:r>
      <w:r w:rsidRPr="00B75DF1">
        <w:rPr>
          <w:rFonts w:ascii="Times New Roman" w:hAnsi="Times New Roman"/>
          <w:b/>
          <w:color w:val="000000"/>
          <w:sz w:val="24"/>
        </w:rPr>
        <w:t>кредитів у</w:t>
      </w:r>
      <w:r w:rsidRPr="00B75DF1">
        <w:rPr>
          <w:rFonts w:ascii="Times New Roman" w:hAnsi="Times New Roman"/>
          <w:b/>
          <w:color w:val="000000"/>
          <w:spacing w:val="-1"/>
          <w:sz w:val="24"/>
        </w:rPr>
        <w:t xml:space="preserve"> </w:t>
      </w:r>
      <w:r w:rsidRPr="00B75DF1">
        <w:rPr>
          <w:rFonts w:ascii="Times New Roman" w:hAnsi="Times New Roman"/>
          <w:b/>
          <w:color w:val="000000"/>
          <w:sz w:val="24"/>
        </w:rPr>
        <w:t>202</w:t>
      </w:r>
      <w:r w:rsidR="00B75DF1" w:rsidRPr="00B75DF1">
        <w:rPr>
          <w:rFonts w:ascii="Times New Roman" w:hAnsi="Times New Roman"/>
          <w:b/>
          <w:color w:val="000000"/>
          <w:sz w:val="24"/>
        </w:rPr>
        <w:t>4</w:t>
      </w:r>
      <w:r w:rsidRPr="00B75DF1">
        <w:rPr>
          <w:rFonts w:ascii="Times New Roman" w:hAnsi="Times New Roman"/>
          <w:b/>
          <w:color w:val="000000"/>
          <w:sz w:val="24"/>
        </w:rPr>
        <w:t xml:space="preserve"> </w:t>
      </w:r>
      <w:r w:rsidRPr="00B75DF1">
        <w:rPr>
          <w:rFonts w:ascii="Times New Roman" w:hAnsi="Times New Roman"/>
          <w:b/>
          <w:color w:val="000000"/>
          <w:spacing w:val="-4"/>
          <w:sz w:val="24"/>
        </w:rPr>
        <w:t>році</w:t>
      </w:r>
      <w:r w:rsidRPr="008F00A2">
        <w:rPr>
          <w:b/>
          <w:color w:val="000000"/>
          <w:sz w:val="24"/>
        </w:rPr>
        <w:tab/>
      </w:r>
      <w:r w:rsidRPr="008F00A2">
        <w:rPr>
          <w:color w:val="000000"/>
          <w:spacing w:val="-2"/>
          <w:position w:val="-2"/>
          <w:sz w:val="20"/>
        </w:rPr>
        <w:t>(тис.грн)</w:t>
      </w:r>
    </w:p>
    <w:tbl>
      <w:tblPr>
        <w:tblW w:w="0" w:type="auto"/>
        <w:tblInd w:w="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56"/>
        <w:gridCol w:w="3139"/>
        <w:gridCol w:w="2719"/>
        <w:gridCol w:w="3096"/>
      </w:tblGrid>
      <w:tr w:rsidR="00EF037E" w:rsidRPr="008F00A2" w:rsidTr="003E203D">
        <w:trPr>
          <w:trHeight w:val="491"/>
        </w:trPr>
        <w:tc>
          <w:tcPr>
            <w:tcW w:w="7056" w:type="dxa"/>
          </w:tcPr>
          <w:p w:rsidR="00EF037E" w:rsidRPr="008F00A2" w:rsidRDefault="00EF037E" w:rsidP="003E203D">
            <w:pPr>
              <w:pStyle w:val="TableParagraph"/>
              <w:jc w:val="left"/>
              <w:rPr>
                <w:color w:val="000000"/>
                <w:sz w:val="20"/>
              </w:rPr>
            </w:pPr>
          </w:p>
        </w:tc>
        <w:tc>
          <w:tcPr>
            <w:tcW w:w="3139" w:type="dxa"/>
          </w:tcPr>
          <w:p w:rsidR="00EF037E" w:rsidRPr="008F00A2" w:rsidRDefault="00EF037E" w:rsidP="003E203D">
            <w:pPr>
              <w:pStyle w:val="TableParagraph"/>
              <w:spacing w:before="192"/>
              <w:ind w:left="755"/>
              <w:jc w:val="left"/>
              <w:rPr>
                <w:b/>
                <w:color w:val="000000"/>
                <w:sz w:val="20"/>
              </w:rPr>
            </w:pPr>
            <w:r w:rsidRPr="008F00A2">
              <w:rPr>
                <w:b/>
                <w:color w:val="000000"/>
                <w:sz w:val="20"/>
              </w:rPr>
              <w:t>План</w:t>
            </w:r>
            <w:r w:rsidRPr="008F00A2">
              <w:rPr>
                <w:b/>
                <w:color w:val="000000"/>
                <w:spacing w:val="-3"/>
                <w:sz w:val="20"/>
              </w:rPr>
              <w:t xml:space="preserve"> </w:t>
            </w:r>
            <w:r w:rsidRPr="008F00A2">
              <w:rPr>
                <w:b/>
                <w:color w:val="000000"/>
                <w:sz w:val="20"/>
              </w:rPr>
              <w:t>зі</w:t>
            </w:r>
            <w:r w:rsidRPr="008F00A2">
              <w:rPr>
                <w:b/>
                <w:color w:val="000000"/>
                <w:spacing w:val="-3"/>
                <w:sz w:val="20"/>
              </w:rPr>
              <w:t xml:space="preserve"> </w:t>
            </w:r>
            <w:r w:rsidRPr="008F00A2">
              <w:rPr>
                <w:b/>
                <w:color w:val="000000"/>
                <w:spacing w:val="-2"/>
                <w:sz w:val="20"/>
              </w:rPr>
              <w:t>змінами</w:t>
            </w:r>
          </w:p>
        </w:tc>
        <w:tc>
          <w:tcPr>
            <w:tcW w:w="2719" w:type="dxa"/>
          </w:tcPr>
          <w:p w:rsidR="00EF037E" w:rsidRPr="008F00A2" w:rsidRDefault="00EF037E" w:rsidP="003E203D">
            <w:pPr>
              <w:pStyle w:val="TableParagraph"/>
              <w:spacing w:before="199"/>
              <w:ind w:left="54" w:right="41"/>
              <w:rPr>
                <w:b/>
                <w:color w:val="000000"/>
                <w:sz w:val="20"/>
              </w:rPr>
            </w:pPr>
            <w:r w:rsidRPr="008F00A2">
              <w:rPr>
                <w:b/>
                <w:color w:val="000000"/>
                <w:spacing w:val="-4"/>
                <w:sz w:val="20"/>
              </w:rPr>
              <w:t>Звіт</w:t>
            </w:r>
          </w:p>
        </w:tc>
        <w:tc>
          <w:tcPr>
            <w:tcW w:w="3096" w:type="dxa"/>
          </w:tcPr>
          <w:p w:rsidR="00EF037E" w:rsidRPr="008F00A2" w:rsidRDefault="00EF037E" w:rsidP="003E203D">
            <w:pPr>
              <w:pStyle w:val="TableParagraph"/>
              <w:spacing w:before="84" w:line="242" w:lineRule="auto"/>
              <w:ind w:left="331" w:firstLine="237"/>
              <w:jc w:val="left"/>
              <w:rPr>
                <w:b/>
                <w:color w:val="000000"/>
                <w:sz w:val="20"/>
              </w:rPr>
            </w:pPr>
            <w:r w:rsidRPr="008F00A2">
              <w:rPr>
                <w:b/>
                <w:color w:val="000000"/>
                <w:sz w:val="20"/>
              </w:rPr>
              <w:t>Відхилення звітних показників</w:t>
            </w:r>
            <w:r w:rsidRPr="008F00A2">
              <w:rPr>
                <w:b/>
                <w:color w:val="000000"/>
                <w:spacing w:val="-13"/>
                <w:sz w:val="20"/>
              </w:rPr>
              <w:t xml:space="preserve"> </w:t>
            </w:r>
            <w:r w:rsidRPr="008F00A2">
              <w:rPr>
                <w:b/>
                <w:color w:val="000000"/>
                <w:sz w:val="20"/>
              </w:rPr>
              <w:t>від</w:t>
            </w:r>
            <w:r w:rsidRPr="008F00A2">
              <w:rPr>
                <w:b/>
                <w:color w:val="000000"/>
                <w:spacing w:val="-12"/>
                <w:sz w:val="20"/>
              </w:rPr>
              <w:t xml:space="preserve"> </w:t>
            </w:r>
            <w:r w:rsidRPr="008F00A2">
              <w:rPr>
                <w:b/>
                <w:color w:val="000000"/>
                <w:sz w:val="20"/>
              </w:rPr>
              <w:t>планових</w:t>
            </w:r>
          </w:p>
        </w:tc>
      </w:tr>
      <w:tr w:rsidR="00EF037E" w:rsidRPr="008F00A2" w:rsidTr="003E203D">
        <w:trPr>
          <w:trHeight w:val="284"/>
        </w:trPr>
        <w:tc>
          <w:tcPr>
            <w:tcW w:w="7056" w:type="dxa"/>
            <w:vAlign w:val="center"/>
          </w:tcPr>
          <w:p w:rsidR="00EF037E" w:rsidRPr="008F00A2" w:rsidRDefault="00EF037E" w:rsidP="003E203D">
            <w:pPr>
              <w:pStyle w:val="TableParagraph"/>
              <w:spacing w:before="19"/>
              <w:ind w:right="268"/>
              <w:rPr>
                <w:color w:val="000000"/>
                <w:sz w:val="16"/>
                <w:szCs w:val="16"/>
              </w:rPr>
            </w:pPr>
            <w:r w:rsidRPr="008F00A2">
              <w:rPr>
                <w:color w:val="000000"/>
                <w:spacing w:val="-10"/>
                <w:sz w:val="16"/>
                <w:szCs w:val="16"/>
              </w:rPr>
              <w:t>1</w:t>
            </w:r>
          </w:p>
        </w:tc>
        <w:tc>
          <w:tcPr>
            <w:tcW w:w="3139" w:type="dxa"/>
            <w:vAlign w:val="center"/>
          </w:tcPr>
          <w:p w:rsidR="00EF037E" w:rsidRPr="008F00A2" w:rsidRDefault="00EF037E" w:rsidP="003E203D">
            <w:pPr>
              <w:pStyle w:val="TableParagraph"/>
              <w:spacing w:before="19"/>
              <w:ind w:right="69"/>
              <w:rPr>
                <w:color w:val="000000"/>
                <w:sz w:val="16"/>
                <w:szCs w:val="16"/>
              </w:rPr>
            </w:pPr>
            <w:r w:rsidRPr="008F00A2">
              <w:rPr>
                <w:color w:val="000000"/>
                <w:spacing w:val="-10"/>
                <w:sz w:val="16"/>
                <w:szCs w:val="16"/>
              </w:rPr>
              <w:t>2</w:t>
            </w:r>
          </w:p>
        </w:tc>
        <w:tc>
          <w:tcPr>
            <w:tcW w:w="2719" w:type="dxa"/>
            <w:vAlign w:val="center"/>
          </w:tcPr>
          <w:p w:rsidR="00EF037E" w:rsidRPr="008F00A2" w:rsidRDefault="00EF037E" w:rsidP="003E203D">
            <w:pPr>
              <w:pStyle w:val="TableParagraph"/>
              <w:spacing w:before="19"/>
              <w:ind w:left="54"/>
              <w:rPr>
                <w:color w:val="000000"/>
                <w:sz w:val="16"/>
                <w:szCs w:val="16"/>
              </w:rPr>
            </w:pPr>
            <w:r w:rsidRPr="008F00A2">
              <w:rPr>
                <w:color w:val="000000"/>
                <w:spacing w:val="-10"/>
                <w:sz w:val="16"/>
                <w:szCs w:val="16"/>
              </w:rPr>
              <w:t>3</w:t>
            </w:r>
          </w:p>
        </w:tc>
        <w:tc>
          <w:tcPr>
            <w:tcW w:w="3096" w:type="dxa"/>
            <w:vAlign w:val="center"/>
          </w:tcPr>
          <w:p w:rsidR="00EF037E" w:rsidRPr="008F00A2" w:rsidRDefault="00EF037E" w:rsidP="003E203D">
            <w:pPr>
              <w:pStyle w:val="TableParagraph"/>
              <w:spacing w:before="19"/>
              <w:ind w:right="133"/>
              <w:rPr>
                <w:color w:val="000000"/>
                <w:sz w:val="16"/>
                <w:szCs w:val="16"/>
              </w:rPr>
            </w:pPr>
            <w:r w:rsidRPr="008F00A2">
              <w:rPr>
                <w:color w:val="000000"/>
                <w:spacing w:val="-10"/>
                <w:sz w:val="16"/>
                <w:szCs w:val="16"/>
              </w:rPr>
              <w:t>4</w:t>
            </w:r>
          </w:p>
        </w:tc>
      </w:tr>
      <w:tr w:rsidR="00EF037E" w:rsidRPr="008F00A2" w:rsidTr="003E203D">
        <w:trPr>
          <w:trHeight w:val="390"/>
        </w:trPr>
        <w:tc>
          <w:tcPr>
            <w:tcW w:w="7056" w:type="dxa"/>
            <w:vAlign w:val="center"/>
          </w:tcPr>
          <w:p w:rsidR="00EF037E" w:rsidRPr="008F00A2" w:rsidRDefault="00EF037E" w:rsidP="003E203D">
            <w:pPr>
              <w:pStyle w:val="TableParagraph"/>
              <w:spacing w:before="45"/>
              <w:ind w:left="450"/>
              <w:rPr>
                <w:b/>
                <w:color w:val="000000"/>
                <w:sz w:val="20"/>
              </w:rPr>
            </w:pPr>
            <w:r w:rsidRPr="008F00A2">
              <w:rPr>
                <w:b/>
                <w:color w:val="000000"/>
                <w:spacing w:val="-2"/>
                <w:sz w:val="20"/>
              </w:rPr>
              <w:t>Всього</w:t>
            </w:r>
          </w:p>
        </w:tc>
        <w:tc>
          <w:tcPr>
            <w:tcW w:w="3139" w:type="dxa"/>
            <w:vAlign w:val="center"/>
          </w:tcPr>
          <w:p w:rsidR="00EF037E" w:rsidRPr="0058421A" w:rsidRDefault="00EF037E" w:rsidP="00817BAB">
            <w:pPr>
              <w:pStyle w:val="TableParagraph"/>
              <w:spacing w:before="85"/>
              <w:ind w:right="251"/>
              <w:rPr>
                <w:b/>
                <w:color w:val="000000" w:themeColor="text1"/>
                <w:sz w:val="20"/>
                <w:szCs w:val="20"/>
              </w:rPr>
            </w:pPr>
            <w:r w:rsidRPr="0058421A">
              <w:rPr>
                <w:b/>
                <w:color w:val="000000" w:themeColor="text1"/>
                <w:sz w:val="20"/>
                <w:szCs w:val="20"/>
              </w:rPr>
              <w:t xml:space="preserve">   </w:t>
            </w:r>
            <w:r w:rsidR="00817BAB" w:rsidRPr="0058421A">
              <w:rPr>
                <w:b/>
                <w:color w:val="000000" w:themeColor="text1"/>
                <w:sz w:val="20"/>
                <w:szCs w:val="20"/>
              </w:rPr>
              <w:t>300</w:t>
            </w:r>
            <w:r w:rsidRPr="0058421A">
              <w:rPr>
                <w:b/>
                <w:color w:val="000000" w:themeColor="text1"/>
                <w:sz w:val="20"/>
                <w:szCs w:val="20"/>
              </w:rPr>
              <w:t>,</w:t>
            </w:r>
            <w:r w:rsidR="00817BAB" w:rsidRPr="0058421A">
              <w:rPr>
                <w:b/>
                <w:color w:val="000000" w:themeColor="text1"/>
                <w:sz w:val="20"/>
                <w:szCs w:val="20"/>
              </w:rPr>
              <w:t>0</w:t>
            </w:r>
          </w:p>
        </w:tc>
        <w:tc>
          <w:tcPr>
            <w:tcW w:w="2719" w:type="dxa"/>
            <w:vAlign w:val="center"/>
          </w:tcPr>
          <w:p w:rsidR="00EF037E" w:rsidRPr="0058421A" w:rsidRDefault="004B4EEE" w:rsidP="004B4EEE">
            <w:pPr>
              <w:pStyle w:val="TableParagraph"/>
              <w:spacing w:before="85"/>
              <w:ind w:right="273"/>
              <w:rPr>
                <w:b/>
                <w:color w:val="000000" w:themeColor="text1"/>
                <w:sz w:val="20"/>
                <w:szCs w:val="20"/>
              </w:rPr>
            </w:pPr>
            <w:r w:rsidRPr="0058421A">
              <w:rPr>
                <w:b/>
                <w:color w:val="000000" w:themeColor="text1"/>
                <w:sz w:val="20"/>
                <w:szCs w:val="20"/>
              </w:rPr>
              <w:t xml:space="preserve">   </w:t>
            </w:r>
            <w:r w:rsidR="00EF037E" w:rsidRPr="0058421A">
              <w:rPr>
                <w:b/>
                <w:color w:val="000000" w:themeColor="text1"/>
                <w:sz w:val="20"/>
                <w:szCs w:val="20"/>
              </w:rPr>
              <w:t>2</w:t>
            </w:r>
            <w:r w:rsidRPr="0058421A">
              <w:rPr>
                <w:b/>
                <w:color w:val="000000" w:themeColor="text1"/>
                <w:sz w:val="20"/>
                <w:szCs w:val="20"/>
              </w:rPr>
              <w:t>67</w:t>
            </w:r>
            <w:r w:rsidR="00EF037E" w:rsidRPr="0058421A">
              <w:rPr>
                <w:b/>
                <w:color w:val="000000" w:themeColor="text1"/>
                <w:sz w:val="20"/>
                <w:szCs w:val="20"/>
              </w:rPr>
              <w:t>,</w:t>
            </w:r>
            <w:r w:rsidRPr="0058421A">
              <w:rPr>
                <w:b/>
                <w:color w:val="000000" w:themeColor="text1"/>
                <w:sz w:val="20"/>
                <w:szCs w:val="20"/>
              </w:rPr>
              <w:t>9</w:t>
            </w:r>
          </w:p>
        </w:tc>
        <w:tc>
          <w:tcPr>
            <w:tcW w:w="3096" w:type="dxa"/>
            <w:vAlign w:val="center"/>
          </w:tcPr>
          <w:p w:rsidR="00EF037E" w:rsidRPr="0058421A" w:rsidRDefault="00EF037E" w:rsidP="004B4EEE">
            <w:pPr>
              <w:pStyle w:val="TableParagraph"/>
              <w:spacing w:before="75"/>
              <w:ind w:right="521"/>
              <w:rPr>
                <w:b/>
                <w:color w:val="000000" w:themeColor="text1"/>
                <w:sz w:val="20"/>
                <w:szCs w:val="20"/>
              </w:rPr>
            </w:pPr>
            <w:r w:rsidRPr="0058421A">
              <w:rPr>
                <w:b/>
                <w:color w:val="000000" w:themeColor="text1"/>
                <w:sz w:val="20"/>
                <w:szCs w:val="20"/>
                <w:shd w:val="clear" w:color="auto" w:fill="FFFFFF"/>
              </w:rPr>
              <w:t xml:space="preserve">         -</w:t>
            </w:r>
            <w:r w:rsidR="004B4EEE" w:rsidRPr="0058421A">
              <w:rPr>
                <w:b/>
                <w:color w:val="000000" w:themeColor="text1"/>
                <w:sz w:val="20"/>
                <w:szCs w:val="20"/>
                <w:shd w:val="clear" w:color="auto" w:fill="FFFFFF"/>
              </w:rPr>
              <w:t>3</w:t>
            </w:r>
            <w:r w:rsidRPr="0058421A">
              <w:rPr>
                <w:b/>
                <w:color w:val="000000" w:themeColor="text1"/>
                <w:sz w:val="20"/>
                <w:szCs w:val="20"/>
                <w:shd w:val="clear" w:color="auto" w:fill="FFFFFF"/>
              </w:rPr>
              <w:t>2,</w:t>
            </w:r>
            <w:r w:rsidR="004B4EEE" w:rsidRPr="0058421A">
              <w:rPr>
                <w:b/>
                <w:color w:val="000000" w:themeColor="text1"/>
                <w:sz w:val="20"/>
                <w:szCs w:val="20"/>
                <w:shd w:val="clear" w:color="auto" w:fill="FFFFFF"/>
              </w:rPr>
              <w:t>1</w:t>
            </w:r>
          </w:p>
        </w:tc>
      </w:tr>
      <w:tr w:rsidR="00EF037E" w:rsidRPr="008F00A2" w:rsidTr="003E203D">
        <w:trPr>
          <w:trHeight w:val="199"/>
        </w:trPr>
        <w:tc>
          <w:tcPr>
            <w:tcW w:w="7056" w:type="dxa"/>
          </w:tcPr>
          <w:p w:rsidR="00EF037E" w:rsidRPr="008F00A2" w:rsidRDefault="00EF037E" w:rsidP="003E203D">
            <w:pPr>
              <w:pStyle w:val="TableParagraph"/>
              <w:spacing w:before="48"/>
              <w:ind w:left="450"/>
              <w:jc w:val="right"/>
              <w:rPr>
                <w:color w:val="000000"/>
                <w:sz w:val="20"/>
              </w:rPr>
            </w:pPr>
            <w:r w:rsidRPr="008F00A2">
              <w:rPr>
                <w:color w:val="000000"/>
                <w:sz w:val="20"/>
              </w:rPr>
              <w:t>у</w:t>
            </w:r>
            <w:r w:rsidRPr="008F00A2">
              <w:rPr>
                <w:color w:val="000000"/>
                <w:spacing w:val="-12"/>
                <w:sz w:val="20"/>
              </w:rPr>
              <w:t xml:space="preserve"> </w:t>
            </w:r>
            <w:r w:rsidRPr="008F00A2">
              <w:rPr>
                <w:color w:val="000000"/>
                <w:sz w:val="20"/>
              </w:rPr>
              <w:t>тому</w:t>
            </w:r>
            <w:r w:rsidRPr="008F00A2">
              <w:rPr>
                <w:color w:val="000000"/>
                <w:spacing w:val="-12"/>
                <w:sz w:val="20"/>
              </w:rPr>
              <w:t xml:space="preserve"> </w:t>
            </w:r>
            <w:r w:rsidRPr="008F00A2">
              <w:rPr>
                <w:color w:val="000000"/>
                <w:sz w:val="20"/>
              </w:rPr>
              <w:t>числі:</w:t>
            </w:r>
            <w:r w:rsidRPr="008F00A2">
              <w:rPr>
                <w:color w:val="000000"/>
                <w:spacing w:val="-9"/>
                <w:sz w:val="20"/>
              </w:rPr>
              <w:t xml:space="preserve"> </w:t>
            </w:r>
            <w:r w:rsidRPr="008F00A2">
              <w:rPr>
                <w:color w:val="000000"/>
                <w:sz w:val="20"/>
              </w:rPr>
              <w:t>загальний</w:t>
            </w:r>
            <w:r w:rsidRPr="008F00A2">
              <w:rPr>
                <w:color w:val="000000"/>
                <w:spacing w:val="-7"/>
                <w:sz w:val="20"/>
              </w:rPr>
              <w:t xml:space="preserve"> </w:t>
            </w:r>
            <w:r w:rsidRPr="008F00A2">
              <w:rPr>
                <w:color w:val="000000"/>
                <w:spacing w:val="-4"/>
                <w:sz w:val="20"/>
              </w:rPr>
              <w:t>фонд</w:t>
            </w:r>
          </w:p>
        </w:tc>
        <w:tc>
          <w:tcPr>
            <w:tcW w:w="3139" w:type="dxa"/>
            <w:vAlign w:val="center"/>
          </w:tcPr>
          <w:p w:rsidR="00EF037E" w:rsidRPr="0058421A" w:rsidRDefault="00EF037E" w:rsidP="00817BAB">
            <w:pPr>
              <w:pStyle w:val="TableParagraph"/>
              <w:spacing w:before="85"/>
              <w:ind w:right="251"/>
              <w:rPr>
                <w:color w:val="000000" w:themeColor="text1"/>
                <w:sz w:val="20"/>
                <w:szCs w:val="20"/>
              </w:rPr>
            </w:pPr>
            <w:r w:rsidRPr="0058421A">
              <w:rPr>
                <w:color w:val="000000" w:themeColor="text1"/>
                <w:sz w:val="20"/>
                <w:szCs w:val="20"/>
              </w:rPr>
              <w:t xml:space="preserve">   </w:t>
            </w:r>
            <w:r w:rsidR="00817BAB" w:rsidRPr="0058421A">
              <w:rPr>
                <w:color w:val="000000" w:themeColor="text1"/>
                <w:sz w:val="20"/>
                <w:szCs w:val="20"/>
              </w:rPr>
              <w:t>300</w:t>
            </w:r>
            <w:r w:rsidRPr="0058421A">
              <w:rPr>
                <w:color w:val="000000" w:themeColor="text1"/>
                <w:sz w:val="20"/>
                <w:szCs w:val="20"/>
              </w:rPr>
              <w:t>,0</w:t>
            </w:r>
          </w:p>
        </w:tc>
        <w:tc>
          <w:tcPr>
            <w:tcW w:w="2719" w:type="dxa"/>
            <w:vAlign w:val="center"/>
          </w:tcPr>
          <w:p w:rsidR="00EF037E" w:rsidRPr="0058421A" w:rsidRDefault="00EF037E" w:rsidP="004B4EEE">
            <w:pPr>
              <w:pStyle w:val="TableParagraph"/>
              <w:spacing w:before="85"/>
              <w:ind w:right="273"/>
              <w:rPr>
                <w:color w:val="000000" w:themeColor="text1"/>
                <w:sz w:val="20"/>
                <w:szCs w:val="20"/>
              </w:rPr>
            </w:pPr>
            <w:r w:rsidRPr="0058421A">
              <w:rPr>
                <w:color w:val="000000" w:themeColor="text1"/>
                <w:sz w:val="20"/>
                <w:szCs w:val="20"/>
              </w:rPr>
              <w:t xml:space="preserve">   </w:t>
            </w:r>
            <w:r w:rsidR="004B4EEE" w:rsidRPr="0058421A">
              <w:rPr>
                <w:color w:val="000000" w:themeColor="text1"/>
                <w:sz w:val="20"/>
                <w:szCs w:val="20"/>
              </w:rPr>
              <w:t>2</w:t>
            </w:r>
            <w:r w:rsidRPr="0058421A">
              <w:rPr>
                <w:color w:val="000000" w:themeColor="text1"/>
                <w:sz w:val="20"/>
                <w:szCs w:val="20"/>
              </w:rPr>
              <w:t>6</w:t>
            </w:r>
            <w:r w:rsidR="004B4EEE" w:rsidRPr="0058421A">
              <w:rPr>
                <w:color w:val="000000" w:themeColor="text1"/>
                <w:sz w:val="20"/>
                <w:szCs w:val="20"/>
              </w:rPr>
              <w:t>7</w:t>
            </w:r>
            <w:r w:rsidRPr="0058421A">
              <w:rPr>
                <w:color w:val="000000" w:themeColor="text1"/>
                <w:sz w:val="20"/>
                <w:szCs w:val="20"/>
              </w:rPr>
              <w:t>,</w:t>
            </w:r>
            <w:r w:rsidR="004B4EEE" w:rsidRPr="0058421A">
              <w:rPr>
                <w:color w:val="000000" w:themeColor="text1"/>
                <w:sz w:val="20"/>
                <w:szCs w:val="20"/>
              </w:rPr>
              <w:t>9</w:t>
            </w:r>
          </w:p>
        </w:tc>
        <w:tc>
          <w:tcPr>
            <w:tcW w:w="3096" w:type="dxa"/>
            <w:vAlign w:val="center"/>
          </w:tcPr>
          <w:p w:rsidR="00EF037E" w:rsidRPr="0058421A" w:rsidRDefault="00EF037E" w:rsidP="004B4EEE">
            <w:pPr>
              <w:pStyle w:val="TableParagraph"/>
              <w:spacing w:before="75"/>
              <w:ind w:right="521"/>
              <w:rPr>
                <w:color w:val="000000" w:themeColor="text1"/>
                <w:sz w:val="20"/>
                <w:szCs w:val="20"/>
              </w:rPr>
            </w:pPr>
            <w:r w:rsidRPr="0058421A">
              <w:rPr>
                <w:color w:val="000000" w:themeColor="text1"/>
                <w:sz w:val="20"/>
                <w:szCs w:val="20"/>
                <w:shd w:val="clear" w:color="auto" w:fill="FFFFFF"/>
              </w:rPr>
              <w:t xml:space="preserve">         -</w:t>
            </w:r>
            <w:r w:rsidR="004B4EEE" w:rsidRPr="0058421A">
              <w:rPr>
                <w:color w:val="000000" w:themeColor="text1"/>
                <w:sz w:val="20"/>
                <w:szCs w:val="20"/>
                <w:shd w:val="clear" w:color="auto" w:fill="FFFFFF"/>
              </w:rPr>
              <w:t>32</w:t>
            </w:r>
            <w:r w:rsidRPr="0058421A">
              <w:rPr>
                <w:color w:val="000000" w:themeColor="text1"/>
                <w:sz w:val="20"/>
                <w:szCs w:val="20"/>
                <w:shd w:val="clear" w:color="auto" w:fill="FFFFFF"/>
              </w:rPr>
              <w:t>,</w:t>
            </w:r>
            <w:r w:rsidR="004B4EEE" w:rsidRPr="0058421A">
              <w:rPr>
                <w:color w:val="000000" w:themeColor="text1"/>
                <w:sz w:val="20"/>
                <w:szCs w:val="20"/>
                <w:shd w:val="clear" w:color="auto" w:fill="FFFFFF"/>
              </w:rPr>
              <w:t>1</w:t>
            </w:r>
          </w:p>
        </w:tc>
      </w:tr>
      <w:tr w:rsidR="00EF037E" w:rsidRPr="008F00A2" w:rsidTr="003E203D">
        <w:trPr>
          <w:trHeight w:val="320"/>
        </w:trPr>
        <w:tc>
          <w:tcPr>
            <w:tcW w:w="7056" w:type="dxa"/>
            <w:vAlign w:val="center"/>
          </w:tcPr>
          <w:p w:rsidR="00EF037E" w:rsidRPr="008F00A2" w:rsidRDefault="00EF037E" w:rsidP="003E203D">
            <w:pPr>
              <w:pStyle w:val="TableParagraph"/>
              <w:spacing w:before="43"/>
              <w:ind w:left="1610"/>
              <w:jc w:val="right"/>
              <w:rPr>
                <w:color w:val="000000"/>
                <w:sz w:val="20"/>
              </w:rPr>
            </w:pPr>
            <w:r w:rsidRPr="008F00A2">
              <w:rPr>
                <w:color w:val="000000"/>
                <w:spacing w:val="-2"/>
                <w:sz w:val="20"/>
              </w:rPr>
              <w:t>спеціальний</w:t>
            </w:r>
            <w:r w:rsidRPr="008F00A2">
              <w:rPr>
                <w:color w:val="000000"/>
                <w:spacing w:val="3"/>
                <w:sz w:val="20"/>
              </w:rPr>
              <w:t xml:space="preserve"> </w:t>
            </w:r>
            <w:r w:rsidRPr="008F00A2">
              <w:rPr>
                <w:color w:val="000000"/>
                <w:spacing w:val="-4"/>
                <w:sz w:val="20"/>
              </w:rPr>
              <w:t>фонд</w:t>
            </w:r>
          </w:p>
        </w:tc>
        <w:tc>
          <w:tcPr>
            <w:tcW w:w="3139" w:type="dxa"/>
            <w:vAlign w:val="center"/>
          </w:tcPr>
          <w:p w:rsidR="00EF037E" w:rsidRPr="008F00A2" w:rsidRDefault="00EF037E" w:rsidP="003E203D">
            <w:pPr>
              <w:pStyle w:val="TableParagraph"/>
              <w:tabs>
                <w:tab w:val="left" w:pos="1253"/>
              </w:tabs>
              <w:rPr>
                <w:color w:val="000000"/>
                <w:sz w:val="20"/>
                <w:szCs w:val="20"/>
              </w:rPr>
            </w:pPr>
          </w:p>
        </w:tc>
        <w:tc>
          <w:tcPr>
            <w:tcW w:w="2719" w:type="dxa"/>
            <w:vAlign w:val="center"/>
          </w:tcPr>
          <w:p w:rsidR="00EF037E" w:rsidRPr="008F00A2" w:rsidRDefault="00EF037E" w:rsidP="003E203D">
            <w:pPr>
              <w:pStyle w:val="TableParagraph"/>
              <w:rPr>
                <w:color w:val="000000"/>
                <w:sz w:val="20"/>
                <w:szCs w:val="20"/>
              </w:rPr>
            </w:pPr>
          </w:p>
        </w:tc>
        <w:tc>
          <w:tcPr>
            <w:tcW w:w="3096" w:type="dxa"/>
            <w:vAlign w:val="center"/>
          </w:tcPr>
          <w:p w:rsidR="00EF037E" w:rsidRPr="008F00A2" w:rsidRDefault="00EF037E" w:rsidP="003E203D">
            <w:pPr>
              <w:pStyle w:val="TableParagraph"/>
              <w:rPr>
                <w:color w:val="000000"/>
                <w:sz w:val="20"/>
                <w:szCs w:val="20"/>
              </w:rPr>
            </w:pPr>
          </w:p>
        </w:tc>
      </w:tr>
    </w:tbl>
    <w:p w:rsidR="00EF037E" w:rsidRPr="00AD1E32" w:rsidRDefault="00EF037E" w:rsidP="00EF037E">
      <w:pPr>
        <w:spacing w:before="140"/>
        <w:ind w:left="191"/>
        <w:rPr>
          <w:rFonts w:ascii="Times New Roman" w:hAnsi="Times New Roman"/>
          <w:b/>
          <w:color w:val="000000"/>
        </w:rPr>
      </w:pPr>
      <w:r w:rsidRPr="00AD1E32">
        <w:rPr>
          <w:rFonts w:ascii="Times New Roman" w:hAnsi="Times New Roman"/>
          <w:b/>
          <w:color w:val="000000"/>
        </w:rPr>
        <w:t>Ключові</w:t>
      </w:r>
      <w:r w:rsidRPr="00AD1E32">
        <w:rPr>
          <w:rFonts w:ascii="Times New Roman" w:hAnsi="Times New Roman"/>
          <w:b/>
          <w:color w:val="000000"/>
          <w:spacing w:val="-17"/>
        </w:rPr>
        <w:t xml:space="preserve"> </w:t>
      </w:r>
      <w:r w:rsidRPr="00AD1E32">
        <w:rPr>
          <w:rFonts w:ascii="Times New Roman" w:hAnsi="Times New Roman"/>
          <w:b/>
          <w:color w:val="000000"/>
        </w:rPr>
        <w:t>результативні</w:t>
      </w:r>
      <w:r w:rsidRPr="00AD1E32">
        <w:rPr>
          <w:rFonts w:ascii="Times New Roman" w:hAnsi="Times New Roman"/>
          <w:b/>
          <w:color w:val="000000"/>
          <w:spacing w:val="-15"/>
        </w:rPr>
        <w:t xml:space="preserve"> </w:t>
      </w:r>
      <w:r w:rsidRPr="00AD1E32">
        <w:rPr>
          <w:rFonts w:ascii="Times New Roman" w:hAnsi="Times New Roman"/>
          <w:b/>
          <w:color w:val="000000"/>
        </w:rPr>
        <w:t>показники</w:t>
      </w:r>
      <w:r w:rsidRPr="00AD1E32">
        <w:rPr>
          <w:rFonts w:ascii="Times New Roman" w:hAnsi="Times New Roman"/>
          <w:b/>
          <w:color w:val="000000"/>
          <w:spacing w:val="-13"/>
        </w:rPr>
        <w:t xml:space="preserve"> </w:t>
      </w:r>
      <w:r w:rsidRPr="00AD1E32">
        <w:rPr>
          <w:rFonts w:ascii="Times New Roman" w:hAnsi="Times New Roman"/>
          <w:b/>
          <w:color w:val="000000"/>
        </w:rPr>
        <w:t>бюджетної</w:t>
      </w:r>
      <w:r w:rsidRPr="00AD1E32">
        <w:rPr>
          <w:rFonts w:ascii="Times New Roman" w:hAnsi="Times New Roman"/>
          <w:b/>
          <w:color w:val="000000"/>
          <w:spacing w:val="-15"/>
        </w:rPr>
        <w:t xml:space="preserve"> </w:t>
      </w:r>
      <w:r w:rsidRPr="00AD1E32">
        <w:rPr>
          <w:rFonts w:ascii="Times New Roman" w:hAnsi="Times New Roman"/>
          <w:b/>
          <w:color w:val="000000"/>
          <w:spacing w:val="-2"/>
        </w:rPr>
        <w:t>програми</w:t>
      </w:r>
    </w:p>
    <w:tbl>
      <w:tblPr>
        <w:tblW w:w="16015" w:type="dxa"/>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2"/>
        <w:gridCol w:w="10777"/>
        <w:gridCol w:w="1559"/>
        <w:gridCol w:w="3167"/>
      </w:tblGrid>
      <w:tr w:rsidR="00D27E55" w:rsidRPr="00C724A0" w:rsidTr="0082035C">
        <w:trPr>
          <w:trHeight w:val="424"/>
        </w:trPr>
        <w:tc>
          <w:tcPr>
            <w:tcW w:w="512" w:type="dxa"/>
            <w:tcBorders>
              <w:top w:val="single" w:sz="4" w:space="0" w:color="auto"/>
              <w:left w:val="single" w:sz="4" w:space="0" w:color="auto"/>
              <w:bottom w:val="single" w:sz="4" w:space="0" w:color="auto"/>
              <w:right w:val="single" w:sz="4" w:space="0" w:color="auto"/>
            </w:tcBorders>
            <w:vAlign w:val="center"/>
          </w:tcPr>
          <w:p w:rsidR="00D27E55" w:rsidRDefault="00D27E55" w:rsidP="003E203D">
            <w:pPr>
              <w:widowControl w:val="0"/>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w:t>
            </w:r>
          </w:p>
          <w:p w:rsidR="00D27E55" w:rsidRPr="008F00A2" w:rsidRDefault="00D27E55" w:rsidP="003E203D">
            <w:pPr>
              <w:widowControl w:val="0"/>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з/п</w:t>
            </w:r>
          </w:p>
        </w:tc>
        <w:tc>
          <w:tcPr>
            <w:tcW w:w="10777" w:type="dxa"/>
            <w:tcBorders>
              <w:top w:val="single" w:sz="4" w:space="0" w:color="auto"/>
              <w:left w:val="single" w:sz="4" w:space="0" w:color="auto"/>
              <w:bottom w:val="single" w:sz="4" w:space="0" w:color="auto"/>
              <w:right w:val="single" w:sz="4" w:space="0" w:color="auto"/>
            </w:tcBorders>
            <w:vAlign w:val="center"/>
          </w:tcPr>
          <w:p w:rsidR="00D27E55" w:rsidRDefault="00D27E55" w:rsidP="003E203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rFonts w:ascii="Times New Roman" w:hAnsi="Times New Roman"/>
                <w:color w:val="000000"/>
                <w:sz w:val="19"/>
                <w:szCs w:val="24"/>
              </w:rPr>
            </w:pPr>
          </w:p>
          <w:p w:rsidR="00D27E55" w:rsidRPr="008F00A2" w:rsidRDefault="00D27E55" w:rsidP="003E203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Показники</w:t>
            </w:r>
          </w:p>
        </w:tc>
        <w:tc>
          <w:tcPr>
            <w:tcW w:w="1559" w:type="dxa"/>
            <w:tcBorders>
              <w:top w:val="single" w:sz="4" w:space="0" w:color="auto"/>
              <w:left w:val="single" w:sz="4" w:space="0" w:color="auto"/>
              <w:bottom w:val="single" w:sz="4" w:space="0" w:color="auto"/>
              <w:right w:val="single" w:sz="4" w:space="0" w:color="auto"/>
            </w:tcBorders>
            <w:vAlign w:val="center"/>
          </w:tcPr>
          <w:p w:rsidR="00D27E55" w:rsidRPr="008F00A2" w:rsidRDefault="00D27E55" w:rsidP="003E203D">
            <w:pPr>
              <w:widowControl w:val="0"/>
              <w:tabs>
                <w:tab w:val="left" w:pos="360"/>
                <w:tab w:val="left" w:pos="720"/>
              </w:tabs>
              <w:autoSpaceDE w:val="0"/>
              <w:autoSpaceDN w:val="0"/>
              <w:adjustRightInd w:val="0"/>
              <w:spacing w:after="0" w:line="240" w:lineRule="auto"/>
              <w:jc w:val="center"/>
              <w:rPr>
                <w:color w:val="000000"/>
                <w:sz w:val="20"/>
                <w:szCs w:val="20"/>
              </w:rPr>
            </w:pPr>
            <w:r>
              <w:rPr>
                <w:rFonts w:ascii="Times New Roman" w:hAnsi="Times New Roman"/>
                <w:color w:val="000000"/>
                <w:sz w:val="19"/>
                <w:szCs w:val="24"/>
              </w:rPr>
              <w:t>одиниця виміру</w:t>
            </w:r>
          </w:p>
        </w:tc>
        <w:tc>
          <w:tcPr>
            <w:tcW w:w="3167" w:type="dxa"/>
            <w:tcBorders>
              <w:top w:val="single" w:sz="4" w:space="0" w:color="auto"/>
              <w:left w:val="single" w:sz="4" w:space="0" w:color="auto"/>
              <w:bottom w:val="single" w:sz="4" w:space="0" w:color="auto"/>
              <w:right w:val="single" w:sz="4" w:space="0" w:color="auto"/>
            </w:tcBorders>
            <w:vAlign w:val="center"/>
          </w:tcPr>
          <w:p w:rsidR="00D27E55" w:rsidRPr="00C724A0" w:rsidRDefault="00D27E55" w:rsidP="003E203D">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color w:val="000000"/>
                <w:sz w:val="20"/>
                <w:szCs w:val="20"/>
              </w:rPr>
            </w:pPr>
            <w:r w:rsidRPr="00C724A0">
              <w:rPr>
                <w:rFonts w:ascii="Times New Roman" w:hAnsi="Times New Roman"/>
                <w:color w:val="000000"/>
                <w:sz w:val="20"/>
                <w:szCs w:val="20"/>
              </w:rPr>
              <w:t>Фактичні результативні показники</w:t>
            </w:r>
          </w:p>
        </w:tc>
      </w:tr>
      <w:tr w:rsidR="00D27E55" w:rsidRPr="00131DA6" w:rsidTr="003E203D">
        <w:trPr>
          <w:trHeight w:val="262"/>
        </w:trPr>
        <w:tc>
          <w:tcPr>
            <w:tcW w:w="512" w:type="dxa"/>
            <w:tcBorders>
              <w:top w:val="single" w:sz="4" w:space="0" w:color="auto"/>
            </w:tcBorders>
            <w:vAlign w:val="center"/>
          </w:tcPr>
          <w:p w:rsidR="00D27E55" w:rsidRPr="00131DA6" w:rsidRDefault="00D27E55" w:rsidP="003E203D">
            <w:pPr>
              <w:pStyle w:val="TableParagraph"/>
              <w:spacing w:before="31"/>
              <w:ind w:left="105"/>
              <w:rPr>
                <w:color w:val="000000"/>
                <w:sz w:val="16"/>
                <w:szCs w:val="16"/>
              </w:rPr>
            </w:pPr>
            <w:r w:rsidRPr="00131DA6">
              <w:rPr>
                <w:color w:val="000000"/>
                <w:spacing w:val="-10"/>
                <w:sz w:val="16"/>
                <w:szCs w:val="16"/>
              </w:rPr>
              <w:lastRenderedPageBreak/>
              <w:t>1</w:t>
            </w:r>
          </w:p>
        </w:tc>
        <w:tc>
          <w:tcPr>
            <w:tcW w:w="10777" w:type="dxa"/>
            <w:tcBorders>
              <w:top w:val="single" w:sz="4" w:space="0" w:color="auto"/>
            </w:tcBorders>
            <w:vAlign w:val="center"/>
          </w:tcPr>
          <w:p w:rsidR="00D27E55" w:rsidRPr="00131DA6" w:rsidRDefault="00D27E55" w:rsidP="003E203D">
            <w:pPr>
              <w:pStyle w:val="TableParagraph"/>
              <w:spacing w:before="43"/>
              <w:ind w:right="33"/>
              <w:rPr>
                <w:color w:val="000000"/>
                <w:sz w:val="16"/>
                <w:szCs w:val="16"/>
              </w:rPr>
            </w:pPr>
            <w:r w:rsidRPr="00131DA6">
              <w:rPr>
                <w:color w:val="000000"/>
                <w:spacing w:val="-10"/>
                <w:sz w:val="16"/>
                <w:szCs w:val="16"/>
              </w:rPr>
              <w:t>2</w:t>
            </w:r>
          </w:p>
        </w:tc>
        <w:tc>
          <w:tcPr>
            <w:tcW w:w="1559" w:type="dxa"/>
            <w:tcBorders>
              <w:top w:val="single" w:sz="4" w:space="0" w:color="auto"/>
            </w:tcBorders>
            <w:vAlign w:val="center"/>
          </w:tcPr>
          <w:p w:rsidR="00D27E55" w:rsidRPr="00131DA6" w:rsidRDefault="00D27E55" w:rsidP="003E203D">
            <w:pPr>
              <w:pStyle w:val="TableParagraph"/>
              <w:spacing w:before="48"/>
              <w:ind w:left="69"/>
              <w:rPr>
                <w:color w:val="000000"/>
                <w:sz w:val="16"/>
                <w:szCs w:val="16"/>
              </w:rPr>
            </w:pPr>
            <w:r w:rsidRPr="00131DA6">
              <w:rPr>
                <w:color w:val="000000"/>
                <w:spacing w:val="-10"/>
                <w:sz w:val="16"/>
                <w:szCs w:val="16"/>
              </w:rPr>
              <w:t>3</w:t>
            </w:r>
          </w:p>
        </w:tc>
        <w:tc>
          <w:tcPr>
            <w:tcW w:w="3167" w:type="dxa"/>
            <w:tcBorders>
              <w:top w:val="single" w:sz="4" w:space="0" w:color="auto"/>
            </w:tcBorders>
            <w:vAlign w:val="center"/>
          </w:tcPr>
          <w:p w:rsidR="00D27E55" w:rsidRPr="00131DA6" w:rsidRDefault="00D27E55" w:rsidP="003E203D">
            <w:pPr>
              <w:pStyle w:val="TableParagraph"/>
              <w:spacing w:before="43"/>
              <w:ind w:right="308"/>
              <w:rPr>
                <w:color w:val="000000"/>
                <w:sz w:val="16"/>
                <w:szCs w:val="16"/>
              </w:rPr>
            </w:pPr>
            <w:r w:rsidRPr="00131DA6">
              <w:rPr>
                <w:color w:val="000000"/>
                <w:spacing w:val="-10"/>
                <w:sz w:val="16"/>
                <w:szCs w:val="16"/>
              </w:rPr>
              <w:t>4</w:t>
            </w:r>
          </w:p>
        </w:tc>
      </w:tr>
      <w:tr w:rsidR="00D27E55" w:rsidRPr="0058421A" w:rsidTr="003E203D">
        <w:trPr>
          <w:trHeight w:val="193"/>
        </w:trPr>
        <w:tc>
          <w:tcPr>
            <w:tcW w:w="512" w:type="dxa"/>
            <w:tcBorders>
              <w:top w:val="single" w:sz="4" w:space="0" w:color="auto"/>
            </w:tcBorders>
          </w:tcPr>
          <w:p w:rsidR="00D27E55" w:rsidRPr="0058421A" w:rsidRDefault="00D27E55" w:rsidP="003E203D">
            <w:pPr>
              <w:pStyle w:val="TableParagraph"/>
              <w:spacing w:before="97"/>
              <w:ind w:left="105" w:right="45"/>
              <w:rPr>
                <w:color w:val="000000" w:themeColor="text1"/>
                <w:sz w:val="20"/>
                <w:szCs w:val="20"/>
              </w:rPr>
            </w:pPr>
            <w:r w:rsidRPr="0058421A">
              <w:rPr>
                <w:color w:val="000000" w:themeColor="text1"/>
                <w:spacing w:val="-10"/>
                <w:sz w:val="20"/>
                <w:szCs w:val="20"/>
              </w:rPr>
              <w:t>1</w:t>
            </w:r>
          </w:p>
        </w:tc>
        <w:tc>
          <w:tcPr>
            <w:tcW w:w="10777" w:type="dxa"/>
            <w:tcBorders>
              <w:top w:val="single" w:sz="4" w:space="0" w:color="auto"/>
            </w:tcBorders>
            <w:vAlign w:val="center"/>
          </w:tcPr>
          <w:p w:rsidR="00D27E55" w:rsidRPr="0058421A" w:rsidRDefault="00D27E55" w:rsidP="003E203D">
            <w:pPr>
              <w:pStyle w:val="TableParagraph"/>
              <w:spacing w:before="43"/>
              <w:ind w:right="33"/>
              <w:jc w:val="left"/>
              <w:rPr>
                <w:color w:val="000000" w:themeColor="text1"/>
                <w:spacing w:val="-10"/>
                <w:sz w:val="20"/>
                <w:szCs w:val="20"/>
              </w:rPr>
            </w:pPr>
            <w:r w:rsidRPr="0058421A">
              <w:rPr>
                <w:color w:val="000000" w:themeColor="text1"/>
                <w:sz w:val="20"/>
                <w:szCs w:val="20"/>
              </w:rPr>
              <w:t>обсяг видатків на облаштування поліцейської станції</w:t>
            </w:r>
          </w:p>
        </w:tc>
        <w:tc>
          <w:tcPr>
            <w:tcW w:w="1559" w:type="dxa"/>
            <w:tcBorders>
              <w:top w:val="single" w:sz="4" w:space="0" w:color="auto"/>
            </w:tcBorders>
          </w:tcPr>
          <w:p w:rsidR="00D27E55" w:rsidRPr="0058421A" w:rsidRDefault="00D27E55" w:rsidP="003E203D">
            <w:pPr>
              <w:jc w:val="center"/>
              <w:rPr>
                <w:rFonts w:ascii="Times New Roman" w:hAnsi="Times New Roman"/>
                <w:color w:val="000000" w:themeColor="text1"/>
                <w:sz w:val="20"/>
                <w:szCs w:val="20"/>
              </w:rPr>
            </w:pPr>
            <w:r w:rsidRPr="0058421A">
              <w:rPr>
                <w:rFonts w:ascii="Times New Roman" w:hAnsi="Times New Roman"/>
                <w:color w:val="000000" w:themeColor="text1"/>
                <w:spacing w:val="-2"/>
                <w:sz w:val="20"/>
                <w:szCs w:val="20"/>
              </w:rPr>
              <w:t>тис.грн.</w:t>
            </w:r>
          </w:p>
        </w:tc>
        <w:tc>
          <w:tcPr>
            <w:tcW w:w="3167" w:type="dxa"/>
            <w:tcBorders>
              <w:top w:val="single" w:sz="4" w:space="0" w:color="auto"/>
            </w:tcBorders>
            <w:vAlign w:val="center"/>
          </w:tcPr>
          <w:p w:rsidR="00D27E55" w:rsidRPr="0058421A" w:rsidRDefault="00D27E55" w:rsidP="003E203D">
            <w:pPr>
              <w:pStyle w:val="TableParagraph"/>
              <w:spacing w:before="43"/>
              <w:ind w:right="308"/>
              <w:rPr>
                <w:color w:val="000000" w:themeColor="text1"/>
                <w:spacing w:val="-10"/>
                <w:sz w:val="20"/>
                <w:szCs w:val="20"/>
                <w:lang w:val="ru-RU"/>
              </w:rPr>
            </w:pPr>
            <w:r w:rsidRPr="0058421A">
              <w:rPr>
                <w:color w:val="000000" w:themeColor="text1"/>
                <w:spacing w:val="-10"/>
                <w:sz w:val="20"/>
                <w:szCs w:val="20"/>
                <w:lang w:val="ru-RU"/>
              </w:rPr>
              <w:t>176,5</w:t>
            </w:r>
          </w:p>
        </w:tc>
      </w:tr>
      <w:tr w:rsidR="00D27E55" w:rsidRPr="0058421A" w:rsidTr="003E203D">
        <w:trPr>
          <w:trHeight w:val="341"/>
        </w:trPr>
        <w:tc>
          <w:tcPr>
            <w:tcW w:w="512" w:type="dxa"/>
          </w:tcPr>
          <w:p w:rsidR="00D27E55" w:rsidRPr="0058421A" w:rsidRDefault="00D27E55" w:rsidP="003E203D">
            <w:pPr>
              <w:pStyle w:val="TableParagraph"/>
              <w:spacing w:before="73"/>
              <w:ind w:left="105" w:right="45"/>
              <w:rPr>
                <w:color w:val="000000" w:themeColor="text1"/>
                <w:sz w:val="20"/>
                <w:szCs w:val="20"/>
              </w:rPr>
            </w:pPr>
            <w:r w:rsidRPr="0058421A">
              <w:rPr>
                <w:color w:val="000000" w:themeColor="text1"/>
                <w:spacing w:val="-10"/>
                <w:sz w:val="20"/>
                <w:szCs w:val="20"/>
              </w:rPr>
              <w:t>2</w:t>
            </w:r>
          </w:p>
        </w:tc>
        <w:tc>
          <w:tcPr>
            <w:tcW w:w="10777" w:type="dxa"/>
          </w:tcPr>
          <w:p w:rsidR="00D27E55" w:rsidRPr="0058421A" w:rsidRDefault="00E62F35" w:rsidP="003E203D">
            <w:pPr>
              <w:pStyle w:val="TableParagraph"/>
              <w:spacing w:before="120" w:line="230" w:lineRule="atLeast"/>
              <w:jc w:val="both"/>
              <w:rPr>
                <w:color w:val="000000" w:themeColor="text1"/>
                <w:sz w:val="20"/>
                <w:szCs w:val="20"/>
              </w:rPr>
            </w:pPr>
            <w:r w:rsidRPr="0058421A">
              <w:rPr>
                <w:color w:val="000000" w:themeColor="text1"/>
                <w:sz w:val="20"/>
                <w:szCs w:val="20"/>
              </w:rPr>
              <w:t>обсяг витрат на виконання Програми відеоспостереження</w:t>
            </w:r>
          </w:p>
        </w:tc>
        <w:tc>
          <w:tcPr>
            <w:tcW w:w="1559" w:type="dxa"/>
          </w:tcPr>
          <w:p w:rsidR="00D27E55" w:rsidRPr="0058421A" w:rsidRDefault="00D27E55" w:rsidP="003E203D">
            <w:pPr>
              <w:jc w:val="center"/>
              <w:rPr>
                <w:rFonts w:ascii="Times New Roman" w:hAnsi="Times New Roman"/>
                <w:color w:val="000000" w:themeColor="text1"/>
                <w:sz w:val="20"/>
                <w:szCs w:val="20"/>
              </w:rPr>
            </w:pPr>
            <w:r w:rsidRPr="0058421A">
              <w:rPr>
                <w:rFonts w:ascii="Times New Roman" w:hAnsi="Times New Roman"/>
                <w:color w:val="000000" w:themeColor="text1"/>
                <w:spacing w:val="-2"/>
                <w:sz w:val="20"/>
                <w:szCs w:val="20"/>
              </w:rPr>
              <w:t>тис.грн.</w:t>
            </w:r>
          </w:p>
        </w:tc>
        <w:tc>
          <w:tcPr>
            <w:tcW w:w="3167" w:type="dxa"/>
          </w:tcPr>
          <w:p w:rsidR="00D27E55" w:rsidRPr="0058421A" w:rsidRDefault="00E62F35" w:rsidP="003E203D">
            <w:pPr>
              <w:pStyle w:val="TableParagraph"/>
              <w:spacing w:before="151"/>
              <w:ind w:left="68" w:right="2"/>
              <w:rPr>
                <w:color w:val="000000" w:themeColor="text1"/>
                <w:sz w:val="20"/>
                <w:szCs w:val="20"/>
                <w:lang w:val="ru-RU"/>
              </w:rPr>
            </w:pPr>
            <w:r w:rsidRPr="0058421A">
              <w:rPr>
                <w:color w:val="000000" w:themeColor="text1"/>
                <w:sz w:val="20"/>
                <w:szCs w:val="20"/>
                <w:lang w:val="ru-RU"/>
              </w:rPr>
              <w:t>91,4</w:t>
            </w:r>
          </w:p>
        </w:tc>
      </w:tr>
      <w:tr w:rsidR="00D27E55" w:rsidRPr="0058421A" w:rsidTr="003E203D">
        <w:trPr>
          <w:trHeight w:val="279"/>
        </w:trPr>
        <w:tc>
          <w:tcPr>
            <w:tcW w:w="512" w:type="dxa"/>
          </w:tcPr>
          <w:p w:rsidR="00D27E55" w:rsidRPr="0058421A" w:rsidRDefault="00D27E55" w:rsidP="003E203D">
            <w:pPr>
              <w:pStyle w:val="TableParagraph"/>
              <w:spacing w:before="73"/>
              <w:ind w:left="105" w:right="45"/>
              <w:rPr>
                <w:color w:val="000000" w:themeColor="text1"/>
                <w:spacing w:val="-10"/>
                <w:sz w:val="20"/>
                <w:szCs w:val="20"/>
              </w:rPr>
            </w:pPr>
            <w:r w:rsidRPr="0058421A">
              <w:rPr>
                <w:color w:val="000000" w:themeColor="text1"/>
                <w:spacing w:val="-10"/>
                <w:sz w:val="20"/>
                <w:szCs w:val="20"/>
              </w:rPr>
              <w:t>3</w:t>
            </w:r>
          </w:p>
        </w:tc>
        <w:tc>
          <w:tcPr>
            <w:tcW w:w="10777" w:type="dxa"/>
          </w:tcPr>
          <w:p w:rsidR="00D27E55" w:rsidRPr="0058421A" w:rsidRDefault="00DD3327" w:rsidP="003E203D">
            <w:pPr>
              <w:pStyle w:val="TableParagraph"/>
              <w:spacing w:before="96" w:line="230" w:lineRule="atLeast"/>
              <w:jc w:val="left"/>
              <w:rPr>
                <w:color w:val="000000" w:themeColor="text1"/>
                <w:sz w:val="20"/>
                <w:szCs w:val="20"/>
              </w:rPr>
            </w:pPr>
            <w:r w:rsidRPr="0058421A">
              <w:rPr>
                <w:color w:val="000000" w:themeColor="text1"/>
                <w:sz w:val="20"/>
                <w:szCs w:val="20"/>
              </w:rPr>
              <w:t>кількість об`єктів, які необхідно облаштувати</w:t>
            </w:r>
          </w:p>
        </w:tc>
        <w:tc>
          <w:tcPr>
            <w:tcW w:w="1559" w:type="dxa"/>
            <w:vAlign w:val="center"/>
          </w:tcPr>
          <w:p w:rsidR="00D27E55" w:rsidRPr="0058421A" w:rsidRDefault="00D27E55" w:rsidP="003E203D">
            <w:pPr>
              <w:jc w:val="center"/>
              <w:rPr>
                <w:rFonts w:ascii="Times New Roman" w:hAnsi="Times New Roman"/>
                <w:color w:val="000000" w:themeColor="text1"/>
                <w:sz w:val="20"/>
                <w:szCs w:val="20"/>
              </w:rPr>
            </w:pPr>
            <w:r w:rsidRPr="0058421A">
              <w:rPr>
                <w:rFonts w:ascii="Times New Roman" w:hAnsi="Times New Roman"/>
                <w:color w:val="000000" w:themeColor="text1"/>
                <w:sz w:val="20"/>
                <w:szCs w:val="20"/>
              </w:rPr>
              <w:t>од.</w:t>
            </w:r>
          </w:p>
        </w:tc>
        <w:tc>
          <w:tcPr>
            <w:tcW w:w="3167" w:type="dxa"/>
            <w:vAlign w:val="center"/>
          </w:tcPr>
          <w:p w:rsidR="00D27E55" w:rsidRPr="0058421A" w:rsidRDefault="00DD3327" w:rsidP="003E203D">
            <w:pPr>
              <w:pStyle w:val="TableParagraph"/>
              <w:tabs>
                <w:tab w:val="left" w:pos="1276"/>
              </w:tabs>
              <w:rPr>
                <w:color w:val="000000" w:themeColor="text1"/>
                <w:sz w:val="20"/>
                <w:szCs w:val="20"/>
                <w:lang w:val="ru-RU"/>
              </w:rPr>
            </w:pPr>
            <w:r w:rsidRPr="0058421A">
              <w:rPr>
                <w:color w:val="000000" w:themeColor="text1"/>
                <w:sz w:val="20"/>
                <w:szCs w:val="20"/>
                <w:lang w:val="ru-RU"/>
              </w:rPr>
              <w:t>1</w:t>
            </w:r>
          </w:p>
        </w:tc>
      </w:tr>
      <w:tr w:rsidR="00D27E55" w:rsidRPr="0058421A" w:rsidTr="003E203D">
        <w:trPr>
          <w:trHeight w:val="347"/>
        </w:trPr>
        <w:tc>
          <w:tcPr>
            <w:tcW w:w="512" w:type="dxa"/>
          </w:tcPr>
          <w:p w:rsidR="00D27E55" w:rsidRPr="0058421A" w:rsidRDefault="00D27E55" w:rsidP="003E203D">
            <w:pPr>
              <w:pStyle w:val="TableParagraph"/>
              <w:spacing w:before="73"/>
              <w:ind w:left="105" w:right="45"/>
              <w:rPr>
                <w:color w:val="000000" w:themeColor="text1"/>
                <w:spacing w:val="-10"/>
                <w:sz w:val="20"/>
                <w:szCs w:val="20"/>
              </w:rPr>
            </w:pPr>
            <w:r w:rsidRPr="0058421A">
              <w:rPr>
                <w:color w:val="000000" w:themeColor="text1"/>
                <w:spacing w:val="-10"/>
                <w:sz w:val="20"/>
                <w:szCs w:val="20"/>
              </w:rPr>
              <w:t>4</w:t>
            </w:r>
          </w:p>
        </w:tc>
        <w:tc>
          <w:tcPr>
            <w:tcW w:w="10777" w:type="dxa"/>
          </w:tcPr>
          <w:p w:rsidR="00D27E55" w:rsidRPr="0058421A" w:rsidRDefault="00DD3327" w:rsidP="003E203D">
            <w:pPr>
              <w:pStyle w:val="TableParagraph"/>
              <w:spacing w:before="96" w:line="230" w:lineRule="atLeast"/>
              <w:jc w:val="left"/>
              <w:rPr>
                <w:color w:val="000000" w:themeColor="text1"/>
                <w:sz w:val="20"/>
                <w:szCs w:val="20"/>
              </w:rPr>
            </w:pPr>
            <w:r w:rsidRPr="0058421A">
              <w:rPr>
                <w:color w:val="000000" w:themeColor="text1"/>
                <w:sz w:val="20"/>
                <w:szCs w:val="20"/>
              </w:rPr>
              <w:t>кількість встановлених відеокамер</w:t>
            </w:r>
          </w:p>
        </w:tc>
        <w:tc>
          <w:tcPr>
            <w:tcW w:w="1559" w:type="dxa"/>
          </w:tcPr>
          <w:p w:rsidR="00D27E55" w:rsidRPr="0058421A" w:rsidRDefault="00D27E55" w:rsidP="003E203D">
            <w:pPr>
              <w:jc w:val="center"/>
              <w:rPr>
                <w:rFonts w:ascii="Times New Roman" w:hAnsi="Times New Roman"/>
                <w:color w:val="000000" w:themeColor="text1"/>
                <w:sz w:val="20"/>
                <w:szCs w:val="20"/>
              </w:rPr>
            </w:pPr>
            <w:r w:rsidRPr="0058421A">
              <w:rPr>
                <w:rFonts w:ascii="Times New Roman" w:hAnsi="Times New Roman"/>
                <w:color w:val="000000" w:themeColor="text1"/>
                <w:sz w:val="20"/>
                <w:szCs w:val="20"/>
              </w:rPr>
              <w:t>од.</w:t>
            </w:r>
          </w:p>
        </w:tc>
        <w:tc>
          <w:tcPr>
            <w:tcW w:w="3167" w:type="dxa"/>
            <w:vAlign w:val="center"/>
          </w:tcPr>
          <w:p w:rsidR="00D27E55" w:rsidRPr="0058421A" w:rsidRDefault="00D27E55" w:rsidP="003E203D">
            <w:pPr>
              <w:pStyle w:val="TableParagraph"/>
              <w:tabs>
                <w:tab w:val="left" w:pos="1276"/>
              </w:tabs>
              <w:rPr>
                <w:color w:val="000000" w:themeColor="text1"/>
                <w:sz w:val="20"/>
                <w:szCs w:val="20"/>
                <w:lang w:val="ru-RU"/>
              </w:rPr>
            </w:pPr>
          </w:p>
        </w:tc>
      </w:tr>
      <w:tr w:rsidR="00D27E55" w:rsidRPr="0058421A" w:rsidTr="003E203D">
        <w:trPr>
          <w:trHeight w:val="347"/>
        </w:trPr>
        <w:tc>
          <w:tcPr>
            <w:tcW w:w="512" w:type="dxa"/>
          </w:tcPr>
          <w:p w:rsidR="00D27E55" w:rsidRPr="0058421A" w:rsidRDefault="00D27E55" w:rsidP="003E203D">
            <w:pPr>
              <w:pStyle w:val="TableParagraph"/>
              <w:spacing w:before="73"/>
              <w:ind w:left="105" w:right="45"/>
              <w:rPr>
                <w:color w:val="000000" w:themeColor="text1"/>
                <w:spacing w:val="-10"/>
                <w:sz w:val="20"/>
                <w:szCs w:val="20"/>
              </w:rPr>
            </w:pPr>
            <w:r w:rsidRPr="0058421A">
              <w:rPr>
                <w:color w:val="000000" w:themeColor="text1"/>
                <w:spacing w:val="-10"/>
                <w:sz w:val="20"/>
                <w:szCs w:val="20"/>
              </w:rPr>
              <w:t>5</w:t>
            </w:r>
          </w:p>
        </w:tc>
        <w:tc>
          <w:tcPr>
            <w:tcW w:w="10777" w:type="dxa"/>
          </w:tcPr>
          <w:p w:rsidR="00D27E55" w:rsidRPr="0058421A" w:rsidRDefault="00CC3A9F" w:rsidP="003E203D">
            <w:pPr>
              <w:pStyle w:val="TableParagraph"/>
              <w:spacing w:before="96" w:line="230" w:lineRule="atLeast"/>
              <w:jc w:val="left"/>
              <w:rPr>
                <w:color w:val="000000" w:themeColor="text1"/>
                <w:sz w:val="20"/>
                <w:szCs w:val="20"/>
              </w:rPr>
            </w:pPr>
            <w:r w:rsidRPr="0058421A">
              <w:rPr>
                <w:color w:val="000000" w:themeColor="text1"/>
                <w:sz w:val="20"/>
                <w:szCs w:val="20"/>
              </w:rPr>
              <w:t>утримання, ремонт та обслуговування відеокамер</w:t>
            </w:r>
          </w:p>
        </w:tc>
        <w:tc>
          <w:tcPr>
            <w:tcW w:w="1559" w:type="dxa"/>
          </w:tcPr>
          <w:p w:rsidR="00D27E55" w:rsidRPr="0058421A" w:rsidRDefault="00CC3A9F" w:rsidP="003E203D">
            <w:pPr>
              <w:jc w:val="center"/>
              <w:rPr>
                <w:rFonts w:ascii="Times New Roman" w:hAnsi="Times New Roman"/>
                <w:color w:val="000000" w:themeColor="text1"/>
                <w:sz w:val="20"/>
                <w:szCs w:val="20"/>
              </w:rPr>
            </w:pPr>
            <w:r w:rsidRPr="0058421A">
              <w:rPr>
                <w:rFonts w:ascii="Times New Roman" w:hAnsi="Times New Roman"/>
                <w:color w:val="000000" w:themeColor="text1"/>
                <w:sz w:val="20"/>
                <w:szCs w:val="20"/>
              </w:rPr>
              <w:t>од.</w:t>
            </w:r>
          </w:p>
        </w:tc>
        <w:tc>
          <w:tcPr>
            <w:tcW w:w="3167" w:type="dxa"/>
            <w:vAlign w:val="center"/>
          </w:tcPr>
          <w:p w:rsidR="00D27E55" w:rsidRPr="0058421A" w:rsidRDefault="00CC3A9F" w:rsidP="003E203D">
            <w:pPr>
              <w:pStyle w:val="TableParagraph"/>
              <w:tabs>
                <w:tab w:val="left" w:pos="1276"/>
              </w:tabs>
              <w:rPr>
                <w:color w:val="000000" w:themeColor="text1"/>
                <w:sz w:val="20"/>
                <w:szCs w:val="20"/>
                <w:lang w:val="ru-RU"/>
              </w:rPr>
            </w:pPr>
            <w:r w:rsidRPr="0058421A">
              <w:rPr>
                <w:color w:val="000000" w:themeColor="text1"/>
                <w:sz w:val="20"/>
                <w:szCs w:val="20"/>
                <w:lang w:val="ru-RU"/>
              </w:rPr>
              <w:t>16</w:t>
            </w:r>
          </w:p>
        </w:tc>
      </w:tr>
      <w:tr w:rsidR="00D27E55" w:rsidRPr="0058421A" w:rsidTr="003E203D">
        <w:trPr>
          <w:trHeight w:val="347"/>
        </w:trPr>
        <w:tc>
          <w:tcPr>
            <w:tcW w:w="512" w:type="dxa"/>
          </w:tcPr>
          <w:p w:rsidR="00D27E55" w:rsidRPr="0058421A" w:rsidRDefault="00D27E55" w:rsidP="003E203D">
            <w:pPr>
              <w:pStyle w:val="TableParagraph"/>
              <w:spacing w:before="73"/>
              <w:ind w:left="105" w:right="45"/>
              <w:rPr>
                <w:color w:val="000000" w:themeColor="text1"/>
                <w:spacing w:val="-10"/>
                <w:sz w:val="20"/>
                <w:szCs w:val="20"/>
              </w:rPr>
            </w:pPr>
            <w:r w:rsidRPr="0058421A">
              <w:rPr>
                <w:color w:val="000000" w:themeColor="text1"/>
                <w:spacing w:val="-10"/>
                <w:sz w:val="20"/>
                <w:szCs w:val="20"/>
              </w:rPr>
              <w:t>6</w:t>
            </w:r>
          </w:p>
        </w:tc>
        <w:tc>
          <w:tcPr>
            <w:tcW w:w="10777" w:type="dxa"/>
          </w:tcPr>
          <w:p w:rsidR="00D27E55" w:rsidRPr="0058421A" w:rsidRDefault="00820FDF" w:rsidP="003E203D">
            <w:pPr>
              <w:pStyle w:val="TableParagraph"/>
              <w:spacing w:before="96" w:line="230" w:lineRule="atLeast"/>
              <w:jc w:val="left"/>
              <w:rPr>
                <w:color w:val="000000" w:themeColor="text1"/>
                <w:sz w:val="20"/>
                <w:szCs w:val="20"/>
              </w:rPr>
            </w:pPr>
            <w:r w:rsidRPr="0058421A">
              <w:rPr>
                <w:color w:val="000000" w:themeColor="text1"/>
                <w:sz w:val="20"/>
                <w:szCs w:val="20"/>
              </w:rPr>
              <w:t>середні видатки на облаштування однієї сучасної поліцейської станції</w:t>
            </w:r>
          </w:p>
        </w:tc>
        <w:tc>
          <w:tcPr>
            <w:tcW w:w="1559" w:type="dxa"/>
          </w:tcPr>
          <w:p w:rsidR="00D27E55" w:rsidRPr="0058421A" w:rsidRDefault="00D27E55" w:rsidP="003E203D">
            <w:pPr>
              <w:jc w:val="center"/>
              <w:rPr>
                <w:rFonts w:ascii="Times New Roman" w:hAnsi="Times New Roman"/>
                <w:color w:val="000000" w:themeColor="text1"/>
                <w:sz w:val="20"/>
                <w:szCs w:val="20"/>
              </w:rPr>
            </w:pPr>
            <w:r w:rsidRPr="0058421A">
              <w:rPr>
                <w:rFonts w:ascii="Times New Roman" w:hAnsi="Times New Roman"/>
                <w:color w:val="000000" w:themeColor="text1"/>
                <w:spacing w:val="-2"/>
                <w:sz w:val="20"/>
                <w:szCs w:val="20"/>
              </w:rPr>
              <w:t>тис.грн.</w:t>
            </w:r>
          </w:p>
        </w:tc>
        <w:tc>
          <w:tcPr>
            <w:tcW w:w="3167" w:type="dxa"/>
            <w:vAlign w:val="center"/>
          </w:tcPr>
          <w:p w:rsidR="00D27E55" w:rsidRPr="0058421A" w:rsidRDefault="007C674F" w:rsidP="003E203D">
            <w:pPr>
              <w:pStyle w:val="TableParagraph"/>
              <w:tabs>
                <w:tab w:val="left" w:pos="1276"/>
              </w:tabs>
              <w:rPr>
                <w:color w:val="000000" w:themeColor="text1"/>
                <w:sz w:val="20"/>
                <w:szCs w:val="20"/>
                <w:lang w:val="ru-RU"/>
              </w:rPr>
            </w:pPr>
            <w:r w:rsidRPr="0058421A">
              <w:rPr>
                <w:color w:val="000000" w:themeColor="text1"/>
                <w:spacing w:val="-10"/>
                <w:sz w:val="20"/>
                <w:szCs w:val="20"/>
                <w:lang w:val="ru-RU"/>
              </w:rPr>
              <w:t>176,5</w:t>
            </w:r>
          </w:p>
        </w:tc>
      </w:tr>
      <w:tr w:rsidR="00D27E55" w:rsidRPr="0058421A" w:rsidTr="003E203D">
        <w:trPr>
          <w:trHeight w:val="347"/>
        </w:trPr>
        <w:tc>
          <w:tcPr>
            <w:tcW w:w="512" w:type="dxa"/>
          </w:tcPr>
          <w:p w:rsidR="00D27E55" w:rsidRPr="0058421A" w:rsidRDefault="00D27E55" w:rsidP="003E203D">
            <w:pPr>
              <w:pStyle w:val="TableParagraph"/>
              <w:spacing w:before="73"/>
              <w:ind w:left="105" w:right="45"/>
              <w:rPr>
                <w:color w:val="000000" w:themeColor="text1"/>
                <w:spacing w:val="-10"/>
                <w:sz w:val="20"/>
                <w:szCs w:val="20"/>
              </w:rPr>
            </w:pPr>
            <w:r w:rsidRPr="0058421A">
              <w:rPr>
                <w:color w:val="000000" w:themeColor="text1"/>
                <w:spacing w:val="-10"/>
                <w:sz w:val="20"/>
                <w:szCs w:val="20"/>
              </w:rPr>
              <w:t>7</w:t>
            </w:r>
          </w:p>
        </w:tc>
        <w:tc>
          <w:tcPr>
            <w:tcW w:w="10777" w:type="dxa"/>
          </w:tcPr>
          <w:p w:rsidR="00D27E55" w:rsidRPr="0058421A" w:rsidRDefault="003413CF" w:rsidP="003E203D">
            <w:pPr>
              <w:pStyle w:val="TableParagraph"/>
              <w:spacing w:before="96" w:line="230" w:lineRule="atLeast"/>
              <w:jc w:val="left"/>
              <w:rPr>
                <w:color w:val="000000" w:themeColor="text1"/>
                <w:sz w:val="20"/>
                <w:szCs w:val="20"/>
              </w:rPr>
            </w:pPr>
            <w:r w:rsidRPr="0058421A">
              <w:rPr>
                <w:color w:val="000000" w:themeColor="text1"/>
                <w:sz w:val="20"/>
                <w:szCs w:val="20"/>
              </w:rPr>
              <w:t>середні витрати на утримання 1 одиниці</w:t>
            </w:r>
          </w:p>
        </w:tc>
        <w:tc>
          <w:tcPr>
            <w:tcW w:w="1559" w:type="dxa"/>
          </w:tcPr>
          <w:p w:rsidR="00D27E55" w:rsidRPr="0058421A" w:rsidRDefault="003413CF" w:rsidP="003E203D">
            <w:pPr>
              <w:jc w:val="center"/>
              <w:rPr>
                <w:rFonts w:ascii="Times New Roman" w:hAnsi="Times New Roman"/>
                <w:color w:val="000000" w:themeColor="text1"/>
                <w:sz w:val="20"/>
                <w:szCs w:val="20"/>
              </w:rPr>
            </w:pPr>
            <w:r w:rsidRPr="0058421A">
              <w:rPr>
                <w:rFonts w:ascii="Times New Roman" w:hAnsi="Times New Roman"/>
                <w:color w:val="000000" w:themeColor="text1"/>
                <w:spacing w:val="-2"/>
                <w:sz w:val="20"/>
                <w:szCs w:val="20"/>
              </w:rPr>
              <w:t>тис.грн.</w:t>
            </w:r>
          </w:p>
        </w:tc>
        <w:tc>
          <w:tcPr>
            <w:tcW w:w="3167" w:type="dxa"/>
            <w:vAlign w:val="center"/>
          </w:tcPr>
          <w:p w:rsidR="00D27E55" w:rsidRPr="0058421A" w:rsidRDefault="003413CF" w:rsidP="003E203D">
            <w:pPr>
              <w:pStyle w:val="TableParagraph"/>
              <w:tabs>
                <w:tab w:val="left" w:pos="1276"/>
              </w:tabs>
              <w:rPr>
                <w:color w:val="000000" w:themeColor="text1"/>
                <w:sz w:val="20"/>
                <w:szCs w:val="20"/>
                <w:lang w:val="ru-RU"/>
              </w:rPr>
            </w:pPr>
            <w:r w:rsidRPr="0058421A">
              <w:rPr>
                <w:color w:val="000000" w:themeColor="text1"/>
                <w:sz w:val="20"/>
                <w:szCs w:val="20"/>
                <w:lang w:val="ru-RU"/>
              </w:rPr>
              <w:t>5,7</w:t>
            </w:r>
          </w:p>
        </w:tc>
      </w:tr>
      <w:tr w:rsidR="00D30D36" w:rsidRPr="0058421A" w:rsidTr="003E203D">
        <w:trPr>
          <w:trHeight w:val="347"/>
        </w:trPr>
        <w:tc>
          <w:tcPr>
            <w:tcW w:w="512" w:type="dxa"/>
          </w:tcPr>
          <w:p w:rsidR="00D30D36" w:rsidRPr="0058421A" w:rsidRDefault="00D30D36" w:rsidP="003E203D">
            <w:pPr>
              <w:pStyle w:val="TableParagraph"/>
              <w:spacing w:before="73"/>
              <w:ind w:left="105" w:right="45"/>
              <w:rPr>
                <w:color w:val="000000" w:themeColor="text1"/>
                <w:spacing w:val="-10"/>
                <w:sz w:val="20"/>
                <w:szCs w:val="20"/>
              </w:rPr>
            </w:pPr>
            <w:r w:rsidRPr="0058421A">
              <w:rPr>
                <w:color w:val="000000" w:themeColor="text1"/>
                <w:spacing w:val="-10"/>
                <w:sz w:val="20"/>
                <w:szCs w:val="20"/>
              </w:rPr>
              <w:t>8</w:t>
            </w:r>
          </w:p>
        </w:tc>
        <w:tc>
          <w:tcPr>
            <w:tcW w:w="10777" w:type="dxa"/>
          </w:tcPr>
          <w:p w:rsidR="00D30D36" w:rsidRPr="0058421A" w:rsidRDefault="00D30D36" w:rsidP="003E203D">
            <w:pPr>
              <w:pStyle w:val="TableParagraph"/>
              <w:spacing w:before="96" w:line="230" w:lineRule="atLeast"/>
              <w:jc w:val="left"/>
              <w:rPr>
                <w:color w:val="000000" w:themeColor="text1"/>
                <w:sz w:val="20"/>
                <w:szCs w:val="20"/>
              </w:rPr>
            </w:pPr>
            <w:r w:rsidRPr="0058421A">
              <w:rPr>
                <w:color w:val="000000" w:themeColor="text1"/>
                <w:sz w:val="20"/>
                <w:szCs w:val="20"/>
              </w:rPr>
              <w:t>рівень освоєння коштів на облаштування станції</w:t>
            </w:r>
          </w:p>
        </w:tc>
        <w:tc>
          <w:tcPr>
            <w:tcW w:w="1559" w:type="dxa"/>
          </w:tcPr>
          <w:p w:rsidR="00D30D36" w:rsidRPr="0058421A" w:rsidRDefault="008F5E9A" w:rsidP="003E203D">
            <w:pPr>
              <w:jc w:val="center"/>
              <w:rPr>
                <w:rFonts w:ascii="Times New Roman" w:hAnsi="Times New Roman"/>
                <w:color w:val="000000" w:themeColor="text1"/>
                <w:spacing w:val="-2"/>
                <w:sz w:val="20"/>
                <w:szCs w:val="20"/>
              </w:rPr>
            </w:pPr>
            <w:r w:rsidRPr="0058421A">
              <w:rPr>
                <w:rFonts w:ascii="Times New Roman" w:hAnsi="Times New Roman"/>
                <w:color w:val="000000" w:themeColor="text1"/>
                <w:sz w:val="20"/>
                <w:szCs w:val="20"/>
              </w:rPr>
              <w:t>відс.</w:t>
            </w:r>
          </w:p>
        </w:tc>
        <w:tc>
          <w:tcPr>
            <w:tcW w:w="3167" w:type="dxa"/>
            <w:vAlign w:val="center"/>
          </w:tcPr>
          <w:p w:rsidR="00D30D36" w:rsidRPr="0058421A" w:rsidRDefault="008F5E9A" w:rsidP="003E203D">
            <w:pPr>
              <w:pStyle w:val="TableParagraph"/>
              <w:tabs>
                <w:tab w:val="left" w:pos="1276"/>
              </w:tabs>
              <w:rPr>
                <w:color w:val="000000" w:themeColor="text1"/>
                <w:sz w:val="20"/>
                <w:szCs w:val="20"/>
                <w:lang w:val="ru-RU"/>
              </w:rPr>
            </w:pPr>
            <w:r w:rsidRPr="0058421A">
              <w:rPr>
                <w:color w:val="000000" w:themeColor="text1"/>
                <w:sz w:val="20"/>
                <w:szCs w:val="20"/>
                <w:lang w:val="ru-RU"/>
              </w:rPr>
              <w:t>95</w:t>
            </w:r>
          </w:p>
        </w:tc>
      </w:tr>
      <w:tr w:rsidR="00D30D36" w:rsidRPr="0058421A" w:rsidTr="003E203D">
        <w:trPr>
          <w:trHeight w:val="347"/>
        </w:trPr>
        <w:tc>
          <w:tcPr>
            <w:tcW w:w="512" w:type="dxa"/>
          </w:tcPr>
          <w:p w:rsidR="00D30D36" w:rsidRPr="0058421A" w:rsidRDefault="00D30D36" w:rsidP="003E203D">
            <w:pPr>
              <w:pStyle w:val="TableParagraph"/>
              <w:spacing w:before="73"/>
              <w:ind w:left="105" w:right="45"/>
              <w:rPr>
                <w:color w:val="000000" w:themeColor="text1"/>
                <w:spacing w:val="-10"/>
                <w:sz w:val="20"/>
                <w:szCs w:val="20"/>
              </w:rPr>
            </w:pPr>
            <w:r w:rsidRPr="0058421A">
              <w:rPr>
                <w:color w:val="000000" w:themeColor="text1"/>
                <w:spacing w:val="-10"/>
                <w:sz w:val="20"/>
                <w:szCs w:val="20"/>
              </w:rPr>
              <w:t>9</w:t>
            </w:r>
          </w:p>
        </w:tc>
        <w:tc>
          <w:tcPr>
            <w:tcW w:w="10777" w:type="dxa"/>
          </w:tcPr>
          <w:p w:rsidR="00D30D36" w:rsidRPr="0058421A" w:rsidRDefault="008F5E9A" w:rsidP="003E203D">
            <w:pPr>
              <w:pStyle w:val="TableParagraph"/>
              <w:spacing w:before="96" w:line="230" w:lineRule="atLeast"/>
              <w:jc w:val="left"/>
              <w:rPr>
                <w:color w:val="000000" w:themeColor="text1"/>
                <w:sz w:val="20"/>
                <w:szCs w:val="20"/>
              </w:rPr>
            </w:pPr>
            <w:r w:rsidRPr="0058421A">
              <w:rPr>
                <w:color w:val="000000" w:themeColor="text1"/>
                <w:sz w:val="20"/>
                <w:szCs w:val="20"/>
              </w:rPr>
              <w:t>рівень освоєння коштів</w:t>
            </w:r>
          </w:p>
        </w:tc>
        <w:tc>
          <w:tcPr>
            <w:tcW w:w="1559" w:type="dxa"/>
          </w:tcPr>
          <w:p w:rsidR="00D30D36" w:rsidRPr="0058421A" w:rsidRDefault="008F5E9A" w:rsidP="003E203D">
            <w:pPr>
              <w:jc w:val="center"/>
              <w:rPr>
                <w:rFonts w:ascii="Times New Roman" w:hAnsi="Times New Roman"/>
                <w:color w:val="000000" w:themeColor="text1"/>
                <w:spacing w:val="-2"/>
                <w:sz w:val="20"/>
                <w:szCs w:val="20"/>
              </w:rPr>
            </w:pPr>
            <w:r w:rsidRPr="0058421A">
              <w:rPr>
                <w:rFonts w:ascii="Times New Roman" w:hAnsi="Times New Roman"/>
                <w:color w:val="000000" w:themeColor="text1"/>
                <w:sz w:val="20"/>
                <w:szCs w:val="20"/>
              </w:rPr>
              <w:t>відс.</w:t>
            </w:r>
          </w:p>
        </w:tc>
        <w:tc>
          <w:tcPr>
            <w:tcW w:w="3167" w:type="dxa"/>
            <w:vAlign w:val="center"/>
          </w:tcPr>
          <w:p w:rsidR="00D30D36" w:rsidRPr="0058421A" w:rsidRDefault="008F5E9A" w:rsidP="003E203D">
            <w:pPr>
              <w:pStyle w:val="TableParagraph"/>
              <w:tabs>
                <w:tab w:val="left" w:pos="1276"/>
              </w:tabs>
              <w:rPr>
                <w:color w:val="000000" w:themeColor="text1"/>
                <w:sz w:val="20"/>
                <w:szCs w:val="20"/>
                <w:lang w:val="ru-RU"/>
              </w:rPr>
            </w:pPr>
            <w:r w:rsidRPr="0058421A">
              <w:rPr>
                <w:color w:val="000000" w:themeColor="text1"/>
                <w:sz w:val="20"/>
                <w:szCs w:val="20"/>
                <w:lang w:val="ru-RU"/>
              </w:rPr>
              <w:t>79</w:t>
            </w:r>
          </w:p>
        </w:tc>
      </w:tr>
    </w:tbl>
    <w:p w:rsidR="00EF037E" w:rsidRPr="0058421A" w:rsidRDefault="00EF037E" w:rsidP="002B7B95">
      <w:pPr>
        <w:pStyle w:val="a3"/>
        <w:ind w:left="199"/>
        <w:rPr>
          <w:color w:val="000000" w:themeColor="text1"/>
          <w:spacing w:val="-2"/>
          <w:sz w:val="16"/>
          <w:szCs w:val="16"/>
        </w:rPr>
      </w:pPr>
    </w:p>
    <w:p w:rsidR="00614600" w:rsidRPr="0058421A" w:rsidRDefault="00614600" w:rsidP="0061460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color w:val="000000" w:themeColor="text1"/>
          <w:sz w:val="24"/>
          <w:szCs w:val="24"/>
        </w:rPr>
      </w:pPr>
      <w:r w:rsidRPr="0058421A">
        <w:rPr>
          <w:rFonts w:ascii="Times New Roman" w:hAnsi="Times New Roman"/>
          <w:b/>
          <w:color w:val="000000" w:themeColor="text1"/>
        </w:rPr>
        <w:tab/>
      </w:r>
      <w:r w:rsidRPr="0058421A">
        <w:rPr>
          <w:rFonts w:ascii="Times New Roman" w:hAnsi="Times New Roman"/>
          <w:b/>
          <w:color w:val="000000" w:themeColor="text1"/>
          <w:sz w:val="24"/>
          <w:szCs w:val="24"/>
        </w:rPr>
        <w:t>Узагальнений</w:t>
      </w:r>
      <w:r w:rsidRPr="0058421A">
        <w:rPr>
          <w:rFonts w:ascii="Times New Roman" w:hAnsi="Times New Roman"/>
          <w:b/>
          <w:color w:val="000000" w:themeColor="text1"/>
          <w:spacing w:val="-5"/>
          <w:sz w:val="24"/>
          <w:szCs w:val="24"/>
        </w:rPr>
        <w:t xml:space="preserve"> </w:t>
      </w:r>
      <w:r w:rsidRPr="0058421A">
        <w:rPr>
          <w:rFonts w:ascii="Times New Roman" w:hAnsi="Times New Roman"/>
          <w:b/>
          <w:color w:val="000000" w:themeColor="text1"/>
          <w:sz w:val="24"/>
          <w:szCs w:val="24"/>
        </w:rPr>
        <w:t>висновок</w:t>
      </w:r>
      <w:r w:rsidRPr="0058421A">
        <w:rPr>
          <w:rFonts w:ascii="Times New Roman" w:hAnsi="Times New Roman"/>
          <w:b/>
          <w:color w:val="000000" w:themeColor="text1"/>
          <w:spacing w:val="-7"/>
          <w:sz w:val="24"/>
          <w:szCs w:val="24"/>
        </w:rPr>
        <w:t xml:space="preserve"> </w:t>
      </w:r>
      <w:r w:rsidRPr="0058421A">
        <w:rPr>
          <w:rFonts w:ascii="Times New Roman" w:hAnsi="Times New Roman"/>
          <w:b/>
          <w:color w:val="000000" w:themeColor="text1"/>
          <w:sz w:val="24"/>
          <w:szCs w:val="24"/>
        </w:rPr>
        <w:t>про</w:t>
      </w:r>
      <w:r w:rsidRPr="0058421A">
        <w:rPr>
          <w:rFonts w:ascii="Times New Roman" w:hAnsi="Times New Roman"/>
          <w:b/>
          <w:color w:val="000000" w:themeColor="text1"/>
          <w:spacing w:val="-7"/>
          <w:sz w:val="24"/>
          <w:szCs w:val="24"/>
        </w:rPr>
        <w:t xml:space="preserve"> </w:t>
      </w:r>
      <w:r w:rsidRPr="0058421A">
        <w:rPr>
          <w:rFonts w:ascii="Times New Roman" w:hAnsi="Times New Roman"/>
          <w:b/>
          <w:color w:val="000000" w:themeColor="text1"/>
          <w:sz w:val="24"/>
          <w:szCs w:val="24"/>
        </w:rPr>
        <w:t>досягнення</w:t>
      </w:r>
      <w:r w:rsidRPr="0058421A">
        <w:rPr>
          <w:rFonts w:ascii="Times New Roman" w:hAnsi="Times New Roman"/>
          <w:b/>
          <w:color w:val="000000" w:themeColor="text1"/>
          <w:spacing w:val="-5"/>
          <w:sz w:val="24"/>
          <w:szCs w:val="24"/>
        </w:rPr>
        <w:t xml:space="preserve"> </w:t>
      </w:r>
      <w:r w:rsidRPr="0058421A">
        <w:rPr>
          <w:rFonts w:ascii="Times New Roman" w:hAnsi="Times New Roman"/>
          <w:b/>
          <w:color w:val="000000" w:themeColor="text1"/>
          <w:sz w:val="24"/>
          <w:szCs w:val="24"/>
        </w:rPr>
        <w:t>запланованої</w:t>
      </w:r>
      <w:r w:rsidRPr="0058421A">
        <w:rPr>
          <w:rFonts w:ascii="Times New Roman" w:hAnsi="Times New Roman"/>
          <w:b/>
          <w:color w:val="000000" w:themeColor="text1"/>
          <w:spacing w:val="-7"/>
          <w:sz w:val="24"/>
          <w:szCs w:val="24"/>
        </w:rPr>
        <w:t xml:space="preserve"> </w:t>
      </w:r>
      <w:r w:rsidRPr="0058421A">
        <w:rPr>
          <w:rFonts w:ascii="Times New Roman" w:hAnsi="Times New Roman"/>
          <w:b/>
          <w:color w:val="000000" w:themeColor="text1"/>
          <w:sz w:val="24"/>
          <w:szCs w:val="24"/>
        </w:rPr>
        <w:t>мети,</w:t>
      </w:r>
      <w:r w:rsidRPr="0058421A">
        <w:rPr>
          <w:rFonts w:ascii="Times New Roman" w:hAnsi="Times New Roman"/>
          <w:b/>
          <w:color w:val="000000" w:themeColor="text1"/>
          <w:spacing w:val="-5"/>
          <w:sz w:val="24"/>
          <w:szCs w:val="24"/>
        </w:rPr>
        <w:t xml:space="preserve"> </w:t>
      </w:r>
      <w:r w:rsidRPr="0058421A">
        <w:rPr>
          <w:rFonts w:ascii="Times New Roman" w:hAnsi="Times New Roman"/>
          <w:b/>
          <w:color w:val="000000" w:themeColor="text1"/>
          <w:sz w:val="24"/>
          <w:szCs w:val="24"/>
        </w:rPr>
        <w:t>завдань</w:t>
      </w:r>
      <w:r w:rsidRPr="0058421A">
        <w:rPr>
          <w:rFonts w:ascii="Times New Roman" w:hAnsi="Times New Roman"/>
          <w:b/>
          <w:color w:val="000000" w:themeColor="text1"/>
          <w:spacing w:val="-7"/>
          <w:sz w:val="24"/>
          <w:szCs w:val="24"/>
        </w:rPr>
        <w:t xml:space="preserve"> </w:t>
      </w:r>
      <w:r w:rsidRPr="0058421A">
        <w:rPr>
          <w:rFonts w:ascii="Times New Roman" w:hAnsi="Times New Roman"/>
          <w:b/>
          <w:color w:val="000000" w:themeColor="text1"/>
          <w:sz w:val="24"/>
          <w:szCs w:val="24"/>
        </w:rPr>
        <w:t>бюджетної</w:t>
      </w:r>
      <w:r w:rsidRPr="0058421A">
        <w:rPr>
          <w:rFonts w:ascii="Times New Roman" w:hAnsi="Times New Roman"/>
          <w:b/>
          <w:color w:val="000000" w:themeColor="text1"/>
          <w:spacing w:val="-7"/>
          <w:sz w:val="24"/>
          <w:szCs w:val="24"/>
        </w:rPr>
        <w:t xml:space="preserve"> </w:t>
      </w:r>
      <w:r w:rsidRPr="0058421A">
        <w:rPr>
          <w:rFonts w:ascii="Times New Roman" w:hAnsi="Times New Roman"/>
          <w:b/>
          <w:color w:val="000000" w:themeColor="text1"/>
          <w:spacing w:val="-2"/>
          <w:sz w:val="24"/>
          <w:szCs w:val="24"/>
        </w:rPr>
        <w:t>програми:</w:t>
      </w:r>
      <w:r w:rsidRPr="0058421A">
        <w:rPr>
          <w:rFonts w:ascii="Times New Roman" w:hAnsi="Times New Roman"/>
          <w:color w:val="000000" w:themeColor="text1"/>
          <w:sz w:val="24"/>
          <w:szCs w:val="24"/>
        </w:rPr>
        <w:t xml:space="preserve"> За підсумками 2024 року, мета і завдання бюджетної програми частково виконані в межах затверджених бюджетних призначень.</w:t>
      </w:r>
      <w:r w:rsidRPr="0058421A">
        <w:rPr>
          <w:color w:val="000000" w:themeColor="text1"/>
          <w:sz w:val="24"/>
          <w:szCs w:val="24"/>
        </w:rPr>
        <w:t xml:space="preserve"> </w:t>
      </w:r>
    </w:p>
    <w:p w:rsidR="00EF037E" w:rsidRPr="0058421A" w:rsidRDefault="00475DA9" w:rsidP="007C1FCB">
      <w:pPr>
        <w:pStyle w:val="a3"/>
        <w:ind w:firstLine="199"/>
        <w:rPr>
          <w:color w:val="000000" w:themeColor="text1"/>
          <w:spacing w:val="-2"/>
          <w:sz w:val="24"/>
          <w:szCs w:val="24"/>
        </w:rPr>
      </w:pPr>
      <w:r w:rsidRPr="0058421A">
        <w:rPr>
          <w:color w:val="000000" w:themeColor="text1"/>
          <w:sz w:val="24"/>
          <w:szCs w:val="24"/>
        </w:rPr>
        <w:t xml:space="preserve">  </w:t>
      </w:r>
      <w:r w:rsidR="007C1FCB" w:rsidRPr="0058421A">
        <w:rPr>
          <w:color w:val="000000" w:themeColor="text1"/>
          <w:sz w:val="24"/>
          <w:szCs w:val="24"/>
        </w:rPr>
        <w:t>Бюджетна програма має два завдання, що за результативними показниками загального фонду виконано на 89%. При цьому забезпечено проведення основних заходів. Було облаштовано поліцейську станцію в с. Дігтярівка, проведено ремонт та обслуговування відеокамер тощо.</w:t>
      </w:r>
    </w:p>
    <w:p w:rsidR="00EF037E" w:rsidRPr="0058421A" w:rsidRDefault="00EF037E" w:rsidP="002B7B95">
      <w:pPr>
        <w:pStyle w:val="a3"/>
        <w:ind w:left="199"/>
        <w:rPr>
          <w:color w:val="000000" w:themeColor="text1"/>
          <w:spacing w:val="-2"/>
          <w:sz w:val="24"/>
          <w:szCs w:val="24"/>
        </w:rPr>
      </w:pPr>
    </w:p>
    <w:tbl>
      <w:tblPr>
        <w:tblW w:w="0" w:type="auto"/>
        <w:tblInd w:w="187" w:type="dxa"/>
        <w:tblLayout w:type="fixed"/>
        <w:tblCellMar>
          <w:left w:w="0" w:type="dxa"/>
          <w:right w:w="0" w:type="dxa"/>
        </w:tblCellMar>
        <w:tblLook w:val="01E0" w:firstRow="1" w:lastRow="1" w:firstColumn="1" w:lastColumn="1" w:noHBand="0" w:noVBand="0"/>
      </w:tblPr>
      <w:tblGrid>
        <w:gridCol w:w="1965"/>
        <w:gridCol w:w="156"/>
        <w:gridCol w:w="1006"/>
        <w:gridCol w:w="116"/>
        <w:gridCol w:w="12567"/>
      </w:tblGrid>
      <w:tr w:rsidR="002B7B95" w:rsidRPr="0058421A" w:rsidTr="00687438">
        <w:trPr>
          <w:trHeight w:val="271"/>
        </w:trPr>
        <w:tc>
          <w:tcPr>
            <w:tcW w:w="1965" w:type="dxa"/>
          </w:tcPr>
          <w:p w:rsidR="002B7B95" w:rsidRPr="0058421A" w:rsidRDefault="002B7B95" w:rsidP="00D022E9">
            <w:pPr>
              <w:pStyle w:val="TableParagraph"/>
              <w:spacing w:line="251" w:lineRule="exact"/>
              <w:ind w:left="50"/>
              <w:jc w:val="left"/>
              <w:rPr>
                <w:b/>
                <w:color w:val="000000" w:themeColor="text1"/>
                <w:sz w:val="24"/>
              </w:rPr>
            </w:pPr>
            <w:r w:rsidRPr="0058421A">
              <w:rPr>
                <w:b/>
                <w:color w:val="000000" w:themeColor="text1"/>
                <w:spacing w:val="-5"/>
                <w:sz w:val="24"/>
              </w:rPr>
              <w:t>3.2</w:t>
            </w:r>
            <w:r w:rsidR="00D022E9" w:rsidRPr="0058421A">
              <w:rPr>
                <w:b/>
                <w:color w:val="000000" w:themeColor="text1"/>
                <w:spacing w:val="-5"/>
                <w:sz w:val="24"/>
              </w:rPr>
              <w:t>3</w:t>
            </w:r>
          </w:p>
        </w:tc>
        <w:tc>
          <w:tcPr>
            <w:tcW w:w="13845" w:type="dxa"/>
            <w:gridSpan w:val="4"/>
          </w:tcPr>
          <w:p w:rsidR="002B7B95" w:rsidRPr="0058421A" w:rsidRDefault="002B7B95" w:rsidP="00687438">
            <w:pPr>
              <w:pStyle w:val="TableParagraph"/>
              <w:jc w:val="left"/>
              <w:rPr>
                <w:color w:val="000000" w:themeColor="text1"/>
                <w:sz w:val="20"/>
              </w:rPr>
            </w:pPr>
          </w:p>
        </w:tc>
      </w:tr>
      <w:tr w:rsidR="002B7B95" w:rsidRPr="0058421A" w:rsidTr="00687438">
        <w:trPr>
          <w:trHeight w:val="329"/>
        </w:trPr>
        <w:tc>
          <w:tcPr>
            <w:tcW w:w="1965" w:type="dxa"/>
          </w:tcPr>
          <w:p w:rsidR="002B7B95" w:rsidRPr="0058421A" w:rsidRDefault="00723120" w:rsidP="00687438">
            <w:pPr>
              <w:pStyle w:val="TableParagraph"/>
              <w:spacing w:before="13"/>
              <w:ind w:right="159"/>
              <w:jc w:val="right"/>
              <w:rPr>
                <w:b/>
                <w:color w:val="000000" w:themeColor="text1"/>
                <w:sz w:val="24"/>
                <w:szCs w:val="24"/>
              </w:rPr>
            </w:pPr>
            <w:r>
              <w:rPr>
                <w:noProof/>
                <w:lang w:val="ru-RU" w:eastAsia="ru-RU"/>
              </w:rPr>
              <mc:AlternateContent>
                <mc:Choice Requires="wpg">
                  <w:drawing>
                    <wp:anchor distT="0" distB="0" distL="0" distR="0" simplePos="0" relativeHeight="251173376" behindDoc="1" locked="0" layoutInCell="1" allowOverlap="1">
                      <wp:simplePos x="0" y="0"/>
                      <wp:positionH relativeFrom="column">
                        <wp:posOffset>609600</wp:posOffset>
                      </wp:positionH>
                      <wp:positionV relativeFrom="paragraph">
                        <wp:posOffset>297815</wp:posOffset>
                      </wp:positionV>
                      <wp:extent cx="638810" cy="12700"/>
                      <wp:effectExtent l="0" t="0" r="8890" b="6350"/>
                      <wp:wrapNone/>
                      <wp:docPr id="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810" cy="12700"/>
                                <a:chOff x="0" y="0"/>
                                <a:chExt cx="638810" cy="12700"/>
                              </a:xfrm>
                            </wpg:grpSpPr>
                            <wps:wsp>
                              <wps:cNvPr id="4" name="Graphic 20"/>
                              <wps:cNvSpPr/>
                              <wps:spPr>
                                <a:xfrm>
                                  <a:off x="0" y="0"/>
                                  <a:ext cx="638810" cy="12700"/>
                                </a:xfrm>
                                <a:custGeom>
                                  <a:avLst/>
                                  <a:gdLst/>
                                  <a:ahLst/>
                                  <a:cxnLst/>
                                  <a:rect l="l" t="t" r="r" b="b"/>
                                  <a:pathLst>
                                    <a:path w="638810" h="12700">
                                      <a:moveTo>
                                        <a:pt x="638555" y="12191"/>
                                      </a:moveTo>
                                      <a:lnTo>
                                        <a:pt x="0" y="12191"/>
                                      </a:lnTo>
                                      <a:lnTo>
                                        <a:pt x="0" y="0"/>
                                      </a:lnTo>
                                      <a:lnTo>
                                        <a:pt x="638555" y="0"/>
                                      </a:lnTo>
                                      <a:lnTo>
                                        <a:pt x="638555" y="12191"/>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F089CEE" id="Group 19" o:spid="_x0000_s1026" style="position:absolute;margin-left:48pt;margin-top:23.45pt;width:50.3pt;height:1pt;z-index:-252143104;mso-wrap-distance-left:0;mso-wrap-distance-right:0" coordsize="63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">
                      <v:shape id="Graphic 20" o:spid="_x0000_s1027" style="position:absolute;width:6388;height:127;visibility:visible;mso-wrap-style:square;v-text-anchor:top" coordsize="63881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RUsr8A&#10;AADaAAAADwAAAGRycy9kb3ducmV2LnhtbERPTWsCMRS8F/wP4QnealYtRVajiCh4aCm1sudH8txd&#10;3bysSdTtv28EobcZ5ouZLzvbiBv5UDtWMBpmIIi1MzWXCg4/29cpiBCRDTaOScEvBVguei9zzI27&#10;8zfd9rEUqYRDjgqqGNtcyqArshiGriVO2tF5izFRX0rj8Z7KbSPHWfYuLdacFipsaV2RPu+vVsEl&#10;oc8iGL3xH42etNsCT1+FUoN+t5qBiNTFf/MzvTMK3uBxJd0Auf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dFSyvwAAANoAAAAPAAAAAAAAAAAAAAAAAJgCAABkcnMvZG93bnJl&#10;di54bWxQSwUGAAAAAAQABAD1AAAAhAMAAAAA&#10;" path="m638555,12191l,12191,,,638555,r,12191xe" fillcolor="black" stroked="f">
                        <v:path arrowok="t"/>
                      </v:shape>
                    </v:group>
                  </w:pict>
                </mc:Fallback>
              </mc:AlternateContent>
            </w:r>
            <w:r w:rsidR="002B7B95" w:rsidRPr="0058421A">
              <w:rPr>
                <w:b/>
                <w:color w:val="000000" w:themeColor="text1"/>
                <w:spacing w:val="-2"/>
                <w:sz w:val="24"/>
                <w:szCs w:val="24"/>
              </w:rPr>
              <w:t>0118240</w:t>
            </w:r>
          </w:p>
        </w:tc>
        <w:tc>
          <w:tcPr>
            <w:tcW w:w="156" w:type="dxa"/>
          </w:tcPr>
          <w:p w:rsidR="002B7B95" w:rsidRPr="0058421A" w:rsidRDefault="002B7B95" w:rsidP="00687438">
            <w:pPr>
              <w:pStyle w:val="TableParagraph"/>
              <w:jc w:val="left"/>
              <w:rPr>
                <w:color w:val="000000" w:themeColor="text1"/>
                <w:sz w:val="24"/>
                <w:szCs w:val="24"/>
              </w:rPr>
            </w:pPr>
          </w:p>
        </w:tc>
        <w:tc>
          <w:tcPr>
            <w:tcW w:w="1006" w:type="dxa"/>
            <w:tcBorders>
              <w:bottom w:val="single" w:sz="8" w:space="0" w:color="000000"/>
            </w:tcBorders>
          </w:tcPr>
          <w:p w:rsidR="002B7B95" w:rsidRPr="0058421A" w:rsidRDefault="002B7B95" w:rsidP="00687438">
            <w:pPr>
              <w:pStyle w:val="TableParagraph"/>
              <w:spacing w:before="13"/>
              <w:ind w:right="116"/>
              <w:rPr>
                <w:b/>
                <w:color w:val="000000" w:themeColor="text1"/>
                <w:sz w:val="24"/>
                <w:szCs w:val="24"/>
              </w:rPr>
            </w:pPr>
            <w:r w:rsidRPr="0058421A">
              <w:rPr>
                <w:b/>
                <w:color w:val="000000" w:themeColor="text1"/>
                <w:spacing w:val="-4"/>
                <w:sz w:val="24"/>
                <w:szCs w:val="24"/>
              </w:rPr>
              <w:t>0380</w:t>
            </w:r>
          </w:p>
        </w:tc>
        <w:tc>
          <w:tcPr>
            <w:tcW w:w="116" w:type="dxa"/>
          </w:tcPr>
          <w:p w:rsidR="002B7B95" w:rsidRPr="0058421A" w:rsidRDefault="002B7B95" w:rsidP="00687438">
            <w:pPr>
              <w:pStyle w:val="TableParagraph"/>
              <w:jc w:val="left"/>
              <w:rPr>
                <w:color w:val="000000" w:themeColor="text1"/>
                <w:sz w:val="24"/>
                <w:szCs w:val="24"/>
              </w:rPr>
            </w:pPr>
          </w:p>
        </w:tc>
        <w:tc>
          <w:tcPr>
            <w:tcW w:w="12567" w:type="dxa"/>
            <w:tcBorders>
              <w:bottom w:val="single" w:sz="8" w:space="0" w:color="000000"/>
            </w:tcBorders>
          </w:tcPr>
          <w:p w:rsidR="002B7B95" w:rsidRPr="0058421A" w:rsidRDefault="002B7B95" w:rsidP="00687438">
            <w:pPr>
              <w:pStyle w:val="TableParagraph"/>
              <w:spacing w:before="3" w:line="219" w:lineRule="exact"/>
              <w:ind w:left="-1"/>
              <w:rPr>
                <w:b/>
                <w:color w:val="000000" w:themeColor="text1"/>
                <w:sz w:val="24"/>
                <w:szCs w:val="24"/>
              </w:rPr>
            </w:pPr>
            <w:r w:rsidRPr="0058421A">
              <w:rPr>
                <w:b/>
                <w:color w:val="000000" w:themeColor="text1"/>
                <w:sz w:val="24"/>
                <w:szCs w:val="24"/>
              </w:rPr>
              <w:t>Заходи та роботи з територіальної оборони</w:t>
            </w:r>
          </w:p>
        </w:tc>
      </w:tr>
      <w:tr w:rsidR="002B7B95" w:rsidRPr="0058421A" w:rsidTr="00687438">
        <w:trPr>
          <w:trHeight w:val="287"/>
        </w:trPr>
        <w:tc>
          <w:tcPr>
            <w:tcW w:w="1965" w:type="dxa"/>
          </w:tcPr>
          <w:p w:rsidR="002B7B95" w:rsidRPr="0058421A" w:rsidRDefault="002B7B95" w:rsidP="00687438">
            <w:pPr>
              <w:pStyle w:val="TableParagraph"/>
              <w:spacing w:line="139" w:lineRule="exact"/>
              <w:ind w:right="119"/>
              <w:jc w:val="right"/>
              <w:rPr>
                <w:color w:val="000000" w:themeColor="text1"/>
                <w:sz w:val="16"/>
              </w:rPr>
            </w:pPr>
            <w:r w:rsidRPr="0058421A">
              <w:rPr>
                <w:color w:val="000000" w:themeColor="text1"/>
                <w:sz w:val="16"/>
              </w:rPr>
              <w:t>КПКВК</w:t>
            </w:r>
            <w:r w:rsidRPr="0058421A">
              <w:rPr>
                <w:color w:val="000000" w:themeColor="text1"/>
                <w:spacing w:val="2"/>
                <w:sz w:val="16"/>
              </w:rPr>
              <w:t xml:space="preserve"> М</w:t>
            </w:r>
            <w:r w:rsidRPr="0058421A">
              <w:rPr>
                <w:color w:val="000000" w:themeColor="text1"/>
                <w:spacing w:val="-5"/>
                <w:sz w:val="16"/>
              </w:rPr>
              <w:t>Б</w:t>
            </w:r>
          </w:p>
        </w:tc>
        <w:tc>
          <w:tcPr>
            <w:tcW w:w="156" w:type="dxa"/>
          </w:tcPr>
          <w:p w:rsidR="002B7B95" w:rsidRPr="0058421A" w:rsidRDefault="002B7B95" w:rsidP="00687438">
            <w:pPr>
              <w:pStyle w:val="TableParagraph"/>
              <w:jc w:val="left"/>
              <w:rPr>
                <w:color w:val="000000" w:themeColor="text1"/>
                <w:sz w:val="10"/>
              </w:rPr>
            </w:pPr>
          </w:p>
        </w:tc>
        <w:tc>
          <w:tcPr>
            <w:tcW w:w="1006" w:type="dxa"/>
            <w:tcBorders>
              <w:top w:val="single" w:sz="8" w:space="0" w:color="000000"/>
            </w:tcBorders>
          </w:tcPr>
          <w:p w:rsidR="002B7B95" w:rsidRPr="0058421A" w:rsidRDefault="002B7B95" w:rsidP="00687438">
            <w:pPr>
              <w:pStyle w:val="TableParagraph"/>
              <w:spacing w:line="139" w:lineRule="exact"/>
              <w:ind w:left="29" w:right="116"/>
              <w:rPr>
                <w:color w:val="000000" w:themeColor="text1"/>
                <w:sz w:val="16"/>
              </w:rPr>
            </w:pPr>
            <w:r w:rsidRPr="0058421A">
              <w:rPr>
                <w:color w:val="000000" w:themeColor="text1"/>
                <w:spacing w:val="-2"/>
                <w:sz w:val="16"/>
              </w:rPr>
              <w:t>КФКВК</w:t>
            </w:r>
          </w:p>
        </w:tc>
        <w:tc>
          <w:tcPr>
            <w:tcW w:w="116" w:type="dxa"/>
          </w:tcPr>
          <w:p w:rsidR="002B7B95" w:rsidRPr="0058421A" w:rsidRDefault="002B7B95" w:rsidP="00687438">
            <w:pPr>
              <w:pStyle w:val="TableParagraph"/>
              <w:jc w:val="left"/>
              <w:rPr>
                <w:color w:val="000000" w:themeColor="text1"/>
                <w:sz w:val="10"/>
              </w:rPr>
            </w:pPr>
          </w:p>
        </w:tc>
        <w:tc>
          <w:tcPr>
            <w:tcW w:w="12567" w:type="dxa"/>
            <w:tcBorders>
              <w:top w:val="single" w:sz="8" w:space="0" w:color="000000"/>
            </w:tcBorders>
          </w:tcPr>
          <w:p w:rsidR="002B7B95" w:rsidRPr="0058421A" w:rsidRDefault="002B7B95" w:rsidP="00687438">
            <w:pPr>
              <w:pStyle w:val="TableParagraph"/>
              <w:spacing w:line="139" w:lineRule="exact"/>
              <w:ind w:right="55"/>
              <w:rPr>
                <w:color w:val="000000" w:themeColor="text1"/>
                <w:sz w:val="16"/>
              </w:rPr>
            </w:pPr>
            <w:r w:rsidRPr="0058421A">
              <w:rPr>
                <w:color w:val="000000" w:themeColor="text1"/>
                <w:spacing w:val="-2"/>
                <w:sz w:val="16"/>
              </w:rPr>
              <w:t>(найменування</w:t>
            </w:r>
            <w:r w:rsidRPr="0058421A">
              <w:rPr>
                <w:color w:val="000000" w:themeColor="text1"/>
                <w:spacing w:val="9"/>
                <w:sz w:val="16"/>
              </w:rPr>
              <w:t xml:space="preserve"> </w:t>
            </w:r>
            <w:r w:rsidRPr="0058421A">
              <w:rPr>
                <w:color w:val="000000" w:themeColor="text1"/>
                <w:spacing w:val="-2"/>
                <w:sz w:val="16"/>
              </w:rPr>
              <w:t>бюджетної</w:t>
            </w:r>
            <w:r w:rsidRPr="0058421A">
              <w:rPr>
                <w:color w:val="000000" w:themeColor="text1"/>
                <w:spacing w:val="11"/>
                <w:sz w:val="16"/>
              </w:rPr>
              <w:t xml:space="preserve"> </w:t>
            </w:r>
            <w:r w:rsidRPr="0058421A">
              <w:rPr>
                <w:color w:val="000000" w:themeColor="text1"/>
                <w:spacing w:val="-2"/>
                <w:sz w:val="16"/>
              </w:rPr>
              <w:t>програми)</w:t>
            </w:r>
          </w:p>
        </w:tc>
      </w:tr>
    </w:tbl>
    <w:p w:rsidR="002B7B95" w:rsidRPr="0058421A" w:rsidRDefault="002B7B95" w:rsidP="00D022E9">
      <w:pPr>
        <w:spacing w:after="0" w:line="240" w:lineRule="auto"/>
        <w:ind w:left="163"/>
        <w:rPr>
          <w:rFonts w:ascii="Times New Roman" w:hAnsi="Times New Roman"/>
          <w:b/>
          <w:color w:val="000000" w:themeColor="text1"/>
          <w:sz w:val="24"/>
          <w:szCs w:val="24"/>
        </w:rPr>
      </w:pPr>
      <w:r w:rsidRPr="0058421A">
        <w:rPr>
          <w:rFonts w:ascii="Times New Roman" w:hAnsi="Times New Roman"/>
          <w:b/>
          <w:color w:val="000000" w:themeColor="text1"/>
          <w:sz w:val="24"/>
          <w:szCs w:val="24"/>
        </w:rPr>
        <w:t>Мета</w:t>
      </w:r>
      <w:r w:rsidRPr="0058421A">
        <w:rPr>
          <w:rFonts w:ascii="Times New Roman" w:hAnsi="Times New Roman"/>
          <w:b/>
          <w:color w:val="000000" w:themeColor="text1"/>
          <w:spacing w:val="-11"/>
          <w:sz w:val="24"/>
          <w:szCs w:val="24"/>
        </w:rPr>
        <w:t xml:space="preserve"> </w:t>
      </w:r>
      <w:r w:rsidRPr="0058421A">
        <w:rPr>
          <w:rFonts w:ascii="Times New Roman" w:hAnsi="Times New Roman"/>
          <w:b/>
          <w:color w:val="000000" w:themeColor="text1"/>
          <w:sz w:val="24"/>
          <w:szCs w:val="24"/>
        </w:rPr>
        <w:t>бюджетної</w:t>
      </w:r>
      <w:r w:rsidRPr="0058421A">
        <w:rPr>
          <w:rFonts w:ascii="Times New Roman" w:hAnsi="Times New Roman"/>
          <w:b/>
          <w:color w:val="000000" w:themeColor="text1"/>
          <w:spacing w:val="-10"/>
          <w:sz w:val="24"/>
          <w:szCs w:val="24"/>
        </w:rPr>
        <w:t xml:space="preserve"> </w:t>
      </w:r>
      <w:r w:rsidRPr="0058421A">
        <w:rPr>
          <w:rFonts w:ascii="Times New Roman" w:hAnsi="Times New Roman"/>
          <w:b/>
          <w:color w:val="000000" w:themeColor="text1"/>
          <w:spacing w:val="-2"/>
          <w:sz w:val="24"/>
          <w:szCs w:val="24"/>
        </w:rPr>
        <w:t>програми</w:t>
      </w:r>
    </w:p>
    <w:p w:rsidR="002B7B95" w:rsidRPr="0058421A" w:rsidRDefault="002B7B95" w:rsidP="00D022E9">
      <w:pPr>
        <w:spacing w:before="62" w:after="0" w:line="240" w:lineRule="auto"/>
        <w:ind w:left="180"/>
        <w:rPr>
          <w:rFonts w:ascii="Times New Roman" w:hAnsi="Times New Roman"/>
          <w:color w:val="000000" w:themeColor="text1"/>
          <w:sz w:val="24"/>
          <w:szCs w:val="24"/>
        </w:rPr>
      </w:pPr>
      <w:r w:rsidRPr="0058421A">
        <w:rPr>
          <w:rFonts w:ascii="Times New Roman" w:hAnsi="Times New Roman"/>
          <w:color w:val="000000" w:themeColor="text1"/>
          <w:sz w:val="24"/>
          <w:szCs w:val="24"/>
        </w:rPr>
        <w:t>Забезпечення проведення заходів з охорони та оборони території громади</w:t>
      </w:r>
    </w:p>
    <w:p w:rsidR="002B7B95" w:rsidRPr="0058421A" w:rsidRDefault="002B7B95" w:rsidP="00D022E9">
      <w:pPr>
        <w:spacing w:before="62" w:after="0" w:line="240" w:lineRule="auto"/>
        <w:ind w:left="180"/>
        <w:rPr>
          <w:rFonts w:ascii="Times New Roman" w:hAnsi="Times New Roman"/>
          <w:b/>
          <w:color w:val="000000" w:themeColor="text1"/>
          <w:sz w:val="24"/>
          <w:szCs w:val="24"/>
        </w:rPr>
      </w:pPr>
      <w:r w:rsidRPr="0058421A">
        <w:rPr>
          <w:rFonts w:ascii="Times New Roman" w:hAnsi="Times New Roman"/>
          <w:b/>
          <w:color w:val="000000" w:themeColor="text1"/>
          <w:sz w:val="24"/>
          <w:szCs w:val="24"/>
        </w:rPr>
        <w:t>Завдання</w:t>
      </w:r>
      <w:r w:rsidRPr="0058421A">
        <w:rPr>
          <w:rFonts w:ascii="Times New Roman" w:hAnsi="Times New Roman"/>
          <w:b/>
          <w:color w:val="000000" w:themeColor="text1"/>
          <w:spacing w:val="-13"/>
          <w:sz w:val="24"/>
          <w:szCs w:val="24"/>
        </w:rPr>
        <w:t xml:space="preserve"> </w:t>
      </w:r>
      <w:r w:rsidRPr="0058421A">
        <w:rPr>
          <w:rFonts w:ascii="Times New Roman" w:hAnsi="Times New Roman"/>
          <w:b/>
          <w:color w:val="000000" w:themeColor="text1"/>
          <w:sz w:val="24"/>
          <w:szCs w:val="24"/>
        </w:rPr>
        <w:t>бюджетної</w:t>
      </w:r>
      <w:r w:rsidRPr="0058421A">
        <w:rPr>
          <w:rFonts w:ascii="Times New Roman" w:hAnsi="Times New Roman"/>
          <w:b/>
          <w:color w:val="000000" w:themeColor="text1"/>
          <w:spacing w:val="-10"/>
          <w:sz w:val="24"/>
          <w:szCs w:val="24"/>
        </w:rPr>
        <w:t xml:space="preserve"> </w:t>
      </w:r>
      <w:r w:rsidRPr="0058421A">
        <w:rPr>
          <w:rFonts w:ascii="Times New Roman" w:hAnsi="Times New Roman"/>
          <w:b/>
          <w:color w:val="000000" w:themeColor="text1"/>
          <w:spacing w:val="-2"/>
          <w:sz w:val="24"/>
          <w:szCs w:val="24"/>
        </w:rPr>
        <w:t>програми</w:t>
      </w:r>
    </w:p>
    <w:p w:rsidR="002B7B95" w:rsidRPr="0058421A" w:rsidRDefault="002B7B95" w:rsidP="002B7B95">
      <w:pPr>
        <w:pStyle w:val="a3"/>
        <w:rPr>
          <w:b/>
          <w:color w:val="000000" w:themeColor="text1"/>
          <w:sz w:val="8"/>
        </w:rPr>
      </w:pPr>
    </w:p>
    <w:tbl>
      <w:tblPr>
        <w:tblW w:w="0" w:type="auto"/>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9"/>
        <w:gridCol w:w="14736"/>
      </w:tblGrid>
      <w:tr w:rsidR="002B7B95" w:rsidRPr="0058421A" w:rsidTr="00687438">
        <w:trPr>
          <w:trHeight w:val="356"/>
        </w:trPr>
        <w:tc>
          <w:tcPr>
            <w:tcW w:w="1259" w:type="dxa"/>
          </w:tcPr>
          <w:p w:rsidR="002B7B95" w:rsidRPr="0058421A" w:rsidRDefault="002B7B95" w:rsidP="00687438">
            <w:pPr>
              <w:pStyle w:val="TableParagraph"/>
              <w:spacing w:before="31"/>
              <w:ind w:left="384"/>
              <w:jc w:val="left"/>
              <w:rPr>
                <w:color w:val="000000" w:themeColor="text1"/>
                <w:sz w:val="20"/>
              </w:rPr>
            </w:pPr>
            <w:r w:rsidRPr="0058421A">
              <w:rPr>
                <w:color w:val="000000" w:themeColor="text1"/>
                <w:sz w:val="20"/>
              </w:rPr>
              <w:t>№</w:t>
            </w:r>
            <w:r w:rsidRPr="0058421A">
              <w:rPr>
                <w:color w:val="000000" w:themeColor="text1"/>
                <w:spacing w:val="-3"/>
                <w:sz w:val="20"/>
              </w:rPr>
              <w:t xml:space="preserve"> </w:t>
            </w:r>
            <w:r w:rsidRPr="0058421A">
              <w:rPr>
                <w:color w:val="000000" w:themeColor="text1"/>
                <w:spacing w:val="-5"/>
                <w:sz w:val="20"/>
              </w:rPr>
              <w:t>з/п</w:t>
            </w:r>
          </w:p>
        </w:tc>
        <w:tc>
          <w:tcPr>
            <w:tcW w:w="14736" w:type="dxa"/>
          </w:tcPr>
          <w:p w:rsidR="002B7B95" w:rsidRPr="0058421A" w:rsidRDefault="002B7B95" w:rsidP="00687438">
            <w:pPr>
              <w:pStyle w:val="TableParagraph"/>
              <w:spacing w:before="17"/>
              <w:ind w:right="139"/>
              <w:rPr>
                <w:color w:val="000000" w:themeColor="text1"/>
                <w:sz w:val="20"/>
              </w:rPr>
            </w:pPr>
            <w:r w:rsidRPr="0058421A">
              <w:rPr>
                <w:color w:val="000000" w:themeColor="text1"/>
                <w:spacing w:val="-2"/>
                <w:sz w:val="20"/>
              </w:rPr>
              <w:t>Завдання</w:t>
            </w:r>
          </w:p>
        </w:tc>
      </w:tr>
      <w:tr w:rsidR="002B7B95" w:rsidRPr="0058421A" w:rsidTr="00687438">
        <w:trPr>
          <w:trHeight w:val="375"/>
        </w:trPr>
        <w:tc>
          <w:tcPr>
            <w:tcW w:w="1259" w:type="dxa"/>
          </w:tcPr>
          <w:p w:rsidR="002B7B95" w:rsidRPr="0058421A" w:rsidRDefault="002B7B95" w:rsidP="00687438">
            <w:pPr>
              <w:pStyle w:val="TableParagraph"/>
              <w:spacing w:before="32"/>
              <w:ind w:left="161"/>
              <w:rPr>
                <w:color w:val="000000" w:themeColor="text1"/>
                <w:sz w:val="20"/>
                <w:szCs w:val="20"/>
              </w:rPr>
            </w:pPr>
            <w:r w:rsidRPr="0058421A">
              <w:rPr>
                <w:color w:val="000000" w:themeColor="text1"/>
                <w:spacing w:val="-10"/>
                <w:sz w:val="20"/>
                <w:szCs w:val="20"/>
              </w:rPr>
              <w:t>1</w:t>
            </w:r>
          </w:p>
        </w:tc>
        <w:tc>
          <w:tcPr>
            <w:tcW w:w="14736" w:type="dxa"/>
          </w:tcPr>
          <w:p w:rsidR="002B7B95" w:rsidRPr="0058421A" w:rsidRDefault="002B7B95" w:rsidP="00687438">
            <w:pPr>
              <w:pStyle w:val="TableParagraph"/>
              <w:spacing w:before="50" w:line="230" w:lineRule="atLeast"/>
              <w:ind w:left="95" w:right="108"/>
              <w:jc w:val="left"/>
              <w:rPr>
                <w:color w:val="000000" w:themeColor="text1"/>
                <w:sz w:val="20"/>
                <w:szCs w:val="20"/>
              </w:rPr>
            </w:pPr>
            <w:r w:rsidRPr="0058421A">
              <w:rPr>
                <w:color w:val="000000" w:themeColor="text1"/>
                <w:sz w:val="20"/>
                <w:szCs w:val="20"/>
              </w:rPr>
              <w:t>Підготовка та матеріально-технічне забезпечення добровольчих формувань</w:t>
            </w:r>
            <w:r w:rsidR="002C148F" w:rsidRPr="0058421A">
              <w:rPr>
                <w:color w:val="000000" w:themeColor="text1"/>
                <w:sz w:val="20"/>
                <w:szCs w:val="20"/>
              </w:rPr>
              <w:t xml:space="preserve"> </w:t>
            </w:r>
            <w:r w:rsidRPr="0058421A">
              <w:rPr>
                <w:color w:val="000000" w:themeColor="text1"/>
                <w:sz w:val="20"/>
                <w:szCs w:val="20"/>
              </w:rPr>
              <w:t>та військових підрозділів, що дислокуються на території Новгород-Сіверської міської територіальної громади для виконання визначених завдань</w:t>
            </w:r>
          </w:p>
        </w:tc>
      </w:tr>
    </w:tbl>
    <w:p w:rsidR="002B7B95" w:rsidRPr="0058421A" w:rsidRDefault="002B7B95" w:rsidP="002B7B95">
      <w:pPr>
        <w:tabs>
          <w:tab w:val="left" w:pos="14498"/>
        </w:tabs>
        <w:spacing w:before="77" w:after="9"/>
        <w:ind w:left="191"/>
        <w:rPr>
          <w:color w:val="000000" w:themeColor="text1"/>
          <w:sz w:val="20"/>
        </w:rPr>
      </w:pPr>
      <w:r w:rsidRPr="0058421A">
        <w:rPr>
          <w:b/>
          <w:color w:val="000000" w:themeColor="text1"/>
          <w:sz w:val="24"/>
        </w:rPr>
        <w:t>Видатки</w:t>
      </w:r>
      <w:r w:rsidRPr="0058421A">
        <w:rPr>
          <w:b/>
          <w:color w:val="000000" w:themeColor="text1"/>
          <w:spacing w:val="1"/>
          <w:sz w:val="24"/>
        </w:rPr>
        <w:t xml:space="preserve"> </w:t>
      </w:r>
      <w:r w:rsidRPr="0058421A">
        <w:rPr>
          <w:b/>
          <w:color w:val="000000" w:themeColor="text1"/>
          <w:sz w:val="24"/>
        </w:rPr>
        <w:t>/ надання</w:t>
      </w:r>
      <w:r w:rsidRPr="0058421A">
        <w:rPr>
          <w:b/>
          <w:color w:val="000000" w:themeColor="text1"/>
          <w:spacing w:val="2"/>
          <w:sz w:val="24"/>
        </w:rPr>
        <w:t xml:space="preserve"> </w:t>
      </w:r>
      <w:r w:rsidRPr="0058421A">
        <w:rPr>
          <w:b/>
          <w:color w:val="000000" w:themeColor="text1"/>
          <w:sz w:val="24"/>
        </w:rPr>
        <w:t>кредитів у</w:t>
      </w:r>
      <w:r w:rsidRPr="0058421A">
        <w:rPr>
          <w:b/>
          <w:color w:val="000000" w:themeColor="text1"/>
          <w:spacing w:val="-1"/>
          <w:sz w:val="24"/>
        </w:rPr>
        <w:t xml:space="preserve"> </w:t>
      </w:r>
      <w:r w:rsidRPr="0058421A">
        <w:rPr>
          <w:b/>
          <w:color w:val="000000" w:themeColor="text1"/>
          <w:sz w:val="24"/>
        </w:rPr>
        <w:t>202</w:t>
      </w:r>
      <w:r w:rsidR="002C148F" w:rsidRPr="0058421A">
        <w:rPr>
          <w:b/>
          <w:color w:val="000000" w:themeColor="text1"/>
          <w:sz w:val="24"/>
        </w:rPr>
        <w:t>4</w:t>
      </w:r>
      <w:r w:rsidRPr="0058421A">
        <w:rPr>
          <w:b/>
          <w:color w:val="000000" w:themeColor="text1"/>
          <w:sz w:val="24"/>
        </w:rPr>
        <w:t xml:space="preserve"> </w:t>
      </w:r>
      <w:r w:rsidRPr="0058421A">
        <w:rPr>
          <w:b/>
          <w:color w:val="000000" w:themeColor="text1"/>
          <w:spacing w:val="-4"/>
          <w:sz w:val="24"/>
        </w:rPr>
        <w:t>році</w:t>
      </w:r>
      <w:r w:rsidRPr="0058421A">
        <w:rPr>
          <w:b/>
          <w:color w:val="000000" w:themeColor="text1"/>
          <w:sz w:val="24"/>
        </w:rPr>
        <w:tab/>
      </w:r>
      <w:r w:rsidRPr="0058421A">
        <w:rPr>
          <w:color w:val="000000" w:themeColor="text1"/>
          <w:spacing w:val="-2"/>
          <w:position w:val="-2"/>
          <w:sz w:val="20"/>
        </w:rPr>
        <w:t>(тис.грн)</w:t>
      </w:r>
    </w:p>
    <w:tbl>
      <w:tblPr>
        <w:tblW w:w="0" w:type="auto"/>
        <w:tblInd w:w="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56"/>
        <w:gridCol w:w="3139"/>
        <w:gridCol w:w="2719"/>
        <w:gridCol w:w="3096"/>
      </w:tblGrid>
      <w:tr w:rsidR="002B7B95" w:rsidRPr="0058421A" w:rsidTr="00687438">
        <w:trPr>
          <w:trHeight w:val="491"/>
        </w:trPr>
        <w:tc>
          <w:tcPr>
            <w:tcW w:w="7056" w:type="dxa"/>
          </w:tcPr>
          <w:p w:rsidR="002B7B95" w:rsidRPr="0058421A" w:rsidRDefault="002B7B95" w:rsidP="00687438">
            <w:pPr>
              <w:pStyle w:val="TableParagraph"/>
              <w:jc w:val="left"/>
              <w:rPr>
                <w:color w:val="000000" w:themeColor="text1"/>
                <w:sz w:val="20"/>
              </w:rPr>
            </w:pPr>
          </w:p>
        </w:tc>
        <w:tc>
          <w:tcPr>
            <w:tcW w:w="3139" w:type="dxa"/>
          </w:tcPr>
          <w:p w:rsidR="002B7B95" w:rsidRPr="0058421A" w:rsidRDefault="002B7B95" w:rsidP="00687438">
            <w:pPr>
              <w:pStyle w:val="TableParagraph"/>
              <w:spacing w:before="192"/>
              <w:ind w:left="755"/>
              <w:jc w:val="left"/>
              <w:rPr>
                <w:b/>
                <w:color w:val="000000" w:themeColor="text1"/>
                <w:sz w:val="20"/>
              </w:rPr>
            </w:pPr>
            <w:r w:rsidRPr="0058421A">
              <w:rPr>
                <w:b/>
                <w:color w:val="000000" w:themeColor="text1"/>
                <w:sz w:val="20"/>
              </w:rPr>
              <w:t>План</w:t>
            </w:r>
            <w:r w:rsidRPr="0058421A">
              <w:rPr>
                <w:b/>
                <w:color w:val="000000" w:themeColor="text1"/>
                <w:spacing w:val="-3"/>
                <w:sz w:val="20"/>
              </w:rPr>
              <w:t xml:space="preserve"> </w:t>
            </w:r>
            <w:r w:rsidRPr="0058421A">
              <w:rPr>
                <w:b/>
                <w:color w:val="000000" w:themeColor="text1"/>
                <w:sz w:val="20"/>
              </w:rPr>
              <w:t>зі</w:t>
            </w:r>
            <w:r w:rsidRPr="0058421A">
              <w:rPr>
                <w:b/>
                <w:color w:val="000000" w:themeColor="text1"/>
                <w:spacing w:val="-3"/>
                <w:sz w:val="20"/>
              </w:rPr>
              <w:t xml:space="preserve"> </w:t>
            </w:r>
            <w:r w:rsidRPr="0058421A">
              <w:rPr>
                <w:b/>
                <w:color w:val="000000" w:themeColor="text1"/>
                <w:spacing w:val="-2"/>
                <w:sz w:val="20"/>
              </w:rPr>
              <w:t>змінами</w:t>
            </w:r>
          </w:p>
        </w:tc>
        <w:tc>
          <w:tcPr>
            <w:tcW w:w="2719" w:type="dxa"/>
          </w:tcPr>
          <w:p w:rsidR="002B7B95" w:rsidRPr="0058421A" w:rsidRDefault="002B7B95" w:rsidP="00687438">
            <w:pPr>
              <w:pStyle w:val="TableParagraph"/>
              <w:spacing w:before="199"/>
              <w:ind w:left="54" w:right="41"/>
              <w:rPr>
                <w:b/>
                <w:color w:val="000000" w:themeColor="text1"/>
                <w:sz w:val="20"/>
              </w:rPr>
            </w:pPr>
            <w:r w:rsidRPr="0058421A">
              <w:rPr>
                <w:b/>
                <w:color w:val="000000" w:themeColor="text1"/>
                <w:spacing w:val="-4"/>
                <w:sz w:val="20"/>
              </w:rPr>
              <w:t>Звіт</w:t>
            </w:r>
          </w:p>
        </w:tc>
        <w:tc>
          <w:tcPr>
            <w:tcW w:w="3096" w:type="dxa"/>
          </w:tcPr>
          <w:p w:rsidR="002B7B95" w:rsidRPr="0058421A" w:rsidRDefault="002B7B95" w:rsidP="00687438">
            <w:pPr>
              <w:pStyle w:val="TableParagraph"/>
              <w:spacing w:before="84" w:line="242" w:lineRule="auto"/>
              <w:ind w:left="331" w:firstLine="237"/>
              <w:jc w:val="left"/>
              <w:rPr>
                <w:b/>
                <w:color w:val="000000" w:themeColor="text1"/>
                <w:sz w:val="20"/>
              </w:rPr>
            </w:pPr>
            <w:r w:rsidRPr="0058421A">
              <w:rPr>
                <w:b/>
                <w:color w:val="000000" w:themeColor="text1"/>
                <w:sz w:val="20"/>
              </w:rPr>
              <w:t>Відхилення звітних показників</w:t>
            </w:r>
            <w:r w:rsidRPr="0058421A">
              <w:rPr>
                <w:b/>
                <w:color w:val="000000" w:themeColor="text1"/>
                <w:spacing w:val="-13"/>
                <w:sz w:val="20"/>
              </w:rPr>
              <w:t xml:space="preserve"> </w:t>
            </w:r>
            <w:r w:rsidRPr="0058421A">
              <w:rPr>
                <w:b/>
                <w:color w:val="000000" w:themeColor="text1"/>
                <w:sz w:val="20"/>
              </w:rPr>
              <w:t>від</w:t>
            </w:r>
            <w:r w:rsidRPr="0058421A">
              <w:rPr>
                <w:b/>
                <w:color w:val="000000" w:themeColor="text1"/>
                <w:spacing w:val="-12"/>
                <w:sz w:val="20"/>
              </w:rPr>
              <w:t xml:space="preserve"> </w:t>
            </w:r>
            <w:r w:rsidRPr="0058421A">
              <w:rPr>
                <w:b/>
                <w:color w:val="000000" w:themeColor="text1"/>
                <w:sz w:val="20"/>
              </w:rPr>
              <w:t>планових</w:t>
            </w:r>
          </w:p>
        </w:tc>
      </w:tr>
      <w:tr w:rsidR="002B7B95" w:rsidRPr="0058421A" w:rsidTr="002C148F">
        <w:trPr>
          <w:trHeight w:val="225"/>
        </w:trPr>
        <w:tc>
          <w:tcPr>
            <w:tcW w:w="7056" w:type="dxa"/>
            <w:vAlign w:val="center"/>
          </w:tcPr>
          <w:p w:rsidR="002B7B95" w:rsidRPr="0058421A" w:rsidRDefault="002B7B95" w:rsidP="00687438">
            <w:pPr>
              <w:pStyle w:val="TableParagraph"/>
              <w:spacing w:before="19"/>
              <w:ind w:right="268"/>
              <w:rPr>
                <w:color w:val="000000" w:themeColor="text1"/>
                <w:sz w:val="16"/>
                <w:szCs w:val="16"/>
              </w:rPr>
            </w:pPr>
            <w:r w:rsidRPr="0058421A">
              <w:rPr>
                <w:color w:val="000000" w:themeColor="text1"/>
                <w:spacing w:val="-10"/>
                <w:sz w:val="16"/>
                <w:szCs w:val="16"/>
              </w:rPr>
              <w:t>1</w:t>
            </w:r>
          </w:p>
        </w:tc>
        <w:tc>
          <w:tcPr>
            <w:tcW w:w="3139" w:type="dxa"/>
            <w:vAlign w:val="center"/>
          </w:tcPr>
          <w:p w:rsidR="002B7B95" w:rsidRPr="0058421A" w:rsidRDefault="002B7B95" w:rsidP="00687438">
            <w:pPr>
              <w:pStyle w:val="TableParagraph"/>
              <w:spacing w:before="19"/>
              <w:ind w:right="69"/>
              <w:rPr>
                <w:color w:val="000000" w:themeColor="text1"/>
                <w:sz w:val="16"/>
                <w:szCs w:val="16"/>
              </w:rPr>
            </w:pPr>
            <w:r w:rsidRPr="0058421A">
              <w:rPr>
                <w:color w:val="000000" w:themeColor="text1"/>
                <w:spacing w:val="-10"/>
                <w:sz w:val="16"/>
                <w:szCs w:val="16"/>
              </w:rPr>
              <w:t>2</w:t>
            </w:r>
          </w:p>
        </w:tc>
        <w:tc>
          <w:tcPr>
            <w:tcW w:w="2719" w:type="dxa"/>
            <w:vAlign w:val="center"/>
          </w:tcPr>
          <w:p w:rsidR="002B7B95" w:rsidRPr="0058421A" w:rsidRDefault="002B7B95" w:rsidP="00687438">
            <w:pPr>
              <w:pStyle w:val="TableParagraph"/>
              <w:spacing w:before="19"/>
              <w:ind w:left="54"/>
              <w:rPr>
                <w:color w:val="000000" w:themeColor="text1"/>
                <w:sz w:val="16"/>
                <w:szCs w:val="16"/>
              </w:rPr>
            </w:pPr>
            <w:r w:rsidRPr="0058421A">
              <w:rPr>
                <w:color w:val="000000" w:themeColor="text1"/>
                <w:spacing w:val="-10"/>
                <w:sz w:val="16"/>
                <w:szCs w:val="16"/>
              </w:rPr>
              <w:t>3</w:t>
            </w:r>
          </w:p>
        </w:tc>
        <w:tc>
          <w:tcPr>
            <w:tcW w:w="3096" w:type="dxa"/>
            <w:vAlign w:val="center"/>
          </w:tcPr>
          <w:p w:rsidR="002B7B95" w:rsidRPr="0058421A" w:rsidRDefault="002B7B95" w:rsidP="00687438">
            <w:pPr>
              <w:pStyle w:val="TableParagraph"/>
              <w:spacing w:before="19"/>
              <w:ind w:right="133"/>
              <w:rPr>
                <w:color w:val="000000" w:themeColor="text1"/>
                <w:sz w:val="16"/>
                <w:szCs w:val="16"/>
              </w:rPr>
            </w:pPr>
            <w:r w:rsidRPr="0058421A">
              <w:rPr>
                <w:color w:val="000000" w:themeColor="text1"/>
                <w:spacing w:val="-10"/>
                <w:sz w:val="16"/>
                <w:szCs w:val="16"/>
              </w:rPr>
              <w:t>4</w:t>
            </w:r>
          </w:p>
        </w:tc>
      </w:tr>
      <w:tr w:rsidR="002B7B95" w:rsidRPr="0058421A" w:rsidTr="00687438">
        <w:trPr>
          <w:trHeight w:val="390"/>
        </w:trPr>
        <w:tc>
          <w:tcPr>
            <w:tcW w:w="7056" w:type="dxa"/>
            <w:vAlign w:val="center"/>
          </w:tcPr>
          <w:p w:rsidR="002B7B95" w:rsidRPr="0058421A" w:rsidRDefault="002B7B95" w:rsidP="00687438">
            <w:pPr>
              <w:pStyle w:val="TableParagraph"/>
              <w:spacing w:before="45"/>
              <w:ind w:left="450"/>
              <w:rPr>
                <w:b/>
                <w:color w:val="000000" w:themeColor="text1"/>
                <w:sz w:val="20"/>
              </w:rPr>
            </w:pPr>
            <w:r w:rsidRPr="0058421A">
              <w:rPr>
                <w:b/>
                <w:color w:val="000000" w:themeColor="text1"/>
                <w:spacing w:val="-2"/>
                <w:sz w:val="20"/>
              </w:rPr>
              <w:t>Всього</w:t>
            </w:r>
          </w:p>
        </w:tc>
        <w:tc>
          <w:tcPr>
            <w:tcW w:w="3139" w:type="dxa"/>
            <w:vAlign w:val="center"/>
          </w:tcPr>
          <w:p w:rsidR="002B7B95" w:rsidRPr="0058421A" w:rsidRDefault="002B7B95" w:rsidP="00687438">
            <w:pPr>
              <w:pStyle w:val="TableParagraph"/>
              <w:spacing w:before="85"/>
              <w:ind w:right="251"/>
              <w:rPr>
                <w:b/>
                <w:color w:val="000000" w:themeColor="text1"/>
                <w:sz w:val="20"/>
                <w:szCs w:val="20"/>
              </w:rPr>
            </w:pPr>
            <w:r w:rsidRPr="0058421A">
              <w:rPr>
                <w:b/>
                <w:color w:val="000000" w:themeColor="text1"/>
                <w:sz w:val="20"/>
                <w:szCs w:val="20"/>
              </w:rPr>
              <w:t xml:space="preserve">   </w:t>
            </w:r>
            <w:r w:rsidR="00293053" w:rsidRPr="0058421A">
              <w:rPr>
                <w:b/>
                <w:color w:val="000000" w:themeColor="text1"/>
                <w:sz w:val="20"/>
                <w:szCs w:val="20"/>
              </w:rPr>
              <w:t>3 020,0</w:t>
            </w:r>
          </w:p>
        </w:tc>
        <w:tc>
          <w:tcPr>
            <w:tcW w:w="2719" w:type="dxa"/>
            <w:vAlign w:val="center"/>
          </w:tcPr>
          <w:p w:rsidR="002B7B95" w:rsidRPr="0058421A" w:rsidRDefault="00F5749D" w:rsidP="00E27B07">
            <w:pPr>
              <w:pStyle w:val="TableParagraph"/>
              <w:spacing w:before="85"/>
              <w:ind w:right="273"/>
              <w:rPr>
                <w:b/>
                <w:color w:val="000000" w:themeColor="text1"/>
                <w:sz w:val="20"/>
                <w:szCs w:val="20"/>
              </w:rPr>
            </w:pPr>
            <w:r w:rsidRPr="0058421A">
              <w:rPr>
                <w:b/>
                <w:color w:val="000000" w:themeColor="text1"/>
                <w:sz w:val="20"/>
                <w:szCs w:val="20"/>
                <w:lang w:val="en-US"/>
              </w:rPr>
              <w:t xml:space="preserve"> </w:t>
            </w:r>
            <w:r w:rsidR="00E27B07" w:rsidRPr="0058421A">
              <w:rPr>
                <w:b/>
                <w:color w:val="000000" w:themeColor="text1"/>
                <w:sz w:val="20"/>
                <w:szCs w:val="20"/>
              </w:rPr>
              <w:t>2 119,5</w:t>
            </w:r>
          </w:p>
        </w:tc>
        <w:tc>
          <w:tcPr>
            <w:tcW w:w="3096" w:type="dxa"/>
            <w:vAlign w:val="center"/>
          </w:tcPr>
          <w:p w:rsidR="002B7B95" w:rsidRPr="0058421A" w:rsidRDefault="002B7B95" w:rsidP="003B6634">
            <w:pPr>
              <w:pStyle w:val="TableParagraph"/>
              <w:spacing w:before="75"/>
              <w:ind w:right="521"/>
              <w:rPr>
                <w:b/>
                <w:color w:val="000000" w:themeColor="text1"/>
                <w:sz w:val="20"/>
                <w:szCs w:val="20"/>
              </w:rPr>
            </w:pPr>
            <w:r w:rsidRPr="0058421A">
              <w:rPr>
                <w:b/>
                <w:color w:val="000000" w:themeColor="text1"/>
                <w:sz w:val="20"/>
                <w:szCs w:val="20"/>
                <w:shd w:val="clear" w:color="auto" w:fill="FFFFFF"/>
              </w:rPr>
              <w:t xml:space="preserve">         -</w:t>
            </w:r>
            <w:r w:rsidR="003B6634" w:rsidRPr="0058421A">
              <w:rPr>
                <w:b/>
                <w:color w:val="000000" w:themeColor="text1"/>
                <w:sz w:val="20"/>
                <w:szCs w:val="20"/>
                <w:shd w:val="clear" w:color="auto" w:fill="FFFFFF"/>
              </w:rPr>
              <w:t>900,5</w:t>
            </w:r>
          </w:p>
        </w:tc>
      </w:tr>
      <w:tr w:rsidR="002B7B95" w:rsidRPr="0058421A" w:rsidTr="00687438">
        <w:trPr>
          <w:trHeight w:val="199"/>
        </w:trPr>
        <w:tc>
          <w:tcPr>
            <w:tcW w:w="7056" w:type="dxa"/>
          </w:tcPr>
          <w:p w:rsidR="002B7B95" w:rsidRPr="0058421A" w:rsidRDefault="002B7B95" w:rsidP="00687438">
            <w:pPr>
              <w:pStyle w:val="TableParagraph"/>
              <w:spacing w:before="48"/>
              <w:ind w:left="450"/>
              <w:jc w:val="right"/>
              <w:rPr>
                <w:color w:val="000000" w:themeColor="text1"/>
                <w:sz w:val="20"/>
              </w:rPr>
            </w:pPr>
            <w:r w:rsidRPr="0058421A">
              <w:rPr>
                <w:color w:val="000000" w:themeColor="text1"/>
                <w:sz w:val="20"/>
              </w:rPr>
              <w:t>у</w:t>
            </w:r>
            <w:r w:rsidRPr="0058421A">
              <w:rPr>
                <w:color w:val="000000" w:themeColor="text1"/>
                <w:spacing w:val="-12"/>
                <w:sz w:val="20"/>
              </w:rPr>
              <w:t xml:space="preserve"> </w:t>
            </w:r>
            <w:r w:rsidRPr="0058421A">
              <w:rPr>
                <w:color w:val="000000" w:themeColor="text1"/>
                <w:sz w:val="20"/>
              </w:rPr>
              <w:t>тому</w:t>
            </w:r>
            <w:r w:rsidRPr="0058421A">
              <w:rPr>
                <w:color w:val="000000" w:themeColor="text1"/>
                <w:spacing w:val="-12"/>
                <w:sz w:val="20"/>
              </w:rPr>
              <w:t xml:space="preserve"> </w:t>
            </w:r>
            <w:r w:rsidRPr="0058421A">
              <w:rPr>
                <w:color w:val="000000" w:themeColor="text1"/>
                <w:sz w:val="20"/>
              </w:rPr>
              <w:t>числі:</w:t>
            </w:r>
            <w:r w:rsidRPr="0058421A">
              <w:rPr>
                <w:color w:val="000000" w:themeColor="text1"/>
                <w:spacing w:val="-9"/>
                <w:sz w:val="20"/>
              </w:rPr>
              <w:t xml:space="preserve"> </w:t>
            </w:r>
            <w:r w:rsidRPr="0058421A">
              <w:rPr>
                <w:color w:val="000000" w:themeColor="text1"/>
                <w:sz w:val="20"/>
              </w:rPr>
              <w:t>загальний</w:t>
            </w:r>
            <w:r w:rsidRPr="0058421A">
              <w:rPr>
                <w:color w:val="000000" w:themeColor="text1"/>
                <w:spacing w:val="-7"/>
                <w:sz w:val="20"/>
              </w:rPr>
              <w:t xml:space="preserve"> </w:t>
            </w:r>
            <w:r w:rsidRPr="0058421A">
              <w:rPr>
                <w:color w:val="000000" w:themeColor="text1"/>
                <w:spacing w:val="-4"/>
                <w:sz w:val="20"/>
              </w:rPr>
              <w:t>фонд</w:t>
            </w:r>
          </w:p>
        </w:tc>
        <w:tc>
          <w:tcPr>
            <w:tcW w:w="3139" w:type="dxa"/>
            <w:vAlign w:val="center"/>
          </w:tcPr>
          <w:p w:rsidR="002B7B95" w:rsidRPr="0058421A" w:rsidRDefault="00F5749D" w:rsidP="00687438">
            <w:pPr>
              <w:pStyle w:val="TableParagraph"/>
              <w:spacing w:before="85"/>
              <w:ind w:right="251"/>
              <w:rPr>
                <w:color w:val="000000" w:themeColor="text1"/>
                <w:sz w:val="20"/>
                <w:szCs w:val="20"/>
              </w:rPr>
            </w:pPr>
            <w:r w:rsidRPr="0058421A">
              <w:rPr>
                <w:color w:val="000000" w:themeColor="text1"/>
                <w:sz w:val="20"/>
                <w:szCs w:val="20"/>
                <w:lang w:val="ru-RU"/>
              </w:rPr>
              <w:t xml:space="preserve">   </w:t>
            </w:r>
            <w:r w:rsidR="002C148F" w:rsidRPr="0058421A">
              <w:rPr>
                <w:color w:val="000000" w:themeColor="text1"/>
                <w:sz w:val="20"/>
                <w:szCs w:val="20"/>
              </w:rPr>
              <w:t>1</w:t>
            </w:r>
            <w:r w:rsidR="00293053" w:rsidRPr="0058421A">
              <w:rPr>
                <w:color w:val="000000" w:themeColor="text1"/>
                <w:sz w:val="20"/>
                <w:szCs w:val="20"/>
              </w:rPr>
              <w:t> </w:t>
            </w:r>
            <w:r w:rsidR="002C148F" w:rsidRPr="0058421A">
              <w:rPr>
                <w:color w:val="000000" w:themeColor="text1"/>
                <w:sz w:val="20"/>
                <w:szCs w:val="20"/>
              </w:rPr>
              <w:t>220</w:t>
            </w:r>
            <w:r w:rsidR="00293053" w:rsidRPr="0058421A">
              <w:rPr>
                <w:color w:val="000000" w:themeColor="text1"/>
                <w:sz w:val="20"/>
                <w:szCs w:val="20"/>
              </w:rPr>
              <w:t>,0</w:t>
            </w:r>
          </w:p>
        </w:tc>
        <w:tc>
          <w:tcPr>
            <w:tcW w:w="2719" w:type="dxa"/>
            <w:vAlign w:val="center"/>
          </w:tcPr>
          <w:p w:rsidR="002B7B95" w:rsidRPr="0058421A" w:rsidRDefault="002B7B95" w:rsidP="00E27B07">
            <w:pPr>
              <w:pStyle w:val="TableParagraph"/>
              <w:spacing w:before="85"/>
              <w:ind w:right="273"/>
              <w:rPr>
                <w:color w:val="000000" w:themeColor="text1"/>
                <w:sz w:val="20"/>
                <w:szCs w:val="20"/>
              </w:rPr>
            </w:pPr>
            <w:r w:rsidRPr="0058421A">
              <w:rPr>
                <w:color w:val="000000" w:themeColor="text1"/>
                <w:sz w:val="20"/>
                <w:szCs w:val="20"/>
              </w:rPr>
              <w:t xml:space="preserve">    </w:t>
            </w:r>
            <w:r w:rsidR="00E27B07" w:rsidRPr="0058421A">
              <w:rPr>
                <w:color w:val="000000" w:themeColor="text1"/>
                <w:sz w:val="20"/>
                <w:szCs w:val="20"/>
              </w:rPr>
              <w:t>1 009,6</w:t>
            </w:r>
          </w:p>
        </w:tc>
        <w:tc>
          <w:tcPr>
            <w:tcW w:w="3096" w:type="dxa"/>
            <w:vAlign w:val="center"/>
          </w:tcPr>
          <w:p w:rsidR="002B7B95" w:rsidRPr="0058421A" w:rsidRDefault="002B7B95" w:rsidP="003B6634">
            <w:pPr>
              <w:pStyle w:val="TableParagraph"/>
              <w:spacing w:before="75"/>
              <w:ind w:right="521"/>
              <w:rPr>
                <w:color w:val="000000" w:themeColor="text1"/>
                <w:sz w:val="20"/>
                <w:szCs w:val="20"/>
              </w:rPr>
            </w:pPr>
            <w:r w:rsidRPr="0058421A">
              <w:rPr>
                <w:color w:val="000000" w:themeColor="text1"/>
                <w:sz w:val="20"/>
                <w:szCs w:val="20"/>
                <w:shd w:val="clear" w:color="auto" w:fill="FFFFFF"/>
              </w:rPr>
              <w:t xml:space="preserve">       </w:t>
            </w:r>
            <w:r w:rsidR="00F5749D" w:rsidRPr="0058421A">
              <w:rPr>
                <w:color w:val="000000" w:themeColor="text1"/>
                <w:sz w:val="20"/>
                <w:szCs w:val="20"/>
                <w:shd w:val="clear" w:color="auto" w:fill="FFFFFF"/>
                <w:lang w:val="en-US"/>
              </w:rPr>
              <w:t xml:space="preserve"> </w:t>
            </w:r>
            <w:r w:rsidRPr="0058421A">
              <w:rPr>
                <w:color w:val="000000" w:themeColor="text1"/>
                <w:sz w:val="20"/>
                <w:szCs w:val="20"/>
                <w:shd w:val="clear" w:color="auto" w:fill="FFFFFF"/>
              </w:rPr>
              <w:t xml:space="preserve">  -</w:t>
            </w:r>
            <w:r w:rsidR="003B6634" w:rsidRPr="0058421A">
              <w:rPr>
                <w:color w:val="000000" w:themeColor="text1"/>
                <w:sz w:val="20"/>
                <w:szCs w:val="20"/>
                <w:shd w:val="clear" w:color="auto" w:fill="FFFFFF"/>
              </w:rPr>
              <w:t>2</w:t>
            </w:r>
            <w:r w:rsidRPr="0058421A">
              <w:rPr>
                <w:color w:val="000000" w:themeColor="text1"/>
                <w:sz w:val="20"/>
                <w:szCs w:val="20"/>
                <w:shd w:val="clear" w:color="auto" w:fill="FFFFFF"/>
              </w:rPr>
              <w:t>10,</w:t>
            </w:r>
            <w:r w:rsidR="003B6634" w:rsidRPr="0058421A">
              <w:rPr>
                <w:color w:val="000000" w:themeColor="text1"/>
                <w:sz w:val="20"/>
                <w:szCs w:val="20"/>
                <w:shd w:val="clear" w:color="auto" w:fill="FFFFFF"/>
              </w:rPr>
              <w:t>4</w:t>
            </w:r>
          </w:p>
        </w:tc>
      </w:tr>
      <w:tr w:rsidR="002B7B95" w:rsidRPr="008F00A2" w:rsidTr="00687438">
        <w:trPr>
          <w:trHeight w:val="320"/>
        </w:trPr>
        <w:tc>
          <w:tcPr>
            <w:tcW w:w="7056" w:type="dxa"/>
            <w:vAlign w:val="center"/>
          </w:tcPr>
          <w:p w:rsidR="002B7B95" w:rsidRPr="008F00A2" w:rsidRDefault="002B7B95" w:rsidP="00687438">
            <w:pPr>
              <w:pStyle w:val="TableParagraph"/>
              <w:spacing w:before="43"/>
              <w:ind w:left="1610"/>
              <w:jc w:val="right"/>
              <w:rPr>
                <w:color w:val="000000"/>
                <w:sz w:val="20"/>
              </w:rPr>
            </w:pPr>
            <w:r w:rsidRPr="008F00A2">
              <w:rPr>
                <w:color w:val="000000"/>
                <w:spacing w:val="-2"/>
                <w:sz w:val="20"/>
              </w:rPr>
              <w:t>спеціальний</w:t>
            </w:r>
            <w:r w:rsidRPr="008F00A2">
              <w:rPr>
                <w:color w:val="000000"/>
                <w:spacing w:val="3"/>
                <w:sz w:val="20"/>
              </w:rPr>
              <w:t xml:space="preserve"> </w:t>
            </w:r>
            <w:r w:rsidRPr="008F00A2">
              <w:rPr>
                <w:color w:val="000000"/>
                <w:spacing w:val="-4"/>
                <w:sz w:val="20"/>
              </w:rPr>
              <w:t>фонд</w:t>
            </w:r>
          </w:p>
        </w:tc>
        <w:tc>
          <w:tcPr>
            <w:tcW w:w="3139" w:type="dxa"/>
            <w:vAlign w:val="center"/>
          </w:tcPr>
          <w:p w:rsidR="002B7B95" w:rsidRPr="0058421A" w:rsidRDefault="00293053" w:rsidP="00687438">
            <w:pPr>
              <w:pStyle w:val="TableParagraph"/>
              <w:tabs>
                <w:tab w:val="left" w:pos="1253"/>
              </w:tabs>
              <w:rPr>
                <w:color w:val="000000" w:themeColor="text1"/>
                <w:sz w:val="20"/>
                <w:szCs w:val="20"/>
              </w:rPr>
            </w:pPr>
            <w:r w:rsidRPr="0058421A">
              <w:rPr>
                <w:color w:val="000000" w:themeColor="text1"/>
                <w:sz w:val="20"/>
                <w:szCs w:val="20"/>
              </w:rPr>
              <w:t>1 800,0</w:t>
            </w:r>
          </w:p>
        </w:tc>
        <w:tc>
          <w:tcPr>
            <w:tcW w:w="2719" w:type="dxa"/>
            <w:vAlign w:val="center"/>
          </w:tcPr>
          <w:p w:rsidR="002B7B95" w:rsidRPr="0058421A" w:rsidRDefault="00E27B07" w:rsidP="00E27B07">
            <w:pPr>
              <w:pStyle w:val="TableParagraph"/>
              <w:rPr>
                <w:color w:val="000000" w:themeColor="text1"/>
                <w:sz w:val="20"/>
                <w:szCs w:val="20"/>
              </w:rPr>
            </w:pPr>
            <w:r w:rsidRPr="0058421A">
              <w:rPr>
                <w:color w:val="000000" w:themeColor="text1"/>
                <w:sz w:val="20"/>
                <w:szCs w:val="20"/>
              </w:rPr>
              <w:t>1 109,9</w:t>
            </w:r>
          </w:p>
        </w:tc>
        <w:tc>
          <w:tcPr>
            <w:tcW w:w="3096" w:type="dxa"/>
            <w:vAlign w:val="center"/>
          </w:tcPr>
          <w:p w:rsidR="002B7B95" w:rsidRPr="0058421A" w:rsidRDefault="00F5749D" w:rsidP="003B6634">
            <w:pPr>
              <w:pStyle w:val="TableParagraph"/>
              <w:rPr>
                <w:color w:val="000000" w:themeColor="text1"/>
                <w:sz w:val="20"/>
                <w:szCs w:val="20"/>
              </w:rPr>
            </w:pPr>
            <w:r w:rsidRPr="0058421A">
              <w:rPr>
                <w:color w:val="000000" w:themeColor="text1"/>
                <w:sz w:val="20"/>
                <w:szCs w:val="20"/>
                <w:lang w:val="en-US"/>
              </w:rPr>
              <w:t xml:space="preserve">    </w:t>
            </w:r>
            <w:r w:rsidR="002B7B95" w:rsidRPr="0058421A">
              <w:rPr>
                <w:color w:val="000000" w:themeColor="text1"/>
                <w:sz w:val="20"/>
                <w:szCs w:val="20"/>
              </w:rPr>
              <w:t>-</w:t>
            </w:r>
            <w:r w:rsidR="003B6634" w:rsidRPr="0058421A">
              <w:rPr>
                <w:color w:val="000000" w:themeColor="text1"/>
                <w:sz w:val="20"/>
                <w:szCs w:val="20"/>
              </w:rPr>
              <w:t>690</w:t>
            </w:r>
            <w:r w:rsidR="002B7B95" w:rsidRPr="0058421A">
              <w:rPr>
                <w:color w:val="000000" w:themeColor="text1"/>
                <w:sz w:val="20"/>
                <w:szCs w:val="20"/>
              </w:rPr>
              <w:t>,</w:t>
            </w:r>
            <w:r w:rsidR="003B6634" w:rsidRPr="0058421A">
              <w:rPr>
                <w:color w:val="000000" w:themeColor="text1"/>
                <w:sz w:val="20"/>
                <w:szCs w:val="20"/>
              </w:rPr>
              <w:t>1</w:t>
            </w:r>
          </w:p>
        </w:tc>
      </w:tr>
    </w:tbl>
    <w:p w:rsidR="002B7B95" w:rsidRPr="0058421A" w:rsidRDefault="002B7B95" w:rsidP="002B7B95">
      <w:pPr>
        <w:spacing w:before="140"/>
        <w:ind w:left="191"/>
        <w:rPr>
          <w:rFonts w:ascii="Times New Roman" w:hAnsi="Times New Roman"/>
          <w:b/>
          <w:color w:val="000000" w:themeColor="text1"/>
          <w:sz w:val="24"/>
        </w:rPr>
      </w:pPr>
      <w:r w:rsidRPr="0058421A">
        <w:rPr>
          <w:rFonts w:ascii="Times New Roman" w:hAnsi="Times New Roman"/>
          <w:b/>
          <w:color w:val="000000" w:themeColor="text1"/>
          <w:sz w:val="24"/>
        </w:rPr>
        <w:lastRenderedPageBreak/>
        <w:t>Ключові</w:t>
      </w:r>
      <w:r w:rsidRPr="0058421A">
        <w:rPr>
          <w:rFonts w:ascii="Times New Roman" w:hAnsi="Times New Roman"/>
          <w:b/>
          <w:color w:val="000000" w:themeColor="text1"/>
          <w:spacing w:val="-17"/>
          <w:sz w:val="24"/>
        </w:rPr>
        <w:t xml:space="preserve"> </w:t>
      </w:r>
      <w:r w:rsidRPr="0058421A">
        <w:rPr>
          <w:rFonts w:ascii="Times New Roman" w:hAnsi="Times New Roman"/>
          <w:b/>
          <w:color w:val="000000" w:themeColor="text1"/>
          <w:sz w:val="24"/>
        </w:rPr>
        <w:t>результативні</w:t>
      </w:r>
      <w:r w:rsidRPr="0058421A">
        <w:rPr>
          <w:rFonts w:ascii="Times New Roman" w:hAnsi="Times New Roman"/>
          <w:b/>
          <w:color w:val="000000" w:themeColor="text1"/>
          <w:spacing w:val="-15"/>
          <w:sz w:val="24"/>
        </w:rPr>
        <w:t xml:space="preserve"> </w:t>
      </w:r>
      <w:r w:rsidRPr="0058421A">
        <w:rPr>
          <w:rFonts w:ascii="Times New Roman" w:hAnsi="Times New Roman"/>
          <w:b/>
          <w:color w:val="000000" w:themeColor="text1"/>
          <w:sz w:val="24"/>
        </w:rPr>
        <w:t>показники</w:t>
      </w:r>
      <w:r w:rsidRPr="0058421A">
        <w:rPr>
          <w:rFonts w:ascii="Times New Roman" w:hAnsi="Times New Roman"/>
          <w:b/>
          <w:color w:val="000000" w:themeColor="text1"/>
          <w:spacing w:val="-13"/>
          <w:sz w:val="24"/>
        </w:rPr>
        <w:t xml:space="preserve"> </w:t>
      </w:r>
      <w:r w:rsidRPr="0058421A">
        <w:rPr>
          <w:rFonts w:ascii="Times New Roman" w:hAnsi="Times New Roman"/>
          <w:b/>
          <w:color w:val="000000" w:themeColor="text1"/>
          <w:sz w:val="24"/>
        </w:rPr>
        <w:t>бюджетної</w:t>
      </w:r>
      <w:r w:rsidRPr="0058421A">
        <w:rPr>
          <w:rFonts w:ascii="Times New Roman" w:hAnsi="Times New Roman"/>
          <w:b/>
          <w:color w:val="000000" w:themeColor="text1"/>
          <w:spacing w:val="-15"/>
          <w:sz w:val="24"/>
        </w:rPr>
        <w:t xml:space="preserve"> </w:t>
      </w:r>
      <w:r w:rsidRPr="0058421A">
        <w:rPr>
          <w:rFonts w:ascii="Times New Roman" w:hAnsi="Times New Roman"/>
          <w:b/>
          <w:color w:val="000000" w:themeColor="text1"/>
          <w:spacing w:val="-2"/>
          <w:sz w:val="24"/>
        </w:rPr>
        <w:t>програми</w:t>
      </w:r>
    </w:p>
    <w:tbl>
      <w:tblPr>
        <w:tblW w:w="16015" w:type="dxa"/>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2"/>
        <w:gridCol w:w="10777"/>
        <w:gridCol w:w="1559"/>
        <w:gridCol w:w="3167"/>
      </w:tblGrid>
      <w:tr w:rsidR="00D97048" w:rsidRPr="0058421A" w:rsidTr="0035098E">
        <w:trPr>
          <w:trHeight w:val="424"/>
        </w:trPr>
        <w:tc>
          <w:tcPr>
            <w:tcW w:w="512" w:type="dxa"/>
            <w:tcBorders>
              <w:top w:val="single" w:sz="4" w:space="0" w:color="auto"/>
              <w:left w:val="single" w:sz="4" w:space="0" w:color="auto"/>
              <w:bottom w:val="single" w:sz="4" w:space="0" w:color="auto"/>
              <w:right w:val="single" w:sz="4" w:space="0" w:color="auto"/>
            </w:tcBorders>
            <w:vAlign w:val="center"/>
          </w:tcPr>
          <w:p w:rsidR="00D97048" w:rsidRPr="0058421A" w:rsidRDefault="00D97048" w:rsidP="0035098E">
            <w:pPr>
              <w:widowControl w:val="0"/>
              <w:autoSpaceDE w:val="0"/>
              <w:autoSpaceDN w:val="0"/>
              <w:adjustRightInd w:val="0"/>
              <w:spacing w:after="0" w:line="240" w:lineRule="auto"/>
              <w:jc w:val="center"/>
              <w:rPr>
                <w:rFonts w:ascii="Times New Roman" w:hAnsi="Times New Roman"/>
                <w:color w:val="000000" w:themeColor="text1"/>
                <w:sz w:val="19"/>
                <w:szCs w:val="24"/>
              </w:rPr>
            </w:pPr>
            <w:r w:rsidRPr="0058421A">
              <w:rPr>
                <w:rFonts w:ascii="Times New Roman" w:hAnsi="Times New Roman"/>
                <w:color w:val="000000" w:themeColor="text1"/>
                <w:sz w:val="19"/>
                <w:szCs w:val="24"/>
              </w:rPr>
              <w:t>№</w:t>
            </w:r>
          </w:p>
          <w:p w:rsidR="00D97048" w:rsidRPr="0058421A" w:rsidRDefault="00D97048" w:rsidP="0035098E">
            <w:pPr>
              <w:widowControl w:val="0"/>
              <w:autoSpaceDE w:val="0"/>
              <w:autoSpaceDN w:val="0"/>
              <w:adjustRightInd w:val="0"/>
              <w:spacing w:after="0" w:line="240" w:lineRule="auto"/>
              <w:jc w:val="center"/>
              <w:rPr>
                <w:color w:val="000000" w:themeColor="text1"/>
                <w:sz w:val="20"/>
                <w:szCs w:val="20"/>
              </w:rPr>
            </w:pPr>
            <w:r w:rsidRPr="0058421A">
              <w:rPr>
                <w:rFonts w:ascii="Times New Roman" w:hAnsi="Times New Roman"/>
                <w:color w:val="000000" w:themeColor="text1"/>
                <w:sz w:val="19"/>
                <w:szCs w:val="24"/>
              </w:rPr>
              <w:t>з/п</w:t>
            </w:r>
          </w:p>
        </w:tc>
        <w:tc>
          <w:tcPr>
            <w:tcW w:w="10777" w:type="dxa"/>
            <w:tcBorders>
              <w:top w:val="single" w:sz="4" w:space="0" w:color="auto"/>
              <w:left w:val="single" w:sz="4" w:space="0" w:color="auto"/>
              <w:bottom w:val="single" w:sz="4" w:space="0" w:color="auto"/>
              <w:right w:val="single" w:sz="4" w:space="0" w:color="auto"/>
            </w:tcBorders>
            <w:vAlign w:val="center"/>
          </w:tcPr>
          <w:p w:rsidR="00D97048" w:rsidRPr="0058421A" w:rsidRDefault="00D97048" w:rsidP="0035098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rFonts w:ascii="Times New Roman" w:hAnsi="Times New Roman"/>
                <w:color w:val="000000" w:themeColor="text1"/>
                <w:sz w:val="19"/>
                <w:szCs w:val="24"/>
              </w:rPr>
            </w:pPr>
          </w:p>
          <w:p w:rsidR="00D97048" w:rsidRPr="0058421A" w:rsidRDefault="00D97048" w:rsidP="0035098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color w:val="000000" w:themeColor="text1"/>
                <w:sz w:val="20"/>
                <w:szCs w:val="20"/>
              </w:rPr>
            </w:pPr>
            <w:r w:rsidRPr="0058421A">
              <w:rPr>
                <w:rFonts w:ascii="Times New Roman" w:hAnsi="Times New Roman"/>
                <w:color w:val="000000" w:themeColor="text1"/>
                <w:sz w:val="19"/>
                <w:szCs w:val="24"/>
              </w:rPr>
              <w:t>Показники</w:t>
            </w:r>
          </w:p>
        </w:tc>
        <w:tc>
          <w:tcPr>
            <w:tcW w:w="1559" w:type="dxa"/>
            <w:tcBorders>
              <w:top w:val="single" w:sz="4" w:space="0" w:color="auto"/>
              <w:left w:val="single" w:sz="4" w:space="0" w:color="auto"/>
              <w:bottom w:val="single" w:sz="4" w:space="0" w:color="auto"/>
              <w:right w:val="single" w:sz="4" w:space="0" w:color="auto"/>
            </w:tcBorders>
            <w:vAlign w:val="center"/>
          </w:tcPr>
          <w:p w:rsidR="00D97048" w:rsidRPr="0058421A" w:rsidRDefault="00D97048" w:rsidP="0035098E">
            <w:pPr>
              <w:widowControl w:val="0"/>
              <w:tabs>
                <w:tab w:val="left" w:pos="360"/>
                <w:tab w:val="left" w:pos="720"/>
              </w:tabs>
              <w:autoSpaceDE w:val="0"/>
              <w:autoSpaceDN w:val="0"/>
              <w:adjustRightInd w:val="0"/>
              <w:spacing w:after="0" w:line="240" w:lineRule="auto"/>
              <w:jc w:val="center"/>
              <w:rPr>
                <w:color w:val="000000" w:themeColor="text1"/>
                <w:sz w:val="20"/>
                <w:szCs w:val="20"/>
              </w:rPr>
            </w:pPr>
            <w:r w:rsidRPr="0058421A">
              <w:rPr>
                <w:rFonts w:ascii="Times New Roman" w:hAnsi="Times New Roman"/>
                <w:color w:val="000000" w:themeColor="text1"/>
                <w:sz w:val="19"/>
                <w:szCs w:val="24"/>
              </w:rPr>
              <w:t>одиниця виміру</w:t>
            </w:r>
          </w:p>
        </w:tc>
        <w:tc>
          <w:tcPr>
            <w:tcW w:w="3167" w:type="dxa"/>
            <w:tcBorders>
              <w:top w:val="single" w:sz="4" w:space="0" w:color="auto"/>
              <w:left w:val="single" w:sz="4" w:space="0" w:color="auto"/>
              <w:bottom w:val="single" w:sz="4" w:space="0" w:color="auto"/>
              <w:right w:val="single" w:sz="4" w:space="0" w:color="auto"/>
            </w:tcBorders>
            <w:vAlign w:val="center"/>
          </w:tcPr>
          <w:p w:rsidR="00D97048" w:rsidRPr="0058421A" w:rsidRDefault="00D97048" w:rsidP="0035098E">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color w:val="000000" w:themeColor="text1"/>
                <w:sz w:val="20"/>
                <w:szCs w:val="20"/>
              </w:rPr>
            </w:pPr>
            <w:r w:rsidRPr="0058421A">
              <w:rPr>
                <w:rFonts w:ascii="Times New Roman" w:hAnsi="Times New Roman"/>
                <w:color w:val="000000" w:themeColor="text1"/>
                <w:sz w:val="20"/>
                <w:szCs w:val="20"/>
              </w:rPr>
              <w:t>Фактичні результативні показники</w:t>
            </w:r>
          </w:p>
        </w:tc>
      </w:tr>
      <w:tr w:rsidR="00D97048" w:rsidRPr="0058421A" w:rsidTr="0035098E">
        <w:trPr>
          <w:trHeight w:val="262"/>
        </w:trPr>
        <w:tc>
          <w:tcPr>
            <w:tcW w:w="512" w:type="dxa"/>
            <w:tcBorders>
              <w:top w:val="single" w:sz="4" w:space="0" w:color="auto"/>
            </w:tcBorders>
            <w:vAlign w:val="center"/>
          </w:tcPr>
          <w:p w:rsidR="00D97048" w:rsidRPr="0058421A" w:rsidRDefault="00D97048" w:rsidP="0035098E">
            <w:pPr>
              <w:pStyle w:val="TableParagraph"/>
              <w:spacing w:before="31"/>
              <w:ind w:left="105"/>
              <w:rPr>
                <w:color w:val="000000" w:themeColor="text1"/>
                <w:sz w:val="16"/>
                <w:szCs w:val="16"/>
              </w:rPr>
            </w:pPr>
            <w:r w:rsidRPr="0058421A">
              <w:rPr>
                <w:color w:val="000000" w:themeColor="text1"/>
                <w:spacing w:val="-10"/>
                <w:sz w:val="16"/>
                <w:szCs w:val="16"/>
              </w:rPr>
              <w:t>1</w:t>
            </w:r>
          </w:p>
        </w:tc>
        <w:tc>
          <w:tcPr>
            <w:tcW w:w="10777" w:type="dxa"/>
            <w:tcBorders>
              <w:top w:val="single" w:sz="4" w:space="0" w:color="auto"/>
            </w:tcBorders>
            <w:vAlign w:val="center"/>
          </w:tcPr>
          <w:p w:rsidR="00D97048" w:rsidRPr="0058421A" w:rsidRDefault="00D97048" w:rsidP="0035098E">
            <w:pPr>
              <w:pStyle w:val="TableParagraph"/>
              <w:spacing w:before="43"/>
              <w:ind w:right="33"/>
              <w:rPr>
                <w:color w:val="000000" w:themeColor="text1"/>
                <w:sz w:val="16"/>
                <w:szCs w:val="16"/>
              </w:rPr>
            </w:pPr>
            <w:r w:rsidRPr="0058421A">
              <w:rPr>
                <w:color w:val="000000" w:themeColor="text1"/>
                <w:spacing w:val="-10"/>
                <w:sz w:val="16"/>
                <w:szCs w:val="16"/>
              </w:rPr>
              <w:t>2</w:t>
            </w:r>
          </w:p>
        </w:tc>
        <w:tc>
          <w:tcPr>
            <w:tcW w:w="1559" w:type="dxa"/>
            <w:tcBorders>
              <w:top w:val="single" w:sz="4" w:space="0" w:color="auto"/>
            </w:tcBorders>
            <w:vAlign w:val="center"/>
          </w:tcPr>
          <w:p w:rsidR="00D97048" w:rsidRPr="0058421A" w:rsidRDefault="00D97048" w:rsidP="0035098E">
            <w:pPr>
              <w:pStyle w:val="TableParagraph"/>
              <w:spacing w:before="48"/>
              <w:ind w:left="69"/>
              <w:rPr>
                <w:color w:val="000000" w:themeColor="text1"/>
                <w:sz w:val="16"/>
                <w:szCs w:val="16"/>
              </w:rPr>
            </w:pPr>
            <w:r w:rsidRPr="0058421A">
              <w:rPr>
                <w:color w:val="000000" w:themeColor="text1"/>
                <w:spacing w:val="-10"/>
                <w:sz w:val="16"/>
                <w:szCs w:val="16"/>
              </w:rPr>
              <w:t>3</w:t>
            </w:r>
          </w:p>
        </w:tc>
        <w:tc>
          <w:tcPr>
            <w:tcW w:w="3167" w:type="dxa"/>
            <w:tcBorders>
              <w:top w:val="single" w:sz="4" w:space="0" w:color="auto"/>
            </w:tcBorders>
            <w:vAlign w:val="center"/>
          </w:tcPr>
          <w:p w:rsidR="00D97048" w:rsidRPr="0058421A" w:rsidRDefault="00D97048" w:rsidP="0035098E">
            <w:pPr>
              <w:pStyle w:val="TableParagraph"/>
              <w:spacing w:before="43"/>
              <w:ind w:right="308"/>
              <w:rPr>
                <w:color w:val="000000" w:themeColor="text1"/>
                <w:sz w:val="16"/>
                <w:szCs w:val="16"/>
              </w:rPr>
            </w:pPr>
            <w:r w:rsidRPr="0058421A">
              <w:rPr>
                <w:color w:val="000000" w:themeColor="text1"/>
                <w:spacing w:val="-10"/>
                <w:sz w:val="16"/>
                <w:szCs w:val="16"/>
              </w:rPr>
              <w:t>4</w:t>
            </w:r>
          </w:p>
        </w:tc>
      </w:tr>
      <w:tr w:rsidR="00D97048" w:rsidRPr="0058421A" w:rsidTr="0035098E">
        <w:trPr>
          <w:trHeight w:val="193"/>
        </w:trPr>
        <w:tc>
          <w:tcPr>
            <w:tcW w:w="512" w:type="dxa"/>
            <w:tcBorders>
              <w:top w:val="single" w:sz="4" w:space="0" w:color="auto"/>
            </w:tcBorders>
          </w:tcPr>
          <w:p w:rsidR="00D97048" w:rsidRPr="0058421A" w:rsidRDefault="00D97048" w:rsidP="0035098E">
            <w:pPr>
              <w:pStyle w:val="TableParagraph"/>
              <w:spacing w:before="97"/>
              <w:ind w:left="105" w:right="45"/>
              <w:rPr>
                <w:color w:val="000000" w:themeColor="text1"/>
                <w:sz w:val="20"/>
                <w:szCs w:val="20"/>
              </w:rPr>
            </w:pPr>
            <w:r w:rsidRPr="0058421A">
              <w:rPr>
                <w:color w:val="000000" w:themeColor="text1"/>
                <w:spacing w:val="-10"/>
                <w:sz w:val="20"/>
                <w:szCs w:val="20"/>
              </w:rPr>
              <w:t>1</w:t>
            </w:r>
          </w:p>
        </w:tc>
        <w:tc>
          <w:tcPr>
            <w:tcW w:w="10777" w:type="dxa"/>
            <w:tcBorders>
              <w:top w:val="single" w:sz="4" w:space="0" w:color="auto"/>
            </w:tcBorders>
            <w:vAlign w:val="center"/>
          </w:tcPr>
          <w:p w:rsidR="00D97048" w:rsidRPr="0058421A" w:rsidRDefault="004E0E3E" w:rsidP="0035098E">
            <w:pPr>
              <w:pStyle w:val="TableParagraph"/>
              <w:spacing w:before="43"/>
              <w:ind w:right="33"/>
              <w:jc w:val="left"/>
              <w:rPr>
                <w:color w:val="000000" w:themeColor="text1"/>
                <w:spacing w:val="-10"/>
                <w:sz w:val="20"/>
                <w:szCs w:val="20"/>
              </w:rPr>
            </w:pPr>
            <w:r w:rsidRPr="0058421A">
              <w:rPr>
                <w:color w:val="000000" w:themeColor="text1"/>
              </w:rPr>
              <w:t>осяг витрат на виконання Програми</w:t>
            </w:r>
          </w:p>
        </w:tc>
        <w:tc>
          <w:tcPr>
            <w:tcW w:w="1559" w:type="dxa"/>
            <w:tcBorders>
              <w:top w:val="single" w:sz="4" w:space="0" w:color="auto"/>
            </w:tcBorders>
          </w:tcPr>
          <w:p w:rsidR="00D97048" w:rsidRPr="0058421A" w:rsidRDefault="00D97048" w:rsidP="0035098E">
            <w:pPr>
              <w:jc w:val="center"/>
              <w:rPr>
                <w:rFonts w:ascii="Times New Roman" w:hAnsi="Times New Roman"/>
                <w:color w:val="000000" w:themeColor="text1"/>
                <w:sz w:val="20"/>
                <w:szCs w:val="20"/>
              </w:rPr>
            </w:pPr>
            <w:r w:rsidRPr="0058421A">
              <w:rPr>
                <w:rFonts w:ascii="Times New Roman" w:hAnsi="Times New Roman"/>
                <w:color w:val="000000" w:themeColor="text1"/>
                <w:spacing w:val="-2"/>
                <w:sz w:val="20"/>
                <w:szCs w:val="20"/>
              </w:rPr>
              <w:t>тис.грн.</w:t>
            </w:r>
          </w:p>
        </w:tc>
        <w:tc>
          <w:tcPr>
            <w:tcW w:w="3167" w:type="dxa"/>
            <w:tcBorders>
              <w:top w:val="single" w:sz="4" w:space="0" w:color="auto"/>
            </w:tcBorders>
            <w:vAlign w:val="center"/>
          </w:tcPr>
          <w:p w:rsidR="00D97048" w:rsidRPr="0058421A" w:rsidRDefault="004E0E3E" w:rsidP="0035098E">
            <w:pPr>
              <w:pStyle w:val="TableParagraph"/>
              <w:spacing w:before="43"/>
              <w:ind w:right="308"/>
              <w:rPr>
                <w:color w:val="000000" w:themeColor="text1"/>
                <w:spacing w:val="-10"/>
                <w:sz w:val="20"/>
                <w:szCs w:val="20"/>
              </w:rPr>
            </w:pPr>
            <w:r w:rsidRPr="0058421A">
              <w:rPr>
                <w:color w:val="000000" w:themeColor="text1"/>
                <w:spacing w:val="-10"/>
                <w:sz w:val="20"/>
                <w:szCs w:val="20"/>
                <w:lang w:val="en-US"/>
              </w:rPr>
              <w:t>1 869</w:t>
            </w:r>
            <w:r w:rsidRPr="0058421A">
              <w:rPr>
                <w:color w:val="000000" w:themeColor="text1"/>
                <w:spacing w:val="-10"/>
                <w:sz w:val="20"/>
                <w:szCs w:val="20"/>
              </w:rPr>
              <w:t>,5</w:t>
            </w:r>
          </w:p>
        </w:tc>
      </w:tr>
      <w:tr w:rsidR="00D97048" w:rsidRPr="0058421A" w:rsidTr="0035098E">
        <w:trPr>
          <w:trHeight w:val="341"/>
        </w:trPr>
        <w:tc>
          <w:tcPr>
            <w:tcW w:w="512" w:type="dxa"/>
          </w:tcPr>
          <w:p w:rsidR="00D97048" w:rsidRPr="0058421A" w:rsidRDefault="00D97048" w:rsidP="0035098E">
            <w:pPr>
              <w:pStyle w:val="TableParagraph"/>
              <w:spacing w:before="73"/>
              <w:ind w:left="105" w:right="45"/>
              <w:rPr>
                <w:color w:val="000000" w:themeColor="text1"/>
                <w:sz w:val="20"/>
                <w:szCs w:val="20"/>
              </w:rPr>
            </w:pPr>
            <w:r w:rsidRPr="0058421A">
              <w:rPr>
                <w:color w:val="000000" w:themeColor="text1"/>
                <w:spacing w:val="-10"/>
                <w:sz w:val="20"/>
                <w:szCs w:val="20"/>
              </w:rPr>
              <w:t>2</w:t>
            </w:r>
          </w:p>
        </w:tc>
        <w:tc>
          <w:tcPr>
            <w:tcW w:w="10777" w:type="dxa"/>
          </w:tcPr>
          <w:p w:rsidR="00D97048" w:rsidRPr="0058421A" w:rsidRDefault="006C3E27" w:rsidP="0035098E">
            <w:pPr>
              <w:pStyle w:val="TableParagraph"/>
              <w:spacing w:before="120" w:line="230" w:lineRule="atLeast"/>
              <w:jc w:val="both"/>
              <w:rPr>
                <w:color w:val="000000" w:themeColor="text1"/>
                <w:sz w:val="20"/>
                <w:szCs w:val="20"/>
              </w:rPr>
            </w:pPr>
            <w:r w:rsidRPr="0058421A">
              <w:rPr>
                <w:color w:val="000000" w:themeColor="text1"/>
              </w:rPr>
              <w:t>обсяг витрат на надання одноразової матеріальної допомоги членам ДФТГ №1</w:t>
            </w:r>
          </w:p>
        </w:tc>
        <w:tc>
          <w:tcPr>
            <w:tcW w:w="1559" w:type="dxa"/>
          </w:tcPr>
          <w:p w:rsidR="00D97048" w:rsidRPr="0058421A" w:rsidRDefault="00D97048" w:rsidP="0035098E">
            <w:pPr>
              <w:jc w:val="center"/>
              <w:rPr>
                <w:rFonts w:ascii="Times New Roman" w:hAnsi="Times New Roman"/>
                <w:color w:val="000000" w:themeColor="text1"/>
                <w:sz w:val="20"/>
                <w:szCs w:val="20"/>
              </w:rPr>
            </w:pPr>
            <w:r w:rsidRPr="0058421A">
              <w:rPr>
                <w:rFonts w:ascii="Times New Roman" w:hAnsi="Times New Roman"/>
                <w:color w:val="000000" w:themeColor="text1"/>
                <w:spacing w:val="-2"/>
                <w:sz w:val="20"/>
                <w:szCs w:val="20"/>
              </w:rPr>
              <w:t>тис.грн.</w:t>
            </w:r>
          </w:p>
        </w:tc>
        <w:tc>
          <w:tcPr>
            <w:tcW w:w="3167" w:type="dxa"/>
          </w:tcPr>
          <w:p w:rsidR="00D97048" w:rsidRPr="0058421A" w:rsidRDefault="006C3E27" w:rsidP="0035098E">
            <w:pPr>
              <w:pStyle w:val="TableParagraph"/>
              <w:spacing w:before="151"/>
              <w:ind w:left="68" w:right="2"/>
              <w:rPr>
                <w:color w:val="000000" w:themeColor="text1"/>
                <w:sz w:val="20"/>
                <w:szCs w:val="20"/>
                <w:lang w:val="ru-RU"/>
              </w:rPr>
            </w:pPr>
            <w:r w:rsidRPr="0058421A">
              <w:rPr>
                <w:color w:val="000000" w:themeColor="text1"/>
                <w:sz w:val="20"/>
                <w:szCs w:val="20"/>
                <w:lang w:val="ru-RU"/>
              </w:rPr>
              <w:t>250,0</w:t>
            </w:r>
          </w:p>
        </w:tc>
      </w:tr>
      <w:tr w:rsidR="00D97048" w:rsidRPr="0058421A" w:rsidTr="0035098E">
        <w:trPr>
          <w:trHeight w:val="279"/>
        </w:trPr>
        <w:tc>
          <w:tcPr>
            <w:tcW w:w="512" w:type="dxa"/>
          </w:tcPr>
          <w:p w:rsidR="00D97048" w:rsidRPr="0058421A" w:rsidRDefault="00D97048" w:rsidP="0035098E">
            <w:pPr>
              <w:pStyle w:val="TableParagraph"/>
              <w:spacing w:before="73"/>
              <w:ind w:left="105" w:right="45"/>
              <w:rPr>
                <w:color w:val="000000" w:themeColor="text1"/>
                <w:spacing w:val="-10"/>
                <w:sz w:val="20"/>
                <w:szCs w:val="20"/>
              </w:rPr>
            </w:pPr>
            <w:r w:rsidRPr="0058421A">
              <w:rPr>
                <w:color w:val="000000" w:themeColor="text1"/>
                <w:spacing w:val="-10"/>
                <w:sz w:val="20"/>
                <w:szCs w:val="20"/>
              </w:rPr>
              <w:t>3</w:t>
            </w:r>
          </w:p>
        </w:tc>
        <w:tc>
          <w:tcPr>
            <w:tcW w:w="10777" w:type="dxa"/>
          </w:tcPr>
          <w:p w:rsidR="00D97048" w:rsidRPr="0058421A" w:rsidRDefault="00F92DCC" w:rsidP="0035098E">
            <w:pPr>
              <w:pStyle w:val="TableParagraph"/>
              <w:spacing w:before="96" w:line="230" w:lineRule="atLeast"/>
              <w:jc w:val="left"/>
              <w:rPr>
                <w:color w:val="000000" w:themeColor="text1"/>
                <w:sz w:val="20"/>
                <w:szCs w:val="20"/>
              </w:rPr>
            </w:pPr>
            <w:r w:rsidRPr="0058421A">
              <w:rPr>
                <w:color w:val="000000" w:themeColor="text1"/>
              </w:rPr>
              <w:t>кількість проведених заходів</w:t>
            </w:r>
          </w:p>
        </w:tc>
        <w:tc>
          <w:tcPr>
            <w:tcW w:w="1559" w:type="dxa"/>
            <w:vAlign w:val="center"/>
          </w:tcPr>
          <w:p w:rsidR="00D97048" w:rsidRPr="0058421A" w:rsidRDefault="00D97048" w:rsidP="0035098E">
            <w:pPr>
              <w:jc w:val="center"/>
              <w:rPr>
                <w:rFonts w:ascii="Times New Roman" w:hAnsi="Times New Roman"/>
                <w:color w:val="000000" w:themeColor="text1"/>
                <w:sz w:val="20"/>
                <w:szCs w:val="20"/>
              </w:rPr>
            </w:pPr>
            <w:r w:rsidRPr="0058421A">
              <w:rPr>
                <w:rFonts w:ascii="Times New Roman" w:hAnsi="Times New Roman"/>
                <w:color w:val="000000" w:themeColor="text1"/>
                <w:sz w:val="20"/>
                <w:szCs w:val="20"/>
              </w:rPr>
              <w:t>од.</w:t>
            </w:r>
          </w:p>
        </w:tc>
        <w:tc>
          <w:tcPr>
            <w:tcW w:w="3167" w:type="dxa"/>
            <w:vAlign w:val="center"/>
          </w:tcPr>
          <w:p w:rsidR="00D97048" w:rsidRPr="0058421A" w:rsidRDefault="00F92DCC" w:rsidP="0035098E">
            <w:pPr>
              <w:pStyle w:val="TableParagraph"/>
              <w:tabs>
                <w:tab w:val="left" w:pos="1276"/>
              </w:tabs>
              <w:rPr>
                <w:color w:val="000000" w:themeColor="text1"/>
                <w:sz w:val="20"/>
                <w:szCs w:val="20"/>
                <w:lang w:val="ru-RU"/>
              </w:rPr>
            </w:pPr>
            <w:r w:rsidRPr="0058421A">
              <w:rPr>
                <w:color w:val="000000" w:themeColor="text1"/>
                <w:sz w:val="20"/>
                <w:szCs w:val="20"/>
                <w:lang w:val="ru-RU"/>
              </w:rPr>
              <w:t>30</w:t>
            </w:r>
          </w:p>
        </w:tc>
      </w:tr>
      <w:tr w:rsidR="00D97048" w:rsidRPr="0058421A" w:rsidTr="0035098E">
        <w:trPr>
          <w:trHeight w:val="347"/>
        </w:trPr>
        <w:tc>
          <w:tcPr>
            <w:tcW w:w="512" w:type="dxa"/>
          </w:tcPr>
          <w:p w:rsidR="00D97048" w:rsidRPr="0058421A" w:rsidRDefault="00D97048" w:rsidP="0035098E">
            <w:pPr>
              <w:pStyle w:val="TableParagraph"/>
              <w:spacing w:before="73"/>
              <w:ind w:left="105" w:right="45"/>
              <w:rPr>
                <w:color w:val="000000" w:themeColor="text1"/>
                <w:spacing w:val="-10"/>
                <w:sz w:val="20"/>
                <w:szCs w:val="20"/>
              </w:rPr>
            </w:pPr>
            <w:r w:rsidRPr="0058421A">
              <w:rPr>
                <w:color w:val="000000" w:themeColor="text1"/>
                <w:spacing w:val="-10"/>
                <w:sz w:val="20"/>
                <w:szCs w:val="20"/>
              </w:rPr>
              <w:t>4</w:t>
            </w:r>
          </w:p>
        </w:tc>
        <w:tc>
          <w:tcPr>
            <w:tcW w:w="10777" w:type="dxa"/>
          </w:tcPr>
          <w:p w:rsidR="00D97048" w:rsidRPr="0058421A" w:rsidRDefault="00F72AF3" w:rsidP="0035098E">
            <w:pPr>
              <w:pStyle w:val="TableParagraph"/>
              <w:spacing w:before="96" w:line="230" w:lineRule="atLeast"/>
              <w:jc w:val="left"/>
              <w:rPr>
                <w:color w:val="000000" w:themeColor="text1"/>
                <w:sz w:val="20"/>
                <w:szCs w:val="20"/>
              </w:rPr>
            </w:pPr>
            <w:r w:rsidRPr="0058421A">
              <w:rPr>
                <w:color w:val="000000" w:themeColor="text1"/>
              </w:rPr>
              <w:t>кількість членів ДФТГ, яким надається одноразова матеріальна допомога</w:t>
            </w:r>
          </w:p>
        </w:tc>
        <w:tc>
          <w:tcPr>
            <w:tcW w:w="1559" w:type="dxa"/>
          </w:tcPr>
          <w:p w:rsidR="00D97048" w:rsidRPr="0058421A" w:rsidRDefault="00BB60C8" w:rsidP="00BB60C8">
            <w:pPr>
              <w:jc w:val="center"/>
              <w:rPr>
                <w:rFonts w:ascii="Times New Roman" w:hAnsi="Times New Roman"/>
                <w:color w:val="000000" w:themeColor="text1"/>
                <w:sz w:val="20"/>
                <w:szCs w:val="20"/>
              </w:rPr>
            </w:pPr>
            <w:r w:rsidRPr="0058421A">
              <w:rPr>
                <w:rFonts w:ascii="Times New Roman" w:hAnsi="Times New Roman"/>
                <w:color w:val="000000" w:themeColor="text1"/>
                <w:sz w:val="20"/>
                <w:szCs w:val="20"/>
              </w:rPr>
              <w:t>осіб</w:t>
            </w:r>
          </w:p>
        </w:tc>
        <w:tc>
          <w:tcPr>
            <w:tcW w:w="3167" w:type="dxa"/>
            <w:vAlign w:val="center"/>
          </w:tcPr>
          <w:p w:rsidR="00D97048" w:rsidRPr="0058421A" w:rsidRDefault="00BB60C8" w:rsidP="0035098E">
            <w:pPr>
              <w:pStyle w:val="TableParagraph"/>
              <w:tabs>
                <w:tab w:val="left" w:pos="1276"/>
              </w:tabs>
              <w:rPr>
                <w:color w:val="000000" w:themeColor="text1"/>
                <w:sz w:val="20"/>
                <w:szCs w:val="20"/>
                <w:lang w:val="ru-RU"/>
              </w:rPr>
            </w:pPr>
            <w:r w:rsidRPr="0058421A">
              <w:rPr>
                <w:color w:val="000000" w:themeColor="text1"/>
                <w:sz w:val="20"/>
                <w:szCs w:val="20"/>
                <w:lang w:val="ru-RU"/>
              </w:rPr>
              <w:t>25</w:t>
            </w:r>
          </w:p>
        </w:tc>
      </w:tr>
      <w:tr w:rsidR="00D97048" w:rsidRPr="0058421A" w:rsidTr="0035098E">
        <w:trPr>
          <w:trHeight w:val="347"/>
        </w:trPr>
        <w:tc>
          <w:tcPr>
            <w:tcW w:w="512" w:type="dxa"/>
          </w:tcPr>
          <w:p w:rsidR="00D97048" w:rsidRPr="0058421A" w:rsidRDefault="00D97048" w:rsidP="0035098E">
            <w:pPr>
              <w:pStyle w:val="TableParagraph"/>
              <w:spacing w:before="73"/>
              <w:ind w:left="105" w:right="45"/>
              <w:rPr>
                <w:color w:val="000000" w:themeColor="text1"/>
                <w:spacing w:val="-10"/>
                <w:sz w:val="20"/>
                <w:szCs w:val="20"/>
              </w:rPr>
            </w:pPr>
            <w:r w:rsidRPr="0058421A">
              <w:rPr>
                <w:color w:val="000000" w:themeColor="text1"/>
                <w:spacing w:val="-10"/>
                <w:sz w:val="20"/>
                <w:szCs w:val="20"/>
              </w:rPr>
              <w:t>5</w:t>
            </w:r>
          </w:p>
        </w:tc>
        <w:tc>
          <w:tcPr>
            <w:tcW w:w="10777" w:type="dxa"/>
          </w:tcPr>
          <w:p w:rsidR="00D97048" w:rsidRPr="0058421A" w:rsidRDefault="00C64A65" w:rsidP="0035098E">
            <w:pPr>
              <w:pStyle w:val="TableParagraph"/>
              <w:spacing w:before="96" w:line="230" w:lineRule="atLeast"/>
              <w:jc w:val="left"/>
              <w:rPr>
                <w:color w:val="000000" w:themeColor="text1"/>
                <w:sz w:val="20"/>
                <w:szCs w:val="20"/>
              </w:rPr>
            </w:pPr>
            <w:r w:rsidRPr="0058421A">
              <w:rPr>
                <w:color w:val="000000" w:themeColor="text1"/>
              </w:rPr>
              <w:t>середні витрати на один захід</w:t>
            </w:r>
          </w:p>
        </w:tc>
        <w:tc>
          <w:tcPr>
            <w:tcW w:w="1559" w:type="dxa"/>
          </w:tcPr>
          <w:p w:rsidR="00D97048" w:rsidRPr="0058421A" w:rsidRDefault="00C64A65" w:rsidP="0035098E">
            <w:pPr>
              <w:jc w:val="center"/>
              <w:rPr>
                <w:rFonts w:ascii="Times New Roman" w:hAnsi="Times New Roman"/>
                <w:color w:val="000000" w:themeColor="text1"/>
                <w:sz w:val="20"/>
                <w:szCs w:val="20"/>
              </w:rPr>
            </w:pPr>
            <w:r w:rsidRPr="0058421A">
              <w:rPr>
                <w:rFonts w:ascii="Times New Roman" w:hAnsi="Times New Roman"/>
                <w:color w:val="000000" w:themeColor="text1"/>
                <w:spacing w:val="-2"/>
                <w:sz w:val="20"/>
                <w:szCs w:val="20"/>
              </w:rPr>
              <w:t>тис.грн.</w:t>
            </w:r>
          </w:p>
        </w:tc>
        <w:tc>
          <w:tcPr>
            <w:tcW w:w="3167" w:type="dxa"/>
            <w:vAlign w:val="center"/>
          </w:tcPr>
          <w:p w:rsidR="00D97048" w:rsidRPr="0058421A" w:rsidRDefault="00C64A65" w:rsidP="0035098E">
            <w:pPr>
              <w:pStyle w:val="TableParagraph"/>
              <w:tabs>
                <w:tab w:val="left" w:pos="1276"/>
              </w:tabs>
              <w:rPr>
                <w:color w:val="000000" w:themeColor="text1"/>
                <w:sz w:val="20"/>
                <w:szCs w:val="20"/>
                <w:lang w:val="ru-RU"/>
              </w:rPr>
            </w:pPr>
            <w:r w:rsidRPr="0058421A">
              <w:rPr>
                <w:color w:val="000000" w:themeColor="text1"/>
                <w:sz w:val="20"/>
                <w:szCs w:val="20"/>
                <w:lang w:val="ru-RU"/>
              </w:rPr>
              <w:t>131,5</w:t>
            </w:r>
          </w:p>
        </w:tc>
      </w:tr>
      <w:tr w:rsidR="00D97048" w:rsidRPr="0058421A" w:rsidTr="0035098E">
        <w:trPr>
          <w:trHeight w:val="347"/>
        </w:trPr>
        <w:tc>
          <w:tcPr>
            <w:tcW w:w="512" w:type="dxa"/>
          </w:tcPr>
          <w:p w:rsidR="00D97048" w:rsidRPr="0058421A" w:rsidRDefault="00D97048" w:rsidP="0035098E">
            <w:pPr>
              <w:pStyle w:val="TableParagraph"/>
              <w:spacing w:before="73"/>
              <w:ind w:left="105" w:right="45"/>
              <w:rPr>
                <w:color w:val="000000" w:themeColor="text1"/>
                <w:spacing w:val="-10"/>
                <w:sz w:val="20"/>
                <w:szCs w:val="20"/>
              </w:rPr>
            </w:pPr>
            <w:r w:rsidRPr="0058421A">
              <w:rPr>
                <w:color w:val="000000" w:themeColor="text1"/>
                <w:spacing w:val="-10"/>
                <w:sz w:val="20"/>
                <w:szCs w:val="20"/>
              </w:rPr>
              <w:t>6</w:t>
            </w:r>
          </w:p>
        </w:tc>
        <w:tc>
          <w:tcPr>
            <w:tcW w:w="10777" w:type="dxa"/>
          </w:tcPr>
          <w:p w:rsidR="00D97048" w:rsidRPr="0058421A" w:rsidRDefault="006912FD" w:rsidP="0035098E">
            <w:pPr>
              <w:pStyle w:val="TableParagraph"/>
              <w:spacing w:before="96" w:line="230" w:lineRule="atLeast"/>
              <w:jc w:val="left"/>
              <w:rPr>
                <w:color w:val="000000" w:themeColor="text1"/>
                <w:sz w:val="20"/>
                <w:szCs w:val="20"/>
              </w:rPr>
            </w:pPr>
            <w:r w:rsidRPr="0058421A">
              <w:rPr>
                <w:color w:val="000000" w:themeColor="text1"/>
              </w:rPr>
              <w:t>с</w:t>
            </w:r>
            <w:r w:rsidR="008F31C7" w:rsidRPr="0058421A">
              <w:rPr>
                <w:color w:val="000000" w:themeColor="text1"/>
              </w:rPr>
              <w:t>ередні витрати на надання одноразової матеріальної допомоги членам ДФТГ</w:t>
            </w:r>
          </w:p>
        </w:tc>
        <w:tc>
          <w:tcPr>
            <w:tcW w:w="1559" w:type="dxa"/>
          </w:tcPr>
          <w:p w:rsidR="00D97048" w:rsidRPr="0058421A" w:rsidRDefault="00D97048" w:rsidP="0035098E">
            <w:pPr>
              <w:jc w:val="center"/>
              <w:rPr>
                <w:rFonts w:ascii="Times New Roman" w:hAnsi="Times New Roman"/>
                <w:color w:val="000000" w:themeColor="text1"/>
                <w:sz w:val="20"/>
                <w:szCs w:val="20"/>
              </w:rPr>
            </w:pPr>
            <w:r w:rsidRPr="0058421A">
              <w:rPr>
                <w:rFonts w:ascii="Times New Roman" w:hAnsi="Times New Roman"/>
                <w:color w:val="000000" w:themeColor="text1"/>
                <w:spacing w:val="-2"/>
                <w:sz w:val="20"/>
                <w:szCs w:val="20"/>
              </w:rPr>
              <w:t>тис.грн.</w:t>
            </w:r>
          </w:p>
        </w:tc>
        <w:tc>
          <w:tcPr>
            <w:tcW w:w="3167" w:type="dxa"/>
            <w:vAlign w:val="center"/>
          </w:tcPr>
          <w:p w:rsidR="00D97048" w:rsidRPr="0058421A" w:rsidRDefault="006912FD" w:rsidP="0035098E">
            <w:pPr>
              <w:pStyle w:val="TableParagraph"/>
              <w:tabs>
                <w:tab w:val="left" w:pos="1276"/>
              </w:tabs>
              <w:rPr>
                <w:color w:val="000000" w:themeColor="text1"/>
                <w:sz w:val="20"/>
                <w:szCs w:val="20"/>
                <w:lang w:val="ru-RU"/>
              </w:rPr>
            </w:pPr>
            <w:r w:rsidRPr="0058421A">
              <w:rPr>
                <w:color w:val="000000" w:themeColor="text1"/>
                <w:sz w:val="20"/>
                <w:szCs w:val="20"/>
                <w:lang w:val="ru-RU"/>
              </w:rPr>
              <w:t>10,0</w:t>
            </w:r>
          </w:p>
        </w:tc>
      </w:tr>
      <w:tr w:rsidR="00D97048" w:rsidRPr="0058421A" w:rsidTr="0035098E">
        <w:trPr>
          <w:trHeight w:val="347"/>
        </w:trPr>
        <w:tc>
          <w:tcPr>
            <w:tcW w:w="512" w:type="dxa"/>
          </w:tcPr>
          <w:p w:rsidR="00D97048" w:rsidRPr="0058421A" w:rsidRDefault="00D97048" w:rsidP="0035098E">
            <w:pPr>
              <w:pStyle w:val="TableParagraph"/>
              <w:spacing w:before="73"/>
              <w:ind w:left="105" w:right="45"/>
              <w:rPr>
                <w:color w:val="000000" w:themeColor="text1"/>
                <w:spacing w:val="-10"/>
                <w:sz w:val="20"/>
                <w:szCs w:val="20"/>
              </w:rPr>
            </w:pPr>
            <w:r w:rsidRPr="0058421A">
              <w:rPr>
                <w:color w:val="000000" w:themeColor="text1"/>
                <w:spacing w:val="-10"/>
                <w:sz w:val="20"/>
                <w:szCs w:val="20"/>
              </w:rPr>
              <w:t>7</w:t>
            </w:r>
          </w:p>
        </w:tc>
        <w:tc>
          <w:tcPr>
            <w:tcW w:w="10777" w:type="dxa"/>
          </w:tcPr>
          <w:p w:rsidR="00D97048" w:rsidRPr="0058421A" w:rsidRDefault="00E7295B" w:rsidP="0035098E">
            <w:pPr>
              <w:pStyle w:val="TableParagraph"/>
              <w:spacing w:before="96" w:line="230" w:lineRule="atLeast"/>
              <w:jc w:val="left"/>
              <w:rPr>
                <w:color w:val="000000" w:themeColor="text1"/>
                <w:sz w:val="20"/>
                <w:szCs w:val="20"/>
              </w:rPr>
            </w:pPr>
            <w:r w:rsidRPr="0058421A">
              <w:rPr>
                <w:color w:val="000000" w:themeColor="text1"/>
              </w:rPr>
              <w:t>рівень освоєння коштів</w:t>
            </w:r>
          </w:p>
        </w:tc>
        <w:tc>
          <w:tcPr>
            <w:tcW w:w="1559" w:type="dxa"/>
          </w:tcPr>
          <w:p w:rsidR="00D97048" w:rsidRPr="0058421A" w:rsidRDefault="005E11E7" w:rsidP="0035098E">
            <w:pPr>
              <w:jc w:val="center"/>
              <w:rPr>
                <w:rFonts w:ascii="Times New Roman" w:hAnsi="Times New Roman"/>
                <w:color w:val="000000" w:themeColor="text1"/>
                <w:sz w:val="20"/>
                <w:szCs w:val="20"/>
              </w:rPr>
            </w:pPr>
            <w:r w:rsidRPr="0058421A">
              <w:rPr>
                <w:rFonts w:ascii="Times New Roman" w:hAnsi="Times New Roman"/>
                <w:color w:val="000000" w:themeColor="text1"/>
                <w:sz w:val="20"/>
                <w:szCs w:val="20"/>
              </w:rPr>
              <w:t>відс.</w:t>
            </w:r>
          </w:p>
        </w:tc>
        <w:tc>
          <w:tcPr>
            <w:tcW w:w="3167" w:type="dxa"/>
            <w:vAlign w:val="center"/>
          </w:tcPr>
          <w:p w:rsidR="00D97048" w:rsidRPr="0058421A" w:rsidRDefault="00E7295B" w:rsidP="0035098E">
            <w:pPr>
              <w:pStyle w:val="TableParagraph"/>
              <w:tabs>
                <w:tab w:val="left" w:pos="1276"/>
              </w:tabs>
              <w:rPr>
                <w:color w:val="000000" w:themeColor="text1"/>
                <w:sz w:val="20"/>
                <w:szCs w:val="20"/>
                <w:lang w:val="ru-RU"/>
              </w:rPr>
            </w:pPr>
            <w:r w:rsidRPr="0058421A">
              <w:rPr>
                <w:color w:val="000000" w:themeColor="text1"/>
                <w:sz w:val="20"/>
                <w:szCs w:val="20"/>
                <w:lang w:val="ru-RU"/>
              </w:rPr>
              <w:t>162</w:t>
            </w:r>
          </w:p>
        </w:tc>
      </w:tr>
      <w:tr w:rsidR="00D97048" w:rsidRPr="0058421A" w:rsidTr="0035098E">
        <w:trPr>
          <w:trHeight w:val="347"/>
        </w:trPr>
        <w:tc>
          <w:tcPr>
            <w:tcW w:w="512" w:type="dxa"/>
          </w:tcPr>
          <w:p w:rsidR="00D97048" w:rsidRPr="0058421A" w:rsidRDefault="00D97048" w:rsidP="0035098E">
            <w:pPr>
              <w:pStyle w:val="TableParagraph"/>
              <w:spacing w:before="73"/>
              <w:ind w:left="105" w:right="45"/>
              <w:rPr>
                <w:color w:val="000000" w:themeColor="text1"/>
                <w:spacing w:val="-10"/>
                <w:sz w:val="20"/>
                <w:szCs w:val="20"/>
              </w:rPr>
            </w:pPr>
            <w:r w:rsidRPr="0058421A">
              <w:rPr>
                <w:color w:val="000000" w:themeColor="text1"/>
                <w:spacing w:val="-10"/>
                <w:sz w:val="20"/>
                <w:szCs w:val="20"/>
              </w:rPr>
              <w:t>8</w:t>
            </w:r>
          </w:p>
        </w:tc>
        <w:tc>
          <w:tcPr>
            <w:tcW w:w="10777" w:type="dxa"/>
          </w:tcPr>
          <w:p w:rsidR="00D97048" w:rsidRPr="0058421A" w:rsidRDefault="00E7295B" w:rsidP="0035098E">
            <w:pPr>
              <w:pStyle w:val="TableParagraph"/>
              <w:spacing w:before="96" w:line="230" w:lineRule="atLeast"/>
              <w:jc w:val="left"/>
              <w:rPr>
                <w:color w:val="000000" w:themeColor="text1"/>
              </w:rPr>
            </w:pPr>
            <w:r w:rsidRPr="0058421A">
              <w:rPr>
                <w:color w:val="000000" w:themeColor="text1"/>
              </w:rPr>
              <w:t>відсоток забезпеченості фінансування</w:t>
            </w:r>
          </w:p>
        </w:tc>
        <w:tc>
          <w:tcPr>
            <w:tcW w:w="1559" w:type="dxa"/>
          </w:tcPr>
          <w:p w:rsidR="00D97048" w:rsidRPr="0058421A" w:rsidRDefault="00D97048" w:rsidP="0035098E">
            <w:pPr>
              <w:jc w:val="center"/>
              <w:rPr>
                <w:rFonts w:ascii="Times New Roman" w:hAnsi="Times New Roman"/>
                <w:color w:val="000000" w:themeColor="text1"/>
                <w:spacing w:val="-2"/>
                <w:sz w:val="20"/>
                <w:szCs w:val="20"/>
              </w:rPr>
            </w:pPr>
            <w:r w:rsidRPr="0058421A">
              <w:rPr>
                <w:rFonts w:ascii="Times New Roman" w:hAnsi="Times New Roman"/>
                <w:color w:val="000000" w:themeColor="text1"/>
                <w:sz w:val="20"/>
                <w:szCs w:val="20"/>
              </w:rPr>
              <w:t>відс.</w:t>
            </w:r>
          </w:p>
        </w:tc>
        <w:tc>
          <w:tcPr>
            <w:tcW w:w="3167" w:type="dxa"/>
            <w:vAlign w:val="center"/>
          </w:tcPr>
          <w:p w:rsidR="00D97048" w:rsidRPr="0058421A" w:rsidRDefault="005E11E7" w:rsidP="0035098E">
            <w:pPr>
              <w:pStyle w:val="TableParagraph"/>
              <w:tabs>
                <w:tab w:val="left" w:pos="1276"/>
              </w:tabs>
              <w:rPr>
                <w:color w:val="000000" w:themeColor="text1"/>
                <w:sz w:val="20"/>
                <w:szCs w:val="20"/>
                <w:lang w:val="ru-RU"/>
              </w:rPr>
            </w:pPr>
            <w:r w:rsidRPr="0058421A">
              <w:rPr>
                <w:color w:val="000000" w:themeColor="text1"/>
                <w:sz w:val="20"/>
                <w:szCs w:val="20"/>
                <w:lang w:val="ru-RU"/>
              </w:rPr>
              <w:t>78</w:t>
            </w:r>
          </w:p>
        </w:tc>
      </w:tr>
    </w:tbl>
    <w:p w:rsidR="00927D97" w:rsidRPr="0058421A" w:rsidRDefault="002B7B95" w:rsidP="00927D9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sz w:val="20"/>
          <w:szCs w:val="20"/>
        </w:rPr>
      </w:pPr>
      <w:r w:rsidRPr="0058421A">
        <w:rPr>
          <w:rFonts w:ascii="Times New Roman" w:hAnsi="Times New Roman"/>
          <w:b/>
          <w:color w:val="000000" w:themeColor="text1"/>
        </w:rPr>
        <w:t>Узагальнений</w:t>
      </w:r>
      <w:r w:rsidRPr="0058421A">
        <w:rPr>
          <w:rFonts w:ascii="Times New Roman" w:hAnsi="Times New Roman"/>
          <w:b/>
          <w:color w:val="000000" w:themeColor="text1"/>
          <w:spacing w:val="-5"/>
        </w:rPr>
        <w:t xml:space="preserve"> </w:t>
      </w:r>
      <w:r w:rsidRPr="0058421A">
        <w:rPr>
          <w:rFonts w:ascii="Times New Roman" w:hAnsi="Times New Roman"/>
          <w:b/>
          <w:color w:val="000000" w:themeColor="text1"/>
        </w:rPr>
        <w:t>висновок</w:t>
      </w:r>
      <w:r w:rsidRPr="0058421A">
        <w:rPr>
          <w:rFonts w:ascii="Times New Roman" w:hAnsi="Times New Roman"/>
          <w:b/>
          <w:color w:val="000000" w:themeColor="text1"/>
          <w:spacing w:val="-7"/>
        </w:rPr>
        <w:t xml:space="preserve"> </w:t>
      </w:r>
      <w:r w:rsidRPr="0058421A">
        <w:rPr>
          <w:rFonts w:ascii="Times New Roman" w:hAnsi="Times New Roman"/>
          <w:b/>
          <w:color w:val="000000" w:themeColor="text1"/>
        </w:rPr>
        <w:t>про</w:t>
      </w:r>
      <w:r w:rsidRPr="0058421A">
        <w:rPr>
          <w:rFonts w:ascii="Times New Roman" w:hAnsi="Times New Roman"/>
          <w:b/>
          <w:color w:val="000000" w:themeColor="text1"/>
          <w:spacing w:val="-7"/>
        </w:rPr>
        <w:t xml:space="preserve"> </w:t>
      </w:r>
      <w:r w:rsidRPr="0058421A">
        <w:rPr>
          <w:rFonts w:ascii="Times New Roman" w:hAnsi="Times New Roman"/>
          <w:b/>
          <w:color w:val="000000" w:themeColor="text1"/>
        </w:rPr>
        <w:t>досягнення</w:t>
      </w:r>
      <w:r w:rsidRPr="0058421A">
        <w:rPr>
          <w:rFonts w:ascii="Times New Roman" w:hAnsi="Times New Roman"/>
          <w:b/>
          <w:color w:val="000000" w:themeColor="text1"/>
          <w:spacing w:val="-5"/>
        </w:rPr>
        <w:t xml:space="preserve"> </w:t>
      </w:r>
      <w:r w:rsidRPr="0058421A">
        <w:rPr>
          <w:rFonts w:ascii="Times New Roman" w:hAnsi="Times New Roman"/>
          <w:b/>
          <w:color w:val="000000" w:themeColor="text1"/>
        </w:rPr>
        <w:t>запланованої</w:t>
      </w:r>
      <w:r w:rsidRPr="0058421A">
        <w:rPr>
          <w:rFonts w:ascii="Times New Roman" w:hAnsi="Times New Roman"/>
          <w:b/>
          <w:color w:val="000000" w:themeColor="text1"/>
          <w:spacing w:val="-7"/>
        </w:rPr>
        <w:t xml:space="preserve"> </w:t>
      </w:r>
      <w:r w:rsidRPr="0058421A">
        <w:rPr>
          <w:rFonts w:ascii="Times New Roman" w:hAnsi="Times New Roman"/>
          <w:b/>
          <w:color w:val="000000" w:themeColor="text1"/>
        </w:rPr>
        <w:t>мети,</w:t>
      </w:r>
      <w:r w:rsidRPr="0058421A">
        <w:rPr>
          <w:rFonts w:ascii="Times New Roman" w:hAnsi="Times New Roman"/>
          <w:b/>
          <w:color w:val="000000" w:themeColor="text1"/>
          <w:spacing w:val="-5"/>
        </w:rPr>
        <w:t xml:space="preserve"> </w:t>
      </w:r>
      <w:r w:rsidRPr="0058421A">
        <w:rPr>
          <w:rFonts w:ascii="Times New Roman" w:hAnsi="Times New Roman"/>
          <w:b/>
          <w:color w:val="000000" w:themeColor="text1"/>
        </w:rPr>
        <w:t>завдань</w:t>
      </w:r>
      <w:r w:rsidRPr="0058421A">
        <w:rPr>
          <w:rFonts w:ascii="Times New Roman" w:hAnsi="Times New Roman"/>
          <w:b/>
          <w:color w:val="000000" w:themeColor="text1"/>
          <w:spacing w:val="-7"/>
        </w:rPr>
        <w:t xml:space="preserve"> </w:t>
      </w:r>
      <w:r w:rsidRPr="0058421A">
        <w:rPr>
          <w:rFonts w:ascii="Times New Roman" w:hAnsi="Times New Roman"/>
          <w:b/>
          <w:color w:val="000000" w:themeColor="text1"/>
        </w:rPr>
        <w:t>бюджетної</w:t>
      </w:r>
      <w:r w:rsidRPr="0058421A">
        <w:rPr>
          <w:rFonts w:ascii="Times New Roman" w:hAnsi="Times New Roman"/>
          <w:b/>
          <w:color w:val="000000" w:themeColor="text1"/>
          <w:spacing w:val="-7"/>
        </w:rPr>
        <w:t xml:space="preserve"> </w:t>
      </w:r>
      <w:r w:rsidRPr="0058421A">
        <w:rPr>
          <w:rFonts w:ascii="Times New Roman" w:hAnsi="Times New Roman"/>
          <w:b/>
          <w:color w:val="000000" w:themeColor="text1"/>
          <w:spacing w:val="-2"/>
        </w:rPr>
        <w:t>програми:</w:t>
      </w:r>
      <w:r w:rsidR="00927D97" w:rsidRPr="0058421A">
        <w:rPr>
          <w:rFonts w:ascii="Times New Roman" w:hAnsi="Times New Roman"/>
          <w:color w:val="000000" w:themeColor="text1"/>
          <w:sz w:val="19"/>
          <w:szCs w:val="24"/>
        </w:rPr>
        <w:t xml:space="preserve"> </w:t>
      </w:r>
      <w:r w:rsidR="00927D97" w:rsidRPr="0058421A">
        <w:rPr>
          <w:rFonts w:ascii="Times New Roman" w:hAnsi="Times New Roman"/>
          <w:color w:val="000000" w:themeColor="text1"/>
          <w:sz w:val="20"/>
          <w:szCs w:val="20"/>
        </w:rPr>
        <w:t>За підсумками 2024 року, мета і завдання бюджетної програми виконано в межах затверджених бюджетних призначень.</w:t>
      </w:r>
    </w:p>
    <w:p w:rsidR="00927D97" w:rsidRPr="0058421A" w:rsidRDefault="00927D97" w:rsidP="00927D9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sz w:val="20"/>
          <w:szCs w:val="20"/>
        </w:rPr>
      </w:pPr>
      <w:r w:rsidRPr="0058421A">
        <w:rPr>
          <w:rFonts w:ascii="Times New Roman" w:hAnsi="Times New Roman"/>
          <w:color w:val="000000" w:themeColor="text1"/>
          <w:sz w:val="20"/>
          <w:szCs w:val="20"/>
        </w:rPr>
        <w:tab/>
        <w:t>У 2024 році забезпечено фінансування заходів Програми забезпечення проведення заходів і робіт з мобілізаційної підготовки місцевого значення, мобілізації та територіальної оборони Новгород-Сіверської міської територіальної громади на 2022-2025 роки</w:t>
      </w:r>
      <w:r w:rsidR="00651448" w:rsidRPr="0058421A">
        <w:rPr>
          <w:rFonts w:ascii="Times New Roman" w:hAnsi="Times New Roman"/>
          <w:color w:val="000000" w:themeColor="text1"/>
          <w:sz w:val="20"/>
          <w:szCs w:val="20"/>
        </w:rPr>
        <w:t xml:space="preserve"> – придбано дріт колючий, будівельні матеріали, електротовари, ПММ, самонесучий кабель,генератор, акумулятор тощо, </w:t>
      </w:r>
      <w:r w:rsidRPr="0058421A">
        <w:rPr>
          <w:rFonts w:ascii="Times New Roman" w:hAnsi="Times New Roman"/>
          <w:color w:val="000000" w:themeColor="text1"/>
          <w:sz w:val="20"/>
          <w:szCs w:val="20"/>
        </w:rPr>
        <w:t xml:space="preserve">а також проведено </w:t>
      </w:r>
      <w:r w:rsidR="0009276C" w:rsidRPr="0058421A">
        <w:rPr>
          <w:rFonts w:ascii="Times New Roman" w:hAnsi="Times New Roman"/>
          <w:color w:val="000000" w:themeColor="text1"/>
          <w:sz w:val="20"/>
          <w:szCs w:val="20"/>
        </w:rPr>
        <w:t>придбання по спеціальному фонду - зарядні станції, супутникова система старлінк, окопний РЕБ</w:t>
      </w:r>
      <w:r w:rsidRPr="0058421A">
        <w:rPr>
          <w:rFonts w:ascii="Times New Roman" w:hAnsi="Times New Roman"/>
          <w:color w:val="000000" w:themeColor="text1"/>
          <w:sz w:val="20"/>
          <w:szCs w:val="20"/>
        </w:rPr>
        <w:t xml:space="preserve">. </w:t>
      </w:r>
    </w:p>
    <w:p w:rsidR="00927D97" w:rsidRPr="0058421A" w:rsidRDefault="00BF3A05" w:rsidP="00927D9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sz w:val="20"/>
          <w:szCs w:val="20"/>
        </w:rPr>
      </w:pPr>
      <w:r w:rsidRPr="0058421A">
        <w:rPr>
          <w:rFonts w:ascii="Times New Roman" w:hAnsi="Times New Roman"/>
          <w:color w:val="000000" w:themeColor="text1"/>
          <w:sz w:val="19"/>
          <w:szCs w:val="24"/>
        </w:rPr>
        <w:tab/>
      </w:r>
      <w:r w:rsidR="00927D97" w:rsidRPr="0058421A">
        <w:rPr>
          <w:rFonts w:ascii="Times New Roman" w:hAnsi="Times New Roman"/>
          <w:color w:val="000000" w:themeColor="text1"/>
          <w:sz w:val="20"/>
          <w:szCs w:val="20"/>
        </w:rPr>
        <w:t xml:space="preserve">Бюджетна програма </w:t>
      </w:r>
      <w:r w:rsidRPr="0058421A">
        <w:rPr>
          <w:rFonts w:ascii="Times New Roman" w:hAnsi="Times New Roman"/>
          <w:color w:val="000000" w:themeColor="text1"/>
          <w:sz w:val="20"/>
          <w:szCs w:val="20"/>
        </w:rPr>
        <w:t xml:space="preserve">« Заходи та роботи з територіальної оборони»  </w:t>
      </w:r>
      <w:r w:rsidR="00927D97" w:rsidRPr="0058421A">
        <w:rPr>
          <w:rFonts w:ascii="Times New Roman" w:hAnsi="Times New Roman"/>
          <w:color w:val="000000" w:themeColor="text1"/>
          <w:sz w:val="20"/>
          <w:szCs w:val="20"/>
        </w:rPr>
        <w:t>є актуальною для подальшої її реалізації та досягнення цілей державної політики у відповідній сфері діяльності</w:t>
      </w:r>
      <w:r w:rsidR="004836E5" w:rsidRPr="0058421A">
        <w:rPr>
          <w:rFonts w:ascii="Times New Roman" w:hAnsi="Times New Roman"/>
          <w:color w:val="000000" w:themeColor="text1"/>
          <w:sz w:val="20"/>
          <w:szCs w:val="20"/>
        </w:rPr>
        <w:t xml:space="preserve"> в умовах діючого воєнного стану</w:t>
      </w:r>
      <w:r w:rsidR="00927D97" w:rsidRPr="0058421A">
        <w:rPr>
          <w:rFonts w:ascii="Times New Roman" w:hAnsi="Times New Roman"/>
          <w:color w:val="000000" w:themeColor="text1"/>
          <w:sz w:val="20"/>
          <w:szCs w:val="20"/>
        </w:rPr>
        <w:t>.</w:t>
      </w:r>
    </w:p>
    <w:tbl>
      <w:tblPr>
        <w:tblW w:w="0" w:type="auto"/>
        <w:tblInd w:w="187" w:type="dxa"/>
        <w:tblLayout w:type="fixed"/>
        <w:tblCellMar>
          <w:left w:w="0" w:type="dxa"/>
          <w:right w:w="0" w:type="dxa"/>
        </w:tblCellMar>
        <w:tblLook w:val="01E0" w:firstRow="1" w:lastRow="1" w:firstColumn="1" w:lastColumn="1" w:noHBand="0" w:noVBand="0"/>
      </w:tblPr>
      <w:tblGrid>
        <w:gridCol w:w="1965"/>
        <w:gridCol w:w="156"/>
        <w:gridCol w:w="1006"/>
        <w:gridCol w:w="116"/>
        <w:gridCol w:w="12567"/>
      </w:tblGrid>
      <w:tr w:rsidR="002B7B95" w:rsidRPr="0058421A" w:rsidTr="00687438">
        <w:trPr>
          <w:trHeight w:val="271"/>
        </w:trPr>
        <w:tc>
          <w:tcPr>
            <w:tcW w:w="1965" w:type="dxa"/>
          </w:tcPr>
          <w:p w:rsidR="002B7B95" w:rsidRPr="0058421A" w:rsidRDefault="002B7B95" w:rsidP="00E86601">
            <w:pPr>
              <w:pStyle w:val="TableParagraph"/>
              <w:spacing w:line="251" w:lineRule="exact"/>
              <w:ind w:left="50"/>
              <w:jc w:val="left"/>
              <w:rPr>
                <w:b/>
                <w:color w:val="000000" w:themeColor="text1"/>
                <w:sz w:val="24"/>
                <w:szCs w:val="24"/>
              </w:rPr>
            </w:pPr>
            <w:r w:rsidRPr="0058421A">
              <w:rPr>
                <w:b/>
                <w:color w:val="000000" w:themeColor="text1"/>
                <w:spacing w:val="-5"/>
                <w:sz w:val="24"/>
                <w:szCs w:val="24"/>
              </w:rPr>
              <w:t>3.2</w:t>
            </w:r>
            <w:r w:rsidR="00E86601" w:rsidRPr="0058421A">
              <w:rPr>
                <w:b/>
                <w:color w:val="000000" w:themeColor="text1"/>
                <w:spacing w:val="-5"/>
                <w:sz w:val="24"/>
                <w:szCs w:val="24"/>
              </w:rPr>
              <w:t>4</w:t>
            </w:r>
          </w:p>
        </w:tc>
        <w:tc>
          <w:tcPr>
            <w:tcW w:w="13845" w:type="dxa"/>
            <w:gridSpan w:val="4"/>
          </w:tcPr>
          <w:p w:rsidR="002B7B95" w:rsidRPr="0058421A" w:rsidRDefault="002B7B95" w:rsidP="00687438">
            <w:pPr>
              <w:pStyle w:val="TableParagraph"/>
              <w:jc w:val="left"/>
              <w:rPr>
                <w:color w:val="000000" w:themeColor="text1"/>
                <w:sz w:val="24"/>
                <w:szCs w:val="24"/>
              </w:rPr>
            </w:pPr>
          </w:p>
        </w:tc>
      </w:tr>
      <w:tr w:rsidR="002B7B95" w:rsidRPr="0058421A" w:rsidTr="00687438">
        <w:trPr>
          <w:trHeight w:val="329"/>
        </w:trPr>
        <w:tc>
          <w:tcPr>
            <w:tcW w:w="1965" w:type="dxa"/>
          </w:tcPr>
          <w:p w:rsidR="002B7B95" w:rsidRPr="0058421A" w:rsidRDefault="00723120" w:rsidP="00687438">
            <w:pPr>
              <w:pStyle w:val="TableParagraph"/>
              <w:spacing w:before="13"/>
              <w:ind w:right="159"/>
              <w:jc w:val="right"/>
              <w:rPr>
                <w:b/>
                <w:color w:val="000000" w:themeColor="text1"/>
                <w:sz w:val="24"/>
                <w:szCs w:val="24"/>
              </w:rPr>
            </w:pPr>
            <w:r>
              <w:rPr>
                <w:noProof/>
                <w:lang w:val="ru-RU" w:eastAsia="ru-RU"/>
              </w:rPr>
              <mc:AlternateContent>
                <mc:Choice Requires="wpg">
                  <w:drawing>
                    <wp:anchor distT="0" distB="0" distL="0" distR="0" simplePos="0" relativeHeight="251174400" behindDoc="1" locked="0" layoutInCell="1" allowOverlap="1">
                      <wp:simplePos x="0" y="0"/>
                      <wp:positionH relativeFrom="column">
                        <wp:posOffset>609600</wp:posOffset>
                      </wp:positionH>
                      <wp:positionV relativeFrom="paragraph">
                        <wp:posOffset>297815</wp:posOffset>
                      </wp:positionV>
                      <wp:extent cx="638810" cy="12700"/>
                      <wp:effectExtent l="0" t="0" r="8890" b="6350"/>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810" cy="12700"/>
                                <a:chOff x="0" y="0"/>
                                <a:chExt cx="638810" cy="12700"/>
                              </a:xfrm>
                            </wpg:grpSpPr>
                            <wps:wsp>
                              <wps:cNvPr id="2" name="Graphic 20"/>
                              <wps:cNvSpPr/>
                              <wps:spPr>
                                <a:xfrm>
                                  <a:off x="0" y="0"/>
                                  <a:ext cx="638810" cy="12700"/>
                                </a:xfrm>
                                <a:custGeom>
                                  <a:avLst/>
                                  <a:gdLst/>
                                  <a:ahLst/>
                                  <a:cxnLst/>
                                  <a:rect l="l" t="t" r="r" b="b"/>
                                  <a:pathLst>
                                    <a:path w="638810" h="12700">
                                      <a:moveTo>
                                        <a:pt x="638555" y="12191"/>
                                      </a:moveTo>
                                      <a:lnTo>
                                        <a:pt x="0" y="12191"/>
                                      </a:lnTo>
                                      <a:lnTo>
                                        <a:pt x="0" y="0"/>
                                      </a:lnTo>
                                      <a:lnTo>
                                        <a:pt x="638555" y="0"/>
                                      </a:lnTo>
                                      <a:lnTo>
                                        <a:pt x="638555" y="12191"/>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E002568" id="Group 19" o:spid="_x0000_s1026" style="position:absolute;margin-left:48pt;margin-top:23.45pt;width:50.3pt;height:1pt;z-index:-252142080;mso-wrap-distance-left:0;mso-wrap-distance-right:0" coordsize="63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">
                      <v:shape id="Graphic 20" o:spid="_x0000_s1027" style="position:absolute;width:6388;height:127;visibility:visible;mso-wrap-style:square;v-text-anchor:top" coordsize="63881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FpXcAA&#10;AADaAAAADwAAAGRycy9kb3ducmV2LnhtbERPXWvCMBR9F/wP4Qp7s6kOhnTGMoYFHzZkKn2+JHdt&#10;t+amJpl2/94MBr6dw/nirMvR9uJCPnSOFSyyHASxdqbjRsHpWM1XIEJENtg7JgW/FKDcTCdrLIy7&#10;8gddDrERqYRDgQraGIdCyqBbshgyNxAn7dN5izFR30jj8ZrKbS+Xef4kLXacFloc6LUl/X34sQrO&#10;Cb3Xweitf+v141DV+LWvlXqYjS/PICKN8W7+T++MgiX8XUk3QG5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tFpXcAAAADaAAAADwAAAAAAAAAAAAAAAACYAgAAZHJzL2Rvd25y&#10;ZXYueG1sUEsFBgAAAAAEAAQA9QAAAIUDAAAAAA==&#10;" path="m638555,12191l,12191,,,638555,r,12191xe" fillcolor="black" stroked="f">
                        <v:path arrowok="t"/>
                      </v:shape>
                    </v:group>
                  </w:pict>
                </mc:Fallback>
              </mc:AlternateContent>
            </w:r>
            <w:r w:rsidR="002B7B95" w:rsidRPr="0058421A">
              <w:rPr>
                <w:b/>
                <w:color w:val="000000" w:themeColor="text1"/>
                <w:spacing w:val="-2"/>
                <w:sz w:val="24"/>
                <w:szCs w:val="24"/>
              </w:rPr>
              <w:t>0118330</w:t>
            </w:r>
          </w:p>
        </w:tc>
        <w:tc>
          <w:tcPr>
            <w:tcW w:w="156" w:type="dxa"/>
          </w:tcPr>
          <w:p w:rsidR="002B7B95" w:rsidRPr="0058421A" w:rsidRDefault="002B7B95" w:rsidP="00687438">
            <w:pPr>
              <w:pStyle w:val="TableParagraph"/>
              <w:jc w:val="left"/>
              <w:rPr>
                <w:color w:val="000000" w:themeColor="text1"/>
                <w:sz w:val="24"/>
                <w:szCs w:val="24"/>
              </w:rPr>
            </w:pPr>
          </w:p>
        </w:tc>
        <w:tc>
          <w:tcPr>
            <w:tcW w:w="1006" w:type="dxa"/>
            <w:tcBorders>
              <w:bottom w:val="single" w:sz="8" w:space="0" w:color="000000"/>
            </w:tcBorders>
          </w:tcPr>
          <w:p w:rsidR="002B7B95" w:rsidRPr="0058421A" w:rsidRDefault="002B7B95" w:rsidP="00687438">
            <w:pPr>
              <w:pStyle w:val="TableParagraph"/>
              <w:spacing w:before="13"/>
              <w:ind w:right="116"/>
              <w:rPr>
                <w:b/>
                <w:color w:val="000000" w:themeColor="text1"/>
                <w:sz w:val="24"/>
                <w:szCs w:val="24"/>
              </w:rPr>
            </w:pPr>
            <w:r w:rsidRPr="0058421A">
              <w:rPr>
                <w:b/>
                <w:color w:val="000000" w:themeColor="text1"/>
                <w:spacing w:val="-4"/>
                <w:sz w:val="24"/>
                <w:szCs w:val="24"/>
              </w:rPr>
              <w:t>0540</w:t>
            </w:r>
          </w:p>
        </w:tc>
        <w:tc>
          <w:tcPr>
            <w:tcW w:w="116" w:type="dxa"/>
          </w:tcPr>
          <w:p w:rsidR="002B7B95" w:rsidRPr="0058421A" w:rsidRDefault="002B7B95" w:rsidP="00687438">
            <w:pPr>
              <w:pStyle w:val="TableParagraph"/>
              <w:jc w:val="left"/>
              <w:rPr>
                <w:color w:val="000000" w:themeColor="text1"/>
                <w:sz w:val="24"/>
                <w:szCs w:val="24"/>
              </w:rPr>
            </w:pPr>
          </w:p>
        </w:tc>
        <w:tc>
          <w:tcPr>
            <w:tcW w:w="12567" w:type="dxa"/>
            <w:tcBorders>
              <w:bottom w:val="single" w:sz="8" w:space="0" w:color="000000"/>
            </w:tcBorders>
          </w:tcPr>
          <w:p w:rsidR="002B7B95" w:rsidRPr="0058421A" w:rsidRDefault="002B7B95" w:rsidP="00687438">
            <w:pPr>
              <w:pStyle w:val="TableParagraph"/>
              <w:spacing w:before="3" w:line="219" w:lineRule="exact"/>
              <w:ind w:left="-1"/>
              <w:rPr>
                <w:b/>
                <w:color w:val="000000" w:themeColor="text1"/>
                <w:sz w:val="24"/>
                <w:szCs w:val="24"/>
              </w:rPr>
            </w:pPr>
            <w:r w:rsidRPr="0058421A">
              <w:rPr>
                <w:b/>
                <w:color w:val="000000" w:themeColor="text1"/>
                <w:sz w:val="24"/>
                <w:szCs w:val="24"/>
              </w:rPr>
              <w:t>Інша діяльність у сфері екології та охорони природних ресурсів</w:t>
            </w:r>
          </w:p>
        </w:tc>
      </w:tr>
      <w:tr w:rsidR="002B7B95" w:rsidRPr="0058421A" w:rsidTr="00687438">
        <w:trPr>
          <w:trHeight w:val="287"/>
        </w:trPr>
        <w:tc>
          <w:tcPr>
            <w:tcW w:w="1965" w:type="dxa"/>
          </w:tcPr>
          <w:p w:rsidR="002B7B95" w:rsidRPr="0058421A" w:rsidRDefault="002B7B95" w:rsidP="00687438">
            <w:pPr>
              <w:pStyle w:val="TableParagraph"/>
              <w:spacing w:line="139" w:lineRule="exact"/>
              <w:ind w:right="119"/>
              <w:jc w:val="right"/>
              <w:rPr>
                <w:color w:val="000000" w:themeColor="text1"/>
                <w:sz w:val="16"/>
              </w:rPr>
            </w:pPr>
            <w:r w:rsidRPr="0058421A">
              <w:rPr>
                <w:color w:val="000000" w:themeColor="text1"/>
                <w:sz w:val="16"/>
              </w:rPr>
              <w:t>КПКВК</w:t>
            </w:r>
            <w:r w:rsidRPr="0058421A">
              <w:rPr>
                <w:color w:val="000000" w:themeColor="text1"/>
                <w:spacing w:val="2"/>
                <w:sz w:val="16"/>
              </w:rPr>
              <w:t xml:space="preserve"> М</w:t>
            </w:r>
            <w:r w:rsidRPr="0058421A">
              <w:rPr>
                <w:color w:val="000000" w:themeColor="text1"/>
                <w:spacing w:val="-5"/>
                <w:sz w:val="16"/>
              </w:rPr>
              <w:t>Б</w:t>
            </w:r>
          </w:p>
        </w:tc>
        <w:tc>
          <w:tcPr>
            <w:tcW w:w="156" w:type="dxa"/>
          </w:tcPr>
          <w:p w:rsidR="002B7B95" w:rsidRPr="0058421A" w:rsidRDefault="002B7B95" w:rsidP="00687438">
            <w:pPr>
              <w:pStyle w:val="TableParagraph"/>
              <w:jc w:val="left"/>
              <w:rPr>
                <w:color w:val="000000" w:themeColor="text1"/>
                <w:sz w:val="10"/>
              </w:rPr>
            </w:pPr>
          </w:p>
        </w:tc>
        <w:tc>
          <w:tcPr>
            <w:tcW w:w="1006" w:type="dxa"/>
            <w:tcBorders>
              <w:top w:val="single" w:sz="8" w:space="0" w:color="000000"/>
            </w:tcBorders>
          </w:tcPr>
          <w:p w:rsidR="002B7B95" w:rsidRPr="0058421A" w:rsidRDefault="002B7B95" w:rsidP="00687438">
            <w:pPr>
              <w:pStyle w:val="TableParagraph"/>
              <w:spacing w:line="139" w:lineRule="exact"/>
              <w:ind w:left="29" w:right="116"/>
              <w:rPr>
                <w:color w:val="000000" w:themeColor="text1"/>
                <w:sz w:val="16"/>
              </w:rPr>
            </w:pPr>
            <w:r w:rsidRPr="0058421A">
              <w:rPr>
                <w:color w:val="000000" w:themeColor="text1"/>
                <w:spacing w:val="-2"/>
                <w:sz w:val="16"/>
              </w:rPr>
              <w:t>КФКВК</w:t>
            </w:r>
          </w:p>
        </w:tc>
        <w:tc>
          <w:tcPr>
            <w:tcW w:w="116" w:type="dxa"/>
          </w:tcPr>
          <w:p w:rsidR="002B7B95" w:rsidRPr="0058421A" w:rsidRDefault="002B7B95" w:rsidP="00687438">
            <w:pPr>
              <w:pStyle w:val="TableParagraph"/>
              <w:jc w:val="left"/>
              <w:rPr>
                <w:color w:val="000000" w:themeColor="text1"/>
                <w:sz w:val="10"/>
              </w:rPr>
            </w:pPr>
          </w:p>
        </w:tc>
        <w:tc>
          <w:tcPr>
            <w:tcW w:w="12567" w:type="dxa"/>
            <w:tcBorders>
              <w:top w:val="single" w:sz="8" w:space="0" w:color="000000"/>
            </w:tcBorders>
          </w:tcPr>
          <w:p w:rsidR="002B7B95" w:rsidRPr="0058421A" w:rsidRDefault="002B7B95" w:rsidP="00687438">
            <w:pPr>
              <w:pStyle w:val="TableParagraph"/>
              <w:spacing w:line="139" w:lineRule="exact"/>
              <w:ind w:right="55"/>
              <w:rPr>
                <w:color w:val="000000" w:themeColor="text1"/>
                <w:sz w:val="16"/>
              </w:rPr>
            </w:pPr>
            <w:r w:rsidRPr="0058421A">
              <w:rPr>
                <w:color w:val="000000" w:themeColor="text1"/>
                <w:spacing w:val="-2"/>
                <w:sz w:val="16"/>
              </w:rPr>
              <w:t>(найменування</w:t>
            </w:r>
            <w:r w:rsidRPr="0058421A">
              <w:rPr>
                <w:color w:val="000000" w:themeColor="text1"/>
                <w:spacing w:val="9"/>
                <w:sz w:val="16"/>
              </w:rPr>
              <w:t xml:space="preserve"> </w:t>
            </w:r>
            <w:r w:rsidRPr="0058421A">
              <w:rPr>
                <w:color w:val="000000" w:themeColor="text1"/>
                <w:spacing w:val="-2"/>
                <w:sz w:val="16"/>
              </w:rPr>
              <w:t>бюджетної</w:t>
            </w:r>
            <w:r w:rsidRPr="0058421A">
              <w:rPr>
                <w:color w:val="000000" w:themeColor="text1"/>
                <w:spacing w:val="11"/>
                <w:sz w:val="16"/>
              </w:rPr>
              <w:t xml:space="preserve"> </w:t>
            </w:r>
            <w:r w:rsidRPr="0058421A">
              <w:rPr>
                <w:color w:val="000000" w:themeColor="text1"/>
                <w:spacing w:val="-2"/>
                <w:sz w:val="16"/>
              </w:rPr>
              <w:t>програми)</w:t>
            </w:r>
          </w:p>
        </w:tc>
      </w:tr>
    </w:tbl>
    <w:p w:rsidR="002B7B95" w:rsidRPr="0058421A" w:rsidRDefault="002B7B95" w:rsidP="00E86601">
      <w:pPr>
        <w:spacing w:after="0" w:line="240" w:lineRule="auto"/>
        <w:ind w:left="163"/>
        <w:rPr>
          <w:rFonts w:ascii="Times New Roman" w:hAnsi="Times New Roman"/>
          <w:b/>
          <w:color w:val="000000" w:themeColor="text1"/>
          <w:sz w:val="24"/>
          <w:szCs w:val="24"/>
        </w:rPr>
      </w:pPr>
      <w:r w:rsidRPr="0058421A">
        <w:rPr>
          <w:rFonts w:ascii="Times New Roman" w:hAnsi="Times New Roman"/>
          <w:b/>
          <w:color w:val="000000" w:themeColor="text1"/>
          <w:sz w:val="24"/>
          <w:szCs w:val="24"/>
        </w:rPr>
        <w:t>Мета</w:t>
      </w:r>
      <w:r w:rsidRPr="0058421A">
        <w:rPr>
          <w:rFonts w:ascii="Times New Roman" w:hAnsi="Times New Roman"/>
          <w:b/>
          <w:color w:val="000000" w:themeColor="text1"/>
          <w:spacing w:val="-11"/>
          <w:sz w:val="24"/>
          <w:szCs w:val="24"/>
        </w:rPr>
        <w:t xml:space="preserve"> </w:t>
      </w:r>
      <w:r w:rsidRPr="0058421A">
        <w:rPr>
          <w:rFonts w:ascii="Times New Roman" w:hAnsi="Times New Roman"/>
          <w:b/>
          <w:color w:val="000000" w:themeColor="text1"/>
          <w:sz w:val="24"/>
          <w:szCs w:val="24"/>
        </w:rPr>
        <w:t>бюджетної</w:t>
      </w:r>
      <w:r w:rsidRPr="0058421A">
        <w:rPr>
          <w:rFonts w:ascii="Times New Roman" w:hAnsi="Times New Roman"/>
          <w:b/>
          <w:color w:val="000000" w:themeColor="text1"/>
          <w:spacing w:val="-10"/>
          <w:sz w:val="24"/>
          <w:szCs w:val="24"/>
        </w:rPr>
        <w:t xml:space="preserve"> </w:t>
      </w:r>
      <w:r w:rsidRPr="0058421A">
        <w:rPr>
          <w:rFonts w:ascii="Times New Roman" w:hAnsi="Times New Roman"/>
          <w:b/>
          <w:color w:val="000000" w:themeColor="text1"/>
          <w:spacing w:val="-2"/>
          <w:sz w:val="24"/>
          <w:szCs w:val="24"/>
        </w:rPr>
        <w:t>програми</w:t>
      </w:r>
    </w:p>
    <w:p w:rsidR="002B7B95" w:rsidRPr="0058421A" w:rsidRDefault="002B7B95" w:rsidP="00E86601">
      <w:pPr>
        <w:spacing w:before="62" w:after="0" w:line="240" w:lineRule="auto"/>
        <w:ind w:left="180"/>
        <w:rPr>
          <w:rFonts w:ascii="Times New Roman" w:hAnsi="Times New Roman"/>
          <w:b/>
          <w:color w:val="000000" w:themeColor="text1"/>
          <w:sz w:val="24"/>
          <w:szCs w:val="24"/>
        </w:rPr>
      </w:pPr>
      <w:r w:rsidRPr="0058421A">
        <w:rPr>
          <w:rFonts w:ascii="Times New Roman" w:hAnsi="Times New Roman"/>
          <w:color w:val="000000" w:themeColor="text1"/>
          <w:sz w:val="24"/>
          <w:szCs w:val="24"/>
        </w:rPr>
        <w:t>Забезпечення екологічної безпеки, захист життя і здоров`я мешканців населених пунктів</w:t>
      </w:r>
      <w:r w:rsidRPr="0058421A">
        <w:rPr>
          <w:rFonts w:ascii="Times New Roman" w:hAnsi="Times New Roman"/>
          <w:b/>
          <w:color w:val="000000" w:themeColor="text1"/>
          <w:sz w:val="24"/>
          <w:szCs w:val="24"/>
        </w:rPr>
        <w:t xml:space="preserve"> </w:t>
      </w:r>
    </w:p>
    <w:p w:rsidR="002B7B95" w:rsidRPr="0058421A" w:rsidRDefault="002B7B95" w:rsidP="00E86601">
      <w:pPr>
        <w:spacing w:before="62" w:after="0" w:line="240" w:lineRule="auto"/>
        <w:ind w:left="180"/>
        <w:rPr>
          <w:rFonts w:ascii="Times New Roman" w:hAnsi="Times New Roman"/>
          <w:b/>
          <w:color w:val="000000" w:themeColor="text1"/>
          <w:sz w:val="24"/>
          <w:szCs w:val="24"/>
        </w:rPr>
      </w:pPr>
      <w:r w:rsidRPr="0058421A">
        <w:rPr>
          <w:rFonts w:ascii="Times New Roman" w:hAnsi="Times New Roman"/>
          <w:b/>
          <w:color w:val="000000" w:themeColor="text1"/>
          <w:sz w:val="24"/>
          <w:szCs w:val="24"/>
        </w:rPr>
        <w:t>Завдання</w:t>
      </w:r>
      <w:r w:rsidRPr="0058421A">
        <w:rPr>
          <w:rFonts w:ascii="Times New Roman" w:hAnsi="Times New Roman"/>
          <w:b/>
          <w:color w:val="000000" w:themeColor="text1"/>
          <w:spacing w:val="-13"/>
          <w:sz w:val="24"/>
          <w:szCs w:val="24"/>
        </w:rPr>
        <w:t xml:space="preserve"> </w:t>
      </w:r>
      <w:r w:rsidRPr="0058421A">
        <w:rPr>
          <w:rFonts w:ascii="Times New Roman" w:hAnsi="Times New Roman"/>
          <w:b/>
          <w:color w:val="000000" w:themeColor="text1"/>
          <w:sz w:val="24"/>
          <w:szCs w:val="24"/>
        </w:rPr>
        <w:t>бюджетної</w:t>
      </w:r>
      <w:r w:rsidRPr="0058421A">
        <w:rPr>
          <w:rFonts w:ascii="Times New Roman" w:hAnsi="Times New Roman"/>
          <w:b/>
          <w:color w:val="000000" w:themeColor="text1"/>
          <w:spacing w:val="-10"/>
          <w:sz w:val="24"/>
          <w:szCs w:val="24"/>
        </w:rPr>
        <w:t xml:space="preserve"> </w:t>
      </w:r>
      <w:r w:rsidRPr="0058421A">
        <w:rPr>
          <w:rFonts w:ascii="Times New Roman" w:hAnsi="Times New Roman"/>
          <w:b/>
          <w:color w:val="000000" w:themeColor="text1"/>
          <w:spacing w:val="-2"/>
          <w:sz w:val="24"/>
          <w:szCs w:val="24"/>
        </w:rPr>
        <w:t>програми</w:t>
      </w:r>
    </w:p>
    <w:p w:rsidR="002B7B95" w:rsidRPr="0058421A" w:rsidRDefault="002B7B95" w:rsidP="002B7B95">
      <w:pPr>
        <w:pStyle w:val="a3"/>
        <w:rPr>
          <w:b/>
          <w:color w:val="000000" w:themeColor="text1"/>
          <w:sz w:val="8"/>
        </w:rPr>
      </w:pPr>
    </w:p>
    <w:tbl>
      <w:tblPr>
        <w:tblW w:w="0" w:type="auto"/>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9"/>
        <w:gridCol w:w="14736"/>
      </w:tblGrid>
      <w:tr w:rsidR="002B7B95" w:rsidRPr="0058421A" w:rsidTr="00687438">
        <w:trPr>
          <w:trHeight w:val="356"/>
        </w:trPr>
        <w:tc>
          <w:tcPr>
            <w:tcW w:w="1259" w:type="dxa"/>
          </w:tcPr>
          <w:p w:rsidR="002B7B95" w:rsidRPr="0058421A" w:rsidRDefault="002B7B95" w:rsidP="00687438">
            <w:pPr>
              <w:pStyle w:val="TableParagraph"/>
              <w:spacing w:before="31"/>
              <w:ind w:left="384"/>
              <w:jc w:val="left"/>
              <w:rPr>
                <w:color w:val="000000" w:themeColor="text1"/>
              </w:rPr>
            </w:pPr>
            <w:r w:rsidRPr="0058421A">
              <w:rPr>
                <w:color w:val="000000" w:themeColor="text1"/>
              </w:rPr>
              <w:t>№</w:t>
            </w:r>
            <w:r w:rsidRPr="0058421A">
              <w:rPr>
                <w:color w:val="000000" w:themeColor="text1"/>
                <w:spacing w:val="-3"/>
              </w:rPr>
              <w:t xml:space="preserve"> </w:t>
            </w:r>
            <w:r w:rsidRPr="0058421A">
              <w:rPr>
                <w:color w:val="000000" w:themeColor="text1"/>
                <w:spacing w:val="-5"/>
              </w:rPr>
              <w:t>з/п</w:t>
            </w:r>
          </w:p>
        </w:tc>
        <w:tc>
          <w:tcPr>
            <w:tcW w:w="14736" w:type="dxa"/>
          </w:tcPr>
          <w:p w:rsidR="002B7B95" w:rsidRPr="0058421A" w:rsidRDefault="002B7B95" w:rsidP="00687438">
            <w:pPr>
              <w:pStyle w:val="TableParagraph"/>
              <w:spacing w:before="17"/>
              <w:ind w:right="139"/>
              <w:rPr>
                <w:color w:val="000000" w:themeColor="text1"/>
              </w:rPr>
            </w:pPr>
            <w:r w:rsidRPr="0058421A">
              <w:rPr>
                <w:color w:val="000000" w:themeColor="text1"/>
                <w:spacing w:val="-2"/>
              </w:rPr>
              <w:t>Завдання</w:t>
            </w:r>
          </w:p>
        </w:tc>
      </w:tr>
      <w:tr w:rsidR="002B7B95" w:rsidRPr="0058421A" w:rsidTr="00687438">
        <w:trPr>
          <w:trHeight w:val="375"/>
        </w:trPr>
        <w:tc>
          <w:tcPr>
            <w:tcW w:w="1259" w:type="dxa"/>
          </w:tcPr>
          <w:p w:rsidR="002B7B95" w:rsidRPr="0058421A" w:rsidRDefault="002B7B95" w:rsidP="00687438">
            <w:pPr>
              <w:pStyle w:val="TableParagraph"/>
              <w:spacing w:before="32"/>
              <w:ind w:left="161"/>
              <w:rPr>
                <w:color w:val="000000" w:themeColor="text1"/>
              </w:rPr>
            </w:pPr>
            <w:r w:rsidRPr="0058421A">
              <w:rPr>
                <w:color w:val="000000" w:themeColor="text1"/>
                <w:spacing w:val="-10"/>
              </w:rPr>
              <w:t>1</w:t>
            </w:r>
          </w:p>
        </w:tc>
        <w:tc>
          <w:tcPr>
            <w:tcW w:w="14736" w:type="dxa"/>
          </w:tcPr>
          <w:p w:rsidR="002B7B95" w:rsidRPr="0058421A" w:rsidRDefault="002B7B95" w:rsidP="00687438">
            <w:pPr>
              <w:pStyle w:val="TableParagraph"/>
              <w:spacing w:before="50" w:line="230" w:lineRule="atLeast"/>
              <w:ind w:left="95" w:right="108"/>
              <w:jc w:val="left"/>
              <w:rPr>
                <w:color w:val="000000" w:themeColor="text1"/>
              </w:rPr>
            </w:pPr>
            <w:r w:rsidRPr="0058421A">
              <w:rPr>
                <w:color w:val="000000" w:themeColor="text1"/>
              </w:rPr>
              <w:t>Проведення заходів у сфері екології та охорони природних ресурсів</w:t>
            </w:r>
          </w:p>
        </w:tc>
      </w:tr>
    </w:tbl>
    <w:p w:rsidR="002B7B95" w:rsidRPr="0058421A" w:rsidRDefault="002B7B95" w:rsidP="002B7B95">
      <w:pPr>
        <w:tabs>
          <w:tab w:val="left" w:pos="14498"/>
        </w:tabs>
        <w:spacing w:before="77" w:after="9"/>
        <w:ind w:left="191"/>
        <w:rPr>
          <w:color w:val="000000" w:themeColor="text1"/>
          <w:sz w:val="20"/>
        </w:rPr>
      </w:pPr>
      <w:r w:rsidRPr="0058421A">
        <w:rPr>
          <w:b/>
          <w:color w:val="000000" w:themeColor="text1"/>
          <w:sz w:val="24"/>
        </w:rPr>
        <w:t xml:space="preserve"> Видатки</w:t>
      </w:r>
      <w:r w:rsidRPr="0058421A">
        <w:rPr>
          <w:b/>
          <w:color w:val="000000" w:themeColor="text1"/>
          <w:spacing w:val="1"/>
          <w:sz w:val="24"/>
        </w:rPr>
        <w:t xml:space="preserve"> </w:t>
      </w:r>
      <w:r w:rsidRPr="0058421A">
        <w:rPr>
          <w:b/>
          <w:color w:val="000000" w:themeColor="text1"/>
          <w:sz w:val="24"/>
        </w:rPr>
        <w:t>/ надання</w:t>
      </w:r>
      <w:r w:rsidRPr="0058421A">
        <w:rPr>
          <w:b/>
          <w:color w:val="000000" w:themeColor="text1"/>
          <w:spacing w:val="2"/>
          <w:sz w:val="24"/>
        </w:rPr>
        <w:t xml:space="preserve"> </w:t>
      </w:r>
      <w:r w:rsidRPr="0058421A">
        <w:rPr>
          <w:b/>
          <w:color w:val="000000" w:themeColor="text1"/>
          <w:sz w:val="24"/>
        </w:rPr>
        <w:t>кредитів у</w:t>
      </w:r>
      <w:r w:rsidRPr="0058421A">
        <w:rPr>
          <w:b/>
          <w:color w:val="000000" w:themeColor="text1"/>
          <w:spacing w:val="-1"/>
          <w:sz w:val="24"/>
        </w:rPr>
        <w:t xml:space="preserve"> </w:t>
      </w:r>
      <w:r w:rsidRPr="0058421A">
        <w:rPr>
          <w:b/>
          <w:color w:val="000000" w:themeColor="text1"/>
          <w:sz w:val="24"/>
        </w:rPr>
        <w:t>202</w:t>
      </w:r>
      <w:r w:rsidR="00E86601" w:rsidRPr="0058421A">
        <w:rPr>
          <w:b/>
          <w:color w:val="000000" w:themeColor="text1"/>
          <w:sz w:val="24"/>
        </w:rPr>
        <w:t>4</w:t>
      </w:r>
      <w:r w:rsidRPr="0058421A">
        <w:rPr>
          <w:b/>
          <w:color w:val="000000" w:themeColor="text1"/>
          <w:sz w:val="24"/>
        </w:rPr>
        <w:t xml:space="preserve"> </w:t>
      </w:r>
      <w:r w:rsidRPr="0058421A">
        <w:rPr>
          <w:b/>
          <w:color w:val="000000" w:themeColor="text1"/>
          <w:spacing w:val="-4"/>
          <w:sz w:val="24"/>
        </w:rPr>
        <w:t>році</w:t>
      </w:r>
      <w:r w:rsidRPr="0058421A">
        <w:rPr>
          <w:b/>
          <w:color w:val="000000" w:themeColor="text1"/>
          <w:sz w:val="24"/>
        </w:rPr>
        <w:tab/>
      </w:r>
      <w:r w:rsidRPr="0058421A">
        <w:rPr>
          <w:color w:val="000000" w:themeColor="text1"/>
          <w:spacing w:val="-2"/>
          <w:position w:val="-2"/>
          <w:sz w:val="20"/>
        </w:rPr>
        <w:t>(тис.грн)</w:t>
      </w:r>
    </w:p>
    <w:tbl>
      <w:tblPr>
        <w:tblW w:w="0" w:type="auto"/>
        <w:tblInd w:w="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56"/>
        <w:gridCol w:w="3139"/>
        <w:gridCol w:w="2719"/>
        <w:gridCol w:w="3096"/>
      </w:tblGrid>
      <w:tr w:rsidR="002B7B95" w:rsidRPr="0058421A" w:rsidTr="00687438">
        <w:trPr>
          <w:trHeight w:val="491"/>
        </w:trPr>
        <w:tc>
          <w:tcPr>
            <w:tcW w:w="7056" w:type="dxa"/>
          </w:tcPr>
          <w:p w:rsidR="002B7B95" w:rsidRPr="0058421A" w:rsidRDefault="002B7B95" w:rsidP="00687438">
            <w:pPr>
              <w:pStyle w:val="TableParagraph"/>
              <w:jc w:val="left"/>
              <w:rPr>
                <w:color w:val="000000" w:themeColor="text1"/>
                <w:sz w:val="20"/>
              </w:rPr>
            </w:pPr>
          </w:p>
        </w:tc>
        <w:tc>
          <w:tcPr>
            <w:tcW w:w="3139" w:type="dxa"/>
          </w:tcPr>
          <w:p w:rsidR="002B7B95" w:rsidRPr="0058421A" w:rsidRDefault="002B7B95" w:rsidP="00687438">
            <w:pPr>
              <w:pStyle w:val="TableParagraph"/>
              <w:spacing w:before="192"/>
              <w:ind w:left="755"/>
              <w:jc w:val="left"/>
              <w:rPr>
                <w:b/>
                <w:color w:val="000000" w:themeColor="text1"/>
                <w:sz w:val="20"/>
              </w:rPr>
            </w:pPr>
            <w:r w:rsidRPr="0058421A">
              <w:rPr>
                <w:b/>
                <w:color w:val="000000" w:themeColor="text1"/>
                <w:sz w:val="20"/>
              </w:rPr>
              <w:t>План</w:t>
            </w:r>
            <w:r w:rsidRPr="0058421A">
              <w:rPr>
                <w:b/>
                <w:color w:val="000000" w:themeColor="text1"/>
                <w:spacing w:val="-3"/>
                <w:sz w:val="20"/>
              </w:rPr>
              <w:t xml:space="preserve"> </w:t>
            </w:r>
            <w:r w:rsidRPr="0058421A">
              <w:rPr>
                <w:b/>
                <w:color w:val="000000" w:themeColor="text1"/>
                <w:sz w:val="20"/>
              </w:rPr>
              <w:t>зі</w:t>
            </w:r>
            <w:r w:rsidRPr="0058421A">
              <w:rPr>
                <w:b/>
                <w:color w:val="000000" w:themeColor="text1"/>
                <w:spacing w:val="-3"/>
                <w:sz w:val="20"/>
              </w:rPr>
              <w:t xml:space="preserve"> </w:t>
            </w:r>
            <w:r w:rsidRPr="0058421A">
              <w:rPr>
                <w:b/>
                <w:color w:val="000000" w:themeColor="text1"/>
                <w:spacing w:val="-2"/>
                <w:sz w:val="20"/>
              </w:rPr>
              <w:t>змінами</w:t>
            </w:r>
          </w:p>
        </w:tc>
        <w:tc>
          <w:tcPr>
            <w:tcW w:w="2719" w:type="dxa"/>
          </w:tcPr>
          <w:p w:rsidR="002B7B95" w:rsidRPr="0058421A" w:rsidRDefault="002B7B95" w:rsidP="00687438">
            <w:pPr>
              <w:pStyle w:val="TableParagraph"/>
              <w:spacing w:before="199"/>
              <w:ind w:left="54" w:right="41"/>
              <w:rPr>
                <w:b/>
                <w:color w:val="000000" w:themeColor="text1"/>
                <w:sz w:val="20"/>
              </w:rPr>
            </w:pPr>
            <w:r w:rsidRPr="0058421A">
              <w:rPr>
                <w:b/>
                <w:color w:val="000000" w:themeColor="text1"/>
                <w:spacing w:val="-4"/>
                <w:sz w:val="20"/>
              </w:rPr>
              <w:t>Звіт</w:t>
            </w:r>
          </w:p>
        </w:tc>
        <w:tc>
          <w:tcPr>
            <w:tcW w:w="3096" w:type="dxa"/>
          </w:tcPr>
          <w:p w:rsidR="002B7B95" w:rsidRPr="0058421A" w:rsidRDefault="002B7B95" w:rsidP="00687438">
            <w:pPr>
              <w:pStyle w:val="TableParagraph"/>
              <w:spacing w:before="84" w:line="242" w:lineRule="auto"/>
              <w:ind w:left="331" w:firstLine="237"/>
              <w:jc w:val="left"/>
              <w:rPr>
                <w:b/>
                <w:color w:val="000000" w:themeColor="text1"/>
                <w:sz w:val="20"/>
              </w:rPr>
            </w:pPr>
            <w:r w:rsidRPr="0058421A">
              <w:rPr>
                <w:b/>
                <w:color w:val="000000" w:themeColor="text1"/>
                <w:sz w:val="20"/>
              </w:rPr>
              <w:t>Відхилення звітних показників</w:t>
            </w:r>
            <w:r w:rsidRPr="0058421A">
              <w:rPr>
                <w:b/>
                <w:color w:val="000000" w:themeColor="text1"/>
                <w:spacing w:val="-13"/>
                <w:sz w:val="20"/>
              </w:rPr>
              <w:t xml:space="preserve"> </w:t>
            </w:r>
            <w:r w:rsidRPr="0058421A">
              <w:rPr>
                <w:b/>
                <w:color w:val="000000" w:themeColor="text1"/>
                <w:sz w:val="20"/>
              </w:rPr>
              <w:t>від</w:t>
            </w:r>
            <w:r w:rsidRPr="0058421A">
              <w:rPr>
                <w:b/>
                <w:color w:val="000000" w:themeColor="text1"/>
                <w:spacing w:val="-12"/>
                <w:sz w:val="20"/>
              </w:rPr>
              <w:t xml:space="preserve"> </w:t>
            </w:r>
            <w:r w:rsidRPr="0058421A">
              <w:rPr>
                <w:b/>
                <w:color w:val="000000" w:themeColor="text1"/>
                <w:sz w:val="20"/>
              </w:rPr>
              <w:t>планових</w:t>
            </w:r>
          </w:p>
        </w:tc>
      </w:tr>
      <w:tr w:rsidR="002B7B95" w:rsidRPr="0058421A" w:rsidTr="00564EB3">
        <w:trPr>
          <w:trHeight w:val="124"/>
        </w:trPr>
        <w:tc>
          <w:tcPr>
            <w:tcW w:w="7056" w:type="dxa"/>
            <w:vAlign w:val="center"/>
          </w:tcPr>
          <w:p w:rsidR="002B7B95" w:rsidRPr="0058421A" w:rsidRDefault="002B7B95" w:rsidP="00687438">
            <w:pPr>
              <w:pStyle w:val="TableParagraph"/>
              <w:spacing w:before="19"/>
              <w:ind w:right="268"/>
              <w:rPr>
                <w:color w:val="000000" w:themeColor="text1"/>
                <w:sz w:val="16"/>
                <w:szCs w:val="16"/>
              </w:rPr>
            </w:pPr>
            <w:r w:rsidRPr="0058421A">
              <w:rPr>
                <w:color w:val="000000" w:themeColor="text1"/>
                <w:spacing w:val="-10"/>
                <w:sz w:val="16"/>
                <w:szCs w:val="16"/>
              </w:rPr>
              <w:t>1</w:t>
            </w:r>
          </w:p>
        </w:tc>
        <w:tc>
          <w:tcPr>
            <w:tcW w:w="3139" w:type="dxa"/>
            <w:vAlign w:val="center"/>
          </w:tcPr>
          <w:p w:rsidR="002B7B95" w:rsidRPr="0058421A" w:rsidRDefault="002B7B95" w:rsidP="00687438">
            <w:pPr>
              <w:pStyle w:val="TableParagraph"/>
              <w:spacing w:before="19"/>
              <w:ind w:right="69"/>
              <w:rPr>
                <w:color w:val="000000" w:themeColor="text1"/>
                <w:sz w:val="16"/>
                <w:szCs w:val="16"/>
              </w:rPr>
            </w:pPr>
            <w:r w:rsidRPr="0058421A">
              <w:rPr>
                <w:color w:val="000000" w:themeColor="text1"/>
                <w:spacing w:val="-10"/>
                <w:sz w:val="16"/>
                <w:szCs w:val="16"/>
              </w:rPr>
              <w:t>2</w:t>
            </w:r>
          </w:p>
        </w:tc>
        <w:tc>
          <w:tcPr>
            <w:tcW w:w="2719" w:type="dxa"/>
            <w:vAlign w:val="center"/>
          </w:tcPr>
          <w:p w:rsidR="002B7B95" w:rsidRPr="0058421A" w:rsidRDefault="002B7B95" w:rsidP="00687438">
            <w:pPr>
              <w:pStyle w:val="TableParagraph"/>
              <w:spacing w:before="19"/>
              <w:ind w:left="54"/>
              <w:rPr>
                <w:color w:val="000000" w:themeColor="text1"/>
                <w:sz w:val="16"/>
                <w:szCs w:val="16"/>
              </w:rPr>
            </w:pPr>
            <w:r w:rsidRPr="0058421A">
              <w:rPr>
                <w:color w:val="000000" w:themeColor="text1"/>
                <w:spacing w:val="-10"/>
                <w:sz w:val="16"/>
                <w:szCs w:val="16"/>
              </w:rPr>
              <w:t>3</w:t>
            </w:r>
          </w:p>
        </w:tc>
        <w:tc>
          <w:tcPr>
            <w:tcW w:w="3096" w:type="dxa"/>
            <w:vAlign w:val="center"/>
          </w:tcPr>
          <w:p w:rsidR="002B7B95" w:rsidRPr="0058421A" w:rsidRDefault="002B7B95" w:rsidP="00687438">
            <w:pPr>
              <w:pStyle w:val="TableParagraph"/>
              <w:spacing w:before="19"/>
              <w:ind w:right="133"/>
              <w:rPr>
                <w:color w:val="000000" w:themeColor="text1"/>
                <w:sz w:val="16"/>
                <w:szCs w:val="16"/>
              </w:rPr>
            </w:pPr>
            <w:r w:rsidRPr="0058421A">
              <w:rPr>
                <w:color w:val="000000" w:themeColor="text1"/>
                <w:spacing w:val="-10"/>
                <w:sz w:val="16"/>
                <w:szCs w:val="16"/>
              </w:rPr>
              <w:t>4</w:t>
            </w:r>
          </w:p>
        </w:tc>
      </w:tr>
      <w:tr w:rsidR="002B7B95" w:rsidRPr="0058421A" w:rsidTr="00687438">
        <w:trPr>
          <w:trHeight w:val="390"/>
        </w:trPr>
        <w:tc>
          <w:tcPr>
            <w:tcW w:w="7056" w:type="dxa"/>
            <w:vAlign w:val="center"/>
          </w:tcPr>
          <w:p w:rsidR="002B7B95" w:rsidRPr="0058421A" w:rsidRDefault="002B7B95" w:rsidP="00687438">
            <w:pPr>
              <w:pStyle w:val="TableParagraph"/>
              <w:spacing w:before="45"/>
              <w:ind w:left="450"/>
              <w:rPr>
                <w:b/>
                <w:color w:val="000000" w:themeColor="text1"/>
                <w:sz w:val="20"/>
              </w:rPr>
            </w:pPr>
            <w:r w:rsidRPr="0058421A">
              <w:rPr>
                <w:b/>
                <w:color w:val="000000" w:themeColor="text1"/>
                <w:spacing w:val="-2"/>
                <w:sz w:val="20"/>
              </w:rPr>
              <w:t>Всього</w:t>
            </w:r>
          </w:p>
        </w:tc>
        <w:tc>
          <w:tcPr>
            <w:tcW w:w="3139" w:type="dxa"/>
            <w:vAlign w:val="center"/>
          </w:tcPr>
          <w:p w:rsidR="002B7B95" w:rsidRPr="0058421A" w:rsidRDefault="002B7B95" w:rsidP="00564EB3">
            <w:pPr>
              <w:pStyle w:val="TableParagraph"/>
              <w:spacing w:before="85"/>
              <w:ind w:right="251"/>
              <w:rPr>
                <w:b/>
                <w:color w:val="000000" w:themeColor="text1"/>
                <w:sz w:val="20"/>
                <w:szCs w:val="20"/>
              </w:rPr>
            </w:pPr>
            <w:r w:rsidRPr="0058421A">
              <w:rPr>
                <w:b/>
                <w:color w:val="000000" w:themeColor="text1"/>
                <w:sz w:val="20"/>
                <w:szCs w:val="20"/>
              </w:rPr>
              <w:t xml:space="preserve">   </w:t>
            </w:r>
            <w:r w:rsidR="00564EB3" w:rsidRPr="0058421A">
              <w:rPr>
                <w:b/>
                <w:color w:val="000000" w:themeColor="text1"/>
                <w:sz w:val="20"/>
                <w:szCs w:val="20"/>
              </w:rPr>
              <w:t>6</w:t>
            </w:r>
            <w:r w:rsidRPr="0058421A">
              <w:rPr>
                <w:b/>
                <w:color w:val="000000" w:themeColor="text1"/>
                <w:sz w:val="20"/>
                <w:szCs w:val="20"/>
              </w:rPr>
              <w:t>4,</w:t>
            </w:r>
            <w:r w:rsidR="00564EB3" w:rsidRPr="0058421A">
              <w:rPr>
                <w:b/>
                <w:color w:val="000000" w:themeColor="text1"/>
                <w:sz w:val="20"/>
                <w:szCs w:val="20"/>
              </w:rPr>
              <w:t>3</w:t>
            </w:r>
          </w:p>
        </w:tc>
        <w:tc>
          <w:tcPr>
            <w:tcW w:w="2719" w:type="dxa"/>
            <w:vAlign w:val="center"/>
          </w:tcPr>
          <w:p w:rsidR="002B7B95" w:rsidRPr="0058421A" w:rsidRDefault="002B7B95" w:rsidP="00687438">
            <w:pPr>
              <w:pStyle w:val="TableParagraph"/>
              <w:spacing w:before="85"/>
              <w:ind w:right="273"/>
              <w:rPr>
                <w:b/>
                <w:color w:val="000000" w:themeColor="text1"/>
                <w:sz w:val="20"/>
                <w:szCs w:val="20"/>
              </w:rPr>
            </w:pPr>
          </w:p>
        </w:tc>
        <w:tc>
          <w:tcPr>
            <w:tcW w:w="3096" w:type="dxa"/>
            <w:vAlign w:val="center"/>
          </w:tcPr>
          <w:p w:rsidR="002B7B95" w:rsidRPr="0058421A" w:rsidRDefault="002B7B95" w:rsidP="00564EB3">
            <w:pPr>
              <w:pStyle w:val="TableParagraph"/>
              <w:spacing w:before="75"/>
              <w:ind w:right="521"/>
              <w:rPr>
                <w:b/>
                <w:color w:val="000000" w:themeColor="text1"/>
                <w:sz w:val="20"/>
                <w:szCs w:val="20"/>
              </w:rPr>
            </w:pPr>
            <w:r w:rsidRPr="0058421A">
              <w:rPr>
                <w:b/>
                <w:color w:val="000000" w:themeColor="text1"/>
                <w:sz w:val="20"/>
                <w:szCs w:val="20"/>
                <w:shd w:val="clear" w:color="auto" w:fill="FFFFFF"/>
              </w:rPr>
              <w:t xml:space="preserve">         -</w:t>
            </w:r>
            <w:r w:rsidR="00564EB3" w:rsidRPr="0058421A">
              <w:rPr>
                <w:b/>
                <w:color w:val="000000" w:themeColor="text1"/>
                <w:sz w:val="20"/>
                <w:szCs w:val="20"/>
                <w:shd w:val="clear" w:color="auto" w:fill="FFFFFF"/>
              </w:rPr>
              <w:t>6</w:t>
            </w:r>
            <w:r w:rsidRPr="0058421A">
              <w:rPr>
                <w:b/>
                <w:color w:val="000000" w:themeColor="text1"/>
                <w:sz w:val="20"/>
                <w:szCs w:val="20"/>
                <w:shd w:val="clear" w:color="auto" w:fill="FFFFFF"/>
              </w:rPr>
              <w:t>4,</w:t>
            </w:r>
            <w:r w:rsidR="00564EB3" w:rsidRPr="0058421A">
              <w:rPr>
                <w:b/>
                <w:color w:val="000000" w:themeColor="text1"/>
                <w:sz w:val="20"/>
                <w:szCs w:val="20"/>
                <w:shd w:val="clear" w:color="auto" w:fill="FFFFFF"/>
              </w:rPr>
              <w:t>3</w:t>
            </w:r>
          </w:p>
        </w:tc>
      </w:tr>
      <w:tr w:rsidR="002B7B95" w:rsidRPr="0058421A" w:rsidTr="00687438">
        <w:trPr>
          <w:trHeight w:val="199"/>
        </w:trPr>
        <w:tc>
          <w:tcPr>
            <w:tcW w:w="7056" w:type="dxa"/>
          </w:tcPr>
          <w:p w:rsidR="002B7B95" w:rsidRPr="0058421A" w:rsidRDefault="002B7B95" w:rsidP="00687438">
            <w:pPr>
              <w:pStyle w:val="TableParagraph"/>
              <w:spacing w:before="48"/>
              <w:ind w:left="450"/>
              <w:jc w:val="right"/>
              <w:rPr>
                <w:color w:val="000000" w:themeColor="text1"/>
                <w:sz w:val="20"/>
              </w:rPr>
            </w:pPr>
            <w:r w:rsidRPr="0058421A">
              <w:rPr>
                <w:color w:val="000000" w:themeColor="text1"/>
                <w:sz w:val="20"/>
              </w:rPr>
              <w:lastRenderedPageBreak/>
              <w:t>у</w:t>
            </w:r>
            <w:r w:rsidRPr="0058421A">
              <w:rPr>
                <w:color w:val="000000" w:themeColor="text1"/>
                <w:spacing w:val="-12"/>
                <w:sz w:val="20"/>
              </w:rPr>
              <w:t xml:space="preserve"> </w:t>
            </w:r>
            <w:r w:rsidRPr="0058421A">
              <w:rPr>
                <w:color w:val="000000" w:themeColor="text1"/>
                <w:sz w:val="20"/>
              </w:rPr>
              <w:t>тому</w:t>
            </w:r>
            <w:r w:rsidRPr="0058421A">
              <w:rPr>
                <w:color w:val="000000" w:themeColor="text1"/>
                <w:spacing w:val="-12"/>
                <w:sz w:val="20"/>
              </w:rPr>
              <w:t xml:space="preserve"> </w:t>
            </w:r>
            <w:r w:rsidRPr="0058421A">
              <w:rPr>
                <w:color w:val="000000" w:themeColor="text1"/>
                <w:sz w:val="20"/>
              </w:rPr>
              <w:t>числі:</w:t>
            </w:r>
            <w:r w:rsidRPr="0058421A">
              <w:rPr>
                <w:color w:val="000000" w:themeColor="text1"/>
                <w:spacing w:val="-9"/>
                <w:sz w:val="20"/>
              </w:rPr>
              <w:t xml:space="preserve"> </w:t>
            </w:r>
            <w:r w:rsidRPr="0058421A">
              <w:rPr>
                <w:color w:val="000000" w:themeColor="text1"/>
                <w:sz w:val="20"/>
              </w:rPr>
              <w:t>загальний</w:t>
            </w:r>
            <w:r w:rsidRPr="0058421A">
              <w:rPr>
                <w:color w:val="000000" w:themeColor="text1"/>
                <w:spacing w:val="-7"/>
                <w:sz w:val="20"/>
              </w:rPr>
              <w:t xml:space="preserve"> </w:t>
            </w:r>
            <w:r w:rsidRPr="0058421A">
              <w:rPr>
                <w:color w:val="000000" w:themeColor="text1"/>
                <w:spacing w:val="-4"/>
                <w:sz w:val="20"/>
              </w:rPr>
              <w:t>фонд</w:t>
            </w:r>
          </w:p>
        </w:tc>
        <w:tc>
          <w:tcPr>
            <w:tcW w:w="3139" w:type="dxa"/>
            <w:vAlign w:val="center"/>
          </w:tcPr>
          <w:p w:rsidR="002B7B95" w:rsidRPr="0058421A" w:rsidRDefault="002B7B95" w:rsidP="00687438">
            <w:pPr>
              <w:pStyle w:val="TableParagraph"/>
              <w:spacing w:before="85"/>
              <w:ind w:right="251"/>
              <w:rPr>
                <w:color w:val="000000" w:themeColor="text1"/>
                <w:sz w:val="20"/>
                <w:szCs w:val="20"/>
              </w:rPr>
            </w:pPr>
          </w:p>
        </w:tc>
        <w:tc>
          <w:tcPr>
            <w:tcW w:w="2719" w:type="dxa"/>
            <w:vAlign w:val="center"/>
          </w:tcPr>
          <w:p w:rsidR="002B7B95" w:rsidRPr="0058421A" w:rsidRDefault="002B7B95" w:rsidP="00687438">
            <w:pPr>
              <w:pStyle w:val="TableParagraph"/>
              <w:spacing w:before="85"/>
              <w:ind w:right="273"/>
              <w:rPr>
                <w:color w:val="000000" w:themeColor="text1"/>
                <w:sz w:val="20"/>
                <w:szCs w:val="20"/>
              </w:rPr>
            </w:pPr>
          </w:p>
        </w:tc>
        <w:tc>
          <w:tcPr>
            <w:tcW w:w="3096" w:type="dxa"/>
            <w:vAlign w:val="center"/>
          </w:tcPr>
          <w:p w:rsidR="002B7B95" w:rsidRPr="0058421A" w:rsidRDefault="002B7B95" w:rsidP="00687438">
            <w:pPr>
              <w:pStyle w:val="TableParagraph"/>
              <w:spacing w:before="75"/>
              <w:ind w:right="521"/>
              <w:rPr>
                <w:color w:val="000000" w:themeColor="text1"/>
                <w:sz w:val="20"/>
                <w:szCs w:val="20"/>
              </w:rPr>
            </w:pPr>
            <w:r w:rsidRPr="0058421A">
              <w:rPr>
                <w:color w:val="000000" w:themeColor="text1"/>
                <w:sz w:val="20"/>
                <w:szCs w:val="20"/>
                <w:shd w:val="clear" w:color="auto" w:fill="FFFFFF"/>
              </w:rPr>
              <w:t xml:space="preserve">         </w:t>
            </w:r>
          </w:p>
        </w:tc>
      </w:tr>
      <w:tr w:rsidR="002B7B95" w:rsidRPr="0058421A" w:rsidTr="00687438">
        <w:trPr>
          <w:trHeight w:val="320"/>
        </w:trPr>
        <w:tc>
          <w:tcPr>
            <w:tcW w:w="7056" w:type="dxa"/>
            <w:vAlign w:val="center"/>
          </w:tcPr>
          <w:p w:rsidR="002B7B95" w:rsidRPr="0058421A" w:rsidRDefault="002B7B95" w:rsidP="00687438">
            <w:pPr>
              <w:pStyle w:val="TableParagraph"/>
              <w:spacing w:before="43"/>
              <w:ind w:left="1610"/>
              <w:jc w:val="right"/>
              <w:rPr>
                <w:color w:val="000000" w:themeColor="text1"/>
                <w:sz w:val="20"/>
              </w:rPr>
            </w:pPr>
            <w:r w:rsidRPr="0058421A">
              <w:rPr>
                <w:color w:val="000000" w:themeColor="text1"/>
                <w:spacing w:val="-2"/>
                <w:sz w:val="20"/>
              </w:rPr>
              <w:t>спеціальний</w:t>
            </w:r>
            <w:r w:rsidRPr="0058421A">
              <w:rPr>
                <w:color w:val="000000" w:themeColor="text1"/>
                <w:spacing w:val="3"/>
                <w:sz w:val="20"/>
              </w:rPr>
              <w:t xml:space="preserve"> </w:t>
            </w:r>
            <w:r w:rsidRPr="0058421A">
              <w:rPr>
                <w:color w:val="000000" w:themeColor="text1"/>
                <w:spacing w:val="-4"/>
                <w:sz w:val="20"/>
              </w:rPr>
              <w:t>фонд</w:t>
            </w:r>
          </w:p>
        </w:tc>
        <w:tc>
          <w:tcPr>
            <w:tcW w:w="3139" w:type="dxa"/>
            <w:vAlign w:val="center"/>
          </w:tcPr>
          <w:p w:rsidR="002B7B95" w:rsidRPr="0058421A" w:rsidRDefault="00E86601" w:rsidP="00564EB3">
            <w:pPr>
              <w:pStyle w:val="TableParagraph"/>
              <w:tabs>
                <w:tab w:val="left" w:pos="1253"/>
              </w:tabs>
              <w:rPr>
                <w:color w:val="000000" w:themeColor="text1"/>
                <w:sz w:val="20"/>
                <w:szCs w:val="20"/>
              </w:rPr>
            </w:pPr>
            <w:r w:rsidRPr="0058421A">
              <w:rPr>
                <w:color w:val="000000" w:themeColor="text1"/>
                <w:sz w:val="20"/>
                <w:szCs w:val="20"/>
              </w:rPr>
              <w:t>6</w:t>
            </w:r>
            <w:r w:rsidR="002B7B95" w:rsidRPr="0058421A">
              <w:rPr>
                <w:color w:val="000000" w:themeColor="text1"/>
                <w:sz w:val="20"/>
                <w:szCs w:val="20"/>
              </w:rPr>
              <w:t>4,</w:t>
            </w:r>
            <w:r w:rsidR="00564EB3" w:rsidRPr="0058421A">
              <w:rPr>
                <w:color w:val="000000" w:themeColor="text1"/>
                <w:sz w:val="20"/>
                <w:szCs w:val="20"/>
              </w:rPr>
              <w:t>3</w:t>
            </w:r>
          </w:p>
        </w:tc>
        <w:tc>
          <w:tcPr>
            <w:tcW w:w="2719" w:type="dxa"/>
            <w:vAlign w:val="center"/>
          </w:tcPr>
          <w:p w:rsidR="002B7B95" w:rsidRPr="0058421A" w:rsidRDefault="002B7B95" w:rsidP="00687438">
            <w:pPr>
              <w:pStyle w:val="TableParagraph"/>
              <w:rPr>
                <w:color w:val="000000" w:themeColor="text1"/>
                <w:sz w:val="20"/>
                <w:szCs w:val="20"/>
              </w:rPr>
            </w:pPr>
          </w:p>
        </w:tc>
        <w:tc>
          <w:tcPr>
            <w:tcW w:w="3096" w:type="dxa"/>
            <w:vAlign w:val="center"/>
          </w:tcPr>
          <w:p w:rsidR="002B7B95" w:rsidRPr="0058421A" w:rsidRDefault="002B7B95" w:rsidP="00564EB3">
            <w:pPr>
              <w:pStyle w:val="TableParagraph"/>
              <w:rPr>
                <w:color w:val="000000" w:themeColor="text1"/>
                <w:sz w:val="20"/>
                <w:szCs w:val="20"/>
              </w:rPr>
            </w:pPr>
            <w:r w:rsidRPr="0058421A">
              <w:rPr>
                <w:color w:val="000000" w:themeColor="text1"/>
                <w:sz w:val="20"/>
                <w:szCs w:val="20"/>
              </w:rPr>
              <w:t>-</w:t>
            </w:r>
            <w:r w:rsidR="00564EB3" w:rsidRPr="0058421A">
              <w:rPr>
                <w:color w:val="000000" w:themeColor="text1"/>
                <w:sz w:val="20"/>
                <w:szCs w:val="20"/>
              </w:rPr>
              <w:t>6</w:t>
            </w:r>
            <w:r w:rsidRPr="0058421A">
              <w:rPr>
                <w:color w:val="000000" w:themeColor="text1"/>
                <w:sz w:val="20"/>
                <w:szCs w:val="20"/>
              </w:rPr>
              <w:t>4,</w:t>
            </w:r>
            <w:r w:rsidR="00564EB3" w:rsidRPr="0058421A">
              <w:rPr>
                <w:color w:val="000000" w:themeColor="text1"/>
                <w:sz w:val="20"/>
                <w:szCs w:val="20"/>
              </w:rPr>
              <w:t>3</w:t>
            </w:r>
          </w:p>
        </w:tc>
      </w:tr>
    </w:tbl>
    <w:p w:rsidR="002B7B95" w:rsidRPr="00564EB3" w:rsidRDefault="002B7B95" w:rsidP="002B7B95">
      <w:pPr>
        <w:spacing w:before="140"/>
        <w:ind w:left="191"/>
        <w:rPr>
          <w:rFonts w:ascii="Times New Roman" w:hAnsi="Times New Roman"/>
          <w:b/>
          <w:color w:val="000000"/>
          <w:sz w:val="24"/>
        </w:rPr>
      </w:pPr>
      <w:r w:rsidRPr="00564EB3">
        <w:rPr>
          <w:rFonts w:ascii="Times New Roman" w:hAnsi="Times New Roman"/>
          <w:b/>
          <w:color w:val="000000"/>
          <w:sz w:val="24"/>
        </w:rPr>
        <w:t>Ключові</w:t>
      </w:r>
      <w:r w:rsidRPr="00564EB3">
        <w:rPr>
          <w:rFonts w:ascii="Times New Roman" w:hAnsi="Times New Roman"/>
          <w:b/>
          <w:color w:val="000000"/>
          <w:spacing w:val="-17"/>
          <w:sz w:val="24"/>
        </w:rPr>
        <w:t xml:space="preserve"> </w:t>
      </w:r>
      <w:r w:rsidRPr="00564EB3">
        <w:rPr>
          <w:rFonts w:ascii="Times New Roman" w:hAnsi="Times New Roman"/>
          <w:b/>
          <w:color w:val="000000"/>
          <w:sz w:val="24"/>
        </w:rPr>
        <w:t>результативні</w:t>
      </w:r>
      <w:r w:rsidRPr="00564EB3">
        <w:rPr>
          <w:rFonts w:ascii="Times New Roman" w:hAnsi="Times New Roman"/>
          <w:b/>
          <w:color w:val="000000"/>
          <w:spacing w:val="-15"/>
          <w:sz w:val="24"/>
        </w:rPr>
        <w:t xml:space="preserve"> </w:t>
      </w:r>
      <w:r w:rsidRPr="00564EB3">
        <w:rPr>
          <w:rFonts w:ascii="Times New Roman" w:hAnsi="Times New Roman"/>
          <w:b/>
          <w:color w:val="000000"/>
          <w:sz w:val="24"/>
        </w:rPr>
        <w:t>показники</w:t>
      </w:r>
      <w:r w:rsidRPr="00564EB3">
        <w:rPr>
          <w:rFonts w:ascii="Times New Roman" w:hAnsi="Times New Roman"/>
          <w:b/>
          <w:color w:val="000000"/>
          <w:spacing w:val="-13"/>
          <w:sz w:val="24"/>
        </w:rPr>
        <w:t xml:space="preserve"> </w:t>
      </w:r>
      <w:r w:rsidRPr="00564EB3">
        <w:rPr>
          <w:rFonts w:ascii="Times New Roman" w:hAnsi="Times New Roman"/>
          <w:b/>
          <w:color w:val="000000"/>
          <w:sz w:val="24"/>
        </w:rPr>
        <w:t>бюджетної</w:t>
      </w:r>
      <w:r w:rsidRPr="00564EB3">
        <w:rPr>
          <w:rFonts w:ascii="Times New Roman" w:hAnsi="Times New Roman"/>
          <w:b/>
          <w:color w:val="000000"/>
          <w:spacing w:val="-15"/>
          <w:sz w:val="24"/>
        </w:rPr>
        <w:t xml:space="preserve"> </w:t>
      </w:r>
      <w:r w:rsidRPr="00564EB3">
        <w:rPr>
          <w:rFonts w:ascii="Times New Roman" w:hAnsi="Times New Roman"/>
          <w:b/>
          <w:color w:val="000000"/>
          <w:spacing w:val="-2"/>
          <w:sz w:val="24"/>
        </w:rPr>
        <w:t>програми</w:t>
      </w:r>
    </w:p>
    <w:tbl>
      <w:tblPr>
        <w:tblW w:w="16015" w:type="dxa"/>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2"/>
        <w:gridCol w:w="10777"/>
        <w:gridCol w:w="1559"/>
        <w:gridCol w:w="3167"/>
      </w:tblGrid>
      <w:tr w:rsidR="00E37557" w:rsidRPr="00EA1DE3" w:rsidTr="00142E46">
        <w:trPr>
          <w:trHeight w:val="330"/>
        </w:trPr>
        <w:tc>
          <w:tcPr>
            <w:tcW w:w="512" w:type="dxa"/>
            <w:tcBorders>
              <w:top w:val="single" w:sz="4" w:space="0" w:color="auto"/>
              <w:left w:val="single" w:sz="4" w:space="0" w:color="auto"/>
              <w:bottom w:val="single" w:sz="4" w:space="0" w:color="auto"/>
              <w:right w:val="single" w:sz="4" w:space="0" w:color="auto"/>
            </w:tcBorders>
            <w:vAlign w:val="center"/>
          </w:tcPr>
          <w:p w:rsidR="00E37557" w:rsidRPr="00EA1DE3" w:rsidRDefault="00E37557" w:rsidP="0035098E">
            <w:pPr>
              <w:widowControl w:val="0"/>
              <w:autoSpaceDE w:val="0"/>
              <w:autoSpaceDN w:val="0"/>
              <w:adjustRightInd w:val="0"/>
              <w:spacing w:after="0" w:line="240" w:lineRule="auto"/>
              <w:jc w:val="center"/>
              <w:rPr>
                <w:rFonts w:ascii="Times New Roman" w:hAnsi="Times New Roman"/>
                <w:color w:val="000000" w:themeColor="text1"/>
                <w:sz w:val="19"/>
                <w:szCs w:val="24"/>
              </w:rPr>
            </w:pPr>
            <w:r w:rsidRPr="00EA1DE3">
              <w:rPr>
                <w:rFonts w:ascii="Times New Roman" w:hAnsi="Times New Roman"/>
                <w:color w:val="000000" w:themeColor="text1"/>
                <w:sz w:val="19"/>
                <w:szCs w:val="24"/>
              </w:rPr>
              <w:t>№</w:t>
            </w:r>
          </w:p>
          <w:p w:rsidR="00E37557" w:rsidRPr="00EA1DE3" w:rsidRDefault="00E37557" w:rsidP="0035098E">
            <w:pPr>
              <w:widowControl w:val="0"/>
              <w:autoSpaceDE w:val="0"/>
              <w:autoSpaceDN w:val="0"/>
              <w:adjustRightInd w:val="0"/>
              <w:spacing w:after="0" w:line="240" w:lineRule="auto"/>
              <w:jc w:val="center"/>
              <w:rPr>
                <w:color w:val="000000" w:themeColor="text1"/>
                <w:sz w:val="20"/>
                <w:szCs w:val="20"/>
              </w:rPr>
            </w:pPr>
            <w:r w:rsidRPr="00EA1DE3">
              <w:rPr>
                <w:rFonts w:ascii="Times New Roman" w:hAnsi="Times New Roman"/>
                <w:color w:val="000000" w:themeColor="text1"/>
                <w:sz w:val="19"/>
                <w:szCs w:val="24"/>
              </w:rPr>
              <w:t>з/п</w:t>
            </w:r>
          </w:p>
        </w:tc>
        <w:tc>
          <w:tcPr>
            <w:tcW w:w="10777" w:type="dxa"/>
            <w:tcBorders>
              <w:top w:val="single" w:sz="4" w:space="0" w:color="auto"/>
              <w:left w:val="single" w:sz="4" w:space="0" w:color="auto"/>
              <w:bottom w:val="single" w:sz="4" w:space="0" w:color="auto"/>
              <w:right w:val="single" w:sz="4" w:space="0" w:color="auto"/>
            </w:tcBorders>
            <w:vAlign w:val="center"/>
          </w:tcPr>
          <w:p w:rsidR="00E37557" w:rsidRPr="00EA1DE3" w:rsidRDefault="00E37557" w:rsidP="0035098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color w:val="000000" w:themeColor="text1"/>
                <w:sz w:val="20"/>
                <w:szCs w:val="20"/>
              </w:rPr>
            </w:pPr>
            <w:r w:rsidRPr="00EA1DE3">
              <w:rPr>
                <w:rFonts w:ascii="Times New Roman" w:hAnsi="Times New Roman"/>
                <w:color w:val="000000" w:themeColor="text1"/>
                <w:sz w:val="19"/>
                <w:szCs w:val="24"/>
              </w:rPr>
              <w:t>Показники</w:t>
            </w:r>
          </w:p>
        </w:tc>
        <w:tc>
          <w:tcPr>
            <w:tcW w:w="1559" w:type="dxa"/>
            <w:tcBorders>
              <w:top w:val="single" w:sz="4" w:space="0" w:color="auto"/>
              <w:left w:val="single" w:sz="4" w:space="0" w:color="auto"/>
              <w:bottom w:val="single" w:sz="4" w:space="0" w:color="auto"/>
              <w:right w:val="single" w:sz="4" w:space="0" w:color="auto"/>
            </w:tcBorders>
            <w:vAlign w:val="center"/>
          </w:tcPr>
          <w:p w:rsidR="00E37557" w:rsidRPr="00EA1DE3" w:rsidRDefault="00E37557" w:rsidP="0035098E">
            <w:pPr>
              <w:widowControl w:val="0"/>
              <w:tabs>
                <w:tab w:val="left" w:pos="360"/>
                <w:tab w:val="left" w:pos="720"/>
              </w:tabs>
              <w:autoSpaceDE w:val="0"/>
              <w:autoSpaceDN w:val="0"/>
              <w:adjustRightInd w:val="0"/>
              <w:spacing w:after="0" w:line="240" w:lineRule="auto"/>
              <w:jc w:val="center"/>
              <w:rPr>
                <w:color w:val="000000" w:themeColor="text1"/>
                <w:sz w:val="20"/>
                <w:szCs w:val="20"/>
              </w:rPr>
            </w:pPr>
            <w:r w:rsidRPr="00EA1DE3">
              <w:rPr>
                <w:rFonts w:ascii="Times New Roman" w:hAnsi="Times New Roman"/>
                <w:color w:val="000000" w:themeColor="text1"/>
                <w:sz w:val="19"/>
                <w:szCs w:val="24"/>
              </w:rPr>
              <w:t>одиниця виміру</w:t>
            </w:r>
          </w:p>
        </w:tc>
        <w:tc>
          <w:tcPr>
            <w:tcW w:w="3167" w:type="dxa"/>
            <w:tcBorders>
              <w:top w:val="single" w:sz="4" w:space="0" w:color="auto"/>
              <w:left w:val="single" w:sz="4" w:space="0" w:color="auto"/>
              <w:bottom w:val="single" w:sz="4" w:space="0" w:color="auto"/>
              <w:right w:val="single" w:sz="4" w:space="0" w:color="auto"/>
            </w:tcBorders>
            <w:vAlign w:val="center"/>
          </w:tcPr>
          <w:p w:rsidR="00E37557" w:rsidRPr="00EA1DE3" w:rsidRDefault="00E37557" w:rsidP="0035098E">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color w:val="000000" w:themeColor="text1"/>
                <w:sz w:val="20"/>
                <w:szCs w:val="20"/>
              </w:rPr>
            </w:pPr>
            <w:r w:rsidRPr="00EA1DE3">
              <w:rPr>
                <w:rFonts w:ascii="Times New Roman" w:hAnsi="Times New Roman"/>
                <w:color w:val="000000" w:themeColor="text1"/>
                <w:sz w:val="20"/>
                <w:szCs w:val="20"/>
              </w:rPr>
              <w:t>Фактичні результативні показники</w:t>
            </w:r>
          </w:p>
        </w:tc>
      </w:tr>
      <w:tr w:rsidR="00E37557" w:rsidRPr="00EA1DE3" w:rsidTr="0035098E">
        <w:trPr>
          <w:trHeight w:val="262"/>
        </w:trPr>
        <w:tc>
          <w:tcPr>
            <w:tcW w:w="512" w:type="dxa"/>
            <w:tcBorders>
              <w:top w:val="single" w:sz="4" w:space="0" w:color="auto"/>
            </w:tcBorders>
            <w:vAlign w:val="center"/>
          </w:tcPr>
          <w:p w:rsidR="00E37557" w:rsidRPr="00EA1DE3" w:rsidRDefault="00E37557" w:rsidP="0035098E">
            <w:pPr>
              <w:pStyle w:val="TableParagraph"/>
              <w:spacing w:before="31"/>
              <w:ind w:left="105"/>
              <w:rPr>
                <w:color w:val="000000" w:themeColor="text1"/>
                <w:sz w:val="16"/>
                <w:szCs w:val="16"/>
              </w:rPr>
            </w:pPr>
            <w:r w:rsidRPr="00EA1DE3">
              <w:rPr>
                <w:color w:val="000000" w:themeColor="text1"/>
                <w:spacing w:val="-10"/>
                <w:sz w:val="16"/>
                <w:szCs w:val="16"/>
              </w:rPr>
              <w:t>1</w:t>
            </w:r>
          </w:p>
        </w:tc>
        <w:tc>
          <w:tcPr>
            <w:tcW w:w="10777" w:type="dxa"/>
            <w:tcBorders>
              <w:top w:val="single" w:sz="4" w:space="0" w:color="auto"/>
            </w:tcBorders>
            <w:vAlign w:val="center"/>
          </w:tcPr>
          <w:p w:rsidR="00E37557" w:rsidRPr="00EA1DE3" w:rsidRDefault="00E37557" w:rsidP="0035098E">
            <w:pPr>
              <w:pStyle w:val="TableParagraph"/>
              <w:spacing w:before="43"/>
              <w:ind w:right="33"/>
              <w:rPr>
                <w:color w:val="000000" w:themeColor="text1"/>
                <w:sz w:val="16"/>
                <w:szCs w:val="16"/>
              </w:rPr>
            </w:pPr>
            <w:r w:rsidRPr="00EA1DE3">
              <w:rPr>
                <w:color w:val="000000" w:themeColor="text1"/>
                <w:spacing w:val="-10"/>
                <w:sz w:val="16"/>
                <w:szCs w:val="16"/>
              </w:rPr>
              <w:t>2</w:t>
            </w:r>
          </w:p>
        </w:tc>
        <w:tc>
          <w:tcPr>
            <w:tcW w:w="1559" w:type="dxa"/>
            <w:tcBorders>
              <w:top w:val="single" w:sz="4" w:space="0" w:color="auto"/>
            </w:tcBorders>
            <w:vAlign w:val="center"/>
          </w:tcPr>
          <w:p w:rsidR="00E37557" w:rsidRPr="00EA1DE3" w:rsidRDefault="00E37557" w:rsidP="0035098E">
            <w:pPr>
              <w:pStyle w:val="TableParagraph"/>
              <w:spacing w:before="48"/>
              <w:ind w:left="69"/>
              <w:rPr>
                <w:color w:val="000000" w:themeColor="text1"/>
                <w:sz w:val="16"/>
                <w:szCs w:val="16"/>
              </w:rPr>
            </w:pPr>
            <w:r w:rsidRPr="00EA1DE3">
              <w:rPr>
                <w:color w:val="000000" w:themeColor="text1"/>
                <w:spacing w:val="-10"/>
                <w:sz w:val="16"/>
                <w:szCs w:val="16"/>
              </w:rPr>
              <w:t>3</w:t>
            </w:r>
          </w:p>
        </w:tc>
        <w:tc>
          <w:tcPr>
            <w:tcW w:w="3167" w:type="dxa"/>
            <w:tcBorders>
              <w:top w:val="single" w:sz="4" w:space="0" w:color="auto"/>
            </w:tcBorders>
            <w:vAlign w:val="center"/>
          </w:tcPr>
          <w:p w:rsidR="00E37557" w:rsidRPr="00EA1DE3" w:rsidRDefault="00E37557" w:rsidP="0035098E">
            <w:pPr>
              <w:pStyle w:val="TableParagraph"/>
              <w:spacing w:before="43"/>
              <w:ind w:right="308"/>
              <w:rPr>
                <w:color w:val="000000" w:themeColor="text1"/>
                <w:sz w:val="16"/>
                <w:szCs w:val="16"/>
              </w:rPr>
            </w:pPr>
            <w:r w:rsidRPr="00EA1DE3">
              <w:rPr>
                <w:color w:val="000000" w:themeColor="text1"/>
                <w:spacing w:val="-10"/>
                <w:sz w:val="16"/>
                <w:szCs w:val="16"/>
              </w:rPr>
              <w:t>4</w:t>
            </w:r>
          </w:p>
        </w:tc>
      </w:tr>
      <w:tr w:rsidR="00E37557" w:rsidRPr="00EA1DE3" w:rsidTr="0035098E">
        <w:trPr>
          <w:trHeight w:val="193"/>
        </w:trPr>
        <w:tc>
          <w:tcPr>
            <w:tcW w:w="512" w:type="dxa"/>
            <w:tcBorders>
              <w:top w:val="single" w:sz="4" w:space="0" w:color="auto"/>
            </w:tcBorders>
          </w:tcPr>
          <w:p w:rsidR="00E37557" w:rsidRPr="00EA1DE3" w:rsidRDefault="00E37557" w:rsidP="0035098E">
            <w:pPr>
              <w:pStyle w:val="TableParagraph"/>
              <w:spacing w:before="97"/>
              <w:ind w:left="105" w:right="45"/>
              <w:rPr>
                <w:color w:val="000000" w:themeColor="text1"/>
                <w:sz w:val="20"/>
                <w:szCs w:val="20"/>
              </w:rPr>
            </w:pPr>
            <w:r w:rsidRPr="00EA1DE3">
              <w:rPr>
                <w:color w:val="000000" w:themeColor="text1"/>
                <w:spacing w:val="-10"/>
                <w:sz w:val="20"/>
                <w:szCs w:val="20"/>
              </w:rPr>
              <w:t>1</w:t>
            </w:r>
          </w:p>
        </w:tc>
        <w:tc>
          <w:tcPr>
            <w:tcW w:w="10777" w:type="dxa"/>
            <w:tcBorders>
              <w:top w:val="single" w:sz="4" w:space="0" w:color="auto"/>
            </w:tcBorders>
            <w:vAlign w:val="center"/>
          </w:tcPr>
          <w:p w:rsidR="00E37557" w:rsidRPr="00EA1DE3" w:rsidRDefault="00D100B9" w:rsidP="0035098E">
            <w:pPr>
              <w:pStyle w:val="TableParagraph"/>
              <w:spacing w:before="43"/>
              <w:ind w:right="33"/>
              <w:jc w:val="left"/>
              <w:rPr>
                <w:color w:val="000000" w:themeColor="text1"/>
                <w:spacing w:val="-10"/>
                <w:sz w:val="20"/>
                <w:szCs w:val="20"/>
              </w:rPr>
            </w:pPr>
            <w:r w:rsidRPr="00EA1DE3">
              <w:rPr>
                <w:color w:val="000000" w:themeColor="text1"/>
                <w:sz w:val="20"/>
                <w:szCs w:val="20"/>
              </w:rPr>
              <w:t>обсяг ресурсів на виготовлення проєктно-кошторисної документації</w:t>
            </w:r>
          </w:p>
        </w:tc>
        <w:tc>
          <w:tcPr>
            <w:tcW w:w="1559" w:type="dxa"/>
            <w:tcBorders>
              <w:top w:val="single" w:sz="4" w:space="0" w:color="auto"/>
            </w:tcBorders>
          </w:tcPr>
          <w:p w:rsidR="00E37557" w:rsidRPr="00EA1DE3" w:rsidRDefault="00E37557" w:rsidP="0035098E">
            <w:pPr>
              <w:jc w:val="center"/>
              <w:rPr>
                <w:rFonts w:ascii="Times New Roman" w:hAnsi="Times New Roman"/>
                <w:color w:val="000000" w:themeColor="text1"/>
                <w:sz w:val="20"/>
                <w:szCs w:val="20"/>
              </w:rPr>
            </w:pPr>
            <w:r w:rsidRPr="00EA1DE3">
              <w:rPr>
                <w:rFonts w:ascii="Times New Roman" w:hAnsi="Times New Roman"/>
                <w:color w:val="000000" w:themeColor="text1"/>
                <w:spacing w:val="-2"/>
                <w:sz w:val="20"/>
                <w:szCs w:val="20"/>
              </w:rPr>
              <w:t>тис.грн.</w:t>
            </w:r>
          </w:p>
        </w:tc>
        <w:tc>
          <w:tcPr>
            <w:tcW w:w="3167" w:type="dxa"/>
            <w:tcBorders>
              <w:top w:val="single" w:sz="4" w:space="0" w:color="auto"/>
            </w:tcBorders>
            <w:vAlign w:val="center"/>
          </w:tcPr>
          <w:p w:rsidR="00E37557" w:rsidRPr="00EA1DE3" w:rsidRDefault="00E37557" w:rsidP="0035098E">
            <w:pPr>
              <w:pStyle w:val="TableParagraph"/>
              <w:spacing w:before="43"/>
              <w:ind w:right="308"/>
              <w:rPr>
                <w:color w:val="000000" w:themeColor="text1"/>
                <w:spacing w:val="-10"/>
                <w:sz w:val="20"/>
                <w:szCs w:val="20"/>
              </w:rPr>
            </w:pPr>
          </w:p>
        </w:tc>
      </w:tr>
      <w:tr w:rsidR="00E37557" w:rsidRPr="00EA1DE3" w:rsidTr="0035098E">
        <w:trPr>
          <w:trHeight w:val="341"/>
        </w:trPr>
        <w:tc>
          <w:tcPr>
            <w:tcW w:w="512" w:type="dxa"/>
          </w:tcPr>
          <w:p w:rsidR="00E37557" w:rsidRPr="00EA1DE3" w:rsidRDefault="00E37557" w:rsidP="0035098E">
            <w:pPr>
              <w:pStyle w:val="TableParagraph"/>
              <w:spacing w:before="73"/>
              <w:ind w:left="105" w:right="45"/>
              <w:rPr>
                <w:color w:val="000000" w:themeColor="text1"/>
                <w:sz w:val="20"/>
                <w:szCs w:val="20"/>
              </w:rPr>
            </w:pPr>
            <w:r w:rsidRPr="00EA1DE3">
              <w:rPr>
                <w:color w:val="000000" w:themeColor="text1"/>
                <w:spacing w:val="-10"/>
                <w:sz w:val="20"/>
                <w:szCs w:val="20"/>
              </w:rPr>
              <w:t>2</w:t>
            </w:r>
          </w:p>
        </w:tc>
        <w:tc>
          <w:tcPr>
            <w:tcW w:w="10777" w:type="dxa"/>
          </w:tcPr>
          <w:p w:rsidR="00E37557" w:rsidRPr="00EA1DE3" w:rsidRDefault="00D100B9" w:rsidP="0035098E">
            <w:pPr>
              <w:pStyle w:val="TableParagraph"/>
              <w:spacing w:before="120" w:line="230" w:lineRule="atLeast"/>
              <w:jc w:val="both"/>
              <w:rPr>
                <w:color w:val="000000" w:themeColor="text1"/>
                <w:sz w:val="20"/>
                <w:szCs w:val="20"/>
              </w:rPr>
            </w:pPr>
            <w:r w:rsidRPr="00EA1DE3">
              <w:rPr>
                <w:color w:val="000000" w:themeColor="text1"/>
                <w:sz w:val="20"/>
                <w:szCs w:val="20"/>
              </w:rPr>
              <w:t>кількість об`єктів, на які необхідне виготовлення проєктно-кошторисної документації</w:t>
            </w:r>
          </w:p>
        </w:tc>
        <w:tc>
          <w:tcPr>
            <w:tcW w:w="1559" w:type="dxa"/>
          </w:tcPr>
          <w:p w:rsidR="00E37557" w:rsidRPr="00EA1DE3" w:rsidRDefault="00E37557" w:rsidP="0035098E">
            <w:pPr>
              <w:jc w:val="center"/>
              <w:rPr>
                <w:rFonts w:ascii="Times New Roman" w:hAnsi="Times New Roman"/>
                <w:color w:val="000000" w:themeColor="text1"/>
                <w:sz w:val="20"/>
                <w:szCs w:val="20"/>
              </w:rPr>
            </w:pPr>
            <w:r w:rsidRPr="00EA1DE3">
              <w:rPr>
                <w:rFonts w:ascii="Times New Roman" w:hAnsi="Times New Roman"/>
                <w:color w:val="000000" w:themeColor="text1"/>
                <w:spacing w:val="-2"/>
                <w:sz w:val="20"/>
                <w:szCs w:val="20"/>
              </w:rPr>
              <w:t>тис.грн.</w:t>
            </w:r>
          </w:p>
        </w:tc>
        <w:tc>
          <w:tcPr>
            <w:tcW w:w="3167" w:type="dxa"/>
          </w:tcPr>
          <w:p w:rsidR="00E37557" w:rsidRPr="00EA1DE3" w:rsidRDefault="00E37557" w:rsidP="0035098E">
            <w:pPr>
              <w:pStyle w:val="TableParagraph"/>
              <w:spacing w:before="151"/>
              <w:ind w:left="68" w:right="2"/>
              <w:rPr>
                <w:color w:val="000000" w:themeColor="text1"/>
                <w:sz w:val="20"/>
                <w:szCs w:val="20"/>
                <w:lang w:val="ru-RU"/>
              </w:rPr>
            </w:pPr>
          </w:p>
        </w:tc>
      </w:tr>
      <w:tr w:rsidR="00E37557" w:rsidRPr="00EA1DE3" w:rsidTr="0035098E">
        <w:trPr>
          <w:trHeight w:val="279"/>
        </w:trPr>
        <w:tc>
          <w:tcPr>
            <w:tcW w:w="512" w:type="dxa"/>
          </w:tcPr>
          <w:p w:rsidR="00E37557" w:rsidRPr="00EA1DE3" w:rsidRDefault="00E37557" w:rsidP="0035098E">
            <w:pPr>
              <w:pStyle w:val="TableParagraph"/>
              <w:spacing w:before="73"/>
              <w:ind w:left="105" w:right="45"/>
              <w:rPr>
                <w:color w:val="000000" w:themeColor="text1"/>
                <w:spacing w:val="-10"/>
                <w:sz w:val="20"/>
                <w:szCs w:val="20"/>
              </w:rPr>
            </w:pPr>
            <w:r w:rsidRPr="00EA1DE3">
              <w:rPr>
                <w:color w:val="000000" w:themeColor="text1"/>
                <w:spacing w:val="-10"/>
                <w:sz w:val="20"/>
                <w:szCs w:val="20"/>
              </w:rPr>
              <w:t>3</w:t>
            </w:r>
          </w:p>
        </w:tc>
        <w:tc>
          <w:tcPr>
            <w:tcW w:w="10777" w:type="dxa"/>
          </w:tcPr>
          <w:p w:rsidR="00E37557" w:rsidRPr="00EA1DE3" w:rsidRDefault="00142E46" w:rsidP="0035098E">
            <w:pPr>
              <w:pStyle w:val="TableParagraph"/>
              <w:spacing w:before="96" w:line="230" w:lineRule="atLeast"/>
              <w:jc w:val="left"/>
              <w:rPr>
                <w:color w:val="000000" w:themeColor="text1"/>
                <w:sz w:val="20"/>
                <w:szCs w:val="20"/>
              </w:rPr>
            </w:pPr>
            <w:r w:rsidRPr="00EA1DE3">
              <w:rPr>
                <w:color w:val="000000" w:themeColor="text1"/>
                <w:sz w:val="20"/>
                <w:szCs w:val="20"/>
              </w:rPr>
              <w:t>середня вартість виготовлення 1 проєктно-кошторисної документації</w:t>
            </w:r>
          </w:p>
        </w:tc>
        <w:tc>
          <w:tcPr>
            <w:tcW w:w="1559" w:type="dxa"/>
            <w:vAlign w:val="center"/>
          </w:tcPr>
          <w:p w:rsidR="00E37557" w:rsidRPr="00EA1DE3" w:rsidRDefault="00E37557" w:rsidP="0035098E">
            <w:pPr>
              <w:jc w:val="center"/>
              <w:rPr>
                <w:rFonts w:ascii="Times New Roman" w:hAnsi="Times New Roman"/>
                <w:color w:val="000000" w:themeColor="text1"/>
                <w:sz w:val="20"/>
                <w:szCs w:val="20"/>
              </w:rPr>
            </w:pPr>
            <w:r w:rsidRPr="00EA1DE3">
              <w:rPr>
                <w:rFonts w:ascii="Times New Roman" w:hAnsi="Times New Roman"/>
                <w:color w:val="000000" w:themeColor="text1"/>
                <w:sz w:val="20"/>
                <w:szCs w:val="20"/>
              </w:rPr>
              <w:t>од.</w:t>
            </w:r>
          </w:p>
        </w:tc>
        <w:tc>
          <w:tcPr>
            <w:tcW w:w="3167" w:type="dxa"/>
            <w:vAlign w:val="center"/>
          </w:tcPr>
          <w:p w:rsidR="00E37557" w:rsidRPr="00EA1DE3" w:rsidRDefault="00E37557" w:rsidP="0035098E">
            <w:pPr>
              <w:pStyle w:val="TableParagraph"/>
              <w:tabs>
                <w:tab w:val="left" w:pos="1276"/>
              </w:tabs>
              <w:rPr>
                <w:color w:val="000000" w:themeColor="text1"/>
                <w:sz w:val="20"/>
                <w:szCs w:val="20"/>
                <w:lang w:val="ru-RU"/>
              </w:rPr>
            </w:pPr>
          </w:p>
        </w:tc>
      </w:tr>
      <w:tr w:rsidR="00E37557" w:rsidRPr="00EA1DE3" w:rsidTr="0035098E">
        <w:trPr>
          <w:trHeight w:val="347"/>
        </w:trPr>
        <w:tc>
          <w:tcPr>
            <w:tcW w:w="512" w:type="dxa"/>
          </w:tcPr>
          <w:p w:rsidR="00E37557" w:rsidRPr="00EA1DE3" w:rsidRDefault="00E37557" w:rsidP="0035098E">
            <w:pPr>
              <w:pStyle w:val="TableParagraph"/>
              <w:spacing w:before="73"/>
              <w:ind w:left="105" w:right="45"/>
              <w:rPr>
                <w:color w:val="000000" w:themeColor="text1"/>
                <w:spacing w:val="-10"/>
                <w:sz w:val="20"/>
                <w:szCs w:val="20"/>
              </w:rPr>
            </w:pPr>
            <w:r w:rsidRPr="00EA1DE3">
              <w:rPr>
                <w:color w:val="000000" w:themeColor="text1"/>
                <w:spacing w:val="-10"/>
                <w:sz w:val="20"/>
                <w:szCs w:val="20"/>
              </w:rPr>
              <w:t>4</w:t>
            </w:r>
          </w:p>
        </w:tc>
        <w:tc>
          <w:tcPr>
            <w:tcW w:w="10777" w:type="dxa"/>
          </w:tcPr>
          <w:p w:rsidR="00E37557" w:rsidRPr="00EA1DE3" w:rsidRDefault="00142E46" w:rsidP="0035098E">
            <w:pPr>
              <w:pStyle w:val="TableParagraph"/>
              <w:spacing w:before="96" w:line="230" w:lineRule="atLeast"/>
              <w:jc w:val="left"/>
              <w:rPr>
                <w:color w:val="000000" w:themeColor="text1"/>
                <w:sz w:val="20"/>
                <w:szCs w:val="20"/>
              </w:rPr>
            </w:pPr>
            <w:r w:rsidRPr="00EA1DE3">
              <w:rPr>
                <w:color w:val="000000" w:themeColor="text1"/>
                <w:sz w:val="20"/>
                <w:szCs w:val="20"/>
              </w:rPr>
              <w:t>відсоток проведення робіт з будівництва, реконструкції та відновленню об`єктів передбачених Програмою</w:t>
            </w:r>
          </w:p>
        </w:tc>
        <w:tc>
          <w:tcPr>
            <w:tcW w:w="1559" w:type="dxa"/>
          </w:tcPr>
          <w:p w:rsidR="00E37557" w:rsidRPr="00EA1DE3" w:rsidRDefault="00E37557" w:rsidP="0035098E">
            <w:pPr>
              <w:jc w:val="center"/>
              <w:rPr>
                <w:rFonts w:ascii="Times New Roman" w:hAnsi="Times New Roman"/>
                <w:color w:val="000000" w:themeColor="text1"/>
                <w:sz w:val="20"/>
                <w:szCs w:val="20"/>
              </w:rPr>
            </w:pPr>
            <w:r w:rsidRPr="00EA1DE3">
              <w:rPr>
                <w:rFonts w:ascii="Times New Roman" w:hAnsi="Times New Roman"/>
                <w:color w:val="000000" w:themeColor="text1"/>
                <w:sz w:val="20"/>
                <w:szCs w:val="20"/>
              </w:rPr>
              <w:t>осіб</w:t>
            </w:r>
          </w:p>
        </w:tc>
        <w:tc>
          <w:tcPr>
            <w:tcW w:w="3167" w:type="dxa"/>
            <w:vAlign w:val="center"/>
          </w:tcPr>
          <w:p w:rsidR="00E37557" w:rsidRPr="00EA1DE3" w:rsidRDefault="00E37557" w:rsidP="0035098E">
            <w:pPr>
              <w:pStyle w:val="TableParagraph"/>
              <w:tabs>
                <w:tab w:val="left" w:pos="1276"/>
              </w:tabs>
              <w:rPr>
                <w:color w:val="000000" w:themeColor="text1"/>
                <w:sz w:val="20"/>
                <w:szCs w:val="20"/>
                <w:lang w:val="ru-RU"/>
              </w:rPr>
            </w:pPr>
          </w:p>
        </w:tc>
      </w:tr>
    </w:tbl>
    <w:p w:rsidR="00771CDE" w:rsidRPr="00EA1DE3" w:rsidRDefault="002B7B95" w:rsidP="009C616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themeColor="text1"/>
          <w:sz w:val="20"/>
          <w:szCs w:val="20"/>
        </w:rPr>
      </w:pPr>
      <w:r w:rsidRPr="00EA1DE3">
        <w:rPr>
          <w:rFonts w:ascii="Times New Roman" w:hAnsi="Times New Roman"/>
          <w:b/>
          <w:color w:val="000000" w:themeColor="text1"/>
          <w:sz w:val="20"/>
          <w:szCs w:val="20"/>
        </w:rPr>
        <w:t>Узагальнений</w:t>
      </w:r>
      <w:r w:rsidRPr="00EA1DE3">
        <w:rPr>
          <w:rFonts w:ascii="Times New Roman" w:hAnsi="Times New Roman"/>
          <w:b/>
          <w:color w:val="000000" w:themeColor="text1"/>
          <w:spacing w:val="-5"/>
          <w:sz w:val="20"/>
          <w:szCs w:val="20"/>
        </w:rPr>
        <w:t xml:space="preserve"> </w:t>
      </w:r>
      <w:r w:rsidRPr="00EA1DE3">
        <w:rPr>
          <w:rFonts w:ascii="Times New Roman" w:hAnsi="Times New Roman"/>
          <w:b/>
          <w:color w:val="000000" w:themeColor="text1"/>
          <w:sz w:val="20"/>
          <w:szCs w:val="20"/>
        </w:rPr>
        <w:t>висновок</w:t>
      </w:r>
      <w:r w:rsidRPr="00EA1DE3">
        <w:rPr>
          <w:rFonts w:ascii="Times New Roman" w:hAnsi="Times New Roman"/>
          <w:b/>
          <w:color w:val="000000" w:themeColor="text1"/>
          <w:spacing w:val="-7"/>
          <w:sz w:val="20"/>
          <w:szCs w:val="20"/>
        </w:rPr>
        <w:t xml:space="preserve"> </w:t>
      </w:r>
      <w:r w:rsidRPr="00EA1DE3">
        <w:rPr>
          <w:rFonts w:ascii="Times New Roman" w:hAnsi="Times New Roman"/>
          <w:b/>
          <w:color w:val="000000" w:themeColor="text1"/>
          <w:sz w:val="20"/>
          <w:szCs w:val="20"/>
        </w:rPr>
        <w:t>про</w:t>
      </w:r>
      <w:r w:rsidRPr="00EA1DE3">
        <w:rPr>
          <w:rFonts w:ascii="Times New Roman" w:hAnsi="Times New Roman"/>
          <w:b/>
          <w:color w:val="000000" w:themeColor="text1"/>
          <w:spacing w:val="-7"/>
          <w:sz w:val="20"/>
          <w:szCs w:val="20"/>
        </w:rPr>
        <w:t xml:space="preserve"> </w:t>
      </w:r>
      <w:r w:rsidRPr="00EA1DE3">
        <w:rPr>
          <w:rFonts w:ascii="Times New Roman" w:hAnsi="Times New Roman"/>
          <w:b/>
          <w:color w:val="000000" w:themeColor="text1"/>
          <w:sz w:val="20"/>
          <w:szCs w:val="20"/>
        </w:rPr>
        <w:t>досягнення</w:t>
      </w:r>
      <w:r w:rsidRPr="00EA1DE3">
        <w:rPr>
          <w:rFonts w:ascii="Times New Roman" w:hAnsi="Times New Roman"/>
          <w:b/>
          <w:color w:val="000000" w:themeColor="text1"/>
          <w:spacing w:val="-5"/>
          <w:sz w:val="20"/>
          <w:szCs w:val="20"/>
        </w:rPr>
        <w:t xml:space="preserve"> </w:t>
      </w:r>
      <w:r w:rsidRPr="00EA1DE3">
        <w:rPr>
          <w:rFonts w:ascii="Times New Roman" w:hAnsi="Times New Roman"/>
          <w:b/>
          <w:color w:val="000000" w:themeColor="text1"/>
          <w:sz w:val="20"/>
          <w:szCs w:val="20"/>
        </w:rPr>
        <w:t>запланованої</w:t>
      </w:r>
      <w:r w:rsidRPr="00EA1DE3">
        <w:rPr>
          <w:rFonts w:ascii="Times New Roman" w:hAnsi="Times New Roman"/>
          <w:b/>
          <w:color w:val="000000" w:themeColor="text1"/>
          <w:spacing w:val="-7"/>
          <w:sz w:val="20"/>
          <w:szCs w:val="20"/>
        </w:rPr>
        <w:t xml:space="preserve"> </w:t>
      </w:r>
      <w:r w:rsidRPr="00EA1DE3">
        <w:rPr>
          <w:rFonts w:ascii="Times New Roman" w:hAnsi="Times New Roman"/>
          <w:b/>
          <w:color w:val="000000" w:themeColor="text1"/>
          <w:sz w:val="20"/>
          <w:szCs w:val="20"/>
        </w:rPr>
        <w:t>мети,</w:t>
      </w:r>
      <w:r w:rsidRPr="00EA1DE3">
        <w:rPr>
          <w:rFonts w:ascii="Times New Roman" w:hAnsi="Times New Roman"/>
          <w:b/>
          <w:color w:val="000000" w:themeColor="text1"/>
          <w:spacing w:val="-5"/>
          <w:sz w:val="20"/>
          <w:szCs w:val="20"/>
        </w:rPr>
        <w:t xml:space="preserve"> </w:t>
      </w:r>
      <w:r w:rsidRPr="00EA1DE3">
        <w:rPr>
          <w:rFonts w:ascii="Times New Roman" w:hAnsi="Times New Roman"/>
          <w:b/>
          <w:color w:val="000000" w:themeColor="text1"/>
          <w:sz w:val="20"/>
          <w:szCs w:val="20"/>
        </w:rPr>
        <w:t>завдань</w:t>
      </w:r>
      <w:r w:rsidRPr="00EA1DE3">
        <w:rPr>
          <w:rFonts w:ascii="Times New Roman" w:hAnsi="Times New Roman"/>
          <w:b/>
          <w:color w:val="000000" w:themeColor="text1"/>
          <w:spacing w:val="-7"/>
          <w:sz w:val="20"/>
          <w:szCs w:val="20"/>
        </w:rPr>
        <w:t xml:space="preserve"> </w:t>
      </w:r>
      <w:r w:rsidRPr="00EA1DE3">
        <w:rPr>
          <w:rFonts w:ascii="Times New Roman" w:hAnsi="Times New Roman"/>
          <w:b/>
          <w:color w:val="000000" w:themeColor="text1"/>
          <w:sz w:val="20"/>
          <w:szCs w:val="20"/>
        </w:rPr>
        <w:t>бюджетної</w:t>
      </w:r>
      <w:r w:rsidRPr="00EA1DE3">
        <w:rPr>
          <w:rFonts w:ascii="Times New Roman" w:hAnsi="Times New Roman"/>
          <w:b/>
          <w:color w:val="000000" w:themeColor="text1"/>
          <w:spacing w:val="-7"/>
          <w:sz w:val="20"/>
          <w:szCs w:val="20"/>
        </w:rPr>
        <w:t xml:space="preserve"> </w:t>
      </w:r>
      <w:r w:rsidRPr="00EA1DE3">
        <w:rPr>
          <w:rFonts w:ascii="Times New Roman" w:hAnsi="Times New Roman"/>
          <w:b/>
          <w:color w:val="000000" w:themeColor="text1"/>
          <w:spacing w:val="-2"/>
          <w:sz w:val="20"/>
          <w:szCs w:val="20"/>
        </w:rPr>
        <w:t>програми:</w:t>
      </w:r>
      <w:r w:rsidR="00771CDE" w:rsidRPr="00EA1DE3">
        <w:rPr>
          <w:rFonts w:ascii="Times New Roman" w:hAnsi="Times New Roman"/>
          <w:color w:val="000000" w:themeColor="text1"/>
          <w:sz w:val="20"/>
          <w:szCs w:val="20"/>
        </w:rPr>
        <w:t xml:space="preserve">  За підсумками 2024 року, мета і завдання бюджетної програми </w:t>
      </w:r>
      <w:r w:rsidR="00C06425" w:rsidRPr="00EA1DE3">
        <w:rPr>
          <w:rFonts w:ascii="Times New Roman" w:hAnsi="Times New Roman"/>
          <w:color w:val="000000" w:themeColor="text1"/>
          <w:sz w:val="20"/>
          <w:szCs w:val="20"/>
        </w:rPr>
        <w:t xml:space="preserve"> не </w:t>
      </w:r>
      <w:r w:rsidR="00771CDE" w:rsidRPr="00EA1DE3">
        <w:rPr>
          <w:rFonts w:ascii="Times New Roman" w:hAnsi="Times New Roman"/>
          <w:color w:val="000000" w:themeColor="text1"/>
          <w:sz w:val="20"/>
          <w:szCs w:val="20"/>
        </w:rPr>
        <w:t>виконан</w:t>
      </w:r>
      <w:r w:rsidR="00C06425" w:rsidRPr="00EA1DE3">
        <w:rPr>
          <w:rFonts w:ascii="Times New Roman" w:hAnsi="Times New Roman"/>
          <w:color w:val="000000" w:themeColor="text1"/>
          <w:sz w:val="20"/>
          <w:szCs w:val="20"/>
        </w:rPr>
        <w:t>і через відсутність потреби в умовах воєнного стану</w:t>
      </w:r>
      <w:r w:rsidR="00771CDE" w:rsidRPr="00EA1DE3">
        <w:rPr>
          <w:rFonts w:ascii="Times New Roman" w:hAnsi="Times New Roman"/>
          <w:color w:val="000000" w:themeColor="text1"/>
          <w:sz w:val="20"/>
          <w:szCs w:val="20"/>
        </w:rPr>
        <w:t>.</w:t>
      </w:r>
    </w:p>
    <w:p w:rsidR="002B7B95" w:rsidRPr="00EA1DE3" w:rsidRDefault="002B7B95" w:rsidP="009C616B">
      <w:pPr>
        <w:spacing w:after="0" w:line="240" w:lineRule="auto"/>
        <w:ind w:firstLine="426"/>
        <w:jc w:val="both"/>
        <w:rPr>
          <w:rFonts w:ascii="Times New Roman" w:hAnsi="Times New Roman"/>
          <w:color w:val="000000" w:themeColor="text1"/>
          <w:sz w:val="20"/>
          <w:szCs w:val="20"/>
        </w:rPr>
      </w:pPr>
      <w:r w:rsidRPr="00EA1DE3">
        <w:rPr>
          <w:rFonts w:ascii="Times New Roman" w:hAnsi="Times New Roman"/>
          <w:color w:val="000000" w:themeColor="text1"/>
          <w:sz w:val="20"/>
          <w:szCs w:val="20"/>
        </w:rPr>
        <w:t>У 202</w:t>
      </w:r>
      <w:r w:rsidR="00221ED6" w:rsidRPr="00EA1DE3">
        <w:rPr>
          <w:rFonts w:ascii="Times New Roman" w:hAnsi="Times New Roman"/>
          <w:color w:val="000000" w:themeColor="text1"/>
          <w:sz w:val="20"/>
          <w:szCs w:val="20"/>
        </w:rPr>
        <w:t>4</w:t>
      </w:r>
      <w:r w:rsidRPr="00EA1DE3">
        <w:rPr>
          <w:rFonts w:ascii="Times New Roman" w:hAnsi="Times New Roman"/>
          <w:color w:val="000000" w:themeColor="text1"/>
          <w:sz w:val="20"/>
          <w:szCs w:val="20"/>
        </w:rPr>
        <w:t xml:space="preserve"> році Новгород-Сіверською міською радою за бюджетною програмою </w:t>
      </w:r>
      <w:r w:rsidR="00221ED6" w:rsidRPr="00EA1DE3">
        <w:rPr>
          <w:rFonts w:ascii="Times New Roman" w:hAnsi="Times New Roman"/>
          <w:color w:val="000000" w:themeColor="text1"/>
          <w:sz w:val="20"/>
          <w:szCs w:val="20"/>
        </w:rPr>
        <w:t>через відсутність потреби в коштах</w:t>
      </w:r>
      <w:r w:rsidR="000E0A24" w:rsidRPr="00EA1DE3">
        <w:rPr>
          <w:rFonts w:ascii="Times New Roman" w:hAnsi="Times New Roman"/>
          <w:color w:val="000000" w:themeColor="text1"/>
          <w:sz w:val="20"/>
          <w:szCs w:val="20"/>
        </w:rPr>
        <w:t>,</w:t>
      </w:r>
      <w:r w:rsidR="00221ED6" w:rsidRPr="00EA1DE3">
        <w:rPr>
          <w:rFonts w:ascii="Times New Roman" w:hAnsi="Times New Roman"/>
          <w:color w:val="000000" w:themeColor="text1"/>
          <w:sz w:val="20"/>
          <w:szCs w:val="20"/>
        </w:rPr>
        <w:t xml:space="preserve"> у зв`язку з воєнним станом </w:t>
      </w:r>
      <w:r w:rsidRPr="00EA1DE3">
        <w:rPr>
          <w:rFonts w:ascii="Times New Roman" w:hAnsi="Times New Roman"/>
          <w:color w:val="000000" w:themeColor="text1"/>
          <w:sz w:val="20"/>
          <w:szCs w:val="20"/>
        </w:rPr>
        <w:t>видатки не проводились.</w:t>
      </w:r>
    </w:p>
    <w:p w:rsidR="002B7B95" w:rsidRPr="00EA1DE3" w:rsidRDefault="009C616B" w:rsidP="004C2F60">
      <w:pPr>
        <w:pStyle w:val="a3"/>
        <w:ind w:firstLine="426"/>
        <w:rPr>
          <w:color w:val="000000" w:themeColor="text1"/>
        </w:rPr>
      </w:pPr>
      <w:r w:rsidRPr="00EA1DE3">
        <w:rPr>
          <w:color w:val="000000" w:themeColor="text1"/>
        </w:rPr>
        <w:t>Однак, у подальшому, б</w:t>
      </w:r>
      <w:r w:rsidR="006461C4" w:rsidRPr="00EA1DE3">
        <w:rPr>
          <w:color w:val="000000" w:themeColor="text1"/>
        </w:rPr>
        <w:t>юджетна програма «Інша діяльність у сфері екології та охорони природних ресурсів» є актуальною для подальшої її реалізації та досягнення цілей державної політики у відповідній сфері діяльності.</w:t>
      </w:r>
      <w:r w:rsidR="002B7B95" w:rsidRPr="00EA1DE3">
        <w:rPr>
          <w:color w:val="000000" w:themeColor="text1"/>
        </w:rPr>
        <w:t xml:space="preserve">     </w:t>
      </w:r>
    </w:p>
    <w:p w:rsidR="004C2F60" w:rsidRPr="00EA1DE3" w:rsidRDefault="004C2F60" w:rsidP="009C616B">
      <w:pPr>
        <w:pStyle w:val="a3"/>
        <w:ind w:left="199"/>
        <w:rPr>
          <w:color w:val="000000" w:themeColor="text1"/>
          <w:spacing w:val="-2"/>
        </w:rPr>
      </w:pPr>
    </w:p>
    <w:tbl>
      <w:tblPr>
        <w:tblW w:w="0" w:type="auto"/>
        <w:tblInd w:w="187" w:type="dxa"/>
        <w:tblLayout w:type="fixed"/>
        <w:tblCellMar>
          <w:left w:w="0" w:type="dxa"/>
          <w:right w:w="0" w:type="dxa"/>
        </w:tblCellMar>
        <w:tblLook w:val="01E0" w:firstRow="1" w:lastRow="1" w:firstColumn="1" w:lastColumn="1" w:noHBand="0" w:noVBand="0"/>
      </w:tblPr>
      <w:tblGrid>
        <w:gridCol w:w="1965"/>
        <w:gridCol w:w="156"/>
        <w:gridCol w:w="1006"/>
        <w:gridCol w:w="116"/>
        <w:gridCol w:w="12567"/>
      </w:tblGrid>
      <w:tr w:rsidR="002B7B95" w:rsidRPr="00EA1DE3" w:rsidTr="00687438">
        <w:trPr>
          <w:trHeight w:val="271"/>
        </w:trPr>
        <w:tc>
          <w:tcPr>
            <w:tcW w:w="1965" w:type="dxa"/>
          </w:tcPr>
          <w:p w:rsidR="002B7B95" w:rsidRPr="00EA1DE3" w:rsidRDefault="002B7B95" w:rsidP="00213987">
            <w:pPr>
              <w:pStyle w:val="TableParagraph"/>
              <w:spacing w:line="251" w:lineRule="exact"/>
              <w:ind w:left="50"/>
              <w:jc w:val="left"/>
              <w:rPr>
                <w:b/>
                <w:color w:val="000000" w:themeColor="text1"/>
                <w:sz w:val="24"/>
              </w:rPr>
            </w:pPr>
            <w:r w:rsidRPr="00EA1DE3">
              <w:rPr>
                <w:b/>
                <w:color w:val="000000" w:themeColor="text1"/>
                <w:spacing w:val="-5"/>
                <w:sz w:val="24"/>
              </w:rPr>
              <w:t>3.2</w:t>
            </w:r>
            <w:r w:rsidR="00213987" w:rsidRPr="00EA1DE3">
              <w:rPr>
                <w:b/>
                <w:color w:val="000000" w:themeColor="text1"/>
                <w:spacing w:val="-5"/>
                <w:sz w:val="24"/>
              </w:rPr>
              <w:t>5</w:t>
            </w:r>
          </w:p>
        </w:tc>
        <w:tc>
          <w:tcPr>
            <w:tcW w:w="13845" w:type="dxa"/>
            <w:gridSpan w:val="4"/>
          </w:tcPr>
          <w:p w:rsidR="002B7B95" w:rsidRPr="00EA1DE3" w:rsidRDefault="002B7B95" w:rsidP="00687438">
            <w:pPr>
              <w:pStyle w:val="TableParagraph"/>
              <w:jc w:val="left"/>
              <w:rPr>
                <w:color w:val="000000" w:themeColor="text1"/>
                <w:sz w:val="20"/>
              </w:rPr>
            </w:pPr>
          </w:p>
        </w:tc>
      </w:tr>
      <w:tr w:rsidR="002B7B95" w:rsidRPr="00EA1DE3" w:rsidTr="00687438">
        <w:trPr>
          <w:trHeight w:val="329"/>
        </w:trPr>
        <w:tc>
          <w:tcPr>
            <w:tcW w:w="1965" w:type="dxa"/>
          </w:tcPr>
          <w:p w:rsidR="002B7B95" w:rsidRPr="00EA1DE3" w:rsidRDefault="00723120" w:rsidP="00687438">
            <w:pPr>
              <w:pStyle w:val="TableParagraph"/>
              <w:spacing w:before="13"/>
              <w:ind w:right="159"/>
              <w:jc w:val="right"/>
              <w:rPr>
                <w:b/>
                <w:color w:val="000000" w:themeColor="text1"/>
                <w:sz w:val="20"/>
              </w:rPr>
            </w:pPr>
            <w:r>
              <w:rPr>
                <w:noProof/>
                <w:lang w:val="ru-RU" w:eastAsia="ru-RU"/>
              </w:rPr>
              <mc:AlternateContent>
                <mc:Choice Requires="wpg">
                  <w:drawing>
                    <wp:anchor distT="0" distB="0" distL="0" distR="0" simplePos="0" relativeHeight="251175424" behindDoc="1" locked="0" layoutInCell="1" allowOverlap="1">
                      <wp:simplePos x="0" y="0"/>
                      <wp:positionH relativeFrom="column">
                        <wp:posOffset>609600</wp:posOffset>
                      </wp:positionH>
                      <wp:positionV relativeFrom="paragraph">
                        <wp:posOffset>297815</wp:posOffset>
                      </wp:positionV>
                      <wp:extent cx="638810" cy="12700"/>
                      <wp:effectExtent l="0" t="0" r="8890" b="635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810" cy="12700"/>
                                <a:chOff x="0" y="0"/>
                                <a:chExt cx="638810" cy="12700"/>
                              </a:xfrm>
                            </wpg:grpSpPr>
                            <wps:wsp>
                              <wps:cNvPr id="20" name="Graphic 20"/>
                              <wps:cNvSpPr/>
                              <wps:spPr>
                                <a:xfrm>
                                  <a:off x="0" y="0"/>
                                  <a:ext cx="638810" cy="12700"/>
                                </a:xfrm>
                                <a:custGeom>
                                  <a:avLst/>
                                  <a:gdLst/>
                                  <a:ahLst/>
                                  <a:cxnLst/>
                                  <a:rect l="l" t="t" r="r" b="b"/>
                                  <a:pathLst>
                                    <a:path w="638810" h="12700">
                                      <a:moveTo>
                                        <a:pt x="638555" y="12191"/>
                                      </a:moveTo>
                                      <a:lnTo>
                                        <a:pt x="0" y="12191"/>
                                      </a:lnTo>
                                      <a:lnTo>
                                        <a:pt x="0" y="0"/>
                                      </a:lnTo>
                                      <a:lnTo>
                                        <a:pt x="638555" y="0"/>
                                      </a:lnTo>
                                      <a:lnTo>
                                        <a:pt x="638555" y="12191"/>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341C110" id="Group 19" o:spid="_x0000_s1026" style="position:absolute;margin-left:48pt;margin-top:23.45pt;width:50.3pt;height:1pt;z-index:-252141056;mso-wrap-distance-left:0;mso-wrap-distance-right:0" coordsize="63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">
                      <v:shape id="Graphic 20" o:spid="_x0000_s1027" style="position:absolute;width:6388;height:127;visibility:visible;mso-wrap-style:square;v-text-anchor:top" coordsize="63881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cKm8MA&#10;AADbAAAADwAAAGRycy9kb3ducmV2LnhtbESPQWsCMRCF7wX/QxjBW82qUMpqlCIKPSilKnsekunu&#10;tpvJmqS6/fedQ6G3GebNe+9bbQbfqRvF1AY2MJsWoIhtcC3XBi7n/eMzqJSRHXaBycAPJdisRw8r&#10;LF248zvdTrlWYsKpRANNzn2pdbINeUzT0BPL7SNEj1nWWGsX8S7mvtPzonjSHluWhAZ72jZkv07f&#10;3sBVpmOVnN3FQ2cX/b7Cz7fKmMl4eFmCyjTkf/Hf96szMJf2wiIc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8cKm8MAAADbAAAADwAAAAAAAAAAAAAAAACYAgAAZHJzL2Rv&#10;d25yZXYueG1sUEsFBgAAAAAEAAQA9QAAAIgDAAAAAA==&#10;" path="m638555,12191l,12191,,,638555,r,12191xe" fillcolor="black" stroked="f">
                        <v:path arrowok="t"/>
                      </v:shape>
                    </v:group>
                  </w:pict>
                </mc:Fallback>
              </mc:AlternateContent>
            </w:r>
            <w:r w:rsidR="002B7B95" w:rsidRPr="00EA1DE3">
              <w:rPr>
                <w:b/>
                <w:color w:val="000000" w:themeColor="text1"/>
                <w:spacing w:val="-2"/>
                <w:sz w:val="20"/>
              </w:rPr>
              <w:t>0118831</w:t>
            </w:r>
          </w:p>
        </w:tc>
        <w:tc>
          <w:tcPr>
            <w:tcW w:w="156" w:type="dxa"/>
          </w:tcPr>
          <w:p w:rsidR="002B7B95" w:rsidRPr="00EA1DE3" w:rsidRDefault="002B7B95" w:rsidP="00687438">
            <w:pPr>
              <w:pStyle w:val="TableParagraph"/>
              <w:jc w:val="left"/>
              <w:rPr>
                <w:color w:val="000000" w:themeColor="text1"/>
                <w:sz w:val="20"/>
              </w:rPr>
            </w:pPr>
          </w:p>
        </w:tc>
        <w:tc>
          <w:tcPr>
            <w:tcW w:w="1006" w:type="dxa"/>
            <w:tcBorders>
              <w:bottom w:val="single" w:sz="8" w:space="0" w:color="000000"/>
            </w:tcBorders>
          </w:tcPr>
          <w:p w:rsidR="002B7B95" w:rsidRPr="00EA1DE3" w:rsidRDefault="002B7B95" w:rsidP="00687438">
            <w:pPr>
              <w:pStyle w:val="TableParagraph"/>
              <w:spacing w:before="13"/>
              <w:ind w:right="116"/>
              <w:rPr>
                <w:b/>
                <w:color w:val="000000" w:themeColor="text1"/>
                <w:sz w:val="20"/>
              </w:rPr>
            </w:pPr>
            <w:r w:rsidRPr="00EA1DE3">
              <w:rPr>
                <w:b/>
                <w:color w:val="000000" w:themeColor="text1"/>
                <w:spacing w:val="-4"/>
                <w:sz w:val="20"/>
              </w:rPr>
              <w:t>1060</w:t>
            </w:r>
          </w:p>
        </w:tc>
        <w:tc>
          <w:tcPr>
            <w:tcW w:w="116" w:type="dxa"/>
          </w:tcPr>
          <w:p w:rsidR="002B7B95" w:rsidRPr="00EA1DE3" w:rsidRDefault="002B7B95" w:rsidP="00687438">
            <w:pPr>
              <w:pStyle w:val="TableParagraph"/>
              <w:jc w:val="left"/>
              <w:rPr>
                <w:color w:val="000000" w:themeColor="text1"/>
                <w:sz w:val="20"/>
              </w:rPr>
            </w:pPr>
          </w:p>
        </w:tc>
        <w:tc>
          <w:tcPr>
            <w:tcW w:w="12567" w:type="dxa"/>
            <w:tcBorders>
              <w:bottom w:val="single" w:sz="8" w:space="0" w:color="000000"/>
            </w:tcBorders>
          </w:tcPr>
          <w:p w:rsidR="002B7B95" w:rsidRPr="00EA1DE3" w:rsidRDefault="002B7B95" w:rsidP="00687438">
            <w:pPr>
              <w:pStyle w:val="TableParagraph"/>
              <w:spacing w:before="3" w:line="219" w:lineRule="exact"/>
              <w:ind w:left="-1"/>
              <w:rPr>
                <w:b/>
                <w:color w:val="000000" w:themeColor="text1"/>
                <w:sz w:val="20"/>
              </w:rPr>
            </w:pPr>
            <w:r w:rsidRPr="00EA1DE3">
              <w:rPr>
                <w:b/>
                <w:color w:val="000000" w:themeColor="text1"/>
              </w:rPr>
              <w:t>Надання довгострокових кредитів індивідуальним забудовникам житла на селі</w:t>
            </w:r>
          </w:p>
        </w:tc>
      </w:tr>
      <w:tr w:rsidR="002B7B95" w:rsidRPr="00EA1DE3" w:rsidTr="00687438">
        <w:trPr>
          <w:trHeight w:val="287"/>
        </w:trPr>
        <w:tc>
          <w:tcPr>
            <w:tcW w:w="1965" w:type="dxa"/>
          </w:tcPr>
          <w:p w:rsidR="002B7B95" w:rsidRPr="00EA1DE3" w:rsidRDefault="002B7B95" w:rsidP="00687438">
            <w:pPr>
              <w:pStyle w:val="TableParagraph"/>
              <w:spacing w:line="139" w:lineRule="exact"/>
              <w:ind w:right="119"/>
              <w:jc w:val="right"/>
              <w:rPr>
                <w:color w:val="000000" w:themeColor="text1"/>
                <w:sz w:val="16"/>
              </w:rPr>
            </w:pPr>
            <w:r w:rsidRPr="00EA1DE3">
              <w:rPr>
                <w:color w:val="000000" w:themeColor="text1"/>
                <w:sz w:val="16"/>
              </w:rPr>
              <w:t>КПКВК</w:t>
            </w:r>
            <w:r w:rsidRPr="00EA1DE3">
              <w:rPr>
                <w:color w:val="000000" w:themeColor="text1"/>
                <w:spacing w:val="2"/>
                <w:sz w:val="16"/>
              </w:rPr>
              <w:t xml:space="preserve"> М</w:t>
            </w:r>
            <w:r w:rsidRPr="00EA1DE3">
              <w:rPr>
                <w:color w:val="000000" w:themeColor="text1"/>
                <w:spacing w:val="-5"/>
                <w:sz w:val="16"/>
              </w:rPr>
              <w:t>Б</w:t>
            </w:r>
          </w:p>
        </w:tc>
        <w:tc>
          <w:tcPr>
            <w:tcW w:w="156" w:type="dxa"/>
          </w:tcPr>
          <w:p w:rsidR="002B7B95" w:rsidRPr="00EA1DE3" w:rsidRDefault="002B7B95" w:rsidP="00687438">
            <w:pPr>
              <w:pStyle w:val="TableParagraph"/>
              <w:jc w:val="left"/>
              <w:rPr>
                <w:color w:val="000000" w:themeColor="text1"/>
                <w:sz w:val="10"/>
              </w:rPr>
            </w:pPr>
          </w:p>
        </w:tc>
        <w:tc>
          <w:tcPr>
            <w:tcW w:w="1006" w:type="dxa"/>
            <w:tcBorders>
              <w:top w:val="single" w:sz="8" w:space="0" w:color="000000"/>
            </w:tcBorders>
          </w:tcPr>
          <w:p w:rsidR="002B7B95" w:rsidRPr="00EA1DE3" w:rsidRDefault="002B7B95" w:rsidP="00687438">
            <w:pPr>
              <w:pStyle w:val="TableParagraph"/>
              <w:spacing w:line="139" w:lineRule="exact"/>
              <w:ind w:left="29" w:right="116"/>
              <w:rPr>
                <w:color w:val="000000" w:themeColor="text1"/>
                <w:sz w:val="16"/>
              </w:rPr>
            </w:pPr>
            <w:r w:rsidRPr="00EA1DE3">
              <w:rPr>
                <w:color w:val="000000" w:themeColor="text1"/>
                <w:spacing w:val="-2"/>
                <w:sz w:val="16"/>
              </w:rPr>
              <w:t>КФКВК</w:t>
            </w:r>
          </w:p>
        </w:tc>
        <w:tc>
          <w:tcPr>
            <w:tcW w:w="116" w:type="dxa"/>
          </w:tcPr>
          <w:p w:rsidR="002B7B95" w:rsidRPr="00EA1DE3" w:rsidRDefault="002B7B95" w:rsidP="00687438">
            <w:pPr>
              <w:pStyle w:val="TableParagraph"/>
              <w:jc w:val="left"/>
              <w:rPr>
                <w:color w:val="000000" w:themeColor="text1"/>
                <w:sz w:val="10"/>
              </w:rPr>
            </w:pPr>
          </w:p>
        </w:tc>
        <w:tc>
          <w:tcPr>
            <w:tcW w:w="12567" w:type="dxa"/>
            <w:tcBorders>
              <w:top w:val="single" w:sz="8" w:space="0" w:color="000000"/>
            </w:tcBorders>
          </w:tcPr>
          <w:p w:rsidR="002B7B95" w:rsidRPr="00EA1DE3" w:rsidRDefault="002B7B95" w:rsidP="00687438">
            <w:pPr>
              <w:pStyle w:val="TableParagraph"/>
              <w:spacing w:line="139" w:lineRule="exact"/>
              <w:ind w:right="55"/>
              <w:rPr>
                <w:color w:val="000000" w:themeColor="text1"/>
                <w:sz w:val="16"/>
              </w:rPr>
            </w:pPr>
            <w:r w:rsidRPr="00EA1DE3">
              <w:rPr>
                <w:color w:val="000000" w:themeColor="text1"/>
                <w:spacing w:val="-2"/>
                <w:sz w:val="16"/>
              </w:rPr>
              <w:t>(найменування</w:t>
            </w:r>
            <w:r w:rsidRPr="00EA1DE3">
              <w:rPr>
                <w:color w:val="000000" w:themeColor="text1"/>
                <w:spacing w:val="9"/>
                <w:sz w:val="16"/>
              </w:rPr>
              <w:t xml:space="preserve"> </w:t>
            </w:r>
            <w:r w:rsidRPr="00EA1DE3">
              <w:rPr>
                <w:color w:val="000000" w:themeColor="text1"/>
                <w:spacing w:val="-2"/>
                <w:sz w:val="16"/>
              </w:rPr>
              <w:t>бюджетної</w:t>
            </w:r>
            <w:r w:rsidRPr="00EA1DE3">
              <w:rPr>
                <w:color w:val="000000" w:themeColor="text1"/>
                <w:spacing w:val="11"/>
                <w:sz w:val="16"/>
              </w:rPr>
              <w:t xml:space="preserve"> </w:t>
            </w:r>
            <w:r w:rsidRPr="00EA1DE3">
              <w:rPr>
                <w:color w:val="000000" w:themeColor="text1"/>
                <w:spacing w:val="-2"/>
                <w:sz w:val="16"/>
              </w:rPr>
              <w:t>програми)</w:t>
            </w:r>
          </w:p>
        </w:tc>
      </w:tr>
    </w:tbl>
    <w:p w:rsidR="002B7B95" w:rsidRPr="00EA1DE3" w:rsidRDefault="002B7B95" w:rsidP="000C453D">
      <w:pPr>
        <w:spacing w:after="0" w:line="240" w:lineRule="auto"/>
        <w:ind w:left="163"/>
        <w:rPr>
          <w:rFonts w:ascii="Times New Roman" w:hAnsi="Times New Roman"/>
          <w:b/>
          <w:color w:val="000000" w:themeColor="text1"/>
        </w:rPr>
      </w:pPr>
      <w:r w:rsidRPr="00EA1DE3">
        <w:rPr>
          <w:rFonts w:ascii="Times New Roman" w:hAnsi="Times New Roman"/>
          <w:b/>
          <w:color w:val="000000" w:themeColor="text1"/>
        </w:rPr>
        <w:t>Мета</w:t>
      </w:r>
      <w:r w:rsidRPr="00EA1DE3">
        <w:rPr>
          <w:rFonts w:ascii="Times New Roman" w:hAnsi="Times New Roman"/>
          <w:b/>
          <w:color w:val="000000" w:themeColor="text1"/>
          <w:spacing w:val="-11"/>
        </w:rPr>
        <w:t xml:space="preserve"> </w:t>
      </w:r>
      <w:r w:rsidRPr="00EA1DE3">
        <w:rPr>
          <w:rFonts w:ascii="Times New Roman" w:hAnsi="Times New Roman"/>
          <w:b/>
          <w:color w:val="000000" w:themeColor="text1"/>
        </w:rPr>
        <w:t>бюджетної</w:t>
      </w:r>
      <w:r w:rsidRPr="00EA1DE3">
        <w:rPr>
          <w:rFonts w:ascii="Times New Roman" w:hAnsi="Times New Roman"/>
          <w:b/>
          <w:color w:val="000000" w:themeColor="text1"/>
          <w:spacing w:val="-10"/>
        </w:rPr>
        <w:t xml:space="preserve"> </w:t>
      </w:r>
      <w:r w:rsidRPr="00EA1DE3">
        <w:rPr>
          <w:rFonts w:ascii="Times New Roman" w:hAnsi="Times New Roman"/>
          <w:b/>
          <w:color w:val="000000" w:themeColor="text1"/>
          <w:spacing w:val="-2"/>
        </w:rPr>
        <w:t>програми</w:t>
      </w:r>
    </w:p>
    <w:p w:rsidR="002B7B95" w:rsidRPr="00EA1DE3" w:rsidRDefault="002B7B95" w:rsidP="000C453D">
      <w:pPr>
        <w:spacing w:before="62" w:after="0" w:line="240" w:lineRule="auto"/>
        <w:ind w:left="180"/>
        <w:rPr>
          <w:rFonts w:ascii="Times New Roman" w:hAnsi="Times New Roman"/>
          <w:color w:val="000000" w:themeColor="text1"/>
        </w:rPr>
      </w:pPr>
      <w:r w:rsidRPr="00EA1DE3">
        <w:rPr>
          <w:rFonts w:ascii="Times New Roman" w:hAnsi="Times New Roman"/>
          <w:color w:val="000000" w:themeColor="text1"/>
        </w:rPr>
        <w:t>Забезпечення можливості будівництва, реконструкції та придбання житла на селі, розвитку особистого селянського господарства</w:t>
      </w:r>
    </w:p>
    <w:p w:rsidR="002B7B95" w:rsidRPr="00EA1DE3" w:rsidRDefault="002B7B95" w:rsidP="000C453D">
      <w:pPr>
        <w:spacing w:before="62" w:after="0" w:line="240" w:lineRule="auto"/>
        <w:ind w:left="180"/>
        <w:rPr>
          <w:rFonts w:ascii="Times New Roman" w:hAnsi="Times New Roman"/>
          <w:b/>
          <w:color w:val="000000" w:themeColor="text1"/>
        </w:rPr>
      </w:pPr>
      <w:r w:rsidRPr="00EA1DE3">
        <w:rPr>
          <w:rFonts w:ascii="Times New Roman" w:hAnsi="Times New Roman"/>
          <w:b/>
          <w:color w:val="000000" w:themeColor="text1"/>
        </w:rPr>
        <w:t>Завдання</w:t>
      </w:r>
      <w:r w:rsidRPr="00EA1DE3">
        <w:rPr>
          <w:rFonts w:ascii="Times New Roman" w:hAnsi="Times New Roman"/>
          <w:b/>
          <w:color w:val="000000" w:themeColor="text1"/>
          <w:spacing w:val="-13"/>
        </w:rPr>
        <w:t xml:space="preserve"> </w:t>
      </w:r>
      <w:r w:rsidRPr="00EA1DE3">
        <w:rPr>
          <w:rFonts w:ascii="Times New Roman" w:hAnsi="Times New Roman"/>
          <w:b/>
          <w:color w:val="000000" w:themeColor="text1"/>
        </w:rPr>
        <w:t>бюджетної</w:t>
      </w:r>
      <w:r w:rsidRPr="00EA1DE3">
        <w:rPr>
          <w:rFonts w:ascii="Times New Roman" w:hAnsi="Times New Roman"/>
          <w:b/>
          <w:color w:val="000000" w:themeColor="text1"/>
          <w:spacing w:val="-10"/>
        </w:rPr>
        <w:t xml:space="preserve"> </w:t>
      </w:r>
      <w:r w:rsidRPr="00EA1DE3">
        <w:rPr>
          <w:rFonts w:ascii="Times New Roman" w:hAnsi="Times New Roman"/>
          <w:b/>
          <w:color w:val="000000" w:themeColor="text1"/>
          <w:spacing w:val="-2"/>
        </w:rPr>
        <w:t>програми</w:t>
      </w:r>
    </w:p>
    <w:p w:rsidR="002B7B95" w:rsidRPr="00EA1DE3" w:rsidRDefault="002B7B95" w:rsidP="002B7B95">
      <w:pPr>
        <w:pStyle w:val="a3"/>
        <w:rPr>
          <w:b/>
          <w:color w:val="000000" w:themeColor="text1"/>
          <w:sz w:val="8"/>
        </w:rPr>
      </w:pPr>
    </w:p>
    <w:tbl>
      <w:tblPr>
        <w:tblW w:w="0" w:type="auto"/>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9"/>
        <w:gridCol w:w="14736"/>
      </w:tblGrid>
      <w:tr w:rsidR="002B7B95" w:rsidRPr="00EA1DE3" w:rsidTr="00687438">
        <w:trPr>
          <w:trHeight w:val="356"/>
        </w:trPr>
        <w:tc>
          <w:tcPr>
            <w:tcW w:w="1259" w:type="dxa"/>
          </w:tcPr>
          <w:p w:rsidR="002B7B95" w:rsidRPr="00EA1DE3" w:rsidRDefault="002B7B95" w:rsidP="00687438">
            <w:pPr>
              <w:pStyle w:val="TableParagraph"/>
              <w:spacing w:before="31"/>
              <w:ind w:left="384"/>
              <w:jc w:val="left"/>
              <w:rPr>
                <w:color w:val="000000" w:themeColor="text1"/>
                <w:sz w:val="20"/>
              </w:rPr>
            </w:pPr>
            <w:r w:rsidRPr="00EA1DE3">
              <w:rPr>
                <w:color w:val="000000" w:themeColor="text1"/>
                <w:sz w:val="20"/>
              </w:rPr>
              <w:t>№</w:t>
            </w:r>
            <w:r w:rsidRPr="00EA1DE3">
              <w:rPr>
                <w:color w:val="000000" w:themeColor="text1"/>
                <w:spacing w:val="-3"/>
                <w:sz w:val="20"/>
              </w:rPr>
              <w:t xml:space="preserve"> </w:t>
            </w:r>
            <w:r w:rsidRPr="00EA1DE3">
              <w:rPr>
                <w:color w:val="000000" w:themeColor="text1"/>
                <w:spacing w:val="-5"/>
                <w:sz w:val="20"/>
              </w:rPr>
              <w:t>з/п</w:t>
            </w:r>
          </w:p>
        </w:tc>
        <w:tc>
          <w:tcPr>
            <w:tcW w:w="14736" w:type="dxa"/>
          </w:tcPr>
          <w:p w:rsidR="002B7B95" w:rsidRPr="00EA1DE3" w:rsidRDefault="002B7B95" w:rsidP="00687438">
            <w:pPr>
              <w:pStyle w:val="TableParagraph"/>
              <w:spacing w:before="17"/>
              <w:ind w:right="139"/>
              <w:rPr>
                <w:color w:val="000000" w:themeColor="text1"/>
                <w:sz w:val="20"/>
              </w:rPr>
            </w:pPr>
            <w:r w:rsidRPr="00EA1DE3">
              <w:rPr>
                <w:color w:val="000000" w:themeColor="text1"/>
                <w:spacing w:val="-2"/>
                <w:sz w:val="20"/>
              </w:rPr>
              <w:t>Завдання</w:t>
            </w:r>
          </w:p>
        </w:tc>
      </w:tr>
      <w:tr w:rsidR="002B7B95" w:rsidRPr="00EA1DE3" w:rsidTr="00687438">
        <w:trPr>
          <w:trHeight w:val="375"/>
        </w:trPr>
        <w:tc>
          <w:tcPr>
            <w:tcW w:w="1259" w:type="dxa"/>
          </w:tcPr>
          <w:p w:rsidR="002B7B95" w:rsidRPr="00EA1DE3" w:rsidRDefault="002B7B95" w:rsidP="00687438">
            <w:pPr>
              <w:pStyle w:val="TableParagraph"/>
              <w:spacing w:before="32"/>
              <w:ind w:left="161"/>
              <w:rPr>
                <w:color w:val="000000" w:themeColor="text1"/>
              </w:rPr>
            </w:pPr>
            <w:r w:rsidRPr="00EA1DE3">
              <w:rPr>
                <w:color w:val="000000" w:themeColor="text1"/>
                <w:spacing w:val="-10"/>
              </w:rPr>
              <w:t>1</w:t>
            </w:r>
          </w:p>
        </w:tc>
        <w:tc>
          <w:tcPr>
            <w:tcW w:w="14736" w:type="dxa"/>
          </w:tcPr>
          <w:p w:rsidR="002B7B95" w:rsidRPr="00EA1DE3" w:rsidRDefault="002B7B95" w:rsidP="00687438">
            <w:pPr>
              <w:pStyle w:val="TableParagraph"/>
              <w:spacing w:before="50" w:line="230" w:lineRule="atLeast"/>
              <w:ind w:left="95" w:right="108"/>
              <w:jc w:val="left"/>
              <w:rPr>
                <w:color w:val="000000" w:themeColor="text1"/>
              </w:rPr>
            </w:pPr>
            <w:r w:rsidRPr="00EA1DE3">
              <w:rPr>
                <w:color w:val="000000" w:themeColor="text1"/>
              </w:rPr>
              <w:t>Надання довгострокових пільгових кредитів індивідуальним забудовникам житла на селі та на розвиток особистого селянського господарства</w:t>
            </w:r>
          </w:p>
        </w:tc>
      </w:tr>
    </w:tbl>
    <w:p w:rsidR="002B7B95" w:rsidRPr="008F00A2" w:rsidRDefault="002B7B95" w:rsidP="002B7B95">
      <w:pPr>
        <w:tabs>
          <w:tab w:val="left" w:pos="14498"/>
        </w:tabs>
        <w:spacing w:before="77" w:after="9"/>
        <w:ind w:left="191"/>
        <w:rPr>
          <w:color w:val="000000"/>
          <w:sz w:val="20"/>
        </w:rPr>
      </w:pPr>
      <w:r w:rsidRPr="00EA1DE3">
        <w:rPr>
          <w:b/>
          <w:color w:val="000000" w:themeColor="text1"/>
          <w:sz w:val="24"/>
        </w:rPr>
        <w:t xml:space="preserve"> </w:t>
      </w:r>
      <w:r w:rsidRPr="00E96F4E">
        <w:rPr>
          <w:rFonts w:ascii="Times New Roman" w:hAnsi="Times New Roman"/>
          <w:b/>
          <w:color w:val="000000" w:themeColor="text1"/>
          <w:sz w:val="24"/>
        </w:rPr>
        <w:t>Видатки</w:t>
      </w:r>
      <w:r w:rsidRPr="00E96F4E">
        <w:rPr>
          <w:rFonts w:ascii="Times New Roman" w:hAnsi="Times New Roman"/>
          <w:b/>
          <w:color w:val="000000" w:themeColor="text1"/>
          <w:spacing w:val="1"/>
          <w:sz w:val="24"/>
        </w:rPr>
        <w:t xml:space="preserve"> </w:t>
      </w:r>
      <w:r w:rsidRPr="00E96F4E">
        <w:rPr>
          <w:rFonts w:ascii="Times New Roman" w:hAnsi="Times New Roman"/>
          <w:b/>
          <w:color w:val="000000" w:themeColor="text1"/>
          <w:sz w:val="24"/>
        </w:rPr>
        <w:t>/ надання</w:t>
      </w:r>
      <w:r w:rsidRPr="00E96F4E">
        <w:rPr>
          <w:rFonts w:ascii="Times New Roman" w:hAnsi="Times New Roman"/>
          <w:b/>
          <w:color w:val="000000" w:themeColor="text1"/>
          <w:spacing w:val="2"/>
          <w:sz w:val="24"/>
        </w:rPr>
        <w:t xml:space="preserve"> </w:t>
      </w:r>
      <w:r w:rsidRPr="00E96F4E">
        <w:rPr>
          <w:rFonts w:ascii="Times New Roman" w:hAnsi="Times New Roman"/>
          <w:b/>
          <w:color w:val="000000" w:themeColor="text1"/>
          <w:sz w:val="24"/>
        </w:rPr>
        <w:t>кредитів у</w:t>
      </w:r>
      <w:r w:rsidRPr="00E96F4E">
        <w:rPr>
          <w:rFonts w:ascii="Times New Roman" w:hAnsi="Times New Roman"/>
          <w:b/>
          <w:color w:val="000000" w:themeColor="text1"/>
          <w:spacing w:val="-1"/>
          <w:sz w:val="24"/>
        </w:rPr>
        <w:t xml:space="preserve"> </w:t>
      </w:r>
      <w:r w:rsidRPr="00E96F4E">
        <w:rPr>
          <w:rFonts w:ascii="Times New Roman" w:hAnsi="Times New Roman"/>
          <w:b/>
          <w:color w:val="000000" w:themeColor="text1"/>
          <w:sz w:val="24"/>
        </w:rPr>
        <w:t>202</w:t>
      </w:r>
      <w:r w:rsidR="000C453D" w:rsidRPr="00E96F4E">
        <w:rPr>
          <w:rFonts w:ascii="Times New Roman" w:hAnsi="Times New Roman"/>
          <w:b/>
          <w:color w:val="000000" w:themeColor="text1"/>
          <w:sz w:val="24"/>
        </w:rPr>
        <w:t>4</w:t>
      </w:r>
      <w:r w:rsidRPr="00E96F4E">
        <w:rPr>
          <w:rFonts w:ascii="Times New Roman" w:hAnsi="Times New Roman"/>
          <w:b/>
          <w:color w:val="000000" w:themeColor="text1"/>
          <w:sz w:val="24"/>
        </w:rPr>
        <w:t xml:space="preserve"> </w:t>
      </w:r>
      <w:r w:rsidRPr="00E96F4E">
        <w:rPr>
          <w:rFonts w:ascii="Times New Roman" w:hAnsi="Times New Roman"/>
          <w:b/>
          <w:color w:val="000000" w:themeColor="text1"/>
          <w:spacing w:val="-4"/>
          <w:sz w:val="24"/>
        </w:rPr>
        <w:t>році</w:t>
      </w:r>
      <w:r w:rsidRPr="00EA1DE3">
        <w:rPr>
          <w:b/>
          <w:color w:val="000000" w:themeColor="text1"/>
          <w:sz w:val="24"/>
        </w:rPr>
        <w:tab/>
      </w:r>
      <w:r w:rsidRPr="008F00A2">
        <w:rPr>
          <w:color w:val="000000"/>
          <w:spacing w:val="-2"/>
          <w:position w:val="-2"/>
          <w:sz w:val="20"/>
        </w:rPr>
        <w:t>(тис.грн)</w:t>
      </w:r>
    </w:p>
    <w:tbl>
      <w:tblPr>
        <w:tblW w:w="0" w:type="auto"/>
        <w:tblInd w:w="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56"/>
        <w:gridCol w:w="3139"/>
        <w:gridCol w:w="2719"/>
        <w:gridCol w:w="3096"/>
      </w:tblGrid>
      <w:tr w:rsidR="002B7B95" w:rsidRPr="008F00A2" w:rsidTr="00687438">
        <w:trPr>
          <w:trHeight w:val="491"/>
        </w:trPr>
        <w:tc>
          <w:tcPr>
            <w:tcW w:w="7056" w:type="dxa"/>
          </w:tcPr>
          <w:p w:rsidR="002B7B95" w:rsidRPr="008F00A2" w:rsidRDefault="002B7B95" w:rsidP="00687438">
            <w:pPr>
              <w:pStyle w:val="TableParagraph"/>
              <w:jc w:val="left"/>
              <w:rPr>
                <w:color w:val="000000"/>
                <w:sz w:val="20"/>
              </w:rPr>
            </w:pPr>
          </w:p>
        </w:tc>
        <w:tc>
          <w:tcPr>
            <w:tcW w:w="3139" w:type="dxa"/>
          </w:tcPr>
          <w:p w:rsidR="002B7B95" w:rsidRPr="008F00A2" w:rsidRDefault="002B7B95" w:rsidP="00687438">
            <w:pPr>
              <w:pStyle w:val="TableParagraph"/>
              <w:spacing w:before="192"/>
              <w:ind w:left="755"/>
              <w:jc w:val="left"/>
              <w:rPr>
                <w:b/>
                <w:color w:val="000000"/>
                <w:sz w:val="20"/>
              </w:rPr>
            </w:pPr>
            <w:r w:rsidRPr="008F00A2">
              <w:rPr>
                <w:b/>
                <w:color w:val="000000"/>
                <w:sz w:val="20"/>
              </w:rPr>
              <w:t>План</w:t>
            </w:r>
            <w:r w:rsidRPr="008F00A2">
              <w:rPr>
                <w:b/>
                <w:color w:val="000000"/>
                <w:spacing w:val="-3"/>
                <w:sz w:val="20"/>
              </w:rPr>
              <w:t xml:space="preserve"> </w:t>
            </w:r>
            <w:r w:rsidRPr="008F00A2">
              <w:rPr>
                <w:b/>
                <w:color w:val="000000"/>
                <w:sz w:val="20"/>
              </w:rPr>
              <w:t>зі</w:t>
            </w:r>
            <w:r w:rsidRPr="008F00A2">
              <w:rPr>
                <w:b/>
                <w:color w:val="000000"/>
                <w:spacing w:val="-3"/>
                <w:sz w:val="20"/>
              </w:rPr>
              <w:t xml:space="preserve"> </w:t>
            </w:r>
            <w:r w:rsidRPr="008F00A2">
              <w:rPr>
                <w:b/>
                <w:color w:val="000000"/>
                <w:spacing w:val="-2"/>
                <w:sz w:val="20"/>
              </w:rPr>
              <w:t>змінами</w:t>
            </w:r>
          </w:p>
        </w:tc>
        <w:tc>
          <w:tcPr>
            <w:tcW w:w="2719" w:type="dxa"/>
          </w:tcPr>
          <w:p w:rsidR="002B7B95" w:rsidRPr="008F00A2" w:rsidRDefault="002B7B95" w:rsidP="00687438">
            <w:pPr>
              <w:pStyle w:val="TableParagraph"/>
              <w:spacing w:before="199"/>
              <w:ind w:left="54" w:right="41"/>
              <w:rPr>
                <w:b/>
                <w:color w:val="000000"/>
                <w:sz w:val="20"/>
              </w:rPr>
            </w:pPr>
            <w:r w:rsidRPr="008F00A2">
              <w:rPr>
                <w:b/>
                <w:color w:val="000000"/>
                <w:spacing w:val="-4"/>
                <w:sz w:val="20"/>
              </w:rPr>
              <w:t>Звіт</w:t>
            </w:r>
          </w:p>
        </w:tc>
        <w:tc>
          <w:tcPr>
            <w:tcW w:w="3096" w:type="dxa"/>
          </w:tcPr>
          <w:p w:rsidR="002B7B95" w:rsidRPr="008F00A2" w:rsidRDefault="002B7B95" w:rsidP="00687438">
            <w:pPr>
              <w:pStyle w:val="TableParagraph"/>
              <w:spacing w:before="84" w:line="242" w:lineRule="auto"/>
              <w:ind w:left="331" w:firstLine="237"/>
              <w:jc w:val="left"/>
              <w:rPr>
                <w:b/>
                <w:color w:val="000000"/>
                <w:sz w:val="20"/>
              </w:rPr>
            </w:pPr>
            <w:r w:rsidRPr="008F00A2">
              <w:rPr>
                <w:b/>
                <w:color w:val="000000"/>
                <w:sz w:val="20"/>
              </w:rPr>
              <w:t>Відхилення звітних показників</w:t>
            </w:r>
            <w:r w:rsidRPr="008F00A2">
              <w:rPr>
                <w:b/>
                <w:color w:val="000000"/>
                <w:spacing w:val="-13"/>
                <w:sz w:val="20"/>
              </w:rPr>
              <w:t xml:space="preserve"> </w:t>
            </w:r>
            <w:r w:rsidRPr="008F00A2">
              <w:rPr>
                <w:b/>
                <w:color w:val="000000"/>
                <w:sz w:val="20"/>
              </w:rPr>
              <w:t>від</w:t>
            </w:r>
            <w:r w:rsidRPr="008F00A2">
              <w:rPr>
                <w:b/>
                <w:color w:val="000000"/>
                <w:spacing w:val="-12"/>
                <w:sz w:val="20"/>
              </w:rPr>
              <w:t xml:space="preserve"> </w:t>
            </w:r>
            <w:r w:rsidRPr="008F00A2">
              <w:rPr>
                <w:b/>
                <w:color w:val="000000"/>
                <w:sz w:val="20"/>
              </w:rPr>
              <w:t>планових</w:t>
            </w:r>
          </w:p>
        </w:tc>
      </w:tr>
      <w:tr w:rsidR="002B7B95" w:rsidRPr="008F00A2" w:rsidTr="00687438">
        <w:trPr>
          <w:trHeight w:val="284"/>
        </w:trPr>
        <w:tc>
          <w:tcPr>
            <w:tcW w:w="7056" w:type="dxa"/>
            <w:vAlign w:val="center"/>
          </w:tcPr>
          <w:p w:rsidR="002B7B95" w:rsidRPr="008F00A2" w:rsidRDefault="002B7B95" w:rsidP="00687438">
            <w:pPr>
              <w:pStyle w:val="TableParagraph"/>
              <w:spacing w:before="19"/>
              <w:ind w:right="268"/>
              <w:rPr>
                <w:color w:val="000000"/>
                <w:sz w:val="16"/>
                <w:szCs w:val="16"/>
              </w:rPr>
            </w:pPr>
            <w:r w:rsidRPr="008F00A2">
              <w:rPr>
                <w:color w:val="000000"/>
                <w:spacing w:val="-10"/>
                <w:sz w:val="16"/>
                <w:szCs w:val="16"/>
              </w:rPr>
              <w:t>1</w:t>
            </w:r>
          </w:p>
        </w:tc>
        <w:tc>
          <w:tcPr>
            <w:tcW w:w="3139" w:type="dxa"/>
            <w:vAlign w:val="center"/>
          </w:tcPr>
          <w:p w:rsidR="002B7B95" w:rsidRPr="008F00A2" w:rsidRDefault="002B7B95" w:rsidP="00687438">
            <w:pPr>
              <w:pStyle w:val="TableParagraph"/>
              <w:spacing w:before="19"/>
              <w:ind w:right="69"/>
              <w:rPr>
                <w:color w:val="000000"/>
                <w:sz w:val="16"/>
                <w:szCs w:val="16"/>
              </w:rPr>
            </w:pPr>
            <w:r w:rsidRPr="008F00A2">
              <w:rPr>
                <w:color w:val="000000"/>
                <w:spacing w:val="-10"/>
                <w:sz w:val="16"/>
                <w:szCs w:val="16"/>
              </w:rPr>
              <w:t>2</w:t>
            </w:r>
          </w:p>
        </w:tc>
        <w:tc>
          <w:tcPr>
            <w:tcW w:w="2719" w:type="dxa"/>
            <w:vAlign w:val="center"/>
          </w:tcPr>
          <w:p w:rsidR="002B7B95" w:rsidRPr="008F00A2" w:rsidRDefault="002B7B95" w:rsidP="00687438">
            <w:pPr>
              <w:pStyle w:val="TableParagraph"/>
              <w:spacing w:before="19"/>
              <w:ind w:left="54"/>
              <w:rPr>
                <w:color w:val="000000"/>
                <w:sz w:val="16"/>
                <w:szCs w:val="16"/>
              </w:rPr>
            </w:pPr>
            <w:r w:rsidRPr="008F00A2">
              <w:rPr>
                <w:color w:val="000000"/>
                <w:spacing w:val="-10"/>
                <w:sz w:val="16"/>
                <w:szCs w:val="16"/>
              </w:rPr>
              <w:t>3</w:t>
            </w:r>
          </w:p>
        </w:tc>
        <w:tc>
          <w:tcPr>
            <w:tcW w:w="3096" w:type="dxa"/>
            <w:vAlign w:val="center"/>
          </w:tcPr>
          <w:p w:rsidR="002B7B95" w:rsidRPr="008F00A2" w:rsidRDefault="002B7B95" w:rsidP="00687438">
            <w:pPr>
              <w:pStyle w:val="TableParagraph"/>
              <w:spacing w:before="19"/>
              <w:ind w:right="133"/>
              <w:rPr>
                <w:color w:val="000000"/>
                <w:sz w:val="16"/>
                <w:szCs w:val="16"/>
              </w:rPr>
            </w:pPr>
            <w:r w:rsidRPr="008F00A2">
              <w:rPr>
                <w:color w:val="000000"/>
                <w:spacing w:val="-10"/>
                <w:sz w:val="16"/>
                <w:szCs w:val="16"/>
              </w:rPr>
              <w:t>4</w:t>
            </w:r>
          </w:p>
        </w:tc>
      </w:tr>
      <w:tr w:rsidR="002B7B95" w:rsidRPr="00EA1DE3" w:rsidTr="00687438">
        <w:trPr>
          <w:trHeight w:val="390"/>
        </w:trPr>
        <w:tc>
          <w:tcPr>
            <w:tcW w:w="7056" w:type="dxa"/>
            <w:vAlign w:val="center"/>
          </w:tcPr>
          <w:p w:rsidR="002B7B95" w:rsidRPr="00EA1DE3" w:rsidRDefault="002B7B95" w:rsidP="00687438">
            <w:pPr>
              <w:pStyle w:val="TableParagraph"/>
              <w:spacing w:before="45"/>
              <w:ind w:left="450"/>
              <w:rPr>
                <w:b/>
                <w:color w:val="000000" w:themeColor="text1"/>
                <w:sz w:val="20"/>
              </w:rPr>
            </w:pPr>
            <w:r w:rsidRPr="00EA1DE3">
              <w:rPr>
                <w:b/>
                <w:color w:val="000000" w:themeColor="text1"/>
                <w:spacing w:val="-2"/>
                <w:sz w:val="20"/>
              </w:rPr>
              <w:t>Всього</w:t>
            </w:r>
          </w:p>
        </w:tc>
        <w:tc>
          <w:tcPr>
            <w:tcW w:w="3139" w:type="dxa"/>
            <w:vAlign w:val="center"/>
          </w:tcPr>
          <w:p w:rsidR="002B7B95" w:rsidRPr="00EA1DE3" w:rsidRDefault="002D15CB" w:rsidP="00687438">
            <w:pPr>
              <w:pStyle w:val="TableParagraph"/>
              <w:spacing w:before="85"/>
              <w:ind w:right="251"/>
              <w:rPr>
                <w:b/>
                <w:color w:val="000000" w:themeColor="text1"/>
                <w:sz w:val="20"/>
                <w:szCs w:val="20"/>
              </w:rPr>
            </w:pPr>
            <w:r w:rsidRPr="00EA1DE3">
              <w:rPr>
                <w:b/>
                <w:color w:val="000000" w:themeColor="text1"/>
                <w:sz w:val="20"/>
                <w:szCs w:val="20"/>
              </w:rPr>
              <w:t>9,4</w:t>
            </w:r>
          </w:p>
        </w:tc>
        <w:tc>
          <w:tcPr>
            <w:tcW w:w="2719" w:type="dxa"/>
            <w:vAlign w:val="center"/>
          </w:tcPr>
          <w:p w:rsidR="002B7B95" w:rsidRPr="00EA1DE3" w:rsidRDefault="002B7B95" w:rsidP="00687438">
            <w:pPr>
              <w:pStyle w:val="TableParagraph"/>
              <w:spacing w:before="85"/>
              <w:ind w:right="273"/>
              <w:rPr>
                <w:b/>
                <w:color w:val="000000" w:themeColor="text1"/>
                <w:sz w:val="20"/>
                <w:szCs w:val="20"/>
              </w:rPr>
            </w:pPr>
          </w:p>
        </w:tc>
        <w:tc>
          <w:tcPr>
            <w:tcW w:w="3096" w:type="dxa"/>
            <w:vAlign w:val="center"/>
          </w:tcPr>
          <w:p w:rsidR="002B7B95" w:rsidRPr="00EA1DE3" w:rsidRDefault="002B7B95" w:rsidP="00687438">
            <w:pPr>
              <w:pStyle w:val="TableParagraph"/>
              <w:spacing w:before="75"/>
              <w:ind w:right="521"/>
              <w:rPr>
                <w:b/>
                <w:color w:val="000000" w:themeColor="text1"/>
                <w:sz w:val="20"/>
                <w:szCs w:val="20"/>
              </w:rPr>
            </w:pPr>
            <w:r w:rsidRPr="00EA1DE3">
              <w:rPr>
                <w:b/>
                <w:color w:val="000000" w:themeColor="text1"/>
                <w:sz w:val="20"/>
                <w:szCs w:val="20"/>
                <w:shd w:val="clear" w:color="auto" w:fill="FFFFFF"/>
              </w:rPr>
              <w:t xml:space="preserve">         -9,4</w:t>
            </w:r>
          </w:p>
        </w:tc>
      </w:tr>
      <w:tr w:rsidR="002B7B95" w:rsidRPr="00EA1DE3" w:rsidTr="00687438">
        <w:trPr>
          <w:trHeight w:val="199"/>
        </w:trPr>
        <w:tc>
          <w:tcPr>
            <w:tcW w:w="7056" w:type="dxa"/>
          </w:tcPr>
          <w:p w:rsidR="002B7B95" w:rsidRPr="00EA1DE3" w:rsidRDefault="002B7B95" w:rsidP="00687438">
            <w:pPr>
              <w:pStyle w:val="TableParagraph"/>
              <w:spacing w:before="48"/>
              <w:ind w:left="450"/>
              <w:jc w:val="right"/>
              <w:rPr>
                <w:color w:val="000000" w:themeColor="text1"/>
                <w:sz w:val="20"/>
              </w:rPr>
            </w:pPr>
            <w:r w:rsidRPr="00EA1DE3">
              <w:rPr>
                <w:color w:val="000000" w:themeColor="text1"/>
                <w:sz w:val="20"/>
              </w:rPr>
              <w:t>у</w:t>
            </w:r>
            <w:r w:rsidRPr="00EA1DE3">
              <w:rPr>
                <w:color w:val="000000" w:themeColor="text1"/>
                <w:spacing w:val="-12"/>
                <w:sz w:val="20"/>
              </w:rPr>
              <w:t xml:space="preserve"> </w:t>
            </w:r>
            <w:r w:rsidRPr="00EA1DE3">
              <w:rPr>
                <w:color w:val="000000" w:themeColor="text1"/>
                <w:sz w:val="20"/>
              </w:rPr>
              <w:t>тому</w:t>
            </w:r>
            <w:r w:rsidRPr="00EA1DE3">
              <w:rPr>
                <w:color w:val="000000" w:themeColor="text1"/>
                <w:spacing w:val="-12"/>
                <w:sz w:val="20"/>
              </w:rPr>
              <w:t xml:space="preserve"> </w:t>
            </w:r>
            <w:r w:rsidRPr="00EA1DE3">
              <w:rPr>
                <w:color w:val="000000" w:themeColor="text1"/>
                <w:sz w:val="20"/>
              </w:rPr>
              <w:t>числі:</w:t>
            </w:r>
            <w:r w:rsidRPr="00EA1DE3">
              <w:rPr>
                <w:color w:val="000000" w:themeColor="text1"/>
                <w:spacing w:val="-9"/>
                <w:sz w:val="20"/>
              </w:rPr>
              <w:t xml:space="preserve"> </w:t>
            </w:r>
            <w:r w:rsidRPr="00EA1DE3">
              <w:rPr>
                <w:color w:val="000000" w:themeColor="text1"/>
                <w:sz w:val="20"/>
              </w:rPr>
              <w:t>загальний</w:t>
            </w:r>
            <w:r w:rsidRPr="00EA1DE3">
              <w:rPr>
                <w:color w:val="000000" w:themeColor="text1"/>
                <w:spacing w:val="-7"/>
                <w:sz w:val="20"/>
              </w:rPr>
              <w:t xml:space="preserve"> </w:t>
            </w:r>
            <w:r w:rsidRPr="00EA1DE3">
              <w:rPr>
                <w:color w:val="000000" w:themeColor="text1"/>
                <w:spacing w:val="-4"/>
                <w:sz w:val="20"/>
              </w:rPr>
              <w:t>фонд</w:t>
            </w:r>
          </w:p>
        </w:tc>
        <w:tc>
          <w:tcPr>
            <w:tcW w:w="3139" w:type="dxa"/>
            <w:vAlign w:val="center"/>
          </w:tcPr>
          <w:p w:rsidR="002B7B95" w:rsidRPr="00EA1DE3" w:rsidRDefault="002B7B95" w:rsidP="00687438">
            <w:pPr>
              <w:pStyle w:val="TableParagraph"/>
              <w:spacing w:before="85"/>
              <w:ind w:right="251"/>
              <w:rPr>
                <w:color w:val="000000" w:themeColor="text1"/>
                <w:sz w:val="20"/>
                <w:szCs w:val="20"/>
              </w:rPr>
            </w:pPr>
          </w:p>
        </w:tc>
        <w:tc>
          <w:tcPr>
            <w:tcW w:w="2719" w:type="dxa"/>
            <w:vAlign w:val="center"/>
          </w:tcPr>
          <w:p w:rsidR="002B7B95" w:rsidRPr="00EA1DE3" w:rsidRDefault="002B7B95" w:rsidP="00687438">
            <w:pPr>
              <w:pStyle w:val="TableParagraph"/>
              <w:spacing w:before="85"/>
              <w:ind w:right="273"/>
              <w:rPr>
                <w:color w:val="000000" w:themeColor="text1"/>
                <w:sz w:val="20"/>
                <w:szCs w:val="20"/>
              </w:rPr>
            </w:pPr>
          </w:p>
        </w:tc>
        <w:tc>
          <w:tcPr>
            <w:tcW w:w="3096" w:type="dxa"/>
            <w:vAlign w:val="center"/>
          </w:tcPr>
          <w:p w:rsidR="002B7B95" w:rsidRPr="00EA1DE3" w:rsidRDefault="002B7B95" w:rsidP="00687438">
            <w:pPr>
              <w:pStyle w:val="TableParagraph"/>
              <w:spacing w:before="75"/>
              <w:ind w:right="521"/>
              <w:rPr>
                <w:color w:val="000000" w:themeColor="text1"/>
                <w:sz w:val="20"/>
                <w:szCs w:val="20"/>
              </w:rPr>
            </w:pPr>
          </w:p>
        </w:tc>
      </w:tr>
      <w:tr w:rsidR="002B7B95" w:rsidRPr="00EA1DE3" w:rsidTr="00687438">
        <w:trPr>
          <w:trHeight w:val="320"/>
        </w:trPr>
        <w:tc>
          <w:tcPr>
            <w:tcW w:w="7056" w:type="dxa"/>
            <w:vAlign w:val="center"/>
          </w:tcPr>
          <w:p w:rsidR="002B7B95" w:rsidRPr="00EA1DE3" w:rsidRDefault="002B7B95" w:rsidP="00687438">
            <w:pPr>
              <w:pStyle w:val="TableParagraph"/>
              <w:spacing w:before="43"/>
              <w:ind w:left="1610"/>
              <w:jc w:val="right"/>
              <w:rPr>
                <w:color w:val="000000" w:themeColor="text1"/>
                <w:sz w:val="20"/>
              </w:rPr>
            </w:pPr>
            <w:r w:rsidRPr="00EA1DE3">
              <w:rPr>
                <w:color w:val="000000" w:themeColor="text1"/>
                <w:spacing w:val="-2"/>
                <w:sz w:val="20"/>
              </w:rPr>
              <w:t>спеціальний</w:t>
            </w:r>
            <w:r w:rsidRPr="00EA1DE3">
              <w:rPr>
                <w:color w:val="000000" w:themeColor="text1"/>
                <w:spacing w:val="3"/>
                <w:sz w:val="20"/>
              </w:rPr>
              <w:t xml:space="preserve"> </w:t>
            </w:r>
            <w:r w:rsidRPr="00EA1DE3">
              <w:rPr>
                <w:color w:val="000000" w:themeColor="text1"/>
                <w:spacing w:val="-4"/>
                <w:sz w:val="20"/>
              </w:rPr>
              <w:t>фонд</w:t>
            </w:r>
          </w:p>
        </w:tc>
        <w:tc>
          <w:tcPr>
            <w:tcW w:w="3139" w:type="dxa"/>
            <w:vAlign w:val="center"/>
          </w:tcPr>
          <w:p w:rsidR="002B7B95" w:rsidRPr="00EA1DE3" w:rsidRDefault="002D15CB" w:rsidP="00687438">
            <w:pPr>
              <w:pStyle w:val="TableParagraph"/>
              <w:tabs>
                <w:tab w:val="left" w:pos="1253"/>
              </w:tabs>
              <w:rPr>
                <w:color w:val="000000" w:themeColor="text1"/>
                <w:sz w:val="20"/>
                <w:szCs w:val="20"/>
              </w:rPr>
            </w:pPr>
            <w:r w:rsidRPr="00EA1DE3">
              <w:rPr>
                <w:color w:val="000000" w:themeColor="text1"/>
                <w:sz w:val="20"/>
                <w:szCs w:val="20"/>
              </w:rPr>
              <w:t>9,4</w:t>
            </w:r>
          </w:p>
        </w:tc>
        <w:tc>
          <w:tcPr>
            <w:tcW w:w="2719" w:type="dxa"/>
            <w:vAlign w:val="center"/>
          </w:tcPr>
          <w:p w:rsidR="002B7B95" w:rsidRPr="00EA1DE3" w:rsidRDefault="002B7B95" w:rsidP="00687438">
            <w:pPr>
              <w:pStyle w:val="TableParagraph"/>
              <w:rPr>
                <w:color w:val="000000" w:themeColor="text1"/>
                <w:sz w:val="20"/>
                <w:szCs w:val="20"/>
              </w:rPr>
            </w:pPr>
          </w:p>
        </w:tc>
        <w:tc>
          <w:tcPr>
            <w:tcW w:w="3096" w:type="dxa"/>
            <w:vAlign w:val="center"/>
          </w:tcPr>
          <w:p w:rsidR="002B7B95" w:rsidRPr="00EA1DE3" w:rsidRDefault="002B7B95" w:rsidP="00687438">
            <w:pPr>
              <w:pStyle w:val="TableParagraph"/>
              <w:rPr>
                <w:color w:val="000000" w:themeColor="text1"/>
                <w:sz w:val="20"/>
                <w:szCs w:val="20"/>
              </w:rPr>
            </w:pPr>
            <w:r w:rsidRPr="00EA1DE3">
              <w:rPr>
                <w:color w:val="000000" w:themeColor="text1"/>
                <w:sz w:val="20"/>
                <w:szCs w:val="20"/>
              </w:rPr>
              <w:t>-9,4</w:t>
            </w:r>
          </w:p>
        </w:tc>
      </w:tr>
    </w:tbl>
    <w:p w:rsidR="002B7B95" w:rsidRPr="00EA1DE3" w:rsidRDefault="002B7B95" w:rsidP="002B7B95">
      <w:pPr>
        <w:spacing w:before="140"/>
        <w:ind w:left="191"/>
        <w:rPr>
          <w:rFonts w:ascii="Times New Roman" w:hAnsi="Times New Roman"/>
          <w:b/>
          <w:color w:val="000000" w:themeColor="text1"/>
          <w:spacing w:val="-2"/>
          <w:sz w:val="24"/>
        </w:rPr>
      </w:pPr>
      <w:r w:rsidRPr="00EA1DE3">
        <w:rPr>
          <w:rFonts w:ascii="Times New Roman" w:hAnsi="Times New Roman"/>
          <w:b/>
          <w:color w:val="000000" w:themeColor="text1"/>
          <w:sz w:val="24"/>
        </w:rPr>
        <w:t>Ключові</w:t>
      </w:r>
      <w:r w:rsidRPr="00EA1DE3">
        <w:rPr>
          <w:rFonts w:ascii="Times New Roman" w:hAnsi="Times New Roman"/>
          <w:b/>
          <w:color w:val="000000" w:themeColor="text1"/>
          <w:spacing w:val="-17"/>
          <w:sz w:val="24"/>
        </w:rPr>
        <w:t xml:space="preserve"> </w:t>
      </w:r>
      <w:r w:rsidRPr="00EA1DE3">
        <w:rPr>
          <w:rFonts w:ascii="Times New Roman" w:hAnsi="Times New Roman"/>
          <w:b/>
          <w:color w:val="000000" w:themeColor="text1"/>
          <w:sz w:val="24"/>
        </w:rPr>
        <w:t>результативні</w:t>
      </w:r>
      <w:r w:rsidRPr="00EA1DE3">
        <w:rPr>
          <w:rFonts w:ascii="Times New Roman" w:hAnsi="Times New Roman"/>
          <w:b/>
          <w:color w:val="000000" w:themeColor="text1"/>
          <w:spacing w:val="-15"/>
          <w:sz w:val="24"/>
        </w:rPr>
        <w:t xml:space="preserve"> </w:t>
      </w:r>
      <w:r w:rsidRPr="00EA1DE3">
        <w:rPr>
          <w:rFonts w:ascii="Times New Roman" w:hAnsi="Times New Roman"/>
          <w:b/>
          <w:color w:val="000000" w:themeColor="text1"/>
          <w:sz w:val="24"/>
        </w:rPr>
        <w:t>показники</w:t>
      </w:r>
      <w:r w:rsidRPr="00EA1DE3">
        <w:rPr>
          <w:rFonts w:ascii="Times New Roman" w:hAnsi="Times New Roman"/>
          <w:b/>
          <w:color w:val="000000" w:themeColor="text1"/>
          <w:spacing w:val="-13"/>
          <w:sz w:val="24"/>
        </w:rPr>
        <w:t xml:space="preserve"> </w:t>
      </w:r>
      <w:r w:rsidRPr="00EA1DE3">
        <w:rPr>
          <w:rFonts w:ascii="Times New Roman" w:hAnsi="Times New Roman"/>
          <w:b/>
          <w:color w:val="000000" w:themeColor="text1"/>
          <w:sz w:val="24"/>
        </w:rPr>
        <w:t>бюджетної</w:t>
      </w:r>
      <w:r w:rsidRPr="00EA1DE3">
        <w:rPr>
          <w:rFonts w:ascii="Times New Roman" w:hAnsi="Times New Roman"/>
          <w:b/>
          <w:color w:val="000000" w:themeColor="text1"/>
          <w:spacing w:val="-15"/>
          <w:sz w:val="24"/>
        </w:rPr>
        <w:t xml:space="preserve"> </w:t>
      </w:r>
      <w:r w:rsidRPr="00EA1DE3">
        <w:rPr>
          <w:rFonts w:ascii="Times New Roman" w:hAnsi="Times New Roman"/>
          <w:b/>
          <w:color w:val="000000" w:themeColor="text1"/>
          <w:spacing w:val="-2"/>
          <w:sz w:val="24"/>
        </w:rPr>
        <w:t>програми</w:t>
      </w:r>
    </w:p>
    <w:tbl>
      <w:tblPr>
        <w:tblW w:w="16015" w:type="dxa"/>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2"/>
        <w:gridCol w:w="10777"/>
        <w:gridCol w:w="1559"/>
        <w:gridCol w:w="3167"/>
      </w:tblGrid>
      <w:tr w:rsidR="00FA3504" w:rsidRPr="00EA1DE3" w:rsidTr="001F4D07">
        <w:trPr>
          <w:trHeight w:val="330"/>
        </w:trPr>
        <w:tc>
          <w:tcPr>
            <w:tcW w:w="512" w:type="dxa"/>
            <w:tcBorders>
              <w:top w:val="single" w:sz="4" w:space="0" w:color="auto"/>
              <w:left w:val="single" w:sz="4" w:space="0" w:color="auto"/>
              <w:bottom w:val="single" w:sz="4" w:space="0" w:color="auto"/>
              <w:right w:val="single" w:sz="4" w:space="0" w:color="auto"/>
            </w:tcBorders>
            <w:vAlign w:val="center"/>
          </w:tcPr>
          <w:p w:rsidR="00FA3504" w:rsidRPr="00EA1DE3" w:rsidRDefault="00FA3504" w:rsidP="001F4D07">
            <w:pPr>
              <w:widowControl w:val="0"/>
              <w:autoSpaceDE w:val="0"/>
              <w:autoSpaceDN w:val="0"/>
              <w:adjustRightInd w:val="0"/>
              <w:spacing w:after="0" w:line="240" w:lineRule="auto"/>
              <w:jc w:val="center"/>
              <w:rPr>
                <w:rFonts w:ascii="Times New Roman" w:hAnsi="Times New Roman"/>
                <w:color w:val="000000" w:themeColor="text1"/>
                <w:sz w:val="19"/>
                <w:szCs w:val="24"/>
              </w:rPr>
            </w:pPr>
            <w:r w:rsidRPr="00EA1DE3">
              <w:rPr>
                <w:rFonts w:ascii="Times New Roman" w:hAnsi="Times New Roman"/>
                <w:color w:val="000000" w:themeColor="text1"/>
                <w:sz w:val="19"/>
                <w:szCs w:val="24"/>
              </w:rPr>
              <w:lastRenderedPageBreak/>
              <w:t>№</w:t>
            </w:r>
          </w:p>
          <w:p w:rsidR="00FA3504" w:rsidRPr="00EA1DE3" w:rsidRDefault="00FA3504" w:rsidP="001F4D07">
            <w:pPr>
              <w:widowControl w:val="0"/>
              <w:autoSpaceDE w:val="0"/>
              <w:autoSpaceDN w:val="0"/>
              <w:adjustRightInd w:val="0"/>
              <w:spacing w:after="0" w:line="240" w:lineRule="auto"/>
              <w:jc w:val="center"/>
              <w:rPr>
                <w:color w:val="000000" w:themeColor="text1"/>
                <w:sz w:val="20"/>
                <w:szCs w:val="20"/>
              </w:rPr>
            </w:pPr>
            <w:r w:rsidRPr="00EA1DE3">
              <w:rPr>
                <w:rFonts w:ascii="Times New Roman" w:hAnsi="Times New Roman"/>
                <w:color w:val="000000" w:themeColor="text1"/>
                <w:sz w:val="19"/>
                <w:szCs w:val="24"/>
              </w:rPr>
              <w:t>з/п</w:t>
            </w:r>
          </w:p>
        </w:tc>
        <w:tc>
          <w:tcPr>
            <w:tcW w:w="10777" w:type="dxa"/>
            <w:tcBorders>
              <w:top w:val="single" w:sz="4" w:space="0" w:color="auto"/>
              <w:left w:val="single" w:sz="4" w:space="0" w:color="auto"/>
              <w:bottom w:val="single" w:sz="4" w:space="0" w:color="auto"/>
              <w:right w:val="single" w:sz="4" w:space="0" w:color="auto"/>
            </w:tcBorders>
            <w:vAlign w:val="center"/>
          </w:tcPr>
          <w:p w:rsidR="00FA3504" w:rsidRPr="00EA1DE3" w:rsidRDefault="00FA3504" w:rsidP="001F4D0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color w:val="000000" w:themeColor="text1"/>
                <w:sz w:val="20"/>
                <w:szCs w:val="20"/>
              </w:rPr>
            </w:pPr>
            <w:r w:rsidRPr="00EA1DE3">
              <w:rPr>
                <w:rFonts w:ascii="Times New Roman" w:hAnsi="Times New Roman"/>
                <w:color w:val="000000" w:themeColor="text1"/>
                <w:sz w:val="19"/>
                <w:szCs w:val="24"/>
              </w:rPr>
              <w:t>Показники</w:t>
            </w:r>
          </w:p>
        </w:tc>
        <w:tc>
          <w:tcPr>
            <w:tcW w:w="1559" w:type="dxa"/>
            <w:tcBorders>
              <w:top w:val="single" w:sz="4" w:space="0" w:color="auto"/>
              <w:left w:val="single" w:sz="4" w:space="0" w:color="auto"/>
              <w:bottom w:val="single" w:sz="4" w:space="0" w:color="auto"/>
              <w:right w:val="single" w:sz="4" w:space="0" w:color="auto"/>
            </w:tcBorders>
            <w:vAlign w:val="center"/>
          </w:tcPr>
          <w:p w:rsidR="00FA3504" w:rsidRPr="00EA1DE3" w:rsidRDefault="00FA3504" w:rsidP="001F4D07">
            <w:pPr>
              <w:widowControl w:val="0"/>
              <w:tabs>
                <w:tab w:val="left" w:pos="360"/>
                <w:tab w:val="left" w:pos="720"/>
              </w:tabs>
              <w:autoSpaceDE w:val="0"/>
              <w:autoSpaceDN w:val="0"/>
              <w:adjustRightInd w:val="0"/>
              <w:spacing w:after="0" w:line="240" w:lineRule="auto"/>
              <w:jc w:val="center"/>
              <w:rPr>
                <w:color w:val="000000" w:themeColor="text1"/>
                <w:sz w:val="20"/>
                <w:szCs w:val="20"/>
              </w:rPr>
            </w:pPr>
            <w:r w:rsidRPr="00EA1DE3">
              <w:rPr>
                <w:rFonts w:ascii="Times New Roman" w:hAnsi="Times New Roman"/>
                <w:color w:val="000000" w:themeColor="text1"/>
                <w:sz w:val="19"/>
                <w:szCs w:val="24"/>
              </w:rPr>
              <w:t>одиниця виміру</w:t>
            </w:r>
          </w:p>
        </w:tc>
        <w:tc>
          <w:tcPr>
            <w:tcW w:w="3167" w:type="dxa"/>
            <w:tcBorders>
              <w:top w:val="single" w:sz="4" w:space="0" w:color="auto"/>
              <w:left w:val="single" w:sz="4" w:space="0" w:color="auto"/>
              <w:bottom w:val="single" w:sz="4" w:space="0" w:color="auto"/>
              <w:right w:val="single" w:sz="4" w:space="0" w:color="auto"/>
            </w:tcBorders>
            <w:vAlign w:val="center"/>
          </w:tcPr>
          <w:p w:rsidR="00FA3504" w:rsidRPr="00EA1DE3" w:rsidRDefault="00FA3504" w:rsidP="001F4D07">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color w:val="000000" w:themeColor="text1"/>
                <w:sz w:val="20"/>
                <w:szCs w:val="20"/>
              </w:rPr>
            </w:pPr>
            <w:r w:rsidRPr="00EA1DE3">
              <w:rPr>
                <w:rFonts w:ascii="Times New Roman" w:hAnsi="Times New Roman"/>
                <w:color w:val="000000" w:themeColor="text1"/>
                <w:sz w:val="20"/>
                <w:szCs w:val="20"/>
              </w:rPr>
              <w:t>Фактичні результативні показники</w:t>
            </w:r>
          </w:p>
        </w:tc>
      </w:tr>
      <w:tr w:rsidR="00FA3504" w:rsidRPr="00EA1DE3" w:rsidTr="001F4D07">
        <w:trPr>
          <w:trHeight w:val="262"/>
        </w:trPr>
        <w:tc>
          <w:tcPr>
            <w:tcW w:w="512" w:type="dxa"/>
            <w:tcBorders>
              <w:top w:val="single" w:sz="4" w:space="0" w:color="auto"/>
            </w:tcBorders>
            <w:vAlign w:val="center"/>
          </w:tcPr>
          <w:p w:rsidR="00FA3504" w:rsidRPr="00EA1DE3" w:rsidRDefault="00FA3504" w:rsidP="001F4D07">
            <w:pPr>
              <w:pStyle w:val="TableParagraph"/>
              <w:spacing w:before="31"/>
              <w:ind w:left="105"/>
              <w:rPr>
                <w:color w:val="000000" w:themeColor="text1"/>
                <w:sz w:val="16"/>
                <w:szCs w:val="16"/>
              </w:rPr>
            </w:pPr>
            <w:r w:rsidRPr="00EA1DE3">
              <w:rPr>
                <w:color w:val="000000" w:themeColor="text1"/>
                <w:spacing w:val="-10"/>
                <w:sz w:val="16"/>
                <w:szCs w:val="16"/>
              </w:rPr>
              <w:t>1</w:t>
            </w:r>
          </w:p>
        </w:tc>
        <w:tc>
          <w:tcPr>
            <w:tcW w:w="10777" w:type="dxa"/>
            <w:tcBorders>
              <w:top w:val="single" w:sz="4" w:space="0" w:color="auto"/>
            </w:tcBorders>
            <w:vAlign w:val="center"/>
          </w:tcPr>
          <w:p w:rsidR="00FA3504" w:rsidRPr="00EA1DE3" w:rsidRDefault="00FA3504" w:rsidP="001F4D07">
            <w:pPr>
              <w:pStyle w:val="TableParagraph"/>
              <w:spacing w:before="43"/>
              <w:ind w:right="33"/>
              <w:rPr>
                <w:color w:val="000000" w:themeColor="text1"/>
                <w:sz w:val="16"/>
                <w:szCs w:val="16"/>
              </w:rPr>
            </w:pPr>
            <w:r w:rsidRPr="00EA1DE3">
              <w:rPr>
                <w:color w:val="000000" w:themeColor="text1"/>
                <w:spacing w:val="-10"/>
                <w:sz w:val="16"/>
                <w:szCs w:val="16"/>
              </w:rPr>
              <w:t>2</w:t>
            </w:r>
          </w:p>
        </w:tc>
        <w:tc>
          <w:tcPr>
            <w:tcW w:w="1559" w:type="dxa"/>
            <w:tcBorders>
              <w:top w:val="single" w:sz="4" w:space="0" w:color="auto"/>
            </w:tcBorders>
            <w:vAlign w:val="center"/>
          </w:tcPr>
          <w:p w:rsidR="00FA3504" w:rsidRPr="00EA1DE3" w:rsidRDefault="00FA3504" w:rsidP="001F4D07">
            <w:pPr>
              <w:pStyle w:val="TableParagraph"/>
              <w:spacing w:before="48"/>
              <w:ind w:left="69"/>
              <w:rPr>
                <w:color w:val="000000" w:themeColor="text1"/>
                <w:sz w:val="16"/>
                <w:szCs w:val="16"/>
              </w:rPr>
            </w:pPr>
            <w:r w:rsidRPr="00EA1DE3">
              <w:rPr>
                <w:color w:val="000000" w:themeColor="text1"/>
                <w:spacing w:val="-10"/>
                <w:sz w:val="16"/>
                <w:szCs w:val="16"/>
              </w:rPr>
              <w:t>3</w:t>
            </w:r>
          </w:p>
        </w:tc>
        <w:tc>
          <w:tcPr>
            <w:tcW w:w="3167" w:type="dxa"/>
            <w:tcBorders>
              <w:top w:val="single" w:sz="4" w:space="0" w:color="auto"/>
            </w:tcBorders>
            <w:vAlign w:val="center"/>
          </w:tcPr>
          <w:p w:rsidR="00FA3504" w:rsidRPr="00EA1DE3" w:rsidRDefault="00FA3504" w:rsidP="001F4D07">
            <w:pPr>
              <w:pStyle w:val="TableParagraph"/>
              <w:spacing w:before="43"/>
              <w:ind w:right="308"/>
              <w:rPr>
                <w:color w:val="000000" w:themeColor="text1"/>
                <w:sz w:val="16"/>
                <w:szCs w:val="16"/>
              </w:rPr>
            </w:pPr>
            <w:r w:rsidRPr="00EA1DE3">
              <w:rPr>
                <w:color w:val="000000" w:themeColor="text1"/>
                <w:spacing w:val="-10"/>
                <w:sz w:val="16"/>
                <w:szCs w:val="16"/>
              </w:rPr>
              <w:t>4</w:t>
            </w:r>
          </w:p>
        </w:tc>
      </w:tr>
      <w:tr w:rsidR="00FA3504" w:rsidRPr="00EA1DE3" w:rsidTr="001F4D07">
        <w:trPr>
          <w:trHeight w:val="193"/>
        </w:trPr>
        <w:tc>
          <w:tcPr>
            <w:tcW w:w="512" w:type="dxa"/>
            <w:tcBorders>
              <w:top w:val="single" w:sz="4" w:space="0" w:color="auto"/>
            </w:tcBorders>
          </w:tcPr>
          <w:p w:rsidR="00FA3504" w:rsidRPr="00EA1DE3" w:rsidRDefault="00FA3504" w:rsidP="001F4D07">
            <w:pPr>
              <w:pStyle w:val="TableParagraph"/>
              <w:spacing w:before="97"/>
              <w:ind w:left="105" w:right="45"/>
              <w:rPr>
                <w:color w:val="000000" w:themeColor="text1"/>
                <w:sz w:val="20"/>
                <w:szCs w:val="20"/>
              </w:rPr>
            </w:pPr>
            <w:r w:rsidRPr="00EA1DE3">
              <w:rPr>
                <w:color w:val="000000" w:themeColor="text1"/>
                <w:spacing w:val="-10"/>
                <w:sz w:val="20"/>
                <w:szCs w:val="20"/>
              </w:rPr>
              <w:t>1</w:t>
            </w:r>
          </w:p>
        </w:tc>
        <w:tc>
          <w:tcPr>
            <w:tcW w:w="10777" w:type="dxa"/>
            <w:tcBorders>
              <w:top w:val="single" w:sz="4" w:space="0" w:color="auto"/>
            </w:tcBorders>
            <w:vAlign w:val="center"/>
          </w:tcPr>
          <w:p w:rsidR="00FA3504" w:rsidRPr="00EA1DE3" w:rsidRDefault="00FA3504" w:rsidP="001F4D07">
            <w:pPr>
              <w:pStyle w:val="TableParagraph"/>
              <w:spacing w:before="43"/>
              <w:ind w:right="33"/>
              <w:jc w:val="left"/>
              <w:rPr>
                <w:color w:val="000000" w:themeColor="text1"/>
                <w:spacing w:val="-10"/>
                <w:sz w:val="20"/>
                <w:szCs w:val="20"/>
              </w:rPr>
            </w:pPr>
            <w:r w:rsidRPr="00EA1DE3">
              <w:rPr>
                <w:color w:val="000000" w:themeColor="text1"/>
                <w:sz w:val="20"/>
                <w:szCs w:val="20"/>
              </w:rPr>
              <w:t>обсяг витрат, які передбачені на надання довгострокових кредитів</w:t>
            </w:r>
          </w:p>
        </w:tc>
        <w:tc>
          <w:tcPr>
            <w:tcW w:w="1559" w:type="dxa"/>
            <w:tcBorders>
              <w:top w:val="single" w:sz="4" w:space="0" w:color="auto"/>
            </w:tcBorders>
          </w:tcPr>
          <w:p w:rsidR="00FA3504" w:rsidRPr="00EA1DE3" w:rsidRDefault="00FA3504" w:rsidP="001F4D07">
            <w:pPr>
              <w:jc w:val="center"/>
              <w:rPr>
                <w:rFonts w:ascii="Times New Roman" w:hAnsi="Times New Roman"/>
                <w:color w:val="000000" w:themeColor="text1"/>
                <w:sz w:val="20"/>
                <w:szCs w:val="20"/>
              </w:rPr>
            </w:pPr>
            <w:r w:rsidRPr="00EA1DE3">
              <w:rPr>
                <w:rFonts w:ascii="Times New Roman" w:hAnsi="Times New Roman"/>
                <w:color w:val="000000" w:themeColor="text1"/>
                <w:spacing w:val="-2"/>
                <w:sz w:val="20"/>
                <w:szCs w:val="20"/>
              </w:rPr>
              <w:t>тис.грн.</w:t>
            </w:r>
          </w:p>
        </w:tc>
        <w:tc>
          <w:tcPr>
            <w:tcW w:w="3167" w:type="dxa"/>
            <w:tcBorders>
              <w:top w:val="single" w:sz="4" w:space="0" w:color="auto"/>
            </w:tcBorders>
            <w:vAlign w:val="center"/>
          </w:tcPr>
          <w:p w:rsidR="00FA3504" w:rsidRPr="00EA1DE3" w:rsidRDefault="00FA3504" w:rsidP="001F4D07">
            <w:pPr>
              <w:pStyle w:val="TableParagraph"/>
              <w:spacing w:before="43"/>
              <w:ind w:right="308"/>
              <w:rPr>
                <w:color w:val="000000" w:themeColor="text1"/>
                <w:spacing w:val="-10"/>
                <w:sz w:val="20"/>
                <w:szCs w:val="20"/>
              </w:rPr>
            </w:pPr>
          </w:p>
        </w:tc>
      </w:tr>
      <w:tr w:rsidR="00FA3504" w:rsidRPr="00EA1DE3" w:rsidTr="001F4D07">
        <w:trPr>
          <w:trHeight w:val="341"/>
        </w:trPr>
        <w:tc>
          <w:tcPr>
            <w:tcW w:w="512" w:type="dxa"/>
          </w:tcPr>
          <w:p w:rsidR="00FA3504" w:rsidRPr="00EA1DE3" w:rsidRDefault="00FA3504" w:rsidP="001F4D07">
            <w:pPr>
              <w:pStyle w:val="TableParagraph"/>
              <w:spacing w:before="73"/>
              <w:ind w:left="105" w:right="45"/>
              <w:rPr>
                <w:color w:val="000000" w:themeColor="text1"/>
                <w:sz w:val="20"/>
                <w:szCs w:val="20"/>
              </w:rPr>
            </w:pPr>
            <w:r w:rsidRPr="00EA1DE3">
              <w:rPr>
                <w:color w:val="000000" w:themeColor="text1"/>
                <w:spacing w:val="-10"/>
                <w:sz w:val="20"/>
                <w:szCs w:val="20"/>
              </w:rPr>
              <w:t>2</w:t>
            </w:r>
          </w:p>
        </w:tc>
        <w:tc>
          <w:tcPr>
            <w:tcW w:w="10777" w:type="dxa"/>
          </w:tcPr>
          <w:p w:rsidR="00FA3504" w:rsidRPr="00EA1DE3" w:rsidRDefault="00CC749E" w:rsidP="001F4D07">
            <w:pPr>
              <w:pStyle w:val="TableParagraph"/>
              <w:spacing w:before="120" w:line="230" w:lineRule="atLeast"/>
              <w:jc w:val="both"/>
              <w:rPr>
                <w:color w:val="000000" w:themeColor="text1"/>
                <w:sz w:val="20"/>
                <w:szCs w:val="20"/>
              </w:rPr>
            </w:pPr>
            <w:r w:rsidRPr="00EA1DE3">
              <w:rPr>
                <w:color w:val="000000" w:themeColor="text1"/>
                <w:sz w:val="20"/>
                <w:szCs w:val="20"/>
              </w:rPr>
              <w:t>кількість осіб, яким планується надати довгостроковий кредит в поточному році</w:t>
            </w:r>
          </w:p>
        </w:tc>
        <w:tc>
          <w:tcPr>
            <w:tcW w:w="1559" w:type="dxa"/>
          </w:tcPr>
          <w:p w:rsidR="00FA3504" w:rsidRPr="00EA1DE3" w:rsidRDefault="00CC749E" w:rsidP="001F4D07">
            <w:pPr>
              <w:jc w:val="center"/>
              <w:rPr>
                <w:rFonts w:ascii="Times New Roman" w:hAnsi="Times New Roman"/>
                <w:color w:val="000000" w:themeColor="text1"/>
                <w:sz w:val="20"/>
                <w:szCs w:val="20"/>
              </w:rPr>
            </w:pPr>
            <w:r w:rsidRPr="00EA1DE3">
              <w:rPr>
                <w:rFonts w:ascii="Times New Roman" w:hAnsi="Times New Roman"/>
                <w:color w:val="000000" w:themeColor="text1"/>
                <w:sz w:val="20"/>
                <w:szCs w:val="20"/>
              </w:rPr>
              <w:t>осіб</w:t>
            </w:r>
          </w:p>
        </w:tc>
        <w:tc>
          <w:tcPr>
            <w:tcW w:w="3167" w:type="dxa"/>
          </w:tcPr>
          <w:p w:rsidR="00FA3504" w:rsidRPr="00EA1DE3" w:rsidRDefault="00FA3504" w:rsidP="001F4D07">
            <w:pPr>
              <w:pStyle w:val="TableParagraph"/>
              <w:spacing w:before="151"/>
              <w:ind w:left="68" w:right="2"/>
              <w:rPr>
                <w:color w:val="000000" w:themeColor="text1"/>
                <w:sz w:val="20"/>
                <w:szCs w:val="20"/>
                <w:lang w:val="ru-RU"/>
              </w:rPr>
            </w:pPr>
          </w:p>
        </w:tc>
      </w:tr>
      <w:tr w:rsidR="00FA3504" w:rsidRPr="00EA1DE3" w:rsidTr="001F4D07">
        <w:trPr>
          <w:trHeight w:val="279"/>
        </w:trPr>
        <w:tc>
          <w:tcPr>
            <w:tcW w:w="512" w:type="dxa"/>
          </w:tcPr>
          <w:p w:rsidR="00FA3504" w:rsidRPr="00EA1DE3" w:rsidRDefault="00FA3504" w:rsidP="001F4D07">
            <w:pPr>
              <w:pStyle w:val="TableParagraph"/>
              <w:spacing w:before="73"/>
              <w:ind w:left="105" w:right="45"/>
              <w:rPr>
                <w:color w:val="000000" w:themeColor="text1"/>
                <w:spacing w:val="-10"/>
                <w:sz w:val="20"/>
                <w:szCs w:val="20"/>
              </w:rPr>
            </w:pPr>
            <w:r w:rsidRPr="00EA1DE3">
              <w:rPr>
                <w:color w:val="000000" w:themeColor="text1"/>
                <w:spacing w:val="-10"/>
                <w:sz w:val="20"/>
                <w:szCs w:val="20"/>
              </w:rPr>
              <w:t>3</w:t>
            </w:r>
          </w:p>
        </w:tc>
        <w:tc>
          <w:tcPr>
            <w:tcW w:w="10777" w:type="dxa"/>
          </w:tcPr>
          <w:p w:rsidR="00FA3504" w:rsidRPr="00EA1DE3" w:rsidRDefault="00CC749E" w:rsidP="001F4D07">
            <w:pPr>
              <w:pStyle w:val="TableParagraph"/>
              <w:spacing w:before="96" w:line="230" w:lineRule="atLeast"/>
              <w:jc w:val="left"/>
              <w:rPr>
                <w:color w:val="000000" w:themeColor="text1"/>
                <w:sz w:val="20"/>
                <w:szCs w:val="20"/>
              </w:rPr>
            </w:pPr>
            <w:r w:rsidRPr="00EA1DE3">
              <w:rPr>
                <w:color w:val="000000" w:themeColor="text1"/>
                <w:sz w:val="20"/>
                <w:szCs w:val="20"/>
              </w:rPr>
              <w:t>середні витрати на надання довгострокового кредиту на 1 особу</w:t>
            </w:r>
          </w:p>
        </w:tc>
        <w:tc>
          <w:tcPr>
            <w:tcW w:w="1559" w:type="dxa"/>
            <w:vAlign w:val="center"/>
          </w:tcPr>
          <w:p w:rsidR="00FA3504" w:rsidRPr="00EA1DE3" w:rsidRDefault="00FA3504" w:rsidP="001F4D07">
            <w:pPr>
              <w:jc w:val="center"/>
              <w:rPr>
                <w:rFonts w:ascii="Times New Roman" w:hAnsi="Times New Roman"/>
                <w:color w:val="000000" w:themeColor="text1"/>
                <w:sz w:val="20"/>
                <w:szCs w:val="20"/>
              </w:rPr>
            </w:pPr>
            <w:r w:rsidRPr="00EA1DE3">
              <w:rPr>
                <w:rFonts w:ascii="Times New Roman" w:hAnsi="Times New Roman"/>
                <w:color w:val="000000" w:themeColor="text1"/>
                <w:sz w:val="20"/>
                <w:szCs w:val="20"/>
              </w:rPr>
              <w:t>од.</w:t>
            </w:r>
          </w:p>
        </w:tc>
        <w:tc>
          <w:tcPr>
            <w:tcW w:w="3167" w:type="dxa"/>
            <w:vAlign w:val="center"/>
          </w:tcPr>
          <w:p w:rsidR="00FA3504" w:rsidRPr="00EA1DE3" w:rsidRDefault="00FA3504" w:rsidP="001F4D07">
            <w:pPr>
              <w:pStyle w:val="TableParagraph"/>
              <w:tabs>
                <w:tab w:val="left" w:pos="1276"/>
              </w:tabs>
              <w:rPr>
                <w:color w:val="000000" w:themeColor="text1"/>
                <w:sz w:val="20"/>
                <w:szCs w:val="20"/>
                <w:lang w:val="ru-RU"/>
              </w:rPr>
            </w:pPr>
          </w:p>
        </w:tc>
      </w:tr>
      <w:tr w:rsidR="00FA3504" w:rsidRPr="00EA1DE3" w:rsidTr="001F4D07">
        <w:trPr>
          <w:trHeight w:val="347"/>
        </w:trPr>
        <w:tc>
          <w:tcPr>
            <w:tcW w:w="512" w:type="dxa"/>
          </w:tcPr>
          <w:p w:rsidR="00FA3504" w:rsidRPr="00EA1DE3" w:rsidRDefault="00FA3504" w:rsidP="001F4D07">
            <w:pPr>
              <w:pStyle w:val="TableParagraph"/>
              <w:spacing w:before="73"/>
              <w:ind w:left="105" w:right="45"/>
              <w:rPr>
                <w:color w:val="000000" w:themeColor="text1"/>
                <w:spacing w:val="-10"/>
                <w:sz w:val="20"/>
                <w:szCs w:val="20"/>
              </w:rPr>
            </w:pPr>
            <w:r w:rsidRPr="00EA1DE3">
              <w:rPr>
                <w:color w:val="000000" w:themeColor="text1"/>
                <w:spacing w:val="-10"/>
                <w:sz w:val="20"/>
                <w:szCs w:val="20"/>
              </w:rPr>
              <w:t>4</w:t>
            </w:r>
          </w:p>
        </w:tc>
        <w:tc>
          <w:tcPr>
            <w:tcW w:w="10777" w:type="dxa"/>
          </w:tcPr>
          <w:p w:rsidR="00FA3504" w:rsidRPr="00EA1DE3" w:rsidRDefault="00CC749E" w:rsidP="001F4D07">
            <w:pPr>
              <w:pStyle w:val="TableParagraph"/>
              <w:spacing w:before="96" w:line="230" w:lineRule="atLeast"/>
              <w:jc w:val="left"/>
              <w:rPr>
                <w:color w:val="000000" w:themeColor="text1"/>
                <w:sz w:val="20"/>
                <w:szCs w:val="20"/>
              </w:rPr>
            </w:pPr>
            <w:r w:rsidRPr="00EA1DE3">
              <w:rPr>
                <w:color w:val="000000" w:themeColor="text1"/>
                <w:sz w:val="20"/>
                <w:szCs w:val="20"/>
              </w:rPr>
              <w:t>рівень освоєння коштів</w:t>
            </w:r>
          </w:p>
        </w:tc>
        <w:tc>
          <w:tcPr>
            <w:tcW w:w="1559" w:type="dxa"/>
          </w:tcPr>
          <w:p w:rsidR="00FA3504" w:rsidRPr="00EA1DE3" w:rsidRDefault="00FA3504" w:rsidP="001F4D07">
            <w:pPr>
              <w:jc w:val="center"/>
              <w:rPr>
                <w:rFonts w:ascii="Times New Roman" w:hAnsi="Times New Roman"/>
                <w:color w:val="000000" w:themeColor="text1"/>
                <w:sz w:val="20"/>
                <w:szCs w:val="20"/>
              </w:rPr>
            </w:pPr>
            <w:r w:rsidRPr="00EA1DE3">
              <w:rPr>
                <w:rFonts w:ascii="Times New Roman" w:hAnsi="Times New Roman"/>
                <w:color w:val="000000" w:themeColor="text1"/>
                <w:sz w:val="20"/>
                <w:szCs w:val="20"/>
              </w:rPr>
              <w:t>осіб</w:t>
            </w:r>
          </w:p>
        </w:tc>
        <w:tc>
          <w:tcPr>
            <w:tcW w:w="3167" w:type="dxa"/>
            <w:vAlign w:val="center"/>
          </w:tcPr>
          <w:p w:rsidR="00FA3504" w:rsidRPr="00EA1DE3" w:rsidRDefault="00FA3504" w:rsidP="001F4D07">
            <w:pPr>
              <w:pStyle w:val="TableParagraph"/>
              <w:tabs>
                <w:tab w:val="left" w:pos="1276"/>
              </w:tabs>
              <w:rPr>
                <w:color w:val="000000" w:themeColor="text1"/>
                <w:sz w:val="20"/>
                <w:szCs w:val="20"/>
                <w:lang w:val="ru-RU"/>
              </w:rPr>
            </w:pPr>
          </w:p>
        </w:tc>
      </w:tr>
    </w:tbl>
    <w:p w:rsidR="002B7B95" w:rsidRPr="00EA1DE3" w:rsidRDefault="002B7B95" w:rsidP="002B7B95">
      <w:pPr>
        <w:pStyle w:val="a3"/>
        <w:spacing w:before="8"/>
        <w:rPr>
          <w:b/>
          <w:color w:val="000000"/>
        </w:rPr>
      </w:pPr>
    </w:p>
    <w:p w:rsidR="00E96F4E" w:rsidRPr="00E96F4E" w:rsidRDefault="002B7B95" w:rsidP="00E96F4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sz w:val="20"/>
          <w:szCs w:val="20"/>
        </w:rPr>
      </w:pPr>
      <w:r w:rsidRPr="008F00A2">
        <w:rPr>
          <w:b/>
          <w:color w:val="000000"/>
        </w:rPr>
        <w:t>Узагальнений</w:t>
      </w:r>
      <w:r w:rsidRPr="008F00A2">
        <w:rPr>
          <w:b/>
          <w:color w:val="000000"/>
          <w:spacing w:val="-5"/>
        </w:rPr>
        <w:t xml:space="preserve"> </w:t>
      </w:r>
      <w:r w:rsidRPr="008F00A2">
        <w:rPr>
          <w:b/>
          <w:color w:val="000000"/>
        </w:rPr>
        <w:t>висновок</w:t>
      </w:r>
      <w:r w:rsidRPr="008F00A2">
        <w:rPr>
          <w:b/>
          <w:color w:val="000000"/>
          <w:spacing w:val="-7"/>
        </w:rPr>
        <w:t xml:space="preserve"> </w:t>
      </w:r>
      <w:r w:rsidRPr="008F00A2">
        <w:rPr>
          <w:b/>
          <w:color w:val="000000"/>
        </w:rPr>
        <w:t>про</w:t>
      </w:r>
      <w:r w:rsidRPr="008F00A2">
        <w:rPr>
          <w:b/>
          <w:color w:val="000000"/>
          <w:spacing w:val="-7"/>
        </w:rPr>
        <w:t xml:space="preserve"> </w:t>
      </w:r>
      <w:r w:rsidRPr="008F00A2">
        <w:rPr>
          <w:b/>
          <w:color w:val="000000"/>
        </w:rPr>
        <w:t>досягнення</w:t>
      </w:r>
      <w:r w:rsidRPr="008F00A2">
        <w:rPr>
          <w:b/>
          <w:color w:val="000000"/>
          <w:spacing w:val="-5"/>
        </w:rPr>
        <w:t xml:space="preserve"> </w:t>
      </w:r>
      <w:r w:rsidRPr="008F00A2">
        <w:rPr>
          <w:b/>
          <w:color w:val="000000"/>
        </w:rPr>
        <w:t>запланованої</w:t>
      </w:r>
      <w:r w:rsidRPr="008F00A2">
        <w:rPr>
          <w:b/>
          <w:color w:val="000000"/>
          <w:spacing w:val="-7"/>
        </w:rPr>
        <w:t xml:space="preserve"> </w:t>
      </w:r>
      <w:r w:rsidRPr="008F00A2">
        <w:rPr>
          <w:b/>
          <w:color w:val="000000"/>
        </w:rPr>
        <w:t>мети,</w:t>
      </w:r>
      <w:r w:rsidRPr="008F00A2">
        <w:rPr>
          <w:b/>
          <w:color w:val="000000"/>
          <w:spacing w:val="-5"/>
        </w:rPr>
        <w:t xml:space="preserve"> </w:t>
      </w:r>
      <w:r w:rsidRPr="008F00A2">
        <w:rPr>
          <w:b/>
          <w:color w:val="000000"/>
        </w:rPr>
        <w:t>завдань</w:t>
      </w:r>
      <w:r w:rsidRPr="008F00A2">
        <w:rPr>
          <w:b/>
          <w:color w:val="000000"/>
          <w:spacing w:val="-7"/>
        </w:rPr>
        <w:t xml:space="preserve"> </w:t>
      </w:r>
      <w:r w:rsidRPr="008F00A2">
        <w:rPr>
          <w:b/>
          <w:color w:val="000000"/>
        </w:rPr>
        <w:t>бюджетної</w:t>
      </w:r>
      <w:r w:rsidRPr="008F00A2">
        <w:rPr>
          <w:b/>
          <w:color w:val="000000"/>
          <w:spacing w:val="-7"/>
        </w:rPr>
        <w:t xml:space="preserve"> </w:t>
      </w:r>
      <w:r w:rsidRPr="008F00A2">
        <w:rPr>
          <w:b/>
          <w:color w:val="000000"/>
          <w:spacing w:val="-2"/>
        </w:rPr>
        <w:t>програми:</w:t>
      </w:r>
      <w:r w:rsidR="00E96F4E" w:rsidRPr="00E96F4E">
        <w:rPr>
          <w:rFonts w:ascii="Times New Roman" w:hAnsi="Times New Roman"/>
          <w:b/>
          <w:color w:val="000000" w:themeColor="text1"/>
          <w:spacing w:val="-2"/>
          <w:sz w:val="20"/>
          <w:szCs w:val="20"/>
        </w:rPr>
        <w:t xml:space="preserve"> </w:t>
      </w:r>
      <w:r w:rsidR="00E96F4E" w:rsidRPr="00E96F4E">
        <w:rPr>
          <w:rFonts w:ascii="Times New Roman" w:hAnsi="Times New Roman"/>
          <w:b/>
          <w:color w:val="000000"/>
          <w:spacing w:val="-2"/>
          <w:sz w:val="20"/>
          <w:szCs w:val="20"/>
        </w:rPr>
        <w:t>:</w:t>
      </w:r>
      <w:r w:rsidR="00E96F4E" w:rsidRPr="00E96F4E">
        <w:rPr>
          <w:rFonts w:ascii="Times New Roman" w:hAnsi="Times New Roman"/>
          <w:color w:val="000000"/>
          <w:sz w:val="20"/>
          <w:szCs w:val="20"/>
        </w:rPr>
        <w:t xml:space="preserve">  За підсумками 2024 року, мета і завдання бюджетної програми не виконані через відсутність потреби в умовах воєнного стану.</w:t>
      </w:r>
    </w:p>
    <w:p w:rsidR="008D773A" w:rsidRDefault="008D773A" w:rsidP="002B7B95">
      <w:pPr>
        <w:rPr>
          <w:color w:val="000000"/>
          <w:sz w:val="10"/>
        </w:rPr>
      </w:pPr>
    </w:p>
    <w:p w:rsidR="00F67088" w:rsidRDefault="008D773A" w:rsidP="00F00C64">
      <w:pPr>
        <w:spacing w:before="90" w:line="247" w:lineRule="auto"/>
        <w:ind w:left="117" w:right="38"/>
        <w:rPr>
          <w:sz w:val="10"/>
        </w:rPr>
      </w:pPr>
      <w:r>
        <w:rPr>
          <w:b/>
          <w:color w:val="000000"/>
          <w:sz w:val="24"/>
        </w:rPr>
        <w:t>Начальник відділу</w:t>
      </w:r>
      <w:r w:rsidRPr="00714F87">
        <w:rPr>
          <w:b/>
          <w:color w:val="000000"/>
          <w:spacing w:val="-10"/>
          <w:sz w:val="24"/>
        </w:rPr>
        <w:t xml:space="preserve"> </w:t>
      </w:r>
      <w:r w:rsidR="00723120" w:rsidRPr="00714F87">
        <w:rPr>
          <w:b/>
          <w:noProof/>
          <w:color w:val="000000"/>
          <w:spacing w:val="8"/>
          <w:position w:val="4"/>
          <w:sz w:val="24"/>
          <w:lang w:val="ru-RU" w:eastAsia="ru-RU"/>
        </w:rPr>
        <w:drawing>
          <wp:inline distT="0" distB="0" distL="0" distR="0">
            <wp:extent cx="66675" cy="9525"/>
            <wp:effectExtent l="0" t="0" r="9525" b="9525"/>
            <wp:docPr id="25"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9525"/>
                    </a:xfrm>
                    <a:prstGeom prst="rect">
                      <a:avLst/>
                    </a:prstGeom>
                    <a:noFill/>
                    <a:ln>
                      <a:noFill/>
                    </a:ln>
                  </pic:spPr>
                </pic:pic>
              </a:graphicData>
            </a:graphic>
          </wp:inline>
        </w:drawing>
      </w:r>
      <w:r w:rsidRPr="00714F87">
        <w:rPr>
          <w:color w:val="000000"/>
          <w:spacing w:val="-15"/>
          <w:sz w:val="24"/>
        </w:rPr>
        <w:t xml:space="preserve"> </w:t>
      </w:r>
      <w:r w:rsidRPr="00714F87">
        <w:rPr>
          <w:b/>
          <w:color w:val="000000"/>
          <w:sz w:val="24"/>
        </w:rPr>
        <w:t>головн</w:t>
      </w:r>
      <w:r>
        <w:rPr>
          <w:b/>
          <w:color w:val="000000"/>
          <w:sz w:val="24"/>
        </w:rPr>
        <w:t xml:space="preserve">ий бухгалтер                   </w:t>
      </w:r>
      <w:r w:rsidRPr="008D773A">
        <w:rPr>
          <w:color w:val="000000"/>
          <w:sz w:val="24"/>
        </w:rPr>
        <w:t>________________________</w:t>
      </w:r>
      <w:r w:rsidR="004867F0">
        <w:rPr>
          <w:color w:val="000000"/>
          <w:sz w:val="24"/>
        </w:rPr>
        <w:t xml:space="preserve"> (Н.М. Топчій)</w:t>
      </w:r>
    </w:p>
    <w:p w:rsidR="00F67088" w:rsidRPr="00F67088" w:rsidRDefault="00F67088" w:rsidP="00F67088">
      <w:pPr>
        <w:rPr>
          <w:sz w:val="10"/>
        </w:rPr>
      </w:pPr>
    </w:p>
    <w:p w:rsidR="00F67088" w:rsidRPr="00F67088" w:rsidRDefault="00F67088" w:rsidP="00F67088">
      <w:pPr>
        <w:rPr>
          <w:sz w:val="10"/>
        </w:rPr>
      </w:pPr>
    </w:p>
    <w:p w:rsidR="00F67088" w:rsidRPr="00F67088" w:rsidRDefault="00F67088" w:rsidP="00F67088">
      <w:pPr>
        <w:rPr>
          <w:sz w:val="10"/>
        </w:rPr>
      </w:pPr>
    </w:p>
    <w:p w:rsidR="00F67088" w:rsidRPr="00F67088" w:rsidRDefault="00F67088" w:rsidP="00F67088">
      <w:pPr>
        <w:rPr>
          <w:sz w:val="10"/>
        </w:rPr>
      </w:pPr>
    </w:p>
    <w:p w:rsidR="00F67088" w:rsidRPr="00F67088" w:rsidRDefault="00F67088" w:rsidP="00F67088">
      <w:pPr>
        <w:rPr>
          <w:sz w:val="10"/>
        </w:rPr>
      </w:pPr>
    </w:p>
    <w:p w:rsidR="00F67088" w:rsidRPr="00F67088" w:rsidRDefault="00F67088" w:rsidP="00F67088">
      <w:pPr>
        <w:rPr>
          <w:sz w:val="10"/>
        </w:rPr>
      </w:pPr>
    </w:p>
    <w:p w:rsidR="00F67088" w:rsidRPr="00F67088" w:rsidRDefault="00F67088" w:rsidP="00F67088">
      <w:pPr>
        <w:rPr>
          <w:sz w:val="10"/>
        </w:rPr>
      </w:pPr>
    </w:p>
    <w:p w:rsidR="00F67088" w:rsidRPr="00F67088" w:rsidRDefault="00F67088" w:rsidP="00F67088">
      <w:pPr>
        <w:rPr>
          <w:sz w:val="10"/>
        </w:rPr>
      </w:pPr>
    </w:p>
    <w:p w:rsidR="00F67088" w:rsidRPr="00F67088" w:rsidRDefault="00F67088" w:rsidP="00F67088">
      <w:pPr>
        <w:rPr>
          <w:sz w:val="10"/>
        </w:rPr>
      </w:pPr>
    </w:p>
    <w:p w:rsidR="00F67088" w:rsidRPr="00F67088" w:rsidRDefault="00F67088" w:rsidP="00F67088">
      <w:pPr>
        <w:rPr>
          <w:sz w:val="10"/>
        </w:rPr>
      </w:pPr>
    </w:p>
    <w:p w:rsidR="00F67088" w:rsidRPr="00F67088" w:rsidRDefault="00F67088" w:rsidP="00F67088">
      <w:pPr>
        <w:rPr>
          <w:sz w:val="10"/>
        </w:rPr>
      </w:pPr>
    </w:p>
    <w:p w:rsidR="00F67088" w:rsidRPr="00F67088" w:rsidRDefault="00F67088" w:rsidP="00F67088">
      <w:pPr>
        <w:rPr>
          <w:sz w:val="10"/>
        </w:rPr>
      </w:pPr>
    </w:p>
    <w:p w:rsidR="00F67088" w:rsidRPr="00F67088" w:rsidRDefault="00F67088" w:rsidP="00F67088">
      <w:pPr>
        <w:rPr>
          <w:sz w:val="10"/>
        </w:rPr>
      </w:pPr>
    </w:p>
    <w:p w:rsidR="00F67088" w:rsidRPr="00F67088" w:rsidRDefault="00F67088" w:rsidP="00F67088">
      <w:pPr>
        <w:rPr>
          <w:sz w:val="10"/>
        </w:rPr>
      </w:pPr>
    </w:p>
    <w:p w:rsidR="00F67088" w:rsidRPr="00F67088" w:rsidRDefault="00F67088" w:rsidP="00F67088">
      <w:pPr>
        <w:rPr>
          <w:sz w:val="10"/>
        </w:rPr>
      </w:pPr>
    </w:p>
    <w:p w:rsidR="00F67088" w:rsidRPr="00F67088" w:rsidRDefault="00F67088" w:rsidP="00F67088">
      <w:pPr>
        <w:rPr>
          <w:sz w:val="10"/>
        </w:rPr>
      </w:pPr>
    </w:p>
    <w:p w:rsidR="00F67088" w:rsidRPr="00F67088" w:rsidRDefault="00F67088" w:rsidP="00F67088">
      <w:pPr>
        <w:rPr>
          <w:sz w:val="10"/>
        </w:rPr>
      </w:pPr>
    </w:p>
    <w:p w:rsidR="00F67088" w:rsidRDefault="00F67088" w:rsidP="00F67088">
      <w:pPr>
        <w:rPr>
          <w:sz w:val="10"/>
        </w:rPr>
      </w:pPr>
    </w:p>
    <w:p w:rsidR="00F67088" w:rsidRPr="00F67088" w:rsidRDefault="00F67088" w:rsidP="00F67088">
      <w:pPr>
        <w:rPr>
          <w:sz w:val="10"/>
        </w:rPr>
      </w:pPr>
    </w:p>
    <w:p w:rsidR="00787011" w:rsidRDefault="00F67088" w:rsidP="00F67088">
      <w:pPr>
        <w:tabs>
          <w:tab w:val="left" w:pos="1020"/>
        </w:tabs>
        <w:rPr>
          <w:sz w:val="10"/>
        </w:rPr>
      </w:pPr>
      <w:r>
        <w:rPr>
          <w:sz w:val="10"/>
        </w:rPr>
        <w:tab/>
      </w:r>
    </w:p>
    <w:p w:rsidR="00787011" w:rsidRDefault="00787011" w:rsidP="00787011">
      <w:pPr>
        <w:rPr>
          <w:sz w:val="10"/>
        </w:rPr>
      </w:pPr>
    </w:p>
    <w:p w:rsidR="002B7B95" w:rsidRPr="00787011" w:rsidRDefault="002B7B95" w:rsidP="00787011">
      <w:pPr>
        <w:rPr>
          <w:sz w:val="10"/>
        </w:rPr>
        <w:sectPr w:rsidR="002B7B95" w:rsidRPr="00787011" w:rsidSect="00687438">
          <w:footerReference w:type="default" r:id="rId8"/>
          <w:type w:val="continuous"/>
          <w:pgSz w:w="16840" w:h="11910" w:orient="landscape"/>
          <w:pgMar w:top="320" w:right="397" w:bottom="640" w:left="240" w:header="0" w:footer="441" w:gutter="0"/>
          <w:cols w:space="720"/>
        </w:sectPr>
      </w:pPr>
    </w:p>
    <w:p w:rsidR="004449A9" w:rsidRPr="004449A9" w:rsidRDefault="004449A9" w:rsidP="002B7B95">
      <w:pPr>
        <w:rPr>
          <w:rFonts w:ascii="Times New Roman" w:hAnsi="Times New Roman"/>
          <w:sz w:val="24"/>
          <w:szCs w:val="24"/>
        </w:rPr>
      </w:pPr>
    </w:p>
    <w:p w:rsidR="00F67088" w:rsidRDefault="00F670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after="0" w:line="240" w:lineRule="auto"/>
      </w:pPr>
    </w:p>
    <w:sectPr w:rsidR="00F67088">
      <w:type w:val="continuous"/>
      <w:pgSz w:w="16838" w:h="11906" w:orient="landscape"/>
      <w:pgMar w:top="566" w:right="357" w:bottom="357" w:left="357" w:header="708" w:footer="7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2B0" w:rsidRDefault="006972B0">
      <w:pPr>
        <w:spacing w:after="0" w:line="240" w:lineRule="auto"/>
      </w:pPr>
      <w:r>
        <w:separator/>
      </w:r>
    </w:p>
  </w:endnote>
  <w:endnote w:type="continuationSeparator" w:id="0">
    <w:p w:rsidR="006972B0" w:rsidRDefault="00697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Bookman Old Style"/>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MT">
    <w:altName w:val="Arial"/>
    <w:panose1 w:val="00000000000000000000"/>
    <w:charset w:val="CC"/>
    <w:family w:val="swiss"/>
    <w:notTrueType/>
    <w:pitch w:val="variable"/>
    <w:sig w:usb0="00000201" w:usb1="00000000" w:usb2="00000000" w:usb3="00000000" w:csb0="00000004" w:csb1="00000000"/>
  </w:font>
  <w:font w:name="PMingLiU-ExtB">
    <w:panose1 w:val="02020500000000000000"/>
    <w:charset w:val="88"/>
    <w:family w:val="roman"/>
    <w:pitch w:val="variable"/>
    <w:sig w:usb0="8000002F" w:usb1="0A080008" w:usb2="00000010" w:usb3="00000000" w:csb0="00100001" w:csb1="00000000"/>
  </w:font>
  <w:font w:name="Times New Roman Cyr">
    <w:panose1 w:val="02020603050405020304"/>
    <w:charset w:val="CC"/>
    <w:family w:val="roman"/>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1B5" w:rsidRDefault="00723120">
    <w:pPr>
      <w:pStyle w:val="a3"/>
      <w:spacing w:line="14" w:lineRule="auto"/>
    </w:pPr>
    <w:r>
      <w:rPr>
        <w:noProof/>
        <w:lang w:val="ru-RU" w:eastAsia="ru-RU"/>
      </w:rPr>
      <mc:AlternateContent>
        <mc:Choice Requires="wps">
          <w:drawing>
            <wp:anchor distT="0" distB="0" distL="0" distR="0" simplePos="0" relativeHeight="251692032" behindDoc="1" locked="0" layoutInCell="1" allowOverlap="1">
              <wp:simplePos x="0" y="0"/>
              <wp:positionH relativeFrom="page">
                <wp:posOffset>10253345</wp:posOffset>
              </wp:positionH>
              <wp:positionV relativeFrom="page">
                <wp:posOffset>7140575</wp:posOffset>
              </wp:positionV>
              <wp:extent cx="229235"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rsidR="000251B5" w:rsidRDefault="000251B5">
                          <w:pPr>
                            <w:pStyle w:val="a3"/>
                            <w:spacing w:before="12"/>
                            <w:ind w:left="60"/>
                            <w:rPr>
                              <w:rFonts w:ascii="Arial MT"/>
                            </w:rPr>
                          </w:pPr>
                          <w:r>
                            <w:rPr>
                              <w:rFonts w:ascii="Arial MT" w:eastAsia="Times New Roman"/>
                              <w:spacing w:val="-5"/>
                            </w:rPr>
                            <w:fldChar w:fldCharType="begin"/>
                          </w:r>
                          <w:r>
                            <w:rPr>
                              <w:rFonts w:ascii="Arial MT" w:eastAsia="Times New Roman"/>
                              <w:spacing w:val="-5"/>
                            </w:rPr>
                            <w:instrText xml:space="preserve"> PAGE </w:instrText>
                          </w:r>
                          <w:r>
                            <w:rPr>
                              <w:rFonts w:ascii="Arial MT" w:eastAsia="Times New Roman"/>
                              <w:spacing w:val="-5"/>
                            </w:rPr>
                            <w:fldChar w:fldCharType="separate"/>
                          </w:r>
                          <w:r w:rsidR="00723120">
                            <w:rPr>
                              <w:rFonts w:ascii="Arial MT" w:eastAsia="Times New Roman"/>
                              <w:noProof/>
                              <w:spacing w:val="-5"/>
                            </w:rPr>
                            <w:t>22</w:t>
                          </w:r>
                          <w:r>
                            <w:rPr>
                              <w:rFonts w:ascii="Arial MT" w:eastAsia="Times New Roman"/>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5" o:spid="_x0000_s1050" type="#_x0000_t202" style="position:absolute;margin-left:807.35pt;margin-top:562.25pt;width:18.05pt;height:13.1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" filled="f" stroked="f">
              <v:path arrowok="t"/>
              <v:textbox inset="0,0,0,0">
                <w:txbxContent>
                  <w:p w:rsidR="000251B5" w:rsidRDefault="000251B5">
                    <w:pPr>
                      <w:pStyle w:val="a3"/>
                      <w:spacing w:before="12"/>
                      <w:ind w:left="60"/>
                      <w:rPr>
                        <w:rFonts w:ascii="Arial MT"/>
                      </w:rPr>
                    </w:pPr>
                    <w:r>
                      <w:rPr>
                        <w:rFonts w:ascii="Arial MT" w:eastAsia="Times New Roman"/>
                        <w:spacing w:val="-5"/>
                      </w:rPr>
                      <w:fldChar w:fldCharType="begin"/>
                    </w:r>
                    <w:r>
                      <w:rPr>
                        <w:rFonts w:ascii="Arial MT" w:eastAsia="Times New Roman"/>
                        <w:spacing w:val="-5"/>
                      </w:rPr>
                      <w:instrText xml:space="preserve"> PAGE </w:instrText>
                    </w:r>
                    <w:r>
                      <w:rPr>
                        <w:rFonts w:ascii="Arial MT" w:eastAsia="Times New Roman"/>
                        <w:spacing w:val="-5"/>
                      </w:rPr>
                      <w:fldChar w:fldCharType="separate"/>
                    </w:r>
                    <w:r w:rsidR="00723120">
                      <w:rPr>
                        <w:rFonts w:ascii="Arial MT" w:eastAsia="Times New Roman"/>
                        <w:noProof/>
                        <w:spacing w:val="-5"/>
                      </w:rPr>
                      <w:t>22</w:t>
                    </w:r>
                    <w:r>
                      <w:rPr>
                        <w:rFonts w:ascii="Arial MT" w:eastAsia="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2B0" w:rsidRDefault="006972B0">
      <w:pPr>
        <w:spacing w:after="0" w:line="240" w:lineRule="auto"/>
      </w:pPr>
      <w:r>
        <w:separator/>
      </w:r>
    </w:p>
  </w:footnote>
  <w:footnote w:type="continuationSeparator" w:id="0">
    <w:p w:rsidR="006972B0" w:rsidRDefault="006972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F5B67"/>
    <w:multiLevelType w:val="hybridMultilevel"/>
    <w:tmpl w:val="8DA224E8"/>
    <w:lvl w:ilvl="0" w:tplc="2DD0EA2E">
      <w:start w:val="1"/>
      <w:numFmt w:val="decimal"/>
      <w:lvlText w:val="%1."/>
      <w:lvlJc w:val="left"/>
      <w:pPr>
        <w:ind w:left="544" w:hanging="360"/>
      </w:pPr>
      <w:rPr>
        <w:rFonts w:cs="Times New Roman" w:hint="default"/>
      </w:rPr>
    </w:lvl>
    <w:lvl w:ilvl="1" w:tplc="04190019" w:tentative="1">
      <w:start w:val="1"/>
      <w:numFmt w:val="lowerLetter"/>
      <w:lvlText w:val="%2."/>
      <w:lvlJc w:val="left"/>
      <w:pPr>
        <w:ind w:left="1264" w:hanging="360"/>
      </w:pPr>
      <w:rPr>
        <w:rFonts w:cs="Times New Roman"/>
      </w:rPr>
    </w:lvl>
    <w:lvl w:ilvl="2" w:tplc="0419001B" w:tentative="1">
      <w:start w:val="1"/>
      <w:numFmt w:val="lowerRoman"/>
      <w:lvlText w:val="%3."/>
      <w:lvlJc w:val="right"/>
      <w:pPr>
        <w:ind w:left="1984" w:hanging="180"/>
      </w:pPr>
      <w:rPr>
        <w:rFonts w:cs="Times New Roman"/>
      </w:rPr>
    </w:lvl>
    <w:lvl w:ilvl="3" w:tplc="0419000F" w:tentative="1">
      <w:start w:val="1"/>
      <w:numFmt w:val="decimal"/>
      <w:lvlText w:val="%4."/>
      <w:lvlJc w:val="left"/>
      <w:pPr>
        <w:ind w:left="2704" w:hanging="360"/>
      </w:pPr>
      <w:rPr>
        <w:rFonts w:cs="Times New Roman"/>
      </w:rPr>
    </w:lvl>
    <w:lvl w:ilvl="4" w:tplc="04190019" w:tentative="1">
      <w:start w:val="1"/>
      <w:numFmt w:val="lowerLetter"/>
      <w:lvlText w:val="%5."/>
      <w:lvlJc w:val="left"/>
      <w:pPr>
        <w:ind w:left="3424" w:hanging="360"/>
      </w:pPr>
      <w:rPr>
        <w:rFonts w:cs="Times New Roman"/>
      </w:rPr>
    </w:lvl>
    <w:lvl w:ilvl="5" w:tplc="0419001B" w:tentative="1">
      <w:start w:val="1"/>
      <w:numFmt w:val="lowerRoman"/>
      <w:lvlText w:val="%6."/>
      <w:lvlJc w:val="right"/>
      <w:pPr>
        <w:ind w:left="4144" w:hanging="180"/>
      </w:pPr>
      <w:rPr>
        <w:rFonts w:cs="Times New Roman"/>
      </w:rPr>
    </w:lvl>
    <w:lvl w:ilvl="6" w:tplc="0419000F" w:tentative="1">
      <w:start w:val="1"/>
      <w:numFmt w:val="decimal"/>
      <w:lvlText w:val="%7."/>
      <w:lvlJc w:val="left"/>
      <w:pPr>
        <w:ind w:left="4864" w:hanging="360"/>
      </w:pPr>
      <w:rPr>
        <w:rFonts w:cs="Times New Roman"/>
      </w:rPr>
    </w:lvl>
    <w:lvl w:ilvl="7" w:tplc="04190019" w:tentative="1">
      <w:start w:val="1"/>
      <w:numFmt w:val="lowerLetter"/>
      <w:lvlText w:val="%8."/>
      <w:lvlJc w:val="left"/>
      <w:pPr>
        <w:ind w:left="5584" w:hanging="360"/>
      </w:pPr>
      <w:rPr>
        <w:rFonts w:cs="Times New Roman"/>
      </w:rPr>
    </w:lvl>
    <w:lvl w:ilvl="8" w:tplc="0419001B" w:tentative="1">
      <w:start w:val="1"/>
      <w:numFmt w:val="lowerRoman"/>
      <w:lvlText w:val="%9."/>
      <w:lvlJc w:val="right"/>
      <w:pPr>
        <w:ind w:left="6304" w:hanging="180"/>
      </w:pPr>
      <w:rPr>
        <w:rFonts w:cs="Times New Roman"/>
      </w:rPr>
    </w:lvl>
  </w:abstractNum>
  <w:abstractNum w:abstractNumId="1" w15:restartNumberingAfterBreak="0">
    <w:nsid w:val="0AF467A5"/>
    <w:multiLevelType w:val="hybridMultilevel"/>
    <w:tmpl w:val="8DA224E8"/>
    <w:lvl w:ilvl="0" w:tplc="2DD0EA2E">
      <w:start w:val="1"/>
      <w:numFmt w:val="decimal"/>
      <w:lvlText w:val="%1."/>
      <w:lvlJc w:val="left"/>
      <w:pPr>
        <w:ind w:left="544" w:hanging="360"/>
      </w:pPr>
      <w:rPr>
        <w:rFonts w:cs="Times New Roman" w:hint="default"/>
      </w:rPr>
    </w:lvl>
    <w:lvl w:ilvl="1" w:tplc="04190019" w:tentative="1">
      <w:start w:val="1"/>
      <w:numFmt w:val="lowerLetter"/>
      <w:lvlText w:val="%2."/>
      <w:lvlJc w:val="left"/>
      <w:pPr>
        <w:ind w:left="1264" w:hanging="360"/>
      </w:pPr>
      <w:rPr>
        <w:rFonts w:cs="Times New Roman"/>
      </w:rPr>
    </w:lvl>
    <w:lvl w:ilvl="2" w:tplc="0419001B" w:tentative="1">
      <w:start w:val="1"/>
      <w:numFmt w:val="lowerRoman"/>
      <w:lvlText w:val="%3."/>
      <w:lvlJc w:val="right"/>
      <w:pPr>
        <w:ind w:left="1984" w:hanging="180"/>
      </w:pPr>
      <w:rPr>
        <w:rFonts w:cs="Times New Roman"/>
      </w:rPr>
    </w:lvl>
    <w:lvl w:ilvl="3" w:tplc="0419000F" w:tentative="1">
      <w:start w:val="1"/>
      <w:numFmt w:val="decimal"/>
      <w:lvlText w:val="%4."/>
      <w:lvlJc w:val="left"/>
      <w:pPr>
        <w:ind w:left="2704" w:hanging="360"/>
      </w:pPr>
      <w:rPr>
        <w:rFonts w:cs="Times New Roman"/>
      </w:rPr>
    </w:lvl>
    <w:lvl w:ilvl="4" w:tplc="04190019" w:tentative="1">
      <w:start w:val="1"/>
      <w:numFmt w:val="lowerLetter"/>
      <w:lvlText w:val="%5."/>
      <w:lvlJc w:val="left"/>
      <w:pPr>
        <w:ind w:left="3424" w:hanging="360"/>
      </w:pPr>
      <w:rPr>
        <w:rFonts w:cs="Times New Roman"/>
      </w:rPr>
    </w:lvl>
    <w:lvl w:ilvl="5" w:tplc="0419001B" w:tentative="1">
      <w:start w:val="1"/>
      <w:numFmt w:val="lowerRoman"/>
      <w:lvlText w:val="%6."/>
      <w:lvlJc w:val="right"/>
      <w:pPr>
        <w:ind w:left="4144" w:hanging="180"/>
      </w:pPr>
      <w:rPr>
        <w:rFonts w:cs="Times New Roman"/>
      </w:rPr>
    </w:lvl>
    <w:lvl w:ilvl="6" w:tplc="0419000F" w:tentative="1">
      <w:start w:val="1"/>
      <w:numFmt w:val="decimal"/>
      <w:lvlText w:val="%7."/>
      <w:lvlJc w:val="left"/>
      <w:pPr>
        <w:ind w:left="4864" w:hanging="360"/>
      </w:pPr>
      <w:rPr>
        <w:rFonts w:cs="Times New Roman"/>
      </w:rPr>
    </w:lvl>
    <w:lvl w:ilvl="7" w:tplc="04190019" w:tentative="1">
      <w:start w:val="1"/>
      <w:numFmt w:val="lowerLetter"/>
      <w:lvlText w:val="%8."/>
      <w:lvlJc w:val="left"/>
      <w:pPr>
        <w:ind w:left="5584" w:hanging="360"/>
      </w:pPr>
      <w:rPr>
        <w:rFonts w:cs="Times New Roman"/>
      </w:rPr>
    </w:lvl>
    <w:lvl w:ilvl="8" w:tplc="0419001B" w:tentative="1">
      <w:start w:val="1"/>
      <w:numFmt w:val="lowerRoman"/>
      <w:lvlText w:val="%9."/>
      <w:lvlJc w:val="right"/>
      <w:pPr>
        <w:ind w:left="6304" w:hanging="180"/>
      </w:pPr>
      <w:rPr>
        <w:rFonts w:cs="Times New Roman"/>
      </w:rPr>
    </w:lvl>
  </w:abstractNum>
  <w:abstractNum w:abstractNumId="2" w15:restartNumberingAfterBreak="0">
    <w:nsid w:val="10A83895"/>
    <w:multiLevelType w:val="hybridMultilevel"/>
    <w:tmpl w:val="8DA224E8"/>
    <w:lvl w:ilvl="0" w:tplc="2DD0EA2E">
      <w:start w:val="1"/>
      <w:numFmt w:val="decimal"/>
      <w:lvlText w:val="%1."/>
      <w:lvlJc w:val="left"/>
      <w:pPr>
        <w:ind w:left="4703" w:hanging="360"/>
      </w:pPr>
      <w:rPr>
        <w:rFonts w:cs="Times New Roman" w:hint="default"/>
      </w:rPr>
    </w:lvl>
    <w:lvl w:ilvl="1" w:tplc="04190019" w:tentative="1">
      <w:start w:val="1"/>
      <w:numFmt w:val="lowerLetter"/>
      <w:lvlText w:val="%2."/>
      <w:lvlJc w:val="left"/>
      <w:pPr>
        <w:ind w:left="5423" w:hanging="360"/>
      </w:pPr>
      <w:rPr>
        <w:rFonts w:cs="Times New Roman"/>
      </w:rPr>
    </w:lvl>
    <w:lvl w:ilvl="2" w:tplc="0419001B" w:tentative="1">
      <w:start w:val="1"/>
      <w:numFmt w:val="lowerRoman"/>
      <w:lvlText w:val="%3."/>
      <w:lvlJc w:val="right"/>
      <w:pPr>
        <w:ind w:left="6143" w:hanging="180"/>
      </w:pPr>
      <w:rPr>
        <w:rFonts w:cs="Times New Roman"/>
      </w:rPr>
    </w:lvl>
    <w:lvl w:ilvl="3" w:tplc="0419000F" w:tentative="1">
      <w:start w:val="1"/>
      <w:numFmt w:val="decimal"/>
      <w:lvlText w:val="%4."/>
      <w:lvlJc w:val="left"/>
      <w:pPr>
        <w:ind w:left="6863" w:hanging="360"/>
      </w:pPr>
      <w:rPr>
        <w:rFonts w:cs="Times New Roman"/>
      </w:rPr>
    </w:lvl>
    <w:lvl w:ilvl="4" w:tplc="04190019" w:tentative="1">
      <w:start w:val="1"/>
      <w:numFmt w:val="lowerLetter"/>
      <w:lvlText w:val="%5."/>
      <w:lvlJc w:val="left"/>
      <w:pPr>
        <w:ind w:left="7583" w:hanging="360"/>
      </w:pPr>
      <w:rPr>
        <w:rFonts w:cs="Times New Roman"/>
      </w:rPr>
    </w:lvl>
    <w:lvl w:ilvl="5" w:tplc="0419001B" w:tentative="1">
      <w:start w:val="1"/>
      <w:numFmt w:val="lowerRoman"/>
      <w:lvlText w:val="%6."/>
      <w:lvlJc w:val="right"/>
      <w:pPr>
        <w:ind w:left="8303" w:hanging="180"/>
      </w:pPr>
      <w:rPr>
        <w:rFonts w:cs="Times New Roman"/>
      </w:rPr>
    </w:lvl>
    <w:lvl w:ilvl="6" w:tplc="0419000F" w:tentative="1">
      <w:start w:val="1"/>
      <w:numFmt w:val="decimal"/>
      <w:lvlText w:val="%7."/>
      <w:lvlJc w:val="left"/>
      <w:pPr>
        <w:ind w:left="9023" w:hanging="360"/>
      </w:pPr>
      <w:rPr>
        <w:rFonts w:cs="Times New Roman"/>
      </w:rPr>
    </w:lvl>
    <w:lvl w:ilvl="7" w:tplc="04190019" w:tentative="1">
      <w:start w:val="1"/>
      <w:numFmt w:val="lowerLetter"/>
      <w:lvlText w:val="%8."/>
      <w:lvlJc w:val="left"/>
      <w:pPr>
        <w:ind w:left="9743" w:hanging="360"/>
      </w:pPr>
      <w:rPr>
        <w:rFonts w:cs="Times New Roman"/>
      </w:rPr>
    </w:lvl>
    <w:lvl w:ilvl="8" w:tplc="0419001B" w:tentative="1">
      <w:start w:val="1"/>
      <w:numFmt w:val="lowerRoman"/>
      <w:lvlText w:val="%9."/>
      <w:lvlJc w:val="right"/>
      <w:pPr>
        <w:ind w:left="10463" w:hanging="180"/>
      </w:pPr>
      <w:rPr>
        <w:rFonts w:cs="Times New Roman"/>
      </w:rPr>
    </w:lvl>
  </w:abstractNum>
  <w:abstractNum w:abstractNumId="3" w15:restartNumberingAfterBreak="0">
    <w:nsid w:val="16BA022F"/>
    <w:multiLevelType w:val="hybridMultilevel"/>
    <w:tmpl w:val="F2621C64"/>
    <w:lvl w:ilvl="0" w:tplc="0419000F">
      <w:start w:val="6"/>
      <w:numFmt w:val="decimal"/>
      <w:lvlText w:val="%1."/>
      <w:lvlJc w:val="left"/>
      <w:pPr>
        <w:ind w:left="4755" w:hanging="360"/>
      </w:pPr>
      <w:rPr>
        <w:rFonts w:cs="Times New Roman" w:hint="default"/>
      </w:rPr>
    </w:lvl>
    <w:lvl w:ilvl="1" w:tplc="04190019" w:tentative="1">
      <w:start w:val="1"/>
      <w:numFmt w:val="lowerLetter"/>
      <w:lvlText w:val="%2."/>
      <w:lvlJc w:val="left"/>
      <w:pPr>
        <w:ind w:left="5475" w:hanging="360"/>
      </w:pPr>
      <w:rPr>
        <w:rFonts w:cs="Times New Roman"/>
      </w:rPr>
    </w:lvl>
    <w:lvl w:ilvl="2" w:tplc="0419001B" w:tentative="1">
      <w:start w:val="1"/>
      <w:numFmt w:val="lowerRoman"/>
      <w:lvlText w:val="%3."/>
      <w:lvlJc w:val="right"/>
      <w:pPr>
        <w:ind w:left="6195" w:hanging="180"/>
      </w:pPr>
      <w:rPr>
        <w:rFonts w:cs="Times New Roman"/>
      </w:rPr>
    </w:lvl>
    <w:lvl w:ilvl="3" w:tplc="0419000F" w:tentative="1">
      <w:start w:val="1"/>
      <w:numFmt w:val="decimal"/>
      <w:lvlText w:val="%4."/>
      <w:lvlJc w:val="left"/>
      <w:pPr>
        <w:ind w:left="6915" w:hanging="360"/>
      </w:pPr>
      <w:rPr>
        <w:rFonts w:cs="Times New Roman"/>
      </w:rPr>
    </w:lvl>
    <w:lvl w:ilvl="4" w:tplc="04190019" w:tentative="1">
      <w:start w:val="1"/>
      <w:numFmt w:val="lowerLetter"/>
      <w:lvlText w:val="%5."/>
      <w:lvlJc w:val="left"/>
      <w:pPr>
        <w:ind w:left="7635" w:hanging="360"/>
      </w:pPr>
      <w:rPr>
        <w:rFonts w:cs="Times New Roman"/>
      </w:rPr>
    </w:lvl>
    <w:lvl w:ilvl="5" w:tplc="0419001B" w:tentative="1">
      <w:start w:val="1"/>
      <w:numFmt w:val="lowerRoman"/>
      <w:lvlText w:val="%6."/>
      <w:lvlJc w:val="right"/>
      <w:pPr>
        <w:ind w:left="8355" w:hanging="180"/>
      </w:pPr>
      <w:rPr>
        <w:rFonts w:cs="Times New Roman"/>
      </w:rPr>
    </w:lvl>
    <w:lvl w:ilvl="6" w:tplc="0419000F" w:tentative="1">
      <w:start w:val="1"/>
      <w:numFmt w:val="decimal"/>
      <w:lvlText w:val="%7."/>
      <w:lvlJc w:val="left"/>
      <w:pPr>
        <w:ind w:left="9075" w:hanging="360"/>
      </w:pPr>
      <w:rPr>
        <w:rFonts w:cs="Times New Roman"/>
      </w:rPr>
    </w:lvl>
    <w:lvl w:ilvl="7" w:tplc="04190019" w:tentative="1">
      <w:start w:val="1"/>
      <w:numFmt w:val="lowerLetter"/>
      <w:lvlText w:val="%8."/>
      <w:lvlJc w:val="left"/>
      <w:pPr>
        <w:ind w:left="9795" w:hanging="360"/>
      </w:pPr>
      <w:rPr>
        <w:rFonts w:cs="Times New Roman"/>
      </w:rPr>
    </w:lvl>
    <w:lvl w:ilvl="8" w:tplc="0419001B" w:tentative="1">
      <w:start w:val="1"/>
      <w:numFmt w:val="lowerRoman"/>
      <w:lvlText w:val="%9."/>
      <w:lvlJc w:val="right"/>
      <w:pPr>
        <w:ind w:left="10515" w:hanging="180"/>
      </w:pPr>
      <w:rPr>
        <w:rFonts w:cs="Times New Roman"/>
      </w:rPr>
    </w:lvl>
  </w:abstractNum>
  <w:abstractNum w:abstractNumId="4" w15:restartNumberingAfterBreak="0">
    <w:nsid w:val="18EA053A"/>
    <w:multiLevelType w:val="hybridMultilevel"/>
    <w:tmpl w:val="8DA224E8"/>
    <w:lvl w:ilvl="0" w:tplc="2DD0EA2E">
      <w:start w:val="1"/>
      <w:numFmt w:val="decimal"/>
      <w:lvlText w:val="%1."/>
      <w:lvlJc w:val="left"/>
      <w:pPr>
        <w:ind w:left="544" w:hanging="360"/>
      </w:pPr>
      <w:rPr>
        <w:rFonts w:cs="Times New Roman" w:hint="default"/>
      </w:rPr>
    </w:lvl>
    <w:lvl w:ilvl="1" w:tplc="04190019" w:tentative="1">
      <w:start w:val="1"/>
      <w:numFmt w:val="lowerLetter"/>
      <w:lvlText w:val="%2."/>
      <w:lvlJc w:val="left"/>
      <w:pPr>
        <w:ind w:left="1264" w:hanging="360"/>
      </w:pPr>
      <w:rPr>
        <w:rFonts w:cs="Times New Roman"/>
      </w:rPr>
    </w:lvl>
    <w:lvl w:ilvl="2" w:tplc="0419001B" w:tentative="1">
      <w:start w:val="1"/>
      <w:numFmt w:val="lowerRoman"/>
      <w:lvlText w:val="%3."/>
      <w:lvlJc w:val="right"/>
      <w:pPr>
        <w:ind w:left="1984" w:hanging="180"/>
      </w:pPr>
      <w:rPr>
        <w:rFonts w:cs="Times New Roman"/>
      </w:rPr>
    </w:lvl>
    <w:lvl w:ilvl="3" w:tplc="0419000F" w:tentative="1">
      <w:start w:val="1"/>
      <w:numFmt w:val="decimal"/>
      <w:lvlText w:val="%4."/>
      <w:lvlJc w:val="left"/>
      <w:pPr>
        <w:ind w:left="2704" w:hanging="360"/>
      </w:pPr>
      <w:rPr>
        <w:rFonts w:cs="Times New Roman"/>
      </w:rPr>
    </w:lvl>
    <w:lvl w:ilvl="4" w:tplc="04190019" w:tentative="1">
      <w:start w:val="1"/>
      <w:numFmt w:val="lowerLetter"/>
      <w:lvlText w:val="%5."/>
      <w:lvlJc w:val="left"/>
      <w:pPr>
        <w:ind w:left="3424" w:hanging="360"/>
      </w:pPr>
      <w:rPr>
        <w:rFonts w:cs="Times New Roman"/>
      </w:rPr>
    </w:lvl>
    <w:lvl w:ilvl="5" w:tplc="0419001B" w:tentative="1">
      <w:start w:val="1"/>
      <w:numFmt w:val="lowerRoman"/>
      <w:lvlText w:val="%6."/>
      <w:lvlJc w:val="right"/>
      <w:pPr>
        <w:ind w:left="4144" w:hanging="180"/>
      </w:pPr>
      <w:rPr>
        <w:rFonts w:cs="Times New Roman"/>
      </w:rPr>
    </w:lvl>
    <w:lvl w:ilvl="6" w:tplc="0419000F" w:tentative="1">
      <w:start w:val="1"/>
      <w:numFmt w:val="decimal"/>
      <w:lvlText w:val="%7."/>
      <w:lvlJc w:val="left"/>
      <w:pPr>
        <w:ind w:left="4864" w:hanging="360"/>
      </w:pPr>
      <w:rPr>
        <w:rFonts w:cs="Times New Roman"/>
      </w:rPr>
    </w:lvl>
    <w:lvl w:ilvl="7" w:tplc="04190019" w:tentative="1">
      <w:start w:val="1"/>
      <w:numFmt w:val="lowerLetter"/>
      <w:lvlText w:val="%8."/>
      <w:lvlJc w:val="left"/>
      <w:pPr>
        <w:ind w:left="5584" w:hanging="360"/>
      </w:pPr>
      <w:rPr>
        <w:rFonts w:cs="Times New Roman"/>
      </w:rPr>
    </w:lvl>
    <w:lvl w:ilvl="8" w:tplc="0419001B" w:tentative="1">
      <w:start w:val="1"/>
      <w:numFmt w:val="lowerRoman"/>
      <w:lvlText w:val="%9."/>
      <w:lvlJc w:val="right"/>
      <w:pPr>
        <w:ind w:left="6304" w:hanging="180"/>
      </w:pPr>
      <w:rPr>
        <w:rFonts w:cs="Times New Roman"/>
      </w:rPr>
    </w:lvl>
  </w:abstractNum>
  <w:abstractNum w:abstractNumId="5" w15:restartNumberingAfterBreak="0">
    <w:nsid w:val="2020236C"/>
    <w:multiLevelType w:val="hybridMultilevel"/>
    <w:tmpl w:val="03C6FE48"/>
    <w:lvl w:ilvl="0" w:tplc="9ED4912E">
      <w:start w:val="1"/>
      <w:numFmt w:val="decimal"/>
      <w:lvlText w:val="%1."/>
      <w:lvlJc w:val="left"/>
      <w:pPr>
        <w:ind w:left="382" w:hanging="240"/>
      </w:pPr>
      <w:rPr>
        <w:rFonts w:ascii="Times New Roman" w:eastAsia="Times New Roman" w:hAnsi="Times New Roman" w:cs="Times New Roman" w:hint="default"/>
        <w:b w:val="0"/>
        <w:bCs/>
        <w:i w:val="0"/>
        <w:iCs w:val="0"/>
        <w:spacing w:val="0"/>
        <w:w w:val="100"/>
        <w:sz w:val="24"/>
        <w:szCs w:val="24"/>
      </w:rPr>
    </w:lvl>
    <w:lvl w:ilvl="1" w:tplc="46C8DDD0">
      <w:numFmt w:val="bullet"/>
      <w:lvlText w:val="•"/>
      <w:lvlJc w:val="left"/>
      <w:pPr>
        <w:ind w:left="2027" w:hanging="240"/>
      </w:pPr>
      <w:rPr>
        <w:rFonts w:hint="default"/>
      </w:rPr>
    </w:lvl>
    <w:lvl w:ilvl="2" w:tplc="093215E8">
      <w:numFmt w:val="bullet"/>
      <w:lvlText w:val="•"/>
      <w:lvlJc w:val="left"/>
      <w:pPr>
        <w:ind w:left="3615" w:hanging="240"/>
      </w:pPr>
      <w:rPr>
        <w:rFonts w:hint="default"/>
      </w:rPr>
    </w:lvl>
    <w:lvl w:ilvl="3" w:tplc="B268F052">
      <w:numFmt w:val="bullet"/>
      <w:lvlText w:val="•"/>
      <w:lvlJc w:val="left"/>
      <w:pPr>
        <w:ind w:left="5203" w:hanging="240"/>
      </w:pPr>
      <w:rPr>
        <w:rFonts w:hint="default"/>
      </w:rPr>
    </w:lvl>
    <w:lvl w:ilvl="4" w:tplc="FAB491D0">
      <w:numFmt w:val="bullet"/>
      <w:lvlText w:val="•"/>
      <w:lvlJc w:val="left"/>
      <w:pPr>
        <w:ind w:left="6791" w:hanging="240"/>
      </w:pPr>
      <w:rPr>
        <w:rFonts w:hint="default"/>
      </w:rPr>
    </w:lvl>
    <w:lvl w:ilvl="5" w:tplc="3D789422">
      <w:numFmt w:val="bullet"/>
      <w:lvlText w:val="•"/>
      <w:lvlJc w:val="left"/>
      <w:pPr>
        <w:ind w:left="8379" w:hanging="240"/>
      </w:pPr>
      <w:rPr>
        <w:rFonts w:hint="default"/>
      </w:rPr>
    </w:lvl>
    <w:lvl w:ilvl="6" w:tplc="562C67E6">
      <w:numFmt w:val="bullet"/>
      <w:lvlText w:val="•"/>
      <w:lvlJc w:val="left"/>
      <w:pPr>
        <w:ind w:left="9967" w:hanging="240"/>
      </w:pPr>
      <w:rPr>
        <w:rFonts w:hint="default"/>
      </w:rPr>
    </w:lvl>
    <w:lvl w:ilvl="7" w:tplc="81C25D50">
      <w:numFmt w:val="bullet"/>
      <w:lvlText w:val="•"/>
      <w:lvlJc w:val="left"/>
      <w:pPr>
        <w:ind w:left="11554" w:hanging="240"/>
      </w:pPr>
      <w:rPr>
        <w:rFonts w:hint="default"/>
      </w:rPr>
    </w:lvl>
    <w:lvl w:ilvl="8" w:tplc="4C42EAA8">
      <w:numFmt w:val="bullet"/>
      <w:lvlText w:val="•"/>
      <w:lvlJc w:val="left"/>
      <w:pPr>
        <w:ind w:left="13142" w:hanging="240"/>
      </w:pPr>
      <w:rPr>
        <w:rFonts w:hint="default"/>
      </w:rPr>
    </w:lvl>
  </w:abstractNum>
  <w:abstractNum w:abstractNumId="6" w15:restartNumberingAfterBreak="0">
    <w:nsid w:val="21EF12C2"/>
    <w:multiLevelType w:val="hybridMultilevel"/>
    <w:tmpl w:val="8DA224E8"/>
    <w:lvl w:ilvl="0" w:tplc="2DD0EA2E">
      <w:start w:val="1"/>
      <w:numFmt w:val="decimal"/>
      <w:lvlText w:val="%1."/>
      <w:lvlJc w:val="left"/>
      <w:pPr>
        <w:ind w:left="544" w:hanging="360"/>
      </w:pPr>
      <w:rPr>
        <w:rFonts w:cs="Times New Roman" w:hint="default"/>
      </w:rPr>
    </w:lvl>
    <w:lvl w:ilvl="1" w:tplc="04190019" w:tentative="1">
      <w:start w:val="1"/>
      <w:numFmt w:val="lowerLetter"/>
      <w:lvlText w:val="%2."/>
      <w:lvlJc w:val="left"/>
      <w:pPr>
        <w:ind w:left="1264" w:hanging="360"/>
      </w:pPr>
      <w:rPr>
        <w:rFonts w:cs="Times New Roman"/>
      </w:rPr>
    </w:lvl>
    <w:lvl w:ilvl="2" w:tplc="0419001B" w:tentative="1">
      <w:start w:val="1"/>
      <w:numFmt w:val="lowerRoman"/>
      <w:lvlText w:val="%3."/>
      <w:lvlJc w:val="right"/>
      <w:pPr>
        <w:ind w:left="1984" w:hanging="180"/>
      </w:pPr>
      <w:rPr>
        <w:rFonts w:cs="Times New Roman"/>
      </w:rPr>
    </w:lvl>
    <w:lvl w:ilvl="3" w:tplc="0419000F" w:tentative="1">
      <w:start w:val="1"/>
      <w:numFmt w:val="decimal"/>
      <w:lvlText w:val="%4."/>
      <w:lvlJc w:val="left"/>
      <w:pPr>
        <w:ind w:left="2704" w:hanging="360"/>
      </w:pPr>
      <w:rPr>
        <w:rFonts w:cs="Times New Roman"/>
      </w:rPr>
    </w:lvl>
    <w:lvl w:ilvl="4" w:tplc="04190019" w:tentative="1">
      <w:start w:val="1"/>
      <w:numFmt w:val="lowerLetter"/>
      <w:lvlText w:val="%5."/>
      <w:lvlJc w:val="left"/>
      <w:pPr>
        <w:ind w:left="3424" w:hanging="360"/>
      </w:pPr>
      <w:rPr>
        <w:rFonts w:cs="Times New Roman"/>
      </w:rPr>
    </w:lvl>
    <w:lvl w:ilvl="5" w:tplc="0419001B" w:tentative="1">
      <w:start w:val="1"/>
      <w:numFmt w:val="lowerRoman"/>
      <w:lvlText w:val="%6."/>
      <w:lvlJc w:val="right"/>
      <w:pPr>
        <w:ind w:left="4144" w:hanging="180"/>
      </w:pPr>
      <w:rPr>
        <w:rFonts w:cs="Times New Roman"/>
      </w:rPr>
    </w:lvl>
    <w:lvl w:ilvl="6" w:tplc="0419000F" w:tentative="1">
      <w:start w:val="1"/>
      <w:numFmt w:val="decimal"/>
      <w:lvlText w:val="%7."/>
      <w:lvlJc w:val="left"/>
      <w:pPr>
        <w:ind w:left="4864" w:hanging="360"/>
      </w:pPr>
      <w:rPr>
        <w:rFonts w:cs="Times New Roman"/>
      </w:rPr>
    </w:lvl>
    <w:lvl w:ilvl="7" w:tplc="04190019" w:tentative="1">
      <w:start w:val="1"/>
      <w:numFmt w:val="lowerLetter"/>
      <w:lvlText w:val="%8."/>
      <w:lvlJc w:val="left"/>
      <w:pPr>
        <w:ind w:left="5584" w:hanging="360"/>
      </w:pPr>
      <w:rPr>
        <w:rFonts w:cs="Times New Roman"/>
      </w:rPr>
    </w:lvl>
    <w:lvl w:ilvl="8" w:tplc="0419001B" w:tentative="1">
      <w:start w:val="1"/>
      <w:numFmt w:val="lowerRoman"/>
      <w:lvlText w:val="%9."/>
      <w:lvlJc w:val="right"/>
      <w:pPr>
        <w:ind w:left="6304" w:hanging="180"/>
      </w:pPr>
      <w:rPr>
        <w:rFonts w:cs="Times New Roman"/>
      </w:rPr>
    </w:lvl>
  </w:abstractNum>
  <w:abstractNum w:abstractNumId="7" w15:restartNumberingAfterBreak="0">
    <w:nsid w:val="2D60089B"/>
    <w:multiLevelType w:val="hybridMultilevel"/>
    <w:tmpl w:val="8DA224E8"/>
    <w:lvl w:ilvl="0" w:tplc="2DD0EA2E">
      <w:start w:val="1"/>
      <w:numFmt w:val="decimal"/>
      <w:lvlText w:val="%1."/>
      <w:lvlJc w:val="left"/>
      <w:pPr>
        <w:ind w:left="544" w:hanging="360"/>
      </w:pPr>
      <w:rPr>
        <w:rFonts w:cs="Times New Roman" w:hint="default"/>
      </w:rPr>
    </w:lvl>
    <w:lvl w:ilvl="1" w:tplc="04190019" w:tentative="1">
      <w:start w:val="1"/>
      <w:numFmt w:val="lowerLetter"/>
      <w:lvlText w:val="%2."/>
      <w:lvlJc w:val="left"/>
      <w:pPr>
        <w:ind w:left="1264" w:hanging="360"/>
      </w:pPr>
      <w:rPr>
        <w:rFonts w:cs="Times New Roman"/>
      </w:rPr>
    </w:lvl>
    <w:lvl w:ilvl="2" w:tplc="0419001B" w:tentative="1">
      <w:start w:val="1"/>
      <w:numFmt w:val="lowerRoman"/>
      <w:lvlText w:val="%3."/>
      <w:lvlJc w:val="right"/>
      <w:pPr>
        <w:ind w:left="1984" w:hanging="180"/>
      </w:pPr>
      <w:rPr>
        <w:rFonts w:cs="Times New Roman"/>
      </w:rPr>
    </w:lvl>
    <w:lvl w:ilvl="3" w:tplc="0419000F" w:tentative="1">
      <w:start w:val="1"/>
      <w:numFmt w:val="decimal"/>
      <w:lvlText w:val="%4."/>
      <w:lvlJc w:val="left"/>
      <w:pPr>
        <w:ind w:left="2704" w:hanging="360"/>
      </w:pPr>
      <w:rPr>
        <w:rFonts w:cs="Times New Roman"/>
      </w:rPr>
    </w:lvl>
    <w:lvl w:ilvl="4" w:tplc="04190019" w:tentative="1">
      <w:start w:val="1"/>
      <w:numFmt w:val="lowerLetter"/>
      <w:lvlText w:val="%5."/>
      <w:lvlJc w:val="left"/>
      <w:pPr>
        <w:ind w:left="3424" w:hanging="360"/>
      </w:pPr>
      <w:rPr>
        <w:rFonts w:cs="Times New Roman"/>
      </w:rPr>
    </w:lvl>
    <w:lvl w:ilvl="5" w:tplc="0419001B" w:tentative="1">
      <w:start w:val="1"/>
      <w:numFmt w:val="lowerRoman"/>
      <w:lvlText w:val="%6."/>
      <w:lvlJc w:val="right"/>
      <w:pPr>
        <w:ind w:left="4144" w:hanging="180"/>
      </w:pPr>
      <w:rPr>
        <w:rFonts w:cs="Times New Roman"/>
      </w:rPr>
    </w:lvl>
    <w:lvl w:ilvl="6" w:tplc="0419000F" w:tentative="1">
      <w:start w:val="1"/>
      <w:numFmt w:val="decimal"/>
      <w:lvlText w:val="%7."/>
      <w:lvlJc w:val="left"/>
      <w:pPr>
        <w:ind w:left="4864" w:hanging="360"/>
      </w:pPr>
      <w:rPr>
        <w:rFonts w:cs="Times New Roman"/>
      </w:rPr>
    </w:lvl>
    <w:lvl w:ilvl="7" w:tplc="04190019" w:tentative="1">
      <w:start w:val="1"/>
      <w:numFmt w:val="lowerLetter"/>
      <w:lvlText w:val="%8."/>
      <w:lvlJc w:val="left"/>
      <w:pPr>
        <w:ind w:left="5584" w:hanging="360"/>
      </w:pPr>
      <w:rPr>
        <w:rFonts w:cs="Times New Roman"/>
      </w:rPr>
    </w:lvl>
    <w:lvl w:ilvl="8" w:tplc="0419001B" w:tentative="1">
      <w:start w:val="1"/>
      <w:numFmt w:val="lowerRoman"/>
      <w:lvlText w:val="%9."/>
      <w:lvlJc w:val="right"/>
      <w:pPr>
        <w:ind w:left="6304" w:hanging="180"/>
      </w:pPr>
      <w:rPr>
        <w:rFonts w:cs="Times New Roman"/>
      </w:rPr>
    </w:lvl>
  </w:abstractNum>
  <w:abstractNum w:abstractNumId="8" w15:restartNumberingAfterBreak="0">
    <w:nsid w:val="2EAE022E"/>
    <w:multiLevelType w:val="hybridMultilevel"/>
    <w:tmpl w:val="F2621C64"/>
    <w:lvl w:ilvl="0" w:tplc="0419000F">
      <w:start w:val="6"/>
      <w:numFmt w:val="decimal"/>
      <w:lvlText w:val="%1."/>
      <w:lvlJc w:val="left"/>
      <w:pPr>
        <w:ind w:left="4755" w:hanging="360"/>
      </w:pPr>
      <w:rPr>
        <w:rFonts w:cs="Times New Roman" w:hint="default"/>
      </w:rPr>
    </w:lvl>
    <w:lvl w:ilvl="1" w:tplc="04190019" w:tentative="1">
      <w:start w:val="1"/>
      <w:numFmt w:val="lowerLetter"/>
      <w:lvlText w:val="%2."/>
      <w:lvlJc w:val="left"/>
      <w:pPr>
        <w:ind w:left="5475" w:hanging="360"/>
      </w:pPr>
      <w:rPr>
        <w:rFonts w:cs="Times New Roman"/>
      </w:rPr>
    </w:lvl>
    <w:lvl w:ilvl="2" w:tplc="0419001B" w:tentative="1">
      <w:start w:val="1"/>
      <w:numFmt w:val="lowerRoman"/>
      <w:lvlText w:val="%3."/>
      <w:lvlJc w:val="right"/>
      <w:pPr>
        <w:ind w:left="6195" w:hanging="180"/>
      </w:pPr>
      <w:rPr>
        <w:rFonts w:cs="Times New Roman"/>
      </w:rPr>
    </w:lvl>
    <w:lvl w:ilvl="3" w:tplc="0419000F" w:tentative="1">
      <w:start w:val="1"/>
      <w:numFmt w:val="decimal"/>
      <w:lvlText w:val="%4."/>
      <w:lvlJc w:val="left"/>
      <w:pPr>
        <w:ind w:left="6915" w:hanging="360"/>
      </w:pPr>
      <w:rPr>
        <w:rFonts w:cs="Times New Roman"/>
      </w:rPr>
    </w:lvl>
    <w:lvl w:ilvl="4" w:tplc="04190019" w:tentative="1">
      <w:start w:val="1"/>
      <w:numFmt w:val="lowerLetter"/>
      <w:lvlText w:val="%5."/>
      <w:lvlJc w:val="left"/>
      <w:pPr>
        <w:ind w:left="7635" w:hanging="360"/>
      </w:pPr>
      <w:rPr>
        <w:rFonts w:cs="Times New Roman"/>
      </w:rPr>
    </w:lvl>
    <w:lvl w:ilvl="5" w:tplc="0419001B" w:tentative="1">
      <w:start w:val="1"/>
      <w:numFmt w:val="lowerRoman"/>
      <w:lvlText w:val="%6."/>
      <w:lvlJc w:val="right"/>
      <w:pPr>
        <w:ind w:left="8355" w:hanging="180"/>
      </w:pPr>
      <w:rPr>
        <w:rFonts w:cs="Times New Roman"/>
      </w:rPr>
    </w:lvl>
    <w:lvl w:ilvl="6" w:tplc="0419000F" w:tentative="1">
      <w:start w:val="1"/>
      <w:numFmt w:val="decimal"/>
      <w:lvlText w:val="%7."/>
      <w:lvlJc w:val="left"/>
      <w:pPr>
        <w:ind w:left="9075" w:hanging="360"/>
      </w:pPr>
      <w:rPr>
        <w:rFonts w:cs="Times New Roman"/>
      </w:rPr>
    </w:lvl>
    <w:lvl w:ilvl="7" w:tplc="04190019" w:tentative="1">
      <w:start w:val="1"/>
      <w:numFmt w:val="lowerLetter"/>
      <w:lvlText w:val="%8."/>
      <w:lvlJc w:val="left"/>
      <w:pPr>
        <w:ind w:left="9795" w:hanging="360"/>
      </w:pPr>
      <w:rPr>
        <w:rFonts w:cs="Times New Roman"/>
      </w:rPr>
    </w:lvl>
    <w:lvl w:ilvl="8" w:tplc="0419001B" w:tentative="1">
      <w:start w:val="1"/>
      <w:numFmt w:val="lowerRoman"/>
      <w:lvlText w:val="%9."/>
      <w:lvlJc w:val="right"/>
      <w:pPr>
        <w:ind w:left="10515" w:hanging="180"/>
      </w:pPr>
      <w:rPr>
        <w:rFonts w:cs="Times New Roman"/>
      </w:rPr>
    </w:lvl>
  </w:abstractNum>
  <w:abstractNum w:abstractNumId="9" w15:restartNumberingAfterBreak="0">
    <w:nsid w:val="30D81E4C"/>
    <w:multiLevelType w:val="hybridMultilevel"/>
    <w:tmpl w:val="8DA224E8"/>
    <w:lvl w:ilvl="0" w:tplc="2DD0EA2E">
      <w:start w:val="1"/>
      <w:numFmt w:val="decimal"/>
      <w:lvlText w:val="%1."/>
      <w:lvlJc w:val="left"/>
      <w:pPr>
        <w:ind w:left="544" w:hanging="360"/>
      </w:pPr>
      <w:rPr>
        <w:rFonts w:cs="Times New Roman" w:hint="default"/>
      </w:rPr>
    </w:lvl>
    <w:lvl w:ilvl="1" w:tplc="04190019" w:tentative="1">
      <w:start w:val="1"/>
      <w:numFmt w:val="lowerLetter"/>
      <w:lvlText w:val="%2."/>
      <w:lvlJc w:val="left"/>
      <w:pPr>
        <w:ind w:left="1264" w:hanging="360"/>
      </w:pPr>
      <w:rPr>
        <w:rFonts w:cs="Times New Roman"/>
      </w:rPr>
    </w:lvl>
    <w:lvl w:ilvl="2" w:tplc="0419001B" w:tentative="1">
      <w:start w:val="1"/>
      <w:numFmt w:val="lowerRoman"/>
      <w:lvlText w:val="%3."/>
      <w:lvlJc w:val="right"/>
      <w:pPr>
        <w:ind w:left="1984" w:hanging="180"/>
      </w:pPr>
      <w:rPr>
        <w:rFonts w:cs="Times New Roman"/>
      </w:rPr>
    </w:lvl>
    <w:lvl w:ilvl="3" w:tplc="0419000F" w:tentative="1">
      <w:start w:val="1"/>
      <w:numFmt w:val="decimal"/>
      <w:lvlText w:val="%4."/>
      <w:lvlJc w:val="left"/>
      <w:pPr>
        <w:ind w:left="2704" w:hanging="360"/>
      </w:pPr>
      <w:rPr>
        <w:rFonts w:cs="Times New Roman"/>
      </w:rPr>
    </w:lvl>
    <w:lvl w:ilvl="4" w:tplc="04190019" w:tentative="1">
      <w:start w:val="1"/>
      <w:numFmt w:val="lowerLetter"/>
      <w:lvlText w:val="%5."/>
      <w:lvlJc w:val="left"/>
      <w:pPr>
        <w:ind w:left="3424" w:hanging="360"/>
      </w:pPr>
      <w:rPr>
        <w:rFonts w:cs="Times New Roman"/>
      </w:rPr>
    </w:lvl>
    <w:lvl w:ilvl="5" w:tplc="0419001B" w:tentative="1">
      <w:start w:val="1"/>
      <w:numFmt w:val="lowerRoman"/>
      <w:lvlText w:val="%6."/>
      <w:lvlJc w:val="right"/>
      <w:pPr>
        <w:ind w:left="4144" w:hanging="180"/>
      </w:pPr>
      <w:rPr>
        <w:rFonts w:cs="Times New Roman"/>
      </w:rPr>
    </w:lvl>
    <w:lvl w:ilvl="6" w:tplc="0419000F" w:tentative="1">
      <w:start w:val="1"/>
      <w:numFmt w:val="decimal"/>
      <w:lvlText w:val="%7."/>
      <w:lvlJc w:val="left"/>
      <w:pPr>
        <w:ind w:left="4864" w:hanging="360"/>
      </w:pPr>
      <w:rPr>
        <w:rFonts w:cs="Times New Roman"/>
      </w:rPr>
    </w:lvl>
    <w:lvl w:ilvl="7" w:tplc="04190019" w:tentative="1">
      <w:start w:val="1"/>
      <w:numFmt w:val="lowerLetter"/>
      <w:lvlText w:val="%8."/>
      <w:lvlJc w:val="left"/>
      <w:pPr>
        <w:ind w:left="5584" w:hanging="360"/>
      </w:pPr>
      <w:rPr>
        <w:rFonts w:cs="Times New Roman"/>
      </w:rPr>
    </w:lvl>
    <w:lvl w:ilvl="8" w:tplc="0419001B" w:tentative="1">
      <w:start w:val="1"/>
      <w:numFmt w:val="lowerRoman"/>
      <w:lvlText w:val="%9."/>
      <w:lvlJc w:val="right"/>
      <w:pPr>
        <w:ind w:left="6304" w:hanging="180"/>
      </w:pPr>
      <w:rPr>
        <w:rFonts w:cs="Times New Roman"/>
      </w:rPr>
    </w:lvl>
  </w:abstractNum>
  <w:abstractNum w:abstractNumId="10" w15:restartNumberingAfterBreak="0">
    <w:nsid w:val="32714774"/>
    <w:multiLevelType w:val="hybridMultilevel"/>
    <w:tmpl w:val="8DA224E8"/>
    <w:lvl w:ilvl="0" w:tplc="2DD0EA2E">
      <w:start w:val="1"/>
      <w:numFmt w:val="decimal"/>
      <w:lvlText w:val="%1."/>
      <w:lvlJc w:val="left"/>
      <w:pPr>
        <w:ind w:left="544" w:hanging="360"/>
      </w:pPr>
      <w:rPr>
        <w:rFonts w:cs="Times New Roman" w:hint="default"/>
      </w:rPr>
    </w:lvl>
    <w:lvl w:ilvl="1" w:tplc="04190019" w:tentative="1">
      <w:start w:val="1"/>
      <w:numFmt w:val="lowerLetter"/>
      <w:lvlText w:val="%2."/>
      <w:lvlJc w:val="left"/>
      <w:pPr>
        <w:ind w:left="1264" w:hanging="360"/>
      </w:pPr>
      <w:rPr>
        <w:rFonts w:cs="Times New Roman"/>
      </w:rPr>
    </w:lvl>
    <w:lvl w:ilvl="2" w:tplc="0419001B" w:tentative="1">
      <w:start w:val="1"/>
      <w:numFmt w:val="lowerRoman"/>
      <w:lvlText w:val="%3."/>
      <w:lvlJc w:val="right"/>
      <w:pPr>
        <w:ind w:left="1984" w:hanging="180"/>
      </w:pPr>
      <w:rPr>
        <w:rFonts w:cs="Times New Roman"/>
      </w:rPr>
    </w:lvl>
    <w:lvl w:ilvl="3" w:tplc="0419000F" w:tentative="1">
      <w:start w:val="1"/>
      <w:numFmt w:val="decimal"/>
      <w:lvlText w:val="%4."/>
      <w:lvlJc w:val="left"/>
      <w:pPr>
        <w:ind w:left="2704" w:hanging="360"/>
      </w:pPr>
      <w:rPr>
        <w:rFonts w:cs="Times New Roman"/>
      </w:rPr>
    </w:lvl>
    <w:lvl w:ilvl="4" w:tplc="04190019" w:tentative="1">
      <w:start w:val="1"/>
      <w:numFmt w:val="lowerLetter"/>
      <w:lvlText w:val="%5."/>
      <w:lvlJc w:val="left"/>
      <w:pPr>
        <w:ind w:left="3424" w:hanging="360"/>
      </w:pPr>
      <w:rPr>
        <w:rFonts w:cs="Times New Roman"/>
      </w:rPr>
    </w:lvl>
    <w:lvl w:ilvl="5" w:tplc="0419001B" w:tentative="1">
      <w:start w:val="1"/>
      <w:numFmt w:val="lowerRoman"/>
      <w:lvlText w:val="%6."/>
      <w:lvlJc w:val="right"/>
      <w:pPr>
        <w:ind w:left="4144" w:hanging="180"/>
      </w:pPr>
      <w:rPr>
        <w:rFonts w:cs="Times New Roman"/>
      </w:rPr>
    </w:lvl>
    <w:lvl w:ilvl="6" w:tplc="0419000F" w:tentative="1">
      <w:start w:val="1"/>
      <w:numFmt w:val="decimal"/>
      <w:lvlText w:val="%7."/>
      <w:lvlJc w:val="left"/>
      <w:pPr>
        <w:ind w:left="4864" w:hanging="360"/>
      </w:pPr>
      <w:rPr>
        <w:rFonts w:cs="Times New Roman"/>
      </w:rPr>
    </w:lvl>
    <w:lvl w:ilvl="7" w:tplc="04190019" w:tentative="1">
      <w:start w:val="1"/>
      <w:numFmt w:val="lowerLetter"/>
      <w:lvlText w:val="%8."/>
      <w:lvlJc w:val="left"/>
      <w:pPr>
        <w:ind w:left="5584" w:hanging="360"/>
      </w:pPr>
      <w:rPr>
        <w:rFonts w:cs="Times New Roman"/>
      </w:rPr>
    </w:lvl>
    <w:lvl w:ilvl="8" w:tplc="0419001B" w:tentative="1">
      <w:start w:val="1"/>
      <w:numFmt w:val="lowerRoman"/>
      <w:lvlText w:val="%9."/>
      <w:lvlJc w:val="right"/>
      <w:pPr>
        <w:ind w:left="6304" w:hanging="180"/>
      </w:pPr>
      <w:rPr>
        <w:rFonts w:cs="Times New Roman"/>
      </w:rPr>
    </w:lvl>
  </w:abstractNum>
  <w:abstractNum w:abstractNumId="11" w15:restartNumberingAfterBreak="0">
    <w:nsid w:val="36DB2647"/>
    <w:multiLevelType w:val="hybridMultilevel"/>
    <w:tmpl w:val="8DA224E8"/>
    <w:lvl w:ilvl="0" w:tplc="2DD0EA2E">
      <w:start w:val="1"/>
      <w:numFmt w:val="decimal"/>
      <w:lvlText w:val="%1."/>
      <w:lvlJc w:val="left"/>
      <w:pPr>
        <w:ind w:left="544" w:hanging="360"/>
      </w:pPr>
      <w:rPr>
        <w:rFonts w:cs="Times New Roman" w:hint="default"/>
      </w:rPr>
    </w:lvl>
    <w:lvl w:ilvl="1" w:tplc="04190019" w:tentative="1">
      <w:start w:val="1"/>
      <w:numFmt w:val="lowerLetter"/>
      <w:lvlText w:val="%2."/>
      <w:lvlJc w:val="left"/>
      <w:pPr>
        <w:ind w:left="1264" w:hanging="360"/>
      </w:pPr>
      <w:rPr>
        <w:rFonts w:cs="Times New Roman"/>
      </w:rPr>
    </w:lvl>
    <w:lvl w:ilvl="2" w:tplc="0419001B" w:tentative="1">
      <w:start w:val="1"/>
      <w:numFmt w:val="lowerRoman"/>
      <w:lvlText w:val="%3."/>
      <w:lvlJc w:val="right"/>
      <w:pPr>
        <w:ind w:left="1984" w:hanging="180"/>
      </w:pPr>
      <w:rPr>
        <w:rFonts w:cs="Times New Roman"/>
      </w:rPr>
    </w:lvl>
    <w:lvl w:ilvl="3" w:tplc="0419000F" w:tentative="1">
      <w:start w:val="1"/>
      <w:numFmt w:val="decimal"/>
      <w:lvlText w:val="%4."/>
      <w:lvlJc w:val="left"/>
      <w:pPr>
        <w:ind w:left="2704" w:hanging="360"/>
      </w:pPr>
      <w:rPr>
        <w:rFonts w:cs="Times New Roman"/>
      </w:rPr>
    </w:lvl>
    <w:lvl w:ilvl="4" w:tplc="04190019" w:tentative="1">
      <w:start w:val="1"/>
      <w:numFmt w:val="lowerLetter"/>
      <w:lvlText w:val="%5."/>
      <w:lvlJc w:val="left"/>
      <w:pPr>
        <w:ind w:left="3424" w:hanging="360"/>
      </w:pPr>
      <w:rPr>
        <w:rFonts w:cs="Times New Roman"/>
      </w:rPr>
    </w:lvl>
    <w:lvl w:ilvl="5" w:tplc="0419001B" w:tentative="1">
      <w:start w:val="1"/>
      <w:numFmt w:val="lowerRoman"/>
      <w:lvlText w:val="%6."/>
      <w:lvlJc w:val="right"/>
      <w:pPr>
        <w:ind w:left="4144" w:hanging="180"/>
      </w:pPr>
      <w:rPr>
        <w:rFonts w:cs="Times New Roman"/>
      </w:rPr>
    </w:lvl>
    <w:lvl w:ilvl="6" w:tplc="0419000F" w:tentative="1">
      <w:start w:val="1"/>
      <w:numFmt w:val="decimal"/>
      <w:lvlText w:val="%7."/>
      <w:lvlJc w:val="left"/>
      <w:pPr>
        <w:ind w:left="4864" w:hanging="360"/>
      </w:pPr>
      <w:rPr>
        <w:rFonts w:cs="Times New Roman"/>
      </w:rPr>
    </w:lvl>
    <w:lvl w:ilvl="7" w:tplc="04190019" w:tentative="1">
      <w:start w:val="1"/>
      <w:numFmt w:val="lowerLetter"/>
      <w:lvlText w:val="%8."/>
      <w:lvlJc w:val="left"/>
      <w:pPr>
        <w:ind w:left="5584" w:hanging="360"/>
      </w:pPr>
      <w:rPr>
        <w:rFonts w:cs="Times New Roman"/>
      </w:rPr>
    </w:lvl>
    <w:lvl w:ilvl="8" w:tplc="0419001B" w:tentative="1">
      <w:start w:val="1"/>
      <w:numFmt w:val="lowerRoman"/>
      <w:lvlText w:val="%9."/>
      <w:lvlJc w:val="right"/>
      <w:pPr>
        <w:ind w:left="6304" w:hanging="180"/>
      </w:pPr>
      <w:rPr>
        <w:rFonts w:cs="Times New Roman"/>
      </w:rPr>
    </w:lvl>
  </w:abstractNum>
  <w:abstractNum w:abstractNumId="12" w15:restartNumberingAfterBreak="0">
    <w:nsid w:val="37241036"/>
    <w:multiLevelType w:val="hybridMultilevel"/>
    <w:tmpl w:val="9738CDA8"/>
    <w:lvl w:ilvl="0" w:tplc="AD7ACE86">
      <w:start w:val="2"/>
      <w:numFmt w:val="decimal"/>
      <w:lvlText w:val="%1."/>
      <w:lvlJc w:val="left"/>
      <w:pPr>
        <w:ind w:left="742" w:hanging="360"/>
      </w:pPr>
      <w:rPr>
        <w:rFonts w:cs="Times New Roman" w:hint="default"/>
        <w:color w:val="000000"/>
      </w:rPr>
    </w:lvl>
    <w:lvl w:ilvl="1" w:tplc="04190019" w:tentative="1">
      <w:start w:val="1"/>
      <w:numFmt w:val="lowerLetter"/>
      <w:lvlText w:val="%2."/>
      <w:lvlJc w:val="left"/>
      <w:pPr>
        <w:ind w:left="1462" w:hanging="360"/>
      </w:pPr>
      <w:rPr>
        <w:rFonts w:cs="Times New Roman"/>
      </w:rPr>
    </w:lvl>
    <w:lvl w:ilvl="2" w:tplc="0419001B" w:tentative="1">
      <w:start w:val="1"/>
      <w:numFmt w:val="lowerRoman"/>
      <w:lvlText w:val="%3."/>
      <w:lvlJc w:val="right"/>
      <w:pPr>
        <w:ind w:left="2182" w:hanging="180"/>
      </w:pPr>
      <w:rPr>
        <w:rFonts w:cs="Times New Roman"/>
      </w:rPr>
    </w:lvl>
    <w:lvl w:ilvl="3" w:tplc="0419000F" w:tentative="1">
      <w:start w:val="1"/>
      <w:numFmt w:val="decimal"/>
      <w:lvlText w:val="%4."/>
      <w:lvlJc w:val="left"/>
      <w:pPr>
        <w:ind w:left="2902" w:hanging="360"/>
      </w:pPr>
      <w:rPr>
        <w:rFonts w:cs="Times New Roman"/>
      </w:rPr>
    </w:lvl>
    <w:lvl w:ilvl="4" w:tplc="04190019" w:tentative="1">
      <w:start w:val="1"/>
      <w:numFmt w:val="lowerLetter"/>
      <w:lvlText w:val="%5."/>
      <w:lvlJc w:val="left"/>
      <w:pPr>
        <w:ind w:left="3622" w:hanging="360"/>
      </w:pPr>
      <w:rPr>
        <w:rFonts w:cs="Times New Roman"/>
      </w:rPr>
    </w:lvl>
    <w:lvl w:ilvl="5" w:tplc="0419001B" w:tentative="1">
      <w:start w:val="1"/>
      <w:numFmt w:val="lowerRoman"/>
      <w:lvlText w:val="%6."/>
      <w:lvlJc w:val="right"/>
      <w:pPr>
        <w:ind w:left="4342" w:hanging="180"/>
      </w:pPr>
      <w:rPr>
        <w:rFonts w:cs="Times New Roman"/>
      </w:rPr>
    </w:lvl>
    <w:lvl w:ilvl="6" w:tplc="0419000F" w:tentative="1">
      <w:start w:val="1"/>
      <w:numFmt w:val="decimal"/>
      <w:lvlText w:val="%7."/>
      <w:lvlJc w:val="left"/>
      <w:pPr>
        <w:ind w:left="5062" w:hanging="360"/>
      </w:pPr>
      <w:rPr>
        <w:rFonts w:cs="Times New Roman"/>
      </w:rPr>
    </w:lvl>
    <w:lvl w:ilvl="7" w:tplc="04190019" w:tentative="1">
      <w:start w:val="1"/>
      <w:numFmt w:val="lowerLetter"/>
      <w:lvlText w:val="%8."/>
      <w:lvlJc w:val="left"/>
      <w:pPr>
        <w:ind w:left="5782" w:hanging="360"/>
      </w:pPr>
      <w:rPr>
        <w:rFonts w:cs="Times New Roman"/>
      </w:rPr>
    </w:lvl>
    <w:lvl w:ilvl="8" w:tplc="0419001B" w:tentative="1">
      <w:start w:val="1"/>
      <w:numFmt w:val="lowerRoman"/>
      <w:lvlText w:val="%9."/>
      <w:lvlJc w:val="right"/>
      <w:pPr>
        <w:ind w:left="6502" w:hanging="180"/>
      </w:pPr>
      <w:rPr>
        <w:rFonts w:cs="Times New Roman"/>
      </w:rPr>
    </w:lvl>
  </w:abstractNum>
  <w:abstractNum w:abstractNumId="13" w15:restartNumberingAfterBreak="0">
    <w:nsid w:val="3A1C7EF5"/>
    <w:multiLevelType w:val="hybridMultilevel"/>
    <w:tmpl w:val="8DA224E8"/>
    <w:lvl w:ilvl="0" w:tplc="2DD0EA2E">
      <w:start w:val="1"/>
      <w:numFmt w:val="decimal"/>
      <w:lvlText w:val="%1."/>
      <w:lvlJc w:val="left"/>
      <w:pPr>
        <w:ind w:left="544" w:hanging="360"/>
      </w:pPr>
      <w:rPr>
        <w:rFonts w:cs="Times New Roman" w:hint="default"/>
      </w:rPr>
    </w:lvl>
    <w:lvl w:ilvl="1" w:tplc="04190019" w:tentative="1">
      <w:start w:val="1"/>
      <w:numFmt w:val="lowerLetter"/>
      <w:lvlText w:val="%2."/>
      <w:lvlJc w:val="left"/>
      <w:pPr>
        <w:ind w:left="1264" w:hanging="360"/>
      </w:pPr>
      <w:rPr>
        <w:rFonts w:cs="Times New Roman"/>
      </w:rPr>
    </w:lvl>
    <w:lvl w:ilvl="2" w:tplc="0419001B" w:tentative="1">
      <w:start w:val="1"/>
      <w:numFmt w:val="lowerRoman"/>
      <w:lvlText w:val="%3."/>
      <w:lvlJc w:val="right"/>
      <w:pPr>
        <w:ind w:left="1984" w:hanging="180"/>
      </w:pPr>
      <w:rPr>
        <w:rFonts w:cs="Times New Roman"/>
      </w:rPr>
    </w:lvl>
    <w:lvl w:ilvl="3" w:tplc="0419000F" w:tentative="1">
      <w:start w:val="1"/>
      <w:numFmt w:val="decimal"/>
      <w:lvlText w:val="%4."/>
      <w:lvlJc w:val="left"/>
      <w:pPr>
        <w:ind w:left="2704" w:hanging="360"/>
      </w:pPr>
      <w:rPr>
        <w:rFonts w:cs="Times New Roman"/>
      </w:rPr>
    </w:lvl>
    <w:lvl w:ilvl="4" w:tplc="04190019" w:tentative="1">
      <w:start w:val="1"/>
      <w:numFmt w:val="lowerLetter"/>
      <w:lvlText w:val="%5."/>
      <w:lvlJc w:val="left"/>
      <w:pPr>
        <w:ind w:left="3424" w:hanging="360"/>
      </w:pPr>
      <w:rPr>
        <w:rFonts w:cs="Times New Roman"/>
      </w:rPr>
    </w:lvl>
    <w:lvl w:ilvl="5" w:tplc="0419001B" w:tentative="1">
      <w:start w:val="1"/>
      <w:numFmt w:val="lowerRoman"/>
      <w:lvlText w:val="%6."/>
      <w:lvlJc w:val="right"/>
      <w:pPr>
        <w:ind w:left="4144" w:hanging="180"/>
      </w:pPr>
      <w:rPr>
        <w:rFonts w:cs="Times New Roman"/>
      </w:rPr>
    </w:lvl>
    <w:lvl w:ilvl="6" w:tplc="0419000F" w:tentative="1">
      <w:start w:val="1"/>
      <w:numFmt w:val="decimal"/>
      <w:lvlText w:val="%7."/>
      <w:lvlJc w:val="left"/>
      <w:pPr>
        <w:ind w:left="4864" w:hanging="360"/>
      </w:pPr>
      <w:rPr>
        <w:rFonts w:cs="Times New Roman"/>
      </w:rPr>
    </w:lvl>
    <w:lvl w:ilvl="7" w:tplc="04190019" w:tentative="1">
      <w:start w:val="1"/>
      <w:numFmt w:val="lowerLetter"/>
      <w:lvlText w:val="%8."/>
      <w:lvlJc w:val="left"/>
      <w:pPr>
        <w:ind w:left="5584" w:hanging="360"/>
      </w:pPr>
      <w:rPr>
        <w:rFonts w:cs="Times New Roman"/>
      </w:rPr>
    </w:lvl>
    <w:lvl w:ilvl="8" w:tplc="0419001B" w:tentative="1">
      <w:start w:val="1"/>
      <w:numFmt w:val="lowerRoman"/>
      <w:lvlText w:val="%9."/>
      <w:lvlJc w:val="right"/>
      <w:pPr>
        <w:ind w:left="6304" w:hanging="180"/>
      </w:pPr>
      <w:rPr>
        <w:rFonts w:cs="Times New Roman"/>
      </w:rPr>
    </w:lvl>
  </w:abstractNum>
  <w:abstractNum w:abstractNumId="14" w15:restartNumberingAfterBreak="0">
    <w:nsid w:val="3A9E0294"/>
    <w:multiLevelType w:val="hybridMultilevel"/>
    <w:tmpl w:val="8DA224E8"/>
    <w:lvl w:ilvl="0" w:tplc="2DD0EA2E">
      <w:start w:val="1"/>
      <w:numFmt w:val="decimal"/>
      <w:lvlText w:val="%1."/>
      <w:lvlJc w:val="left"/>
      <w:pPr>
        <w:ind w:left="544" w:hanging="360"/>
      </w:pPr>
      <w:rPr>
        <w:rFonts w:cs="Times New Roman" w:hint="default"/>
      </w:rPr>
    </w:lvl>
    <w:lvl w:ilvl="1" w:tplc="04190019" w:tentative="1">
      <w:start w:val="1"/>
      <w:numFmt w:val="lowerLetter"/>
      <w:lvlText w:val="%2."/>
      <w:lvlJc w:val="left"/>
      <w:pPr>
        <w:ind w:left="1264" w:hanging="360"/>
      </w:pPr>
      <w:rPr>
        <w:rFonts w:cs="Times New Roman"/>
      </w:rPr>
    </w:lvl>
    <w:lvl w:ilvl="2" w:tplc="0419001B" w:tentative="1">
      <w:start w:val="1"/>
      <w:numFmt w:val="lowerRoman"/>
      <w:lvlText w:val="%3."/>
      <w:lvlJc w:val="right"/>
      <w:pPr>
        <w:ind w:left="1984" w:hanging="180"/>
      </w:pPr>
      <w:rPr>
        <w:rFonts w:cs="Times New Roman"/>
      </w:rPr>
    </w:lvl>
    <w:lvl w:ilvl="3" w:tplc="0419000F" w:tentative="1">
      <w:start w:val="1"/>
      <w:numFmt w:val="decimal"/>
      <w:lvlText w:val="%4."/>
      <w:lvlJc w:val="left"/>
      <w:pPr>
        <w:ind w:left="2704" w:hanging="360"/>
      </w:pPr>
      <w:rPr>
        <w:rFonts w:cs="Times New Roman"/>
      </w:rPr>
    </w:lvl>
    <w:lvl w:ilvl="4" w:tplc="04190019" w:tentative="1">
      <w:start w:val="1"/>
      <w:numFmt w:val="lowerLetter"/>
      <w:lvlText w:val="%5."/>
      <w:lvlJc w:val="left"/>
      <w:pPr>
        <w:ind w:left="3424" w:hanging="360"/>
      </w:pPr>
      <w:rPr>
        <w:rFonts w:cs="Times New Roman"/>
      </w:rPr>
    </w:lvl>
    <w:lvl w:ilvl="5" w:tplc="0419001B" w:tentative="1">
      <w:start w:val="1"/>
      <w:numFmt w:val="lowerRoman"/>
      <w:lvlText w:val="%6."/>
      <w:lvlJc w:val="right"/>
      <w:pPr>
        <w:ind w:left="4144" w:hanging="180"/>
      </w:pPr>
      <w:rPr>
        <w:rFonts w:cs="Times New Roman"/>
      </w:rPr>
    </w:lvl>
    <w:lvl w:ilvl="6" w:tplc="0419000F" w:tentative="1">
      <w:start w:val="1"/>
      <w:numFmt w:val="decimal"/>
      <w:lvlText w:val="%7."/>
      <w:lvlJc w:val="left"/>
      <w:pPr>
        <w:ind w:left="4864" w:hanging="360"/>
      </w:pPr>
      <w:rPr>
        <w:rFonts w:cs="Times New Roman"/>
      </w:rPr>
    </w:lvl>
    <w:lvl w:ilvl="7" w:tplc="04190019" w:tentative="1">
      <w:start w:val="1"/>
      <w:numFmt w:val="lowerLetter"/>
      <w:lvlText w:val="%8."/>
      <w:lvlJc w:val="left"/>
      <w:pPr>
        <w:ind w:left="5584" w:hanging="360"/>
      </w:pPr>
      <w:rPr>
        <w:rFonts w:cs="Times New Roman"/>
      </w:rPr>
    </w:lvl>
    <w:lvl w:ilvl="8" w:tplc="0419001B" w:tentative="1">
      <w:start w:val="1"/>
      <w:numFmt w:val="lowerRoman"/>
      <w:lvlText w:val="%9."/>
      <w:lvlJc w:val="right"/>
      <w:pPr>
        <w:ind w:left="6304" w:hanging="180"/>
      </w:pPr>
      <w:rPr>
        <w:rFonts w:cs="Times New Roman"/>
      </w:rPr>
    </w:lvl>
  </w:abstractNum>
  <w:abstractNum w:abstractNumId="15" w15:restartNumberingAfterBreak="0">
    <w:nsid w:val="3C137602"/>
    <w:multiLevelType w:val="hybridMultilevel"/>
    <w:tmpl w:val="8DA224E8"/>
    <w:lvl w:ilvl="0" w:tplc="2DD0EA2E">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6" w15:restartNumberingAfterBreak="0">
    <w:nsid w:val="41440467"/>
    <w:multiLevelType w:val="hybridMultilevel"/>
    <w:tmpl w:val="8DA224E8"/>
    <w:lvl w:ilvl="0" w:tplc="2DD0EA2E">
      <w:start w:val="1"/>
      <w:numFmt w:val="decimal"/>
      <w:lvlText w:val="%1."/>
      <w:lvlJc w:val="left"/>
      <w:pPr>
        <w:ind w:left="544" w:hanging="360"/>
      </w:pPr>
      <w:rPr>
        <w:rFonts w:cs="Times New Roman" w:hint="default"/>
      </w:rPr>
    </w:lvl>
    <w:lvl w:ilvl="1" w:tplc="04190019" w:tentative="1">
      <w:start w:val="1"/>
      <w:numFmt w:val="lowerLetter"/>
      <w:lvlText w:val="%2."/>
      <w:lvlJc w:val="left"/>
      <w:pPr>
        <w:ind w:left="1264" w:hanging="360"/>
      </w:pPr>
      <w:rPr>
        <w:rFonts w:cs="Times New Roman"/>
      </w:rPr>
    </w:lvl>
    <w:lvl w:ilvl="2" w:tplc="0419001B" w:tentative="1">
      <w:start w:val="1"/>
      <w:numFmt w:val="lowerRoman"/>
      <w:lvlText w:val="%3."/>
      <w:lvlJc w:val="right"/>
      <w:pPr>
        <w:ind w:left="1984" w:hanging="180"/>
      </w:pPr>
      <w:rPr>
        <w:rFonts w:cs="Times New Roman"/>
      </w:rPr>
    </w:lvl>
    <w:lvl w:ilvl="3" w:tplc="0419000F" w:tentative="1">
      <w:start w:val="1"/>
      <w:numFmt w:val="decimal"/>
      <w:lvlText w:val="%4."/>
      <w:lvlJc w:val="left"/>
      <w:pPr>
        <w:ind w:left="2704" w:hanging="360"/>
      </w:pPr>
      <w:rPr>
        <w:rFonts w:cs="Times New Roman"/>
      </w:rPr>
    </w:lvl>
    <w:lvl w:ilvl="4" w:tplc="04190019" w:tentative="1">
      <w:start w:val="1"/>
      <w:numFmt w:val="lowerLetter"/>
      <w:lvlText w:val="%5."/>
      <w:lvlJc w:val="left"/>
      <w:pPr>
        <w:ind w:left="3424" w:hanging="360"/>
      </w:pPr>
      <w:rPr>
        <w:rFonts w:cs="Times New Roman"/>
      </w:rPr>
    </w:lvl>
    <w:lvl w:ilvl="5" w:tplc="0419001B" w:tentative="1">
      <w:start w:val="1"/>
      <w:numFmt w:val="lowerRoman"/>
      <w:lvlText w:val="%6."/>
      <w:lvlJc w:val="right"/>
      <w:pPr>
        <w:ind w:left="4144" w:hanging="180"/>
      </w:pPr>
      <w:rPr>
        <w:rFonts w:cs="Times New Roman"/>
      </w:rPr>
    </w:lvl>
    <w:lvl w:ilvl="6" w:tplc="0419000F" w:tentative="1">
      <w:start w:val="1"/>
      <w:numFmt w:val="decimal"/>
      <w:lvlText w:val="%7."/>
      <w:lvlJc w:val="left"/>
      <w:pPr>
        <w:ind w:left="4864" w:hanging="360"/>
      </w:pPr>
      <w:rPr>
        <w:rFonts w:cs="Times New Roman"/>
      </w:rPr>
    </w:lvl>
    <w:lvl w:ilvl="7" w:tplc="04190019" w:tentative="1">
      <w:start w:val="1"/>
      <w:numFmt w:val="lowerLetter"/>
      <w:lvlText w:val="%8."/>
      <w:lvlJc w:val="left"/>
      <w:pPr>
        <w:ind w:left="5584" w:hanging="360"/>
      </w:pPr>
      <w:rPr>
        <w:rFonts w:cs="Times New Roman"/>
      </w:rPr>
    </w:lvl>
    <w:lvl w:ilvl="8" w:tplc="0419001B" w:tentative="1">
      <w:start w:val="1"/>
      <w:numFmt w:val="lowerRoman"/>
      <w:lvlText w:val="%9."/>
      <w:lvlJc w:val="right"/>
      <w:pPr>
        <w:ind w:left="6304" w:hanging="180"/>
      </w:pPr>
      <w:rPr>
        <w:rFonts w:cs="Times New Roman"/>
      </w:rPr>
    </w:lvl>
  </w:abstractNum>
  <w:abstractNum w:abstractNumId="17" w15:restartNumberingAfterBreak="0">
    <w:nsid w:val="4DF31610"/>
    <w:multiLevelType w:val="hybridMultilevel"/>
    <w:tmpl w:val="8DA224E8"/>
    <w:lvl w:ilvl="0" w:tplc="2DD0EA2E">
      <w:start w:val="1"/>
      <w:numFmt w:val="decimal"/>
      <w:lvlText w:val="%1."/>
      <w:lvlJc w:val="left"/>
      <w:pPr>
        <w:ind w:left="544" w:hanging="360"/>
      </w:pPr>
      <w:rPr>
        <w:rFonts w:cs="Times New Roman" w:hint="default"/>
      </w:rPr>
    </w:lvl>
    <w:lvl w:ilvl="1" w:tplc="04190019" w:tentative="1">
      <w:start w:val="1"/>
      <w:numFmt w:val="lowerLetter"/>
      <w:lvlText w:val="%2."/>
      <w:lvlJc w:val="left"/>
      <w:pPr>
        <w:ind w:left="1264" w:hanging="360"/>
      </w:pPr>
      <w:rPr>
        <w:rFonts w:cs="Times New Roman"/>
      </w:rPr>
    </w:lvl>
    <w:lvl w:ilvl="2" w:tplc="0419001B" w:tentative="1">
      <w:start w:val="1"/>
      <w:numFmt w:val="lowerRoman"/>
      <w:lvlText w:val="%3."/>
      <w:lvlJc w:val="right"/>
      <w:pPr>
        <w:ind w:left="1984" w:hanging="180"/>
      </w:pPr>
      <w:rPr>
        <w:rFonts w:cs="Times New Roman"/>
      </w:rPr>
    </w:lvl>
    <w:lvl w:ilvl="3" w:tplc="0419000F" w:tentative="1">
      <w:start w:val="1"/>
      <w:numFmt w:val="decimal"/>
      <w:lvlText w:val="%4."/>
      <w:lvlJc w:val="left"/>
      <w:pPr>
        <w:ind w:left="2704" w:hanging="360"/>
      </w:pPr>
      <w:rPr>
        <w:rFonts w:cs="Times New Roman"/>
      </w:rPr>
    </w:lvl>
    <w:lvl w:ilvl="4" w:tplc="04190019" w:tentative="1">
      <w:start w:val="1"/>
      <w:numFmt w:val="lowerLetter"/>
      <w:lvlText w:val="%5."/>
      <w:lvlJc w:val="left"/>
      <w:pPr>
        <w:ind w:left="3424" w:hanging="360"/>
      </w:pPr>
      <w:rPr>
        <w:rFonts w:cs="Times New Roman"/>
      </w:rPr>
    </w:lvl>
    <w:lvl w:ilvl="5" w:tplc="0419001B" w:tentative="1">
      <w:start w:val="1"/>
      <w:numFmt w:val="lowerRoman"/>
      <w:lvlText w:val="%6."/>
      <w:lvlJc w:val="right"/>
      <w:pPr>
        <w:ind w:left="4144" w:hanging="180"/>
      </w:pPr>
      <w:rPr>
        <w:rFonts w:cs="Times New Roman"/>
      </w:rPr>
    </w:lvl>
    <w:lvl w:ilvl="6" w:tplc="0419000F" w:tentative="1">
      <w:start w:val="1"/>
      <w:numFmt w:val="decimal"/>
      <w:lvlText w:val="%7."/>
      <w:lvlJc w:val="left"/>
      <w:pPr>
        <w:ind w:left="4864" w:hanging="360"/>
      </w:pPr>
      <w:rPr>
        <w:rFonts w:cs="Times New Roman"/>
      </w:rPr>
    </w:lvl>
    <w:lvl w:ilvl="7" w:tplc="04190019" w:tentative="1">
      <w:start w:val="1"/>
      <w:numFmt w:val="lowerLetter"/>
      <w:lvlText w:val="%8."/>
      <w:lvlJc w:val="left"/>
      <w:pPr>
        <w:ind w:left="5584" w:hanging="360"/>
      </w:pPr>
      <w:rPr>
        <w:rFonts w:cs="Times New Roman"/>
      </w:rPr>
    </w:lvl>
    <w:lvl w:ilvl="8" w:tplc="0419001B" w:tentative="1">
      <w:start w:val="1"/>
      <w:numFmt w:val="lowerRoman"/>
      <w:lvlText w:val="%9."/>
      <w:lvlJc w:val="right"/>
      <w:pPr>
        <w:ind w:left="6304" w:hanging="180"/>
      </w:pPr>
      <w:rPr>
        <w:rFonts w:cs="Times New Roman"/>
      </w:rPr>
    </w:lvl>
  </w:abstractNum>
  <w:abstractNum w:abstractNumId="18" w15:restartNumberingAfterBreak="0">
    <w:nsid w:val="4E2D4BD0"/>
    <w:multiLevelType w:val="hybridMultilevel"/>
    <w:tmpl w:val="8DA224E8"/>
    <w:lvl w:ilvl="0" w:tplc="2DD0EA2E">
      <w:start w:val="1"/>
      <w:numFmt w:val="decimal"/>
      <w:lvlText w:val="%1."/>
      <w:lvlJc w:val="left"/>
      <w:pPr>
        <w:ind w:left="544" w:hanging="360"/>
      </w:pPr>
      <w:rPr>
        <w:rFonts w:cs="Times New Roman" w:hint="default"/>
      </w:rPr>
    </w:lvl>
    <w:lvl w:ilvl="1" w:tplc="04190019" w:tentative="1">
      <w:start w:val="1"/>
      <w:numFmt w:val="lowerLetter"/>
      <w:lvlText w:val="%2."/>
      <w:lvlJc w:val="left"/>
      <w:pPr>
        <w:ind w:left="1264" w:hanging="360"/>
      </w:pPr>
      <w:rPr>
        <w:rFonts w:cs="Times New Roman"/>
      </w:rPr>
    </w:lvl>
    <w:lvl w:ilvl="2" w:tplc="0419001B" w:tentative="1">
      <w:start w:val="1"/>
      <w:numFmt w:val="lowerRoman"/>
      <w:lvlText w:val="%3."/>
      <w:lvlJc w:val="right"/>
      <w:pPr>
        <w:ind w:left="1984" w:hanging="180"/>
      </w:pPr>
      <w:rPr>
        <w:rFonts w:cs="Times New Roman"/>
      </w:rPr>
    </w:lvl>
    <w:lvl w:ilvl="3" w:tplc="0419000F" w:tentative="1">
      <w:start w:val="1"/>
      <w:numFmt w:val="decimal"/>
      <w:lvlText w:val="%4."/>
      <w:lvlJc w:val="left"/>
      <w:pPr>
        <w:ind w:left="2704" w:hanging="360"/>
      </w:pPr>
      <w:rPr>
        <w:rFonts w:cs="Times New Roman"/>
      </w:rPr>
    </w:lvl>
    <w:lvl w:ilvl="4" w:tplc="04190019" w:tentative="1">
      <w:start w:val="1"/>
      <w:numFmt w:val="lowerLetter"/>
      <w:lvlText w:val="%5."/>
      <w:lvlJc w:val="left"/>
      <w:pPr>
        <w:ind w:left="3424" w:hanging="360"/>
      </w:pPr>
      <w:rPr>
        <w:rFonts w:cs="Times New Roman"/>
      </w:rPr>
    </w:lvl>
    <w:lvl w:ilvl="5" w:tplc="0419001B" w:tentative="1">
      <w:start w:val="1"/>
      <w:numFmt w:val="lowerRoman"/>
      <w:lvlText w:val="%6."/>
      <w:lvlJc w:val="right"/>
      <w:pPr>
        <w:ind w:left="4144" w:hanging="180"/>
      </w:pPr>
      <w:rPr>
        <w:rFonts w:cs="Times New Roman"/>
      </w:rPr>
    </w:lvl>
    <w:lvl w:ilvl="6" w:tplc="0419000F" w:tentative="1">
      <w:start w:val="1"/>
      <w:numFmt w:val="decimal"/>
      <w:lvlText w:val="%7."/>
      <w:lvlJc w:val="left"/>
      <w:pPr>
        <w:ind w:left="4864" w:hanging="360"/>
      </w:pPr>
      <w:rPr>
        <w:rFonts w:cs="Times New Roman"/>
      </w:rPr>
    </w:lvl>
    <w:lvl w:ilvl="7" w:tplc="04190019" w:tentative="1">
      <w:start w:val="1"/>
      <w:numFmt w:val="lowerLetter"/>
      <w:lvlText w:val="%8."/>
      <w:lvlJc w:val="left"/>
      <w:pPr>
        <w:ind w:left="5584" w:hanging="360"/>
      </w:pPr>
      <w:rPr>
        <w:rFonts w:cs="Times New Roman"/>
      </w:rPr>
    </w:lvl>
    <w:lvl w:ilvl="8" w:tplc="0419001B" w:tentative="1">
      <w:start w:val="1"/>
      <w:numFmt w:val="lowerRoman"/>
      <w:lvlText w:val="%9."/>
      <w:lvlJc w:val="right"/>
      <w:pPr>
        <w:ind w:left="6304" w:hanging="180"/>
      </w:pPr>
      <w:rPr>
        <w:rFonts w:cs="Times New Roman"/>
      </w:rPr>
    </w:lvl>
  </w:abstractNum>
  <w:abstractNum w:abstractNumId="19" w15:restartNumberingAfterBreak="0">
    <w:nsid w:val="545F0945"/>
    <w:multiLevelType w:val="hybridMultilevel"/>
    <w:tmpl w:val="F2621C64"/>
    <w:lvl w:ilvl="0" w:tplc="0419000F">
      <w:start w:val="6"/>
      <w:numFmt w:val="decimal"/>
      <w:lvlText w:val="%1."/>
      <w:lvlJc w:val="left"/>
      <w:pPr>
        <w:ind w:left="4755" w:hanging="360"/>
      </w:pPr>
      <w:rPr>
        <w:rFonts w:cs="Times New Roman" w:hint="default"/>
      </w:rPr>
    </w:lvl>
    <w:lvl w:ilvl="1" w:tplc="04190019" w:tentative="1">
      <w:start w:val="1"/>
      <w:numFmt w:val="lowerLetter"/>
      <w:lvlText w:val="%2."/>
      <w:lvlJc w:val="left"/>
      <w:pPr>
        <w:ind w:left="5475" w:hanging="360"/>
      </w:pPr>
      <w:rPr>
        <w:rFonts w:cs="Times New Roman"/>
      </w:rPr>
    </w:lvl>
    <w:lvl w:ilvl="2" w:tplc="0419001B" w:tentative="1">
      <w:start w:val="1"/>
      <w:numFmt w:val="lowerRoman"/>
      <w:lvlText w:val="%3."/>
      <w:lvlJc w:val="right"/>
      <w:pPr>
        <w:ind w:left="6195" w:hanging="180"/>
      </w:pPr>
      <w:rPr>
        <w:rFonts w:cs="Times New Roman"/>
      </w:rPr>
    </w:lvl>
    <w:lvl w:ilvl="3" w:tplc="0419000F" w:tentative="1">
      <w:start w:val="1"/>
      <w:numFmt w:val="decimal"/>
      <w:lvlText w:val="%4."/>
      <w:lvlJc w:val="left"/>
      <w:pPr>
        <w:ind w:left="6915" w:hanging="360"/>
      </w:pPr>
      <w:rPr>
        <w:rFonts w:cs="Times New Roman"/>
      </w:rPr>
    </w:lvl>
    <w:lvl w:ilvl="4" w:tplc="04190019" w:tentative="1">
      <w:start w:val="1"/>
      <w:numFmt w:val="lowerLetter"/>
      <w:lvlText w:val="%5."/>
      <w:lvlJc w:val="left"/>
      <w:pPr>
        <w:ind w:left="7635" w:hanging="360"/>
      </w:pPr>
      <w:rPr>
        <w:rFonts w:cs="Times New Roman"/>
      </w:rPr>
    </w:lvl>
    <w:lvl w:ilvl="5" w:tplc="0419001B" w:tentative="1">
      <w:start w:val="1"/>
      <w:numFmt w:val="lowerRoman"/>
      <w:lvlText w:val="%6."/>
      <w:lvlJc w:val="right"/>
      <w:pPr>
        <w:ind w:left="8355" w:hanging="180"/>
      </w:pPr>
      <w:rPr>
        <w:rFonts w:cs="Times New Roman"/>
      </w:rPr>
    </w:lvl>
    <w:lvl w:ilvl="6" w:tplc="0419000F" w:tentative="1">
      <w:start w:val="1"/>
      <w:numFmt w:val="decimal"/>
      <w:lvlText w:val="%7."/>
      <w:lvlJc w:val="left"/>
      <w:pPr>
        <w:ind w:left="9075" w:hanging="360"/>
      </w:pPr>
      <w:rPr>
        <w:rFonts w:cs="Times New Roman"/>
      </w:rPr>
    </w:lvl>
    <w:lvl w:ilvl="7" w:tplc="04190019" w:tentative="1">
      <w:start w:val="1"/>
      <w:numFmt w:val="lowerLetter"/>
      <w:lvlText w:val="%8."/>
      <w:lvlJc w:val="left"/>
      <w:pPr>
        <w:ind w:left="9795" w:hanging="360"/>
      </w:pPr>
      <w:rPr>
        <w:rFonts w:cs="Times New Roman"/>
      </w:rPr>
    </w:lvl>
    <w:lvl w:ilvl="8" w:tplc="0419001B" w:tentative="1">
      <w:start w:val="1"/>
      <w:numFmt w:val="lowerRoman"/>
      <w:lvlText w:val="%9."/>
      <w:lvlJc w:val="right"/>
      <w:pPr>
        <w:ind w:left="10515" w:hanging="180"/>
      </w:pPr>
      <w:rPr>
        <w:rFonts w:cs="Times New Roman"/>
      </w:rPr>
    </w:lvl>
  </w:abstractNum>
  <w:abstractNum w:abstractNumId="20" w15:restartNumberingAfterBreak="0">
    <w:nsid w:val="55061935"/>
    <w:multiLevelType w:val="hybridMultilevel"/>
    <w:tmpl w:val="8DA224E8"/>
    <w:lvl w:ilvl="0" w:tplc="2DD0EA2E">
      <w:start w:val="1"/>
      <w:numFmt w:val="decimal"/>
      <w:lvlText w:val="%1."/>
      <w:lvlJc w:val="left"/>
      <w:pPr>
        <w:ind w:left="544" w:hanging="360"/>
      </w:pPr>
      <w:rPr>
        <w:rFonts w:cs="Times New Roman" w:hint="default"/>
      </w:rPr>
    </w:lvl>
    <w:lvl w:ilvl="1" w:tplc="04190019" w:tentative="1">
      <w:start w:val="1"/>
      <w:numFmt w:val="lowerLetter"/>
      <w:lvlText w:val="%2."/>
      <w:lvlJc w:val="left"/>
      <w:pPr>
        <w:ind w:left="1264" w:hanging="360"/>
      </w:pPr>
      <w:rPr>
        <w:rFonts w:cs="Times New Roman"/>
      </w:rPr>
    </w:lvl>
    <w:lvl w:ilvl="2" w:tplc="0419001B" w:tentative="1">
      <w:start w:val="1"/>
      <w:numFmt w:val="lowerRoman"/>
      <w:lvlText w:val="%3."/>
      <w:lvlJc w:val="right"/>
      <w:pPr>
        <w:ind w:left="1984" w:hanging="180"/>
      </w:pPr>
      <w:rPr>
        <w:rFonts w:cs="Times New Roman"/>
      </w:rPr>
    </w:lvl>
    <w:lvl w:ilvl="3" w:tplc="0419000F" w:tentative="1">
      <w:start w:val="1"/>
      <w:numFmt w:val="decimal"/>
      <w:lvlText w:val="%4."/>
      <w:lvlJc w:val="left"/>
      <w:pPr>
        <w:ind w:left="2704" w:hanging="360"/>
      </w:pPr>
      <w:rPr>
        <w:rFonts w:cs="Times New Roman"/>
      </w:rPr>
    </w:lvl>
    <w:lvl w:ilvl="4" w:tplc="04190019" w:tentative="1">
      <w:start w:val="1"/>
      <w:numFmt w:val="lowerLetter"/>
      <w:lvlText w:val="%5."/>
      <w:lvlJc w:val="left"/>
      <w:pPr>
        <w:ind w:left="3424" w:hanging="360"/>
      </w:pPr>
      <w:rPr>
        <w:rFonts w:cs="Times New Roman"/>
      </w:rPr>
    </w:lvl>
    <w:lvl w:ilvl="5" w:tplc="0419001B" w:tentative="1">
      <w:start w:val="1"/>
      <w:numFmt w:val="lowerRoman"/>
      <w:lvlText w:val="%6."/>
      <w:lvlJc w:val="right"/>
      <w:pPr>
        <w:ind w:left="4144" w:hanging="180"/>
      </w:pPr>
      <w:rPr>
        <w:rFonts w:cs="Times New Roman"/>
      </w:rPr>
    </w:lvl>
    <w:lvl w:ilvl="6" w:tplc="0419000F" w:tentative="1">
      <w:start w:val="1"/>
      <w:numFmt w:val="decimal"/>
      <w:lvlText w:val="%7."/>
      <w:lvlJc w:val="left"/>
      <w:pPr>
        <w:ind w:left="4864" w:hanging="360"/>
      </w:pPr>
      <w:rPr>
        <w:rFonts w:cs="Times New Roman"/>
      </w:rPr>
    </w:lvl>
    <w:lvl w:ilvl="7" w:tplc="04190019" w:tentative="1">
      <w:start w:val="1"/>
      <w:numFmt w:val="lowerLetter"/>
      <w:lvlText w:val="%8."/>
      <w:lvlJc w:val="left"/>
      <w:pPr>
        <w:ind w:left="5584" w:hanging="360"/>
      </w:pPr>
      <w:rPr>
        <w:rFonts w:cs="Times New Roman"/>
      </w:rPr>
    </w:lvl>
    <w:lvl w:ilvl="8" w:tplc="0419001B" w:tentative="1">
      <w:start w:val="1"/>
      <w:numFmt w:val="lowerRoman"/>
      <w:lvlText w:val="%9."/>
      <w:lvlJc w:val="right"/>
      <w:pPr>
        <w:ind w:left="6304" w:hanging="180"/>
      </w:pPr>
      <w:rPr>
        <w:rFonts w:cs="Times New Roman"/>
      </w:rPr>
    </w:lvl>
  </w:abstractNum>
  <w:abstractNum w:abstractNumId="21" w15:restartNumberingAfterBreak="0">
    <w:nsid w:val="5AB47FAB"/>
    <w:multiLevelType w:val="hybridMultilevel"/>
    <w:tmpl w:val="9AD45DAA"/>
    <w:lvl w:ilvl="0" w:tplc="809C5EFE">
      <w:start w:val="3"/>
      <w:numFmt w:val="bullet"/>
      <w:lvlText w:val="-"/>
      <w:lvlJc w:val="left"/>
      <w:pPr>
        <w:ind w:left="455" w:hanging="360"/>
      </w:pPr>
      <w:rPr>
        <w:rFonts w:ascii="Times New Roman" w:eastAsia="Times New Roman" w:hAnsi="Times New Roman" w:hint="default"/>
        <w:color w:val="000000"/>
        <w:sz w:val="20"/>
      </w:rPr>
    </w:lvl>
    <w:lvl w:ilvl="1" w:tplc="04190003" w:tentative="1">
      <w:start w:val="1"/>
      <w:numFmt w:val="bullet"/>
      <w:lvlText w:val="o"/>
      <w:lvlJc w:val="left"/>
      <w:pPr>
        <w:ind w:left="1175" w:hanging="360"/>
      </w:pPr>
      <w:rPr>
        <w:rFonts w:ascii="Courier New" w:hAnsi="Courier New" w:hint="default"/>
      </w:rPr>
    </w:lvl>
    <w:lvl w:ilvl="2" w:tplc="04190005" w:tentative="1">
      <w:start w:val="1"/>
      <w:numFmt w:val="bullet"/>
      <w:lvlText w:val=""/>
      <w:lvlJc w:val="left"/>
      <w:pPr>
        <w:ind w:left="1895" w:hanging="360"/>
      </w:pPr>
      <w:rPr>
        <w:rFonts w:ascii="Wingdings" w:hAnsi="Wingdings" w:hint="default"/>
      </w:rPr>
    </w:lvl>
    <w:lvl w:ilvl="3" w:tplc="04190001" w:tentative="1">
      <w:start w:val="1"/>
      <w:numFmt w:val="bullet"/>
      <w:lvlText w:val=""/>
      <w:lvlJc w:val="left"/>
      <w:pPr>
        <w:ind w:left="2615" w:hanging="360"/>
      </w:pPr>
      <w:rPr>
        <w:rFonts w:ascii="Symbol" w:hAnsi="Symbol" w:hint="default"/>
      </w:rPr>
    </w:lvl>
    <w:lvl w:ilvl="4" w:tplc="04190003" w:tentative="1">
      <w:start w:val="1"/>
      <w:numFmt w:val="bullet"/>
      <w:lvlText w:val="o"/>
      <w:lvlJc w:val="left"/>
      <w:pPr>
        <w:ind w:left="3335" w:hanging="360"/>
      </w:pPr>
      <w:rPr>
        <w:rFonts w:ascii="Courier New" w:hAnsi="Courier New" w:hint="default"/>
      </w:rPr>
    </w:lvl>
    <w:lvl w:ilvl="5" w:tplc="04190005" w:tentative="1">
      <w:start w:val="1"/>
      <w:numFmt w:val="bullet"/>
      <w:lvlText w:val=""/>
      <w:lvlJc w:val="left"/>
      <w:pPr>
        <w:ind w:left="4055" w:hanging="360"/>
      </w:pPr>
      <w:rPr>
        <w:rFonts w:ascii="Wingdings" w:hAnsi="Wingdings" w:hint="default"/>
      </w:rPr>
    </w:lvl>
    <w:lvl w:ilvl="6" w:tplc="04190001" w:tentative="1">
      <w:start w:val="1"/>
      <w:numFmt w:val="bullet"/>
      <w:lvlText w:val=""/>
      <w:lvlJc w:val="left"/>
      <w:pPr>
        <w:ind w:left="4775" w:hanging="360"/>
      </w:pPr>
      <w:rPr>
        <w:rFonts w:ascii="Symbol" w:hAnsi="Symbol" w:hint="default"/>
      </w:rPr>
    </w:lvl>
    <w:lvl w:ilvl="7" w:tplc="04190003" w:tentative="1">
      <w:start w:val="1"/>
      <w:numFmt w:val="bullet"/>
      <w:lvlText w:val="o"/>
      <w:lvlJc w:val="left"/>
      <w:pPr>
        <w:ind w:left="5495" w:hanging="360"/>
      </w:pPr>
      <w:rPr>
        <w:rFonts w:ascii="Courier New" w:hAnsi="Courier New" w:hint="default"/>
      </w:rPr>
    </w:lvl>
    <w:lvl w:ilvl="8" w:tplc="04190005" w:tentative="1">
      <w:start w:val="1"/>
      <w:numFmt w:val="bullet"/>
      <w:lvlText w:val=""/>
      <w:lvlJc w:val="left"/>
      <w:pPr>
        <w:ind w:left="6215" w:hanging="360"/>
      </w:pPr>
      <w:rPr>
        <w:rFonts w:ascii="Wingdings" w:hAnsi="Wingdings" w:hint="default"/>
      </w:rPr>
    </w:lvl>
  </w:abstractNum>
  <w:abstractNum w:abstractNumId="22" w15:restartNumberingAfterBreak="0">
    <w:nsid w:val="5DFD7E02"/>
    <w:multiLevelType w:val="hybridMultilevel"/>
    <w:tmpl w:val="8DA224E8"/>
    <w:lvl w:ilvl="0" w:tplc="2DD0EA2E">
      <w:start w:val="1"/>
      <w:numFmt w:val="decimal"/>
      <w:lvlText w:val="%1."/>
      <w:lvlJc w:val="left"/>
      <w:pPr>
        <w:ind w:left="544" w:hanging="360"/>
      </w:pPr>
      <w:rPr>
        <w:rFonts w:cs="Times New Roman" w:hint="default"/>
      </w:rPr>
    </w:lvl>
    <w:lvl w:ilvl="1" w:tplc="04190019" w:tentative="1">
      <w:start w:val="1"/>
      <w:numFmt w:val="lowerLetter"/>
      <w:lvlText w:val="%2."/>
      <w:lvlJc w:val="left"/>
      <w:pPr>
        <w:ind w:left="1264" w:hanging="360"/>
      </w:pPr>
      <w:rPr>
        <w:rFonts w:cs="Times New Roman"/>
      </w:rPr>
    </w:lvl>
    <w:lvl w:ilvl="2" w:tplc="0419001B" w:tentative="1">
      <w:start w:val="1"/>
      <w:numFmt w:val="lowerRoman"/>
      <w:lvlText w:val="%3."/>
      <w:lvlJc w:val="right"/>
      <w:pPr>
        <w:ind w:left="1984" w:hanging="180"/>
      </w:pPr>
      <w:rPr>
        <w:rFonts w:cs="Times New Roman"/>
      </w:rPr>
    </w:lvl>
    <w:lvl w:ilvl="3" w:tplc="0419000F" w:tentative="1">
      <w:start w:val="1"/>
      <w:numFmt w:val="decimal"/>
      <w:lvlText w:val="%4."/>
      <w:lvlJc w:val="left"/>
      <w:pPr>
        <w:ind w:left="2704" w:hanging="360"/>
      </w:pPr>
      <w:rPr>
        <w:rFonts w:cs="Times New Roman"/>
      </w:rPr>
    </w:lvl>
    <w:lvl w:ilvl="4" w:tplc="04190019" w:tentative="1">
      <w:start w:val="1"/>
      <w:numFmt w:val="lowerLetter"/>
      <w:lvlText w:val="%5."/>
      <w:lvlJc w:val="left"/>
      <w:pPr>
        <w:ind w:left="3424" w:hanging="360"/>
      </w:pPr>
      <w:rPr>
        <w:rFonts w:cs="Times New Roman"/>
      </w:rPr>
    </w:lvl>
    <w:lvl w:ilvl="5" w:tplc="0419001B" w:tentative="1">
      <w:start w:val="1"/>
      <w:numFmt w:val="lowerRoman"/>
      <w:lvlText w:val="%6."/>
      <w:lvlJc w:val="right"/>
      <w:pPr>
        <w:ind w:left="4144" w:hanging="180"/>
      </w:pPr>
      <w:rPr>
        <w:rFonts w:cs="Times New Roman"/>
      </w:rPr>
    </w:lvl>
    <w:lvl w:ilvl="6" w:tplc="0419000F" w:tentative="1">
      <w:start w:val="1"/>
      <w:numFmt w:val="decimal"/>
      <w:lvlText w:val="%7."/>
      <w:lvlJc w:val="left"/>
      <w:pPr>
        <w:ind w:left="4864" w:hanging="360"/>
      </w:pPr>
      <w:rPr>
        <w:rFonts w:cs="Times New Roman"/>
      </w:rPr>
    </w:lvl>
    <w:lvl w:ilvl="7" w:tplc="04190019" w:tentative="1">
      <w:start w:val="1"/>
      <w:numFmt w:val="lowerLetter"/>
      <w:lvlText w:val="%8."/>
      <w:lvlJc w:val="left"/>
      <w:pPr>
        <w:ind w:left="5584" w:hanging="360"/>
      </w:pPr>
      <w:rPr>
        <w:rFonts w:cs="Times New Roman"/>
      </w:rPr>
    </w:lvl>
    <w:lvl w:ilvl="8" w:tplc="0419001B" w:tentative="1">
      <w:start w:val="1"/>
      <w:numFmt w:val="lowerRoman"/>
      <w:lvlText w:val="%9."/>
      <w:lvlJc w:val="right"/>
      <w:pPr>
        <w:ind w:left="6304" w:hanging="180"/>
      </w:pPr>
      <w:rPr>
        <w:rFonts w:cs="Times New Roman"/>
      </w:rPr>
    </w:lvl>
  </w:abstractNum>
  <w:abstractNum w:abstractNumId="23" w15:restartNumberingAfterBreak="0">
    <w:nsid w:val="641B3114"/>
    <w:multiLevelType w:val="hybridMultilevel"/>
    <w:tmpl w:val="8DA224E8"/>
    <w:lvl w:ilvl="0" w:tplc="2DD0EA2E">
      <w:start w:val="1"/>
      <w:numFmt w:val="decimal"/>
      <w:lvlText w:val="%1."/>
      <w:lvlJc w:val="left"/>
      <w:pPr>
        <w:ind w:left="544" w:hanging="360"/>
      </w:pPr>
      <w:rPr>
        <w:rFonts w:cs="Times New Roman" w:hint="default"/>
      </w:rPr>
    </w:lvl>
    <w:lvl w:ilvl="1" w:tplc="04190019" w:tentative="1">
      <w:start w:val="1"/>
      <w:numFmt w:val="lowerLetter"/>
      <w:lvlText w:val="%2."/>
      <w:lvlJc w:val="left"/>
      <w:pPr>
        <w:ind w:left="1264" w:hanging="360"/>
      </w:pPr>
      <w:rPr>
        <w:rFonts w:cs="Times New Roman"/>
      </w:rPr>
    </w:lvl>
    <w:lvl w:ilvl="2" w:tplc="0419001B" w:tentative="1">
      <w:start w:val="1"/>
      <w:numFmt w:val="lowerRoman"/>
      <w:lvlText w:val="%3."/>
      <w:lvlJc w:val="right"/>
      <w:pPr>
        <w:ind w:left="1984" w:hanging="180"/>
      </w:pPr>
      <w:rPr>
        <w:rFonts w:cs="Times New Roman"/>
      </w:rPr>
    </w:lvl>
    <w:lvl w:ilvl="3" w:tplc="0419000F" w:tentative="1">
      <w:start w:val="1"/>
      <w:numFmt w:val="decimal"/>
      <w:lvlText w:val="%4."/>
      <w:lvlJc w:val="left"/>
      <w:pPr>
        <w:ind w:left="2704" w:hanging="360"/>
      </w:pPr>
      <w:rPr>
        <w:rFonts w:cs="Times New Roman"/>
      </w:rPr>
    </w:lvl>
    <w:lvl w:ilvl="4" w:tplc="04190019" w:tentative="1">
      <w:start w:val="1"/>
      <w:numFmt w:val="lowerLetter"/>
      <w:lvlText w:val="%5."/>
      <w:lvlJc w:val="left"/>
      <w:pPr>
        <w:ind w:left="3424" w:hanging="360"/>
      </w:pPr>
      <w:rPr>
        <w:rFonts w:cs="Times New Roman"/>
      </w:rPr>
    </w:lvl>
    <w:lvl w:ilvl="5" w:tplc="0419001B" w:tentative="1">
      <w:start w:val="1"/>
      <w:numFmt w:val="lowerRoman"/>
      <w:lvlText w:val="%6."/>
      <w:lvlJc w:val="right"/>
      <w:pPr>
        <w:ind w:left="4144" w:hanging="180"/>
      </w:pPr>
      <w:rPr>
        <w:rFonts w:cs="Times New Roman"/>
      </w:rPr>
    </w:lvl>
    <w:lvl w:ilvl="6" w:tplc="0419000F" w:tentative="1">
      <w:start w:val="1"/>
      <w:numFmt w:val="decimal"/>
      <w:lvlText w:val="%7."/>
      <w:lvlJc w:val="left"/>
      <w:pPr>
        <w:ind w:left="4864" w:hanging="360"/>
      </w:pPr>
      <w:rPr>
        <w:rFonts w:cs="Times New Roman"/>
      </w:rPr>
    </w:lvl>
    <w:lvl w:ilvl="7" w:tplc="04190019" w:tentative="1">
      <w:start w:val="1"/>
      <w:numFmt w:val="lowerLetter"/>
      <w:lvlText w:val="%8."/>
      <w:lvlJc w:val="left"/>
      <w:pPr>
        <w:ind w:left="5584" w:hanging="360"/>
      </w:pPr>
      <w:rPr>
        <w:rFonts w:cs="Times New Roman"/>
      </w:rPr>
    </w:lvl>
    <w:lvl w:ilvl="8" w:tplc="0419001B" w:tentative="1">
      <w:start w:val="1"/>
      <w:numFmt w:val="lowerRoman"/>
      <w:lvlText w:val="%9."/>
      <w:lvlJc w:val="right"/>
      <w:pPr>
        <w:ind w:left="6304" w:hanging="180"/>
      </w:pPr>
      <w:rPr>
        <w:rFonts w:cs="Times New Roman"/>
      </w:rPr>
    </w:lvl>
  </w:abstractNum>
  <w:abstractNum w:abstractNumId="24" w15:restartNumberingAfterBreak="0">
    <w:nsid w:val="6D411E60"/>
    <w:multiLevelType w:val="hybridMultilevel"/>
    <w:tmpl w:val="80BC3C24"/>
    <w:lvl w:ilvl="0" w:tplc="AFA610EC">
      <w:start w:val="2"/>
      <w:numFmt w:val="decimal"/>
      <w:lvlText w:val="%1)"/>
      <w:lvlJc w:val="left"/>
      <w:pPr>
        <w:ind w:left="815" w:hanging="360"/>
      </w:pPr>
      <w:rPr>
        <w:rFonts w:cs="Times New Roman" w:hint="default"/>
        <w:b/>
        <w:sz w:val="22"/>
        <w:szCs w:val="22"/>
      </w:rPr>
    </w:lvl>
    <w:lvl w:ilvl="1" w:tplc="04190019" w:tentative="1">
      <w:start w:val="1"/>
      <w:numFmt w:val="lowerLetter"/>
      <w:lvlText w:val="%2."/>
      <w:lvlJc w:val="left"/>
      <w:pPr>
        <w:ind w:left="1535" w:hanging="360"/>
      </w:pPr>
      <w:rPr>
        <w:rFonts w:cs="Times New Roman"/>
      </w:rPr>
    </w:lvl>
    <w:lvl w:ilvl="2" w:tplc="0419001B" w:tentative="1">
      <w:start w:val="1"/>
      <w:numFmt w:val="lowerRoman"/>
      <w:lvlText w:val="%3."/>
      <w:lvlJc w:val="right"/>
      <w:pPr>
        <w:ind w:left="2255" w:hanging="180"/>
      </w:pPr>
      <w:rPr>
        <w:rFonts w:cs="Times New Roman"/>
      </w:rPr>
    </w:lvl>
    <w:lvl w:ilvl="3" w:tplc="0419000F" w:tentative="1">
      <w:start w:val="1"/>
      <w:numFmt w:val="decimal"/>
      <w:lvlText w:val="%4."/>
      <w:lvlJc w:val="left"/>
      <w:pPr>
        <w:ind w:left="2975" w:hanging="360"/>
      </w:pPr>
      <w:rPr>
        <w:rFonts w:cs="Times New Roman"/>
      </w:rPr>
    </w:lvl>
    <w:lvl w:ilvl="4" w:tplc="04190019" w:tentative="1">
      <w:start w:val="1"/>
      <w:numFmt w:val="lowerLetter"/>
      <w:lvlText w:val="%5."/>
      <w:lvlJc w:val="left"/>
      <w:pPr>
        <w:ind w:left="3695" w:hanging="360"/>
      </w:pPr>
      <w:rPr>
        <w:rFonts w:cs="Times New Roman"/>
      </w:rPr>
    </w:lvl>
    <w:lvl w:ilvl="5" w:tplc="0419001B" w:tentative="1">
      <w:start w:val="1"/>
      <w:numFmt w:val="lowerRoman"/>
      <w:lvlText w:val="%6."/>
      <w:lvlJc w:val="right"/>
      <w:pPr>
        <w:ind w:left="4415" w:hanging="180"/>
      </w:pPr>
      <w:rPr>
        <w:rFonts w:cs="Times New Roman"/>
      </w:rPr>
    </w:lvl>
    <w:lvl w:ilvl="6" w:tplc="0419000F" w:tentative="1">
      <w:start w:val="1"/>
      <w:numFmt w:val="decimal"/>
      <w:lvlText w:val="%7."/>
      <w:lvlJc w:val="left"/>
      <w:pPr>
        <w:ind w:left="5135" w:hanging="360"/>
      </w:pPr>
      <w:rPr>
        <w:rFonts w:cs="Times New Roman"/>
      </w:rPr>
    </w:lvl>
    <w:lvl w:ilvl="7" w:tplc="04190019" w:tentative="1">
      <w:start w:val="1"/>
      <w:numFmt w:val="lowerLetter"/>
      <w:lvlText w:val="%8."/>
      <w:lvlJc w:val="left"/>
      <w:pPr>
        <w:ind w:left="5855" w:hanging="360"/>
      </w:pPr>
      <w:rPr>
        <w:rFonts w:cs="Times New Roman"/>
      </w:rPr>
    </w:lvl>
    <w:lvl w:ilvl="8" w:tplc="0419001B" w:tentative="1">
      <w:start w:val="1"/>
      <w:numFmt w:val="lowerRoman"/>
      <w:lvlText w:val="%9."/>
      <w:lvlJc w:val="right"/>
      <w:pPr>
        <w:ind w:left="6575" w:hanging="180"/>
      </w:pPr>
      <w:rPr>
        <w:rFonts w:cs="Times New Roman"/>
      </w:rPr>
    </w:lvl>
  </w:abstractNum>
  <w:abstractNum w:abstractNumId="25" w15:restartNumberingAfterBreak="0">
    <w:nsid w:val="733872B2"/>
    <w:multiLevelType w:val="hybridMultilevel"/>
    <w:tmpl w:val="8DA224E8"/>
    <w:lvl w:ilvl="0" w:tplc="2DD0EA2E">
      <w:start w:val="1"/>
      <w:numFmt w:val="decimal"/>
      <w:lvlText w:val="%1."/>
      <w:lvlJc w:val="left"/>
      <w:pPr>
        <w:ind w:left="544" w:hanging="360"/>
      </w:pPr>
      <w:rPr>
        <w:rFonts w:cs="Times New Roman" w:hint="default"/>
      </w:rPr>
    </w:lvl>
    <w:lvl w:ilvl="1" w:tplc="04190019" w:tentative="1">
      <w:start w:val="1"/>
      <w:numFmt w:val="lowerLetter"/>
      <w:lvlText w:val="%2."/>
      <w:lvlJc w:val="left"/>
      <w:pPr>
        <w:ind w:left="1264" w:hanging="360"/>
      </w:pPr>
      <w:rPr>
        <w:rFonts w:cs="Times New Roman"/>
      </w:rPr>
    </w:lvl>
    <w:lvl w:ilvl="2" w:tplc="0419001B" w:tentative="1">
      <w:start w:val="1"/>
      <w:numFmt w:val="lowerRoman"/>
      <w:lvlText w:val="%3."/>
      <w:lvlJc w:val="right"/>
      <w:pPr>
        <w:ind w:left="1984" w:hanging="180"/>
      </w:pPr>
      <w:rPr>
        <w:rFonts w:cs="Times New Roman"/>
      </w:rPr>
    </w:lvl>
    <w:lvl w:ilvl="3" w:tplc="0419000F" w:tentative="1">
      <w:start w:val="1"/>
      <w:numFmt w:val="decimal"/>
      <w:lvlText w:val="%4."/>
      <w:lvlJc w:val="left"/>
      <w:pPr>
        <w:ind w:left="2704" w:hanging="360"/>
      </w:pPr>
      <w:rPr>
        <w:rFonts w:cs="Times New Roman"/>
      </w:rPr>
    </w:lvl>
    <w:lvl w:ilvl="4" w:tplc="04190019" w:tentative="1">
      <w:start w:val="1"/>
      <w:numFmt w:val="lowerLetter"/>
      <w:lvlText w:val="%5."/>
      <w:lvlJc w:val="left"/>
      <w:pPr>
        <w:ind w:left="3424" w:hanging="360"/>
      </w:pPr>
      <w:rPr>
        <w:rFonts w:cs="Times New Roman"/>
      </w:rPr>
    </w:lvl>
    <w:lvl w:ilvl="5" w:tplc="0419001B" w:tentative="1">
      <w:start w:val="1"/>
      <w:numFmt w:val="lowerRoman"/>
      <w:lvlText w:val="%6."/>
      <w:lvlJc w:val="right"/>
      <w:pPr>
        <w:ind w:left="4144" w:hanging="180"/>
      </w:pPr>
      <w:rPr>
        <w:rFonts w:cs="Times New Roman"/>
      </w:rPr>
    </w:lvl>
    <w:lvl w:ilvl="6" w:tplc="0419000F" w:tentative="1">
      <w:start w:val="1"/>
      <w:numFmt w:val="decimal"/>
      <w:lvlText w:val="%7."/>
      <w:lvlJc w:val="left"/>
      <w:pPr>
        <w:ind w:left="4864" w:hanging="360"/>
      </w:pPr>
      <w:rPr>
        <w:rFonts w:cs="Times New Roman"/>
      </w:rPr>
    </w:lvl>
    <w:lvl w:ilvl="7" w:tplc="04190019" w:tentative="1">
      <w:start w:val="1"/>
      <w:numFmt w:val="lowerLetter"/>
      <w:lvlText w:val="%8."/>
      <w:lvlJc w:val="left"/>
      <w:pPr>
        <w:ind w:left="5584" w:hanging="360"/>
      </w:pPr>
      <w:rPr>
        <w:rFonts w:cs="Times New Roman"/>
      </w:rPr>
    </w:lvl>
    <w:lvl w:ilvl="8" w:tplc="0419001B" w:tentative="1">
      <w:start w:val="1"/>
      <w:numFmt w:val="lowerRoman"/>
      <w:lvlText w:val="%9."/>
      <w:lvlJc w:val="right"/>
      <w:pPr>
        <w:ind w:left="6304" w:hanging="180"/>
      </w:pPr>
      <w:rPr>
        <w:rFonts w:cs="Times New Roman"/>
      </w:rPr>
    </w:lvl>
  </w:abstractNum>
  <w:abstractNum w:abstractNumId="26" w15:restartNumberingAfterBreak="0">
    <w:nsid w:val="740835DC"/>
    <w:multiLevelType w:val="hybridMultilevel"/>
    <w:tmpl w:val="8DA224E8"/>
    <w:lvl w:ilvl="0" w:tplc="2DD0EA2E">
      <w:start w:val="1"/>
      <w:numFmt w:val="decimal"/>
      <w:lvlText w:val="%1."/>
      <w:lvlJc w:val="left"/>
      <w:pPr>
        <w:ind w:left="544" w:hanging="360"/>
      </w:pPr>
      <w:rPr>
        <w:rFonts w:cs="Times New Roman" w:hint="default"/>
      </w:rPr>
    </w:lvl>
    <w:lvl w:ilvl="1" w:tplc="04190019" w:tentative="1">
      <w:start w:val="1"/>
      <w:numFmt w:val="lowerLetter"/>
      <w:lvlText w:val="%2."/>
      <w:lvlJc w:val="left"/>
      <w:pPr>
        <w:ind w:left="1264" w:hanging="360"/>
      </w:pPr>
      <w:rPr>
        <w:rFonts w:cs="Times New Roman"/>
      </w:rPr>
    </w:lvl>
    <w:lvl w:ilvl="2" w:tplc="0419001B" w:tentative="1">
      <w:start w:val="1"/>
      <w:numFmt w:val="lowerRoman"/>
      <w:lvlText w:val="%3."/>
      <w:lvlJc w:val="right"/>
      <w:pPr>
        <w:ind w:left="1984" w:hanging="180"/>
      </w:pPr>
      <w:rPr>
        <w:rFonts w:cs="Times New Roman"/>
      </w:rPr>
    </w:lvl>
    <w:lvl w:ilvl="3" w:tplc="0419000F" w:tentative="1">
      <w:start w:val="1"/>
      <w:numFmt w:val="decimal"/>
      <w:lvlText w:val="%4."/>
      <w:lvlJc w:val="left"/>
      <w:pPr>
        <w:ind w:left="2704" w:hanging="360"/>
      </w:pPr>
      <w:rPr>
        <w:rFonts w:cs="Times New Roman"/>
      </w:rPr>
    </w:lvl>
    <w:lvl w:ilvl="4" w:tplc="04190019" w:tentative="1">
      <w:start w:val="1"/>
      <w:numFmt w:val="lowerLetter"/>
      <w:lvlText w:val="%5."/>
      <w:lvlJc w:val="left"/>
      <w:pPr>
        <w:ind w:left="3424" w:hanging="360"/>
      </w:pPr>
      <w:rPr>
        <w:rFonts w:cs="Times New Roman"/>
      </w:rPr>
    </w:lvl>
    <w:lvl w:ilvl="5" w:tplc="0419001B" w:tentative="1">
      <w:start w:val="1"/>
      <w:numFmt w:val="lowerRoman"/>
      <w:lvlText w:val="%6."/>
      <w:lvlJc w:val="right"/>
      <w:pPr>
        <w:ind w:left="4144" w:hanging="180"/>
      </w:pPr>
      <w:rPr>
        <w:rFonts w:cs="Times New Roman"/>
      </w:rPr>
    </w:lvl>
    <w:lvl w:ilvl="6" w:tplc="0419000F" w:tentative="1">
      <w:start w:val="1"/>
      <w:numFmt w:val="decimal"/>
      <w:lvlText w:val="%7."/>
      <w:lvlJc w:val="left"/>
      <w:pPr>
        <w:ind w:left="4864" w:hanging="360"/>
      </w:pPr>
      <w:rPr>
        <w:rFonts w:cs="Times New Roman"/>
      </w:rPr>
    </w:lvl>
    <w:lvl w:ilvl="7" w:tplc="04190019" w:tentative="1">
      <w:start w:val="1"/>
      <w:numFmt w:val="lowerLetter"/>
      <w:lvlText w:val="%8."/>
      <w:lvlJc w:val="left"/>
      <w:pPr>
        <w:ind w:left="5584" w:hanging="360"/>
      </w:pPr>
      <w:rPr>
        <w:rFonts w:cs="Times New Roman"/>
      </w:rPr>
    </w:lvl>
    <w:lvl w:ilvl="8" w:tplc="0419001B" w:tentative="1">
      <w:start w:val="1"/>
      <w:numFmt w:val="lowerRoman"/>
      <w:lvlText w:val="%9."/>
      <w:lvlJc w:val="right"/>
      <w:pPr>
        <w:ind w:left="6304" w:hanging="180"/>
      </w:pPr>
      <w:rPr>
        <w:rFonts w:cs="Times New Roman"/>
      </w:rPr>
    </w:lvl>
  </w:abstractNum>
  <w:num w:numId="1">
    <w:abstractNumId w:val="5"/>
  </w:num>
  <w:num w:numId="2">
    <w:abstractNumId w:val="12"/>
  </w:num>
  <w:num w:numId="3">
    <w:abstractNumId w:val="21"/>
  </w:num>
  <w:num w:numId="4">
    <w:abstractNumId w:val="3"/>
  </w:num>
  <w:num w:numId="5">
    <w:abstractNumId w:val="17"/>
  </w:num>
  <w:num w:numId="6">
    <w:abstractNumId w:val="19"/>
  </w:num>
  <w:num w:numId="7">
    <w:abstractNumId w:val="8"/>
  </w:num>
  <w:num w:numId="8">
    <w:abstractNumId w:val="2"/>
  </w:num>
  <w:num w:numId="9">
    <w:abstractNumId w:val="7"/>
  </w:num>
  <w:num w:numId="10">
    <w:abstractNumId w:val="9"/>
  </w:num>
  <w:num w:numId="11">
    <w:abstractNumId w:val="25"/>
  </w:num>
  <w:num w:numId="12">
    <w:abstractNumId w:val="6"/>
  </w:num>
  <w:num w:numId="13">
    <w:abstractNumId w:val="26"/>
  </w:num>
  <w:num w:numId="14">
    <w:abstractNumId w:val="18"/>
  </w:num>
  <w:num w:numId="15">
    <w:abstractNumId w:val="10"/>
  </w:num>
  <w:num w:numId="16">
    <w:abstractNumId w:val="24"/>
  </w:num>
  <w:num w:numId="17">
    <w:abstractNumId w:val="15"/>
  </w:num>
  <w:num w:numId="18">
    <w:abstractNumId w:val="0"/>
  </w:num>
  <w:num w:numId="19">
    <w:abstractNumId w:val="13"/>
  </w:num>
  <w:num w:numId="20">
    <w:abstractNumId w:val="23"/>
  </w:num>
  <w:num w:numId="21">
    <w:abstractNumId w:val="20"/>
  </w:num>
  <w:num w:numId="22">
    <w:abstractNumId w:val="22"/>
  </w:num>
  <w:num w:numId="23">
    <w:abstractNumId w:val="16"/>
  </w:num>
  <w:num w:numId="24">
    <w:abstractNumId w:val="4"/>
  </w:num>
  <w:num w:numId="25">
    <w:abstractNumId w:val="11"/>
  </w:num>
  <w:num w:numId="26">
    <w:abstractNumId w:val="14"/>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568"/>
    <w:rsid w:val="00001533"/>
    <w:rsid w:val="00002E27"/>
    <w:rsid w:val="00004227"/>
    <w:rsid w:val="000049E9"/>
    <w:rsid w:val="00004FEE"/>
    <w:rsid w:val="000050B9"/>
    <w:rsid w:val="00005710"/>
    <w:rsid w:val="00005C19"/>
    <w:rsid w:val="00007A67"/>
    <w:rsid w:val="00007E4F"/>
    <w:rsid w:val="0001149B"/>
    <w:rsid w:val="00012DEE"/>
    <w:rsid w:val="00012ECB"/>
    <w:rsid w:val="000138DB"/>
    <w:rsid w:val="000163F2"/>
    <w:rsid w:val="00017190"/>
    <w:rsid w:val="00022228"/>
    <w:rsid w:val="0002284D"/>
    <w:rsid w:val="00023987"/>
    <w:rsid w:val="00023E7F"/>
    <w:rsid w:val="000251B5"/>
    <w:rsid w:val="00026579"/>
    <w:rsid w:val="00027692"/>
    <w:rsid w:val="000277B8"/>
    <w:rsid w:val="00030ACE"/>
    <w:rsid w:val="000319C8"/>
    <w:rsid w:val="00034C70"/>
    <w:rsid w:val="00035099"/>
    <w:rsid w:val="00041060"/>
    <w:rsid w:val="00045E23"/>
    <w:rsid w:val="000461BC"/>
    <w:rsid w:val="00046B12"/>
    <w:rsid w:val="0005169F"/>
    <w:rsid w:val="00054065"/>
    <w:rsid w:val="000542D6"/>
    <w:rsid w:val="0005584E"/>
    <w:rsid w:val="000560B5"/>
    <w:rsid w:val="00056BDF"/>
    <w:rsid w:val="00060F4F"/>
    <w:rsid w:val="0006107C"/>
    <w:rsid w:val="00061617"/>
    <w:rsid w:val="000619A1"/>
    <w:rsid w:val="000627CC"/>
    <w:rsid w:val="000737EB"/>
    <w:rsid w:val="000754AE"/>
    <w:rsid w:val="0007648B"/>
    <w:rsid w:val="0007745A"/>
    <w:rsid w:val="000820B7"/>
    <w:rsid w:val="00082119"/>
    <w:rsid w:val="00082A49"/>
    <w:rsid w:val="00084C23"/>
    <w:rsid w:val="00086364"/>
    <w:rsid w:val="000901F0"/>
    <w:rsid w:val="00090C54"/>
    <w:rsid w:val="00091686"/>
    <w:rsid w:val="0009276C"/>
    <w:rsid w:val="00095194"/>
    <w:rsid w:val="00095724"/>
    <w:rsid w:val="00096112"/>
    <w:rsid w:val="00096A18"/>
    <w:rsid w:val="000A11E0"/>
    <w:rsid w:val="000A429A"/>
    <w:rsid w:val="000B0366"/>
    <w:rsid w:val="000B0844"/>
    <w:rsid w:val="000B2224"/>
    <w:rsid w:val="000B505F"/>
    <w:rsid w:val="000B5652"/>
    <w:rsid w:val="000B59C4"/>
    <w:rsid w:val="000C0705"/>
    <w:rsid w:val="000C203B"/>
    <w:rsid w:val="000C245C"/>
    <w:rsid w:val="000C453D"/>
    <w:rsid w:val="000C4A80"/>
    <w:rsid w:val="000C4AEC"/>
    <w:rsid w:val="000C4E8E"/>
    <w:rsid w:val="000D2B43"/>
    <w:rsid w:val="000D39D3"/>
    <w:rsid w:val="000D3F9F"/>
    <w:rsid w:val="000D51B3"/>
    <w:rsid w:val="000D5C83"/>
    <w:rsid w:val="000D6152"/>
    <w:rsid w:val="000D6C25"/>
    <w:rsid w:val="000D7C5D"/>
    <w:rsid w:val="000E064B"/>
    <w:rsid w:val="000E0A24"/>
    <w:rsid w:val="000E3220"/>
    <w:rsid w:val="000E39E1"/>
    <w:rsid w:val="000E3CBD"/>
    <w:rsid w:val="000E5D0E"/>
    <w:rsid w:val="000E5D31"/>
    <w:rsid w:val="000E6EE0"/>
    <w:rsid w:val="000E7BC2"/>
    <w:rsid w:val="000F0CCF"/>
    <w:rsid w:val="000F3AB0"/>
    <w:rsid w:val="000F57A5"/>
    <w:rsid w:val="000F5EB8"/>
    <w:rsid w:val="000F6236"/>
    <w:rsid w:val="000F6CF8"/>
    <w:rsid w:val="000F776D"/>
    <w:rsid w:val="000F7BFB"/>
    <w:rsid w:val="001007D1"/>
    <w:rsid w:val="0010093B"/>
    <w:rsid w:val="00104CEA"/>
    <w:rsid w:val="001068ED"/>
    <w:rsid w:val="00106D4C"/>
    <w:rsid w:val="00110C76"/>
    <w:rsid w:val="00110CD8"/>
    <w:rsid w:val="00111D04"/>
    <w:rsid w:val="0011658C"/>
    <w:rsid w:val="00121388"/>
    <w:rsid w:val="00121BBD"/>
    <w:rsid w:val="00121BF1"/>
    <w:rsid w:val="00122F7D"/>
    <w:rsid w:val="00123F68"/>
    <w:rsid w:val="001246FA"/>
    <w:rsid w:val="001249B6"/>
    <w:rsid w:val="00126F82"/>
    <w:rsid w:val="00127BBD"/>
    <w:rsid w:val="00131B43"/>
    <w:rsid w:val="00131DA6"/>
    <w:rsid w:val="00131EF9"/>
    <w:rsid w:val="001328B0"/>
    <w:rsid w:val="001328BF"/>
    <w:rsid w:val="00132DE0"/>
    <w:rsid w:val="001354B0"/>
    <w:rsid w:val="0014222D"/>
    <w:rsid w:val="00142285"/>
    <w:rsid w:val="001427D1"/>
    <w:rsid w:val="00142E46"/>
    <w:rsid w:val="0014584E"/>
    <w:rsid w:val="00145B35"/>
    <w:rsid w:val="001467D2"/>
    <w:rsid w:val="001508E7"/>
    <w:rsid w:val="00150EBD"/>
    <w:rsid w:val="00153BC3"/>
    <w:rsid w:val="0015489D"/>
    <w:rsid w:val="0015503C"/>
    <w:rsid w:val="001555A8"/>
    <w:rsid w:val="0015570E"/>
    <w:rsid w:val="00161E30"/>
    <w:rsid w:val="00162B01"/>
    <w:rsid w:val="00163E92"/>
    <w:rsid w:val="001645AC"/>
    <w:rsid w:val="00165C2C"/>
    <w:rsid w:val="00165F51"/>
    <w:rsid w:val="00165F80"/>
    <w:rsid w:val="00165FC0"/>
    <w:rsid w:val="001677FC"/>
    <w:rsid w:val="00170BAF"/>
    <w:rsid w:val="001718BC"/>
    <w:rsid w:val="001727F7"/>
    <w:rsid w:val="00174C67"/>
    <w:rsid w:val="001755CC"/>
    <w:rsid w:val="0017568F"/>
    <w:rsid w:val="001766A5"/>
    <w:rsid w:val="001804BF"/>
    <w:rsid w:val="00180731"/>
    <w:rsid w:val="001810BB"/>
    <w:rsid w:val="0018130F"/>
    <w:rsid w:val="00184B35"/>
    <w:rsid w:val="00185993"/>
    <w:rsid w:val="00190374"/>
    <w:rsid w:val="00192395"/>
    <w:rsid w:val="00193517"/>
    <w:rsid w:val="00194AA2"/>
    <w:rsid w:val="00194E69"/>
    <w:rsid w:val="00195D48"/>
    <w:rsid w:val="00197935"/>
    <w:rsid w:val="001A012A"/>
    <w:rsid w:val="001A19FE"/>
    <w:rsid w:val="001A27C8"/>
    <w:rsid w:val="001A3322"/>
    <w:rsid w:val="001A466D"/>
    <w:rsid w:val="001A5321"/>
    <w:rsid w:val="001A7ECD"/>
    <w:rsid w:val="001B0EC0"/>
    <w:rsid w:val="001B102C"/>
    <w:rsid w:val="001B1CDC"/>
    <w:rsid w:val="001B22B0"/>
    <w:rsid w:val="001B53DA"/>
    <w:rsid w:val="001B5B7C"/>
    <w:rsid w:val="001B5E8F"/>
    <w:rsid w:val="001C18CA"/>
    <w:rsid w:val="001C2517"/>
    <w:rsid w:val="001C25AD"/>
    <w:rsid w:val="001C2972"/>
    <w:rsid w:val="001C49A1"/>
    <w:rsid w:val="001C73D6"/>
    <w:rsid w:val="001C7679"/>
    <w:rsid w:val="001C7A90"/>
    <w:rsid w:val="001C7D54"/>
    <w:rsid w:val="001D0B39"/>
    <w:rsid w:val="001D0F54"/>
    <w:rsid w:val="001D119A"/>
    <w:rsid w:val="001D131F"/>
    <w:rsid w:val="001D263F"/>
    <w:rsid w:val="001D3E3F"/>
    <w:rsid w:val="001D45EB"/>
    <w:rsid w:val="001D555D"/>
    <w:rsid w:val="001D5D76"/>
    <w:rsid w:val="001D664D"/>
    <w:rsid w:val="001E0107"/>
    <w:rsid w:val="001E196A"/>
    <w:rsid w:val="001E2099"/>
    <w:rsid w:val="001E24FF"/>
    <w:rsid w:val="001E39FF"/>
    <w:rsid w:val="001E3F00"/>
    <w:rsid w:val="001E4A95"/>
    <w:rsid w:val="001E5492"/>
    <w:rsid w:val="001E5828"/>
    <w:rsid w:val="001E658B"/>
    <w:rsid w:val="001F01CC"/>
    <w:rsid w:val="001F1C76"/>
    <w:rsid w:val="001F1E8E"/>
    <w:rsid w:val="001F26DC"/>
    <w:rsid w:val="001F2C04"/>
    <w:rsid w:val="001F33FE"/>
    <w:rsid w:val="001F4D07"/>
    <w:rsid w:val="001F63D1"/>
    <w:rsid w:val="002010A2"/>
    <w:rsid w:val="002011C7"/>
    <w:rsid w:val="00203A18"/>
    <w:rsid w:val="002070DE"/>
    <w:rsid w:val="00207313"/>
    <w:rsid w:val="002076C6"/>
    <w:rsid w:val="00210B86"/>
    <w:rsid w:val="002114FB"/>
    <w:rsid w:val="00211BB9"/>
    <w:rsid w:val="00213987"/>
    <w:rsid w:val="00213A5D"/>
    <w:rsid w:val="002144A7"/>
    <w:rsid w:val="0021524C"/>
    <w:rsid w:val="0021593C"/>
    <w:rsid w:val="00217688"/>
    <w:rsid w:val="00217820"/>
    <w:rsid w:val="002217EB"/>
    <w:rsid w:val="00221ED6"/>
    <w:rsid w:val="0022380D"/>
    <w:rsid w:val="0022384C"/>
    <w:rsid w:val="002254C5"/>
    <w:rsid w:val="002258D7"/>
    <w:rsid w:val="002259CA"/>
    <w:rsid w:val="002268B0"/>
    <w:rsid w:val="002313D3"/>
    <w:rsid w:val="0023225C"/>
    <w:rsid w:val="00232476"/>
    <w:rsid w:val="002325F7"/>
    <w:rsid w:val="00233306"/>
    <w:rsid w:val="00234151"/>
    <w:rsid w:val="00234940"/>
    <w:rsid w:val="00235A8C"/>
    <w:rsid w:val="00235B50"/>
    <w:rsid w:val="00237B3D"/>
    <w:rsid w:val="00242139"/>
    <w:rsid w:val="002422BC"/>
    <w:rsid w:val="002462F1"/>
    <w:rsid w:val="002502DA"/>
    <w:rsid w:val="002507F2"/>
    <w:rsid w:val="002527FB"/>
    <w:rsid w:val="00252901"/>
    <w:rsid w:val="00253A39"/>
    <w:rsid w:val="002555ED"/>
    <w:rsid w:val="00261A36"/>
    <w:rsid w:val="00263A6C"/>
    <w:rsid w:val="00264037"/>
    <w:rsid w:val="002647D2"/>
    <w:rsid w:val="00264B70"/>
    <w:rsid w:val="002653F6"/>
    <w:rsid w:val="0027096F"/>
    <w:rsid w:val="00270F7F"/>
    <w:rsid w:val="002720A3"/>
    <w:rsid w:val="00272845"/>
    <w:rsid w:val="002745DA"/>
    <w:rsid w:val="00275795"/>
    <w:rsid w:val="002767E9"/>
    <w:rsid w:val="00282D23"/>
    <w:rsid w:val="00283F61"/>
    <w:rsid w:val="00283FB3"/>
    <w:rsid w:val="00285326"/>
    <w:rsid w:val="0028765E"/>
    <w:rsid w:val="002900ED"/>
    <w:rsid w:val="00290395"/>
    <w:rsid w:val="00290C44"/>
    <w:rsid w:val="00293053"/>
    <w:rsid w:val="00293069"/>
    <w:rsid w:val="002931C1"/>
    <w:rsid w:val="00293CC7"/>
    <w:rsid w:val="0029582E"/>
    <w:rsid w:val="002A08F2"/>
    <w:rsid w:val="002A0B18"/>
    <w:rsid w:val="002A12BD"/>
    <w:rsid w:val="002A1C73"/>
    <w:rsid w:val="002A3C7E"/>
    <w:rsid w:val="002A57AE"/>
    <w:rsid w:val="002A6069"/>
    <w:rsid w:val="002B0E98"/>
    <w:rsid w:val="002B1A03"/>
    <w:rsid w:val="002B3B4B"/>
    <w:rsid w:val="002B5A77"/>
    <w:rsid w:val="002B701C"/>
    <w:rsid w:val="002B7B95"/>
    <w:rsid w:val="002C09BC"/>
    <w:rsid w:val="002C148F"/>
    <w:rsid w:val="002C25F6"/>
    <w:rsid w:val="002C539F"/>
    <w:rsid w:val="002C65E8"/>
    <w:rsid w:val="002D15CB"/>
    <w:rsid w:val="002D1CB2"/>
    <w:rsid w:val="002D26D8"/>
    <w:rsid w:val="002D3455"/>
    <w:rsid w:val="002D57A1"/>
    <w:rsid w:val="002D6A9E"/>
    <w:rsid w:val="002D7FF2"/>
    <w:rsid w:val="002E0915"/>
    <w:rsid w:val="002E17AF"/>
    <w:rsid w:val="002E1EE8"/>
    <w:rsid w:val="002E35FA"/>
    <w:rsid w:val="002E3EC8"/>
    <w:rsid w:val="002F00F2"/>
    <w:rsid w:val="002F04A0"/>
    <w:rsid w:val="002F1F56"/>
    <w:rsid w:val="002F2598"/>
    <w:rsid w:val="002F383E"/>
    <w:rsid w:val="002F3B5D"/>
    <w:rsid w:val="002F3E77"/>
    <w:rsid w:val="002F4145"/>
    <w:rsid w:val="002F4BEF"/>
    <w:rsid w:val="002F548D"/>
    <w:rsid w:val="002F5F7E"/>
    <w:rsid w:val="002F6FA2"/>
    <w:rsid w:val="002F7802"/>
    <w:rsid w:val="002F7838"/>
    <w:rsid w:val="0030124C"/>
    <w:rsid w:val="003014F8"/>
    <w:rsid w:val="003016E4"/>
    <w:rsid w:val="003021A4"/>
    <w:rsid w:val="00303810"/>
    <w:rsid w:val="00304BCC"/>
    <w:rsid w:val="003073EE"/>
    <w:rsid w:val="00310B68"/>
    <w:rsid w:val="00312410"/>
    <w:rsid w:val="003158BB"/>
    <w:rsid w:val="003159B3"/>
    <w:rsid w:val="003173DA"/>
    <w:rsid w:val="003174B6"/>
    <w:rsid w:val="00320084"/>
    <w:rsid w:val="003205B6"/>
    <w:rsid w:val="00324B50"/>
    <w:rsid w:val="00326D20"/>
    <w:rsid w:val="00327145"/>
    <w:rsid w:val="003306C3"/>
    <w:rsid w:val="003316CE"/>
    <w:rsid w:val="003319F4"/>
    <w:rsid w:val="003324D4"/>
    <w:rsid w:val="003340ED"/>
    <w:rsid w:val="00335AD4"/>
    <w:rsid w:val="00336FF4"/>
    <w:rsid w:val="003405FB"/>
    <w:rsid w:val="003409FA"/>
    <w:rsid w:val="00341309"/>
    <w:rsid w:val="003413CF"/>
    <w:rsid w:val="00342362"/>
    <w:rsid w:val="00342D62"/>
    <w:rsid w:val="00343B40"/>
    <w:rsid w:val="00343C4C"/>
    <w:rsid w:val="00343D8F"/>
    <w:rsid w:val="00344FA3"/>
    <w:rsid w:val="00344FA8"/>
    <w:rsid w:val="0034549E"/>
    <w:rsid w:val="00345836"/>
    <w:rsid w:val="00346B8C"/>
    <w:rsid w:val="003507CE"/>
    <w:rsid w:val="0035098E"/>
    <w:rsid w:val="003522A6"/>
    <w:rsid w:val="00352654"/>
    <w:rsid w:val="00353973"/>
    <w:rsid w:val="003578A8"/>
    <w:rsid w:val="00357977"/>
    <w:rsid w:val="003603C4"/>
    <w:rsid w:val="00360F21"/>
    <w:rsid w:val="00362C01"/>
    <w:rsid w:val="0036619C"/>
    <w:rsid w:val="003668F4"/>
    <w:rsid w:val="00367931"/>
    <w:rsid w:val="00372480"/>
    <w:rsid w:val="003724E6"/>
    <w:rsid w:val="00372D2D"/>
    <w:rsid w:val="003738D7"/>
    <w:rsid w:val="00373D2B"/>
    <w:rsid w:val="00374529"/>
    <w:rsid w:val="00377559"/>
    <w:rsid w:val="00381780"/>
    <w:rsid w:val="00383809"/>
    <w:rsid w:val="0038484A"/>
    <w:rsid w:val="00385663"/>
    <w:rsid w:val="003876E1"/>
    <w:rsid w:val="003939E2"/>
    <w:rsid w:val="00393C1A"/>
    <w:rsid w:val="00393E43"/>
    <w:rsid w:val="00394D7E"/>
    <w:rsid w:val="00394F9A"/>
    <w:rsid w:val="0039553E"/>
    <w:rsid w:val="0039559B"/>
    <w:rsid w:val="0039586C"/>
    <w:rsid w:val="003A00E6"/>
    <w:rsid w:val="003A07B2"/>
    <w:rsid w:val="003A1035"/>
    <w:rsid w:val="003A2197"/>
    <w:rsid w:val="003A2D68"/>
    <w:rsid w:val="003A4067"/>
    <w:rsid w:val="003A5682"/>
    <w:rsid w:val="003A576A"/>
    <w:rsid w:val="003A5985"/>
    <w:rsid w:val="003A635F"/>
    <w:rsid w:val="003A75DC"/>
    <w:rsid w:val="003B18E3"/>
    <w:rsid w:val="003B1FA5"/>
    <w:rsid w:val="003B2A4A"/>
    <w:rsid w:val="003B581F"/>
    <w:rsid w:val="003B6634"/>
    <w:rsid w:val="003B6E07"/>
    <w:rsid w:val="003C0C68"/>
    <w:rsid w:val="003C126D"/>
    <w:rsid w:val="003C1962"/>
    <w:rsid w:val="003C3167"/>
    <w:rsid w:val="003C44A2"/>
    <w:rsid w:val="003C4D49"/>
    <w:rsid w:val="003C4E26"/>
    <w:rsid w:val="003C6130"/>
    <w:rsid w:val="003C6DAB"/>
    <w:rsid w:val="003C732D"/>
    <w:rsid w:val="003C762E"/>
    <w:rsid w:val="003C7960"/>
    <w:rsid w:val="003C7B72"/>
    <w:rsid w:val="003D129E"/>
    <w:rsid w:val="003D33D1"/>
    <w:rsid w:val="003D46E4"/>
    <w:rsid w:val="003D52F6"/>
    <w:rsid w:val="003D5617"/>
    <w:rsid w:val="003D624F"/>
    <w:rsid w:val="003D6849"/>
    <w:rsid w:val="003D7DA3"/>
    <w:rsid w:val="003E203D"/>
    <w:rsid w:val="003E2918"/>
    <w:rsid w:val="003E3132"/>
    <w:rsid w:val="003E6085"/>
    <w:rsid w:val="003E6356"/>
    <w:rsid w:val="003F0C02"/>
    <w:rsid w:val="003F0C3F"/>
    <w:rsid w:val="003F1A86"/>
    <w:rsid w:val="003F20FF"/>
    <w:rsid w:val="003F2BA9"/>
    <w:rsid w:val="003F5F61"/>
    <w:rsid w:val="00403292"/>
    <w:rsid w:val="0040346A"/>
    <w:rsid w:val="004034F9"/>
    <w:rsid w:val="0040419B"/>
    <w:rsid w:val="00404DDB"/>
    <w:rsid w:val="004062A5"/>
    <w:rsid w:val="00410FAE"/>
    <w:rsid w:val="00412401"/>
    <w:rsid w:val="004124C6"/>
    <w:rsid w:val="00413650"/>
    <w:rsid w:val="004137B4"/>
    <w:rsid w:val="0041431C"/>
    <w:rsid w:val="00414AB2"/>
    <w:rsid w:val="00417C9E"/>
    <w:rsid w:val="004225F4"/>
    <w:rsid w:val="00423125"/>
    <w:rsid w:val="00425B06"/>
    <w:rsid w:val="00425B5A"/>
    <w:rsid w:val="0042691A"/>
    <w:rsid w:val="0043076B"/>
    <w:rsid w:val="0043220A"/>
    <w:rsid w:val="00432CD0"/>
    <w:rsid w:val="0043459D"/>
    <w:rsid w:val="00435A74"/>
    <w:rsid w:val="0043636F"/>
    <w:rsid w:val="00440102"/>
    <w:rsid w:val="00440336"/>
    <w:rsid w:val="004413C2"/>
    <w:rsid w:val="0044262D"/>
    <w:rsid w:val="00443132"/>
    <w:rsid w:val="00443C04"/>
    <w:rsid w:val="004449A9"/>
    <w:rsid w:val="00447132"/>
    <w:rsid w:val="00447A6E"/>
    <w:rsid w:val="00450BEC"/>
    <w:rsid w:val="00451887"/>
    <w:rsid w:val="00451CBA"/>
    <w:rsid w:val="004544B3"/>
    <w:rsid w:val="00454E99"/>
    <w:rsid w:val="00456AE9"/>
    <w:rsid w:val="00456E40"/>
    <w:rsid w:val="004573A9"/>
    <w:rsid w:val="004605D3"/>
    <w:rsid w:val="00461A71"/>
    <w:rsid w:val="004620D5"/>
    <w:rsid w:val="004627CF"/>
    <w:rsid w:val="0046480C"/>
    <w:rsid w:val="00464F91"/>
    <w:rsid w:val="00465174"/>
    <w:rsid w:val="004652C6"/>
    <w:rsid w:val="0046600B"/>
    <w:rsid w:val="0046683B"/>
    <w:rsid w:val="00467566"/>
    <w:rsid w:val="00470279"/>
    <w:rsid w:val="00470D48"/>
    <w:rsid w:val="00470F87"/>
    <w:rsid w:val="00471742"/>
    <w:rsid w:val="00471B44"/>
    <w:rsid w:val="0047577D"/>
    <w:rsid w:val="00475DA9"/>
    <w:rsid w:val="0047714F"/>
    <w:rsid w:val="00477505"/>
    <w:rsid w:val="004809F3"/>
    <w:rsid w:val="00480DE6"/>
    <w:rsid w:val="0048224A"/>
    <w:rsid w:val="004836E5"/>
    <w:rsid w:val="004860A0"/>
    <w:rsid w:val="004867F0"/>
    <w:rsid w:val="004873C5"/>
    <w:rsid w:val="00492215"/>
    <w:rsid w:val="004927D5"/>
    <w:rsid w:val="00493AFA"/>
    <w:rsid w:val="00495982"/>
    <w:rsid w:val="0049686B"/>
    <w:rsid w:val="004A0032"/>
    <w:rsid w:val="004A075E"/>
    <w:rsid w:val="004A0D15"/>
    <w:rsid w:val="004A25F4"/>
    <w:rsid w:val="004A4078"/>
    <w:rsid w:val="004A46D0"/>
    <w:rsid w:val="004A49C5"/>
    <w:rsid w:val="004A69D6"/>
    <w:rsid w:val="004A725D"/>
    <w:rsid w:val="004B1B0E"/>
    <w:rsid w:val="004B4EEE"/>
    <w:rsid w:val="004B526A"/>
    <w:rsid w:val="004B6205"/>
    <w:rsid w:val="004C068F"/>
    <w:rsid w:val="004C10EA"/>
    <w:rsid w:val="004C17BB"/>
    <w:rsid w:val="004C2777"/>
    <w:rsid w:val="004C2F60"/>
    <w:rsid w:val="004C500F"/>
    <w:rsid w:val="004C5FE6"/>
    <w:rsid w:val="004D00D5"/>
    <w:rsid w:val="004D2FCE"/>
    <w:rsid w:val="004D5053"/>
    <w:rsid w:val="004D51E5"/>
    <w:rsid w:val="004D5824"/>
    <w:rsid w:val="004D5E10"/>
    <w:rsid w:val="004D79CB"/>
    <w:rsid w:val="004E027F"/>
    <w:rsid w:val="004E0E3E"/>
    <w:rsid w:val="004E0FFA"/>
    <w:rsid w:val="004E1993"/>
    <w:rsid w:val="004E1B0C"/>
    <w:rsid w:val="004E48CD"/>
    <w:rsid w:val="004E5FA8"/>
    <w:rsid w:val="004E66FE"/>
    <w:rsid w:val="004E6B90"/>
    <w:rsid w:val="004F056E"/>
    <w:rsid w:val="004F0A02"/>
    <w:rsid w:val="004F0D18"/>
    <w:rsid w:val="004F1CFF"/>
    <w:rsid w:val="004F3CD7"/>
    <w:rsid w:val="004F4A69"/>
    <w:rsid w:val="004F5A85"/>
    <w:rsid w:val="004F6C1D"/>
    <w:rsid w:val="004F7953"/>
    <w:rsid w:val="004F7BEA"/>
    <w:rsid w:val="004F7F2A"/>
    <w:rsid w:val="00500610"/>
    <w:rsid w:val="00502A87"/>
    <w:rsid w:val="00502B4D"/>
    <w:rsid w:val="00505403"/>
    <w:rsid w:val="00505779"/>
    <w:rsid w:val="00506DC5"/>
    <w:rsid w:val="005109A9"/>
    <w:rsid w:val="00510AB9"/>
    <w:rsid w:val="00510FD2"/>
    <w:rsid w:val="005116DE"/>
    <w:rsid w:val="00513D36"/>
    <w:rsid w:val="005161D6"/>
    <w:rsid w:val="0051641A"/>
    <w:rsid w:val="00516F3E"/>
    <w:rsid w:val="005205A4"/>
    <w:rsid w:val="00521DCF"/>
    <w:rsid w:val="00522D26"/>
    <w:rsid w:val="00525EEC"/>
    <w:rsid w:val="0052662E"/>
    <w:rsid w:val="00526EA9"/>
    <w:rsid w:val="00527E4D"/>
    <w:rsid w:val="00530DDD"/>
    <w:rsid w:val="00532196"/>
    <w:rsid w:val="005334CA"/>
    <w:rsid w:val="0053377C"/>
    <w:rsid w:val="00533DC9"/>
    <w:rsid w:val="005348CC"/>
    <w:rsid w:val="005353D8"/>
    <w:rsid w:val="00535DEB"/>
    <w:rsid w:val="00541117"/>
    <w:rsid w:val="00541956"/>
    <w:rsid w:val="00541B52"/>
    <w:rsid w:val="005436DA"/>
    <w:rsid w:val="0054413B"/>
    <w:rsid w:val="00544231"/>
    <w:rsid w:val="00544C67"/>
    <w:rsid w:val="0054754E"/>
    <w:rsid w:val="005505D4"/>
    <w:rsid w:val="00551C37"/>
    <w:rsid w:val="0055209F"/>
    <w:rsid w:val="00552DA6"/>
    <w:rsid w:val="00553BB8"/>
    <w:rsid w:val="00553BBD"/>
    <w:rsid w:val="00554321"/>
    <w:rsid w:val="005562BC"/>
    <w:rsid w:val="005569A0"/>
    <w:rsid w:val="00556BCF"/>
    <w:rsid w:val="0055715E"/>
    <w:rsid w:val="00557BA6"/>
    <w:rsid w:val="00561352"/>
    <w:rsid w:val="005620F7"/>
    <w:rsid w:val="00563DB1"/>
    <w:rsid w:val="00564EB3"/>
    <w:rsid w:val="00565070"/>
    <w:rsid w:val="00565765"/>
    <w:rsid w:val="005674C5"/>
    <w:rsid w:val="0057179C"/>
    <w:rsid w:val="00571C7E"/>
    <w:rsid w:val="0057261D"/>
    <w:rsid w:val="00572C7E"/>
    <w:rsid w:val="005732E1"/>
    <w:rsid w:val="00573EE3"/>
    <w:rsid w:val="00575BD9"/>
    <w:rsid w:val="00577987"/>
    <w:rsid w:val="00577A40"/>
    <w:rsid w:val="00580D7E"/>
    <w:rsid w:val="00581799"/>
    <w:rsid w:val="00581A06"/>
    <w:rsid w:val="00583C9F"/>
    <w:rsid w:val="0058421A"/>
    <w:rsid w:val="005872CA"/>
    <w:rsid w:val="00591141"/>
    <w:rsid w:val="00592028"/>
    <w:rsid w:val="00592C0A"/>
    <w:rsid w:val="0059443A"/>
    <w:rsid w:val="00594F47"/>
    <w:rsid w:val="00595A1B"/>
    <w:rsid w:val="00595B52"/>
    <w:rsid w:val="005A03A3"/>
    <w:rsid w:val="005A0ADF"/>
    <w:rsid w:val="005A33EC"/>
    <w:rsid w:val="005A5A63"/>
    <w:rsid w:val="005B1766"/>
    <w:rsid w:val="005B1E85"/>
    <w:rsid w:val="005B1FAB"/>
    <w:rsid w:val="005B331A"/>
    <w:rsid w:val="005B6511"/>
    <w:rsid w:val="005C2F0B"/>
    <w:rsid w:val="005C385B"/>
    <w:rsid w:val="005C49A4"/>
    <w:rsid w:val="005C5275"/>
    <w:rsid w:val="005C6456"/>
    <w:rsid w:val="005D0E1E"/>
    <w:rsid w:val="005D1DBF"/>
    <w:rsid w:val="005D3D78"/>
    <w:rsid w:val="005D543F"/>
    <w:rsid w:val="005D5A5C"/>
    <w:rsid w:val="005D5D28"/>
    <w:rsid w:val="005E11E7"/>
    <w:rsid w:val="005E14F1"/>
    <w:rsid w:val="005E1D45"/>
    <w:rsid w:val="005E4643"/>
    <w:rsid w:val="005E618A"/>
    <w:rsid w:val="005E695D"/>
    <w:rsid w:val="005E77B6"/>
    <w:rsid w:val="005F344C"/>
    <w:rsid w:val="005F39EA"/>
    <w:rsid w:val="005F5C9E"/>
    <w:rsid w:val="005F6DE7"/>
    <w:rsid w:val="0060073B"/>
    <w:rsid w:val="006013E6"/>
    <w:rsid w:val="006026BA"/>
    <w:rsid w:val="00602F2F"/>
    <w:rsid w:val="00603AB5"/>
    <w:rsid w:val="00604A1F"/>
    <w:rsid w:val="006059B8"/>
    <w:rsid w:val="00605E38"/>
    <w:rsid w:val="006105F6"/>
    <w:rsid w:val="006119B4"/>
    <w:rsid w:val="00614600"/>
    <w:rsid w:val="006203A7"/>
    <w:rsid w:val="00621BAA"/>
    <w:rsid w:val="00623D6D"/>
    <w:rsid w:val="00627CAD"/>
    <w:rsid w:val="006305B2"/>
    <w:rsid w:val="00632372"/>
    <w:rsid w:val="0063430C"/>
    <w:rsid w:val="006357BF"/>
    <w:rsid w:val="00635F3D"/>
    <w:rsid w:val="00636E56"/>
    <w:rsid w:val="00640807"/>
    <w:rsid w:val="00641E20"/>
    <w:rsid w:val="00644D84"/>
    <w:rsid w:val="0064591D"/>
    <w:rsid w:val="006461C4"/>
    <w:rsid w:val="00650F1F"/>
    <w:rsid w:val="00651448"/>
    <w:rsid w:val="0065380F"/>
    <w:rsid w:val="006558DE"/>
    <w:rsid w:val="00660BAF"/>
    <w:rsid w:val="00662273"/>
    <w:rsid w:val="00663DD7"/>
    <w:rsid w:val="00665FA0"/>
    <w:rsid w:val="006673E4"/>
    <w:rsid w:val="006677E7"/>
    <w:rsid w:val="00667881"/>
    <w:rsid w:val="00670906"/>
    <w:rsid w:val="00672491"/>
    <w:rsid w:val="00672661"/>
    <w:rsid w:val="00676355"/>
    <w:rsid w:val="006773A3"/>
    <w:rsid w:val="00677DA3"/>
    <w:rsid w:val="0068179C"/>
    <w:rsid w:val="006826D5"/>
    <w:rsid w:val="0068334B"/>
    <w:rsid w:val="00683A58"/>
    <w:rsid w:val="00684147"/>
    <w:rsid w:val="00685A5A"/>
    <w:rsid w:val="00687438"/>
    <w:rsid w:val="0068776F"/>
    <w:rsid w:val="006877D9"/>
    <w:rsid w:val="00687947"/>
    <w:rsid w:val="00690E93"/>
    <w:rsid w:val="006912FD"/>
    <w:rsid w:val="006915FD"/>
    <w:rsid w:val="00691B1D"/>
    <w:rsid w:val="00691B4C"/>
    <w:rsid w:val="00691C80"/>
    <w:rsid w:val="006931C7"/>
    <w:rsid w:val="006946CC"/>
    <w:rsid w:val="006955E1"/>
    <w:rsid w:val="006972B0"/>
    <w:rsid w:val="006A18DB"/>
    <w:rsid w:val="006A303E"/>
    <w:rsid w:val="006A3471"/>
    <w:rsid w:val="006A4197"/>
    <w:rsid w:val="006A51F1"/>
    <w:rsid w:val="006A6568"/>
    <w:rsid w:val="006A69EB"/>
    <w:rsid w:val="006A741F"/>
    <w:rsid w:val="006A74E2"/>
    <w:rsid w:val="006B069F"/>
    <w:rsid w:val="006B21A2"/>
    <w:rsid w:val="006B500C"/>
    <w:rsid w:val="006B5FB4"/>
    <w:rsid w:val="006B6515"/>
    <w:rsid w:val="006C0B97"/>
    <w:rsid w:val="006C2F9F"/>
    <w:rsid w:val="006C2FD1"/>
    <w:rsid w:val="006C3E27"/>
    <w:rsid w:val="006C556F"/>
    <w:rsid w:val="006C586E"/>
    <w:rsid w:val="006C7D6C"/>
    <w:rsid w:val="006D2112"/>
    <w:rsid w:val="006D38DF"/>
    <w:rsid w:val="006E108E"/>
    <w:rsid w:val="006E1BFF"/>
    <w:rsid w:val="006E2F47"/>
    <w:rsid w:val="006E371E"/>
    <w:rsid w:val="006F08CD"/>
    <w:rsid w:val="006F185E"/>
    <w:rsid w:val="006F3DF9"/>
    <w:rsid w:val="006F3F57"/>
    <w:rsid w:val="006F417D"/>
    <w:rsid w:val="006F4CD4"/>
    <w:rsid w:val="006F5D70"/>
    <w:rsid w:val="006F6D87"/>
    <w:rsid w:val="006F72E5"/>
    <w:rsid w:val="007010E1"/>
    <w:rsid w:val="00702712"/>
    <w:rsid w:val="00704C89"/>
    <w:rsid w:val="00705B9D"/>
    <w:rsid w:val="007107D0"/>
    <w:rsid w:val="00714F87"/>
    <w:rsid w:val="0071653C"/>
    <w:rsid w:val="0071754D"/>
    <w:rsid w:val="007218EC"/>
    <w:rsid w:val="00722B06"/>
    <w:rsid w:val="0072311F"/>
    <w:rsid w:val="00723120"/>
    <w:rsid w:val="00723404"/>
    <w:rsid w:val="00727152"/>
    <w:rsid w:val="00731A07"/>
    <w:rsid w:val="00732F24"/>
    <w:rsid w:val="007330E4"/>
    <w:rsid w:val="0073391A"/>
    <w:rsid w:val="0073575D"/>
    <w:rsid w:val="007403A7"/>
    <w:rsid w:val="0074256A"/>
    <w:rsid w:val="0074276C"/>
    <w:rsid w:val="0074394B"/>
    <w:rsid w:val="00743952"/>
    <w:rsid w:val="00744643"/>
    <w:rsid w:val="0074472B"/>
    <w:rsid w:val="007453B4"/>
    <w:rsid w:val="0074545D"/>
    <w:rsid w:val="00745B19"/>
    <w:rsid w:val="00745C2C"/>
    <w:rsid w:val="00750F59"/>
    <w:rsid w:val="007523A0"/>
    <w:rsid w:val="00752616"/>
    <w:rsid w:val="007550BA"/>
    <w:rsid w:val="00756FB7"/>
    <w:rsid w:val="007611DA"/>
    <w:rsid w:val="00762F77"/>
    <w:rsid w:val="00762F7F"/>
    <w:rsid w:val="00763021"/>
    <w:rsid w:val="007635A0"/>
    <w:rsid w:val="00771CDE"/>
    <w:rsid w:val="007723EA"/>
    <w:rsid w:val="007733C9"/>
    <w:rsid w:val="0077458C"/>
    <w:rsid w:val="00776B40"/>
    <w:rsid w:val="0078139A"/>
    <w:rsid w:val="00787011"/>
    <w:rsid w:val="00787908"/>
    <w:rsid w:val="007879A0"/>
    <w:rsid w:val="00790C4E"/>
    <w:rsid w:val="00794021"/>
    <w:rsid w:val="00794139"/>
    <w:rsid w:val="00794539"/>
    <w:rsid w:val="00796EB1"/>
    <w:rsid w:val="007974D0"/>
    <w:rsid w:val="007A0DB7"/>
    <w:rsid w:val="007A397C"/>
    <w:rsid w:val="007A460C"/>
    <w:rsid w:val="007A5725"/>
    <w:rsid w:val="007A5D07"/>
    <w:rsid w:val="007A72C1"/>
    <w:rsid w:val="007B21EB"/>
    <w:rsid w:val="007B2A60"/>
    <w:rsid w:val="007B33F6"/>
    <w:rsid w:val="007B45F1"/>
    <w:rsid w:val="007B520A"/>
    <w:rsid w:val="007B5540"/>
    <w:rsid w:val="007B612C"/>
    <w:rsid w:val="007B68CE"/>
    <w:rsid w:val="007C0566"/>
    <w:rsid w:val="007C17B0"/>
    <w:rsid w:val="007C1FCB"/>
    <w:rsid w:val="007C3C7F"/>
    <w:rsid w:val="007C4FEF"/>
    <w:rsid w:val="007C5311"/>
    <w:rsid w:val="007C5C0B"/>
    <w:rsid w:val="007C6395"/>
    <w:rsid w:val="007C674F"/>
    <w:rsid w:val="007C6894"/>
    <w:rsid w:val="007C7815"/>
    <w:rsid w:val="007D0C8C"/>
    <w:rsid w:val="007D2060"/>
    <w:rsid w:val="007D2A89"/>
    <w:rsid w:val="007D3DB1"/>
    <w:rsid w:val="007D5693"/>
    <w:rsid w:val="007D5FF8"/>
    <w:rsid w:val="007D662D"/>
    <w:rsid w:val="007E0712"/>
    <w:rsid w:val="007E16E5"/>
    <w:rsid w:val="007E1AFC"/>
    <w:rsid w:val="007E6409"/>
    <w:rsid w:val="007E7798"/>
    <w:rsid w:val="007E7C24"/>
    <w:rsid w:val="007F3D2C"/>
    <w:rsid w:val="00801242"/>
    <w:rsid w:val="00801326"/>
    <w:rsid w:val="00801AC7"/>
    <w:rsid w:val="00804BB1"/>
    <w:rsid w:val="00804FF7"/>
    <w:rsid w:val="0080671D"/>
    <w:rsid w:val="00812072"/>
    <w:rsid w:val="00813294"/>
    <w:rsid w:val="00813A17"/>
    <w:rsid w:val="00813AAB"/>
    <w:rsid w:val="00813ADB"/>
    <w:rsid w:val="00816EDF"/>
    <w:rsid w:val="00817BAB"/>
    <w:rsid w:val="0082035C"/>
    <w:rsid w:val="00820FDF"/>
    <w:rsid w:val="00827052"/>
    <w:rsid w:val="0082711B"/>
    <w:rsid w:val="0082742C"/>
    <w:rsid w:val="00827671"/>
    <w:rsid w:val="0082774E"/>
    <w:rsid w:val="00830688"/>
    <w:rsid w:val="0083273C"/>
    <w:rsid w:val="00832B38"/>
    <w:rsid w:val="00836448"/>
    <w:rsid w:val="00837488"/>
    <w:rsid w:val="00843EB1"/>
    <w:rsid w:val="008449A1"/>
    <w:rsid w:val="00844CDF"/>
    <w:rsid w:val="008461BD"/>
    <w:rsid w:val="00846417"/>
    <w:rsid w:val="00846D2F"/>
    <w:rsid w:val="00850E68"/>
    <w:rsid w:val="00852CC7"/>
    <w:rsid w:val="00853B3E"/>
    <w:rsid w:val="00854D94"/>
    <w:rsid w:val="00856229"/>
    <w:rsid w:val="008573A9"/>
    <w:rsid w:val="00857D6F"/>
    <w:rsid w:val="008603D3"/>
    <w:rsid w:val="00860D2A"/>
    <w:rsid w:val="00865B5C"/>
    <w:rsid w:val="00866B8A"/>
    <w:rsid w:val="00867349"/>
    <w:rsid w:val="00870200"/>
    <w:rsid w:val="00873096"/>
    <w:rsid w:val="00873D2A"/>
    <w:rsid w:val="00874816"/>
    <w:rsid w:val="008751E0"/>
    <w:rsid w:val="008759E5"/>
    <w:rsid w:val="00877842"/>
    <w:rsid w:val="00877C66"/>
    <w:rsid w:val="00880EA1"/>
    <w:rsid w:val="0088198B"/>
    <w:rsid w:val="008850BB"/>
    <w:rsid w:val="00885471"/>
    <w:rsid w:val="00891976"/>
    <w:rsid w:val="00896DF3"/>
    <w:rsid w:val="00897240"/>
    <w:rsid w:val="008A15AB"/>
    <w:rsid w:val="008A3AA1"/>
    <w:rsid w:val="008A3F6D"/>
    <w:rsid w:val="008A434D"/>
    <w:rsid w:val="008A464E"/>
    <w:rsid w:val="008A579A"/>
    <w:rsid w:val="008A688D"/>
    <w:rsid w:val="008B0340"/>
    <w:rsid w:val="008B209C"/>
    <w:rsid w:val="008B25F0"/>
    <w:rsid w:val="008B2892"/>
    <w:rsid w:val="008B35B6"/>
    <w:rsid w:val="008B447A"/>
    <w:rsid w:val="008B63A8"/>
    <w:rsid w:val="008B7306"/>
    <w:rsid w:val="008C08E7"/>
    <w:rsid w:val="008C0DCB"/>
    <w:rsid w:val="008C3219"/>
    <w:rsid w:val="008C32D4"/>
    <w:rsid w:val="008C3B3D"/>
    <w:rsid w:val="008C52CF"/>
    <w:rsid w:val="008C65AC"/>
    <w:rsid w:val="008C680A"/>
    <w:rsid w:val="008C76CE"/>
    <w:rsid w:val="008D45AE"/>
    <w:rsid w:val="008D5031"/>
    <w:rsid w:val="008D607F"/>
    <w:rsid w:val="008D6F9E"/>
    <w:rsid w:val="008D773A"/>
    <w:rsid w:val="008E152C"/>
    <w:rsid w:val="008E2D37"/>
    <w:rsid w:val="008E2EA2"/>
    <w:rsid w:val="008E5540"/>
    <w:rsid w:val="008E5F04"/>
    <w:rsid w:val="008E6A1B"/>
    <w:rsid w:val="008E6BD3"/>
    <w:rsid w:val="008E7391"/>
    <w:rsid w:val="008E7869"/>
    <w:rsid w:val="008F00A2"/>
    <w:rsid w:val="008F12E6"/>
    <w:rsid w:val="008F31C7"/>
    <w:rsid w:val="008F40C0"/>
    <w:rsid w:val="008F4E10"/>
    <w:rsid w:val="008F5E9A"/>
    <w:rsid w:val="008F67D0"/>
    <w:rsid w:val="008F6985"/>
    <w:rsid w:val="008F7702"/>
    <w:rsid w:val="00902637"/>
    <w:rsid w:val="00906D5B"/>
    <w:rsid w:val="00911B60"/>
    <w:rsid w:val="009136A5"/>
    <w:rsid w:val="00914DEA"/>
    <w:rsid w:val="00916A78"/>
    <w:rsid w:val="009229F2"/>
    <w:rsid w:val="00922C0C"/>
    <w:rsid w:val="009245F6"/>
    <w:rsid w:val="00927C3F"/>
    <w:rsid w:val="00927D22"/>
    <w:rsid w:val="00927D97"/>
    <w:rsid w:val="009315F7"/>
    <w:rsid w:val="009316AA"/>
    <w:rsid w:val="0093311B"/>
    <w:rsid w:val="00934E66"/>
    <w:rsid w:val="00937232"/>
    <w:rsid w:val="009414C5"/>
    <w:rsid w:val="00943DFF"/>
    <w:rsid w:val="009447AF"/>
    <w:rsid w:val="00945975"/>
    <w:rsid w:val="00946A7E"/>
    <w:rsid w:val="00951334"/>
    <w:rsid w:val="00951351"/>
    <w:rsid w:val="00952038"/>
    <w:rsid w:val="00953637"/>
    <w:rsid w:val="00956785"/>
    <w:rsid w:val="0096222B"/>
    <w:rsid w:val="00963069"/>
    <w:rsid w:val="009636EB"/>
    <w:rsid w:val="00963703"/>
    <w:rsid w:val="009666B1"/>
    <w:rsid w:val="00966AEC"/>
    <w:rsid w:val="0096716F"/>
    <w:rsid w:val="009729FE"/>
    <w:rsid w:val="00974E34"/>
    <w:rsid w:val="00975B75"/>
    <w:rsid w:val="009761F0"/>
    <w:rsid w:val="00977AF0"/>
    <w:rsid w:val="009803AC"/>
    <w:rsid w:val="00981EF9"/>
    <w:rsid w:val="00982631"/>
    <w:rsid w:val="00990EE6"/>
    <w:rsid w:val="00992249"/>
    <w:rsid w:val="00994144"/>
    <w:rsid w:val="009941AA"/>
    <w:rsid w:val="00995431"/>
    <w:rsid w:val="00996A49"/>
    <w:rsid w:val="0099728C"/>
    <w:rsid w:val="009A205E"/>
    <w:rsid w:val="009A2342"/>
    <w:rsid w:val="009A26EE"/>
    <w:rsid w:val="009A2B21"/>
    <w:rsid w:val="009A3051"/>
    <w:rsid w:val="009A32A5"/>
    <w:rsid w:val="009A4437"/>
    <w:rsid w:val="009A44FB"/>
    <w:rsid w:val="009A62E8"/>
    <w:rsid w:val="009B054C"/>
    <w:rsid w:val="009B1B32"/>
    <w:rsid w:val="009B2B4A"/>
    <w:rsid w:val="009B3EC3"/>
    <w:rsid w:val="009B4119"/>
    <w:rsid w:val="009B44C4"/>
    <w:rsid w:val="009B661A"/>
    <w:rsid w:val="009B6BA5"/>
    <w:rsid w:val="009B73E6"/>
    <w:rsid w:val="009B772F"/>
    <w:rsid w:val="009B7C33"/>
    <w:rsid w:val="009C1324"/>
    <w:rsid w:val="009C29E1"/>
    <w:rsid w:val="009C30D1"/>
    <w:rsid w:val="009C4600"/>
    <w:rsid w:val="009C58CC"/>
    <w:rsid w:val="009C5E24"/>
    <w:rsid w:val="009C616B"/>
    <w:rsid w:val="009C7425"/>
    <w:rsid w:val="009D0F54"/>
    <w:rsid w:val="009D2768"/>
    <w:rsid w:val="009D2986"/>
    <w:rsid w:val="009D2D89"/>
    <w:rsid w:val="009D304C"/>
    <w:rsid w:val="009D3290"/>
    <w:rsid w:val="009D56BC"/>
    <w:rsid w:val="009E1A6C"/>
    <w:rsid w:val="009E289E"/>
    <w:rsid w:val="009E3506"/>
    <w:rsid w:val="009E4367"/>
    <w:rsid w:val="009E480D"/>
    <w:rsid w:val="009E6671"/>
    <w:rsid w:val="009F1610"/>
    <w:rsid w:val="009F1947"/>
    <w:rsid w:val="009F536B"/>
    <w:rsid w:val="009F5EC2"/>
    <w:rsid w:val="00A04D2B"/>
    <w:rsid w:val="00A04E1B"/>
    <w:rsid w:val="00A051DA"/>
    <w:rsid w:val="00A062E7"/>
    <w:rsid w:val="00A10CB2"/>
    <w:rsid w:val="00A11974"/>
    <w:rsid w:val="00A13475"/>
    <w:rsid w:val="00A1684F"/>
    <w:rsid w:val="00A16B38"/>
    <w:rsid w:val="00A206B0"/>
    <w:rsid w:val="00A23221"/>
    <w:rsid w:val="00A23D09"/>
    <w:rsid w:val="00A23F6A"/>
    <w:rsid w:val="00A260FA"/>
    <w:rsid w:val="00A31BA8"/>
    <w:rsid w:val="00A3405A"/>
    <w:rsid w:val="00A34071"/>
    <w:rsid w:val="00A37CDF"/>
    <w:rsid w:val="00A4051F"/>
    <w:rsid w:val="00A434D8"/>
    <w:rsid w:val="00A44930"/>
    <w:rsid w:val="00A45469"/>
    <w:rsid w:val="00A522A8"/>
    <w:rsid w:val="00A5379E"/>
    <w:rsid w:val="00A56B2F"/>
    <w:rsid w:val="00A605B0"/>
    <w:rsid w:val="00A6177C"/>
    <w:rsid w:val="00A63395"/>
    <w:rsid w:val="00A64465"/>
    <w:rsid w:val="00A64840"/>
    <w:rsid w:val="00A64DEE"/>
    <w:rsid w:val="00A64FE9"/>
    <w:rsid w:val="00A65001"/>
    <w:rsid w:val="00A66317"/>
    <w:rsid w:val="00A711FF"/>
    <w:rsid w:val="00A71521"/>
    <w:rsid w:val="00A71E6C"/>
    <w:rsid w:val="00A72DCB"/>
    <w:rsid w:val="00A73210"/>
    <w:rsid w:val="00A742CD"/>
    <w:rsid w:val="00A7533D"/>
    <w:rsid w:val="00A77A8A"/>
    <w:rsid w:val="00A80F10"/>
    <w:rsid w:val="00A814E1"/>
    <w:rsid w:val="00A83C32"/>
    <w:rsid w:val="00A84969"/>
    <w:rsid w:val="00A852D5"/>
    <w:rsid w:val="00A8730B"/>
    <w:rsid w:val="00A87B48"/>
    <w:rsid w:val="00A87D4A"/>
    <w:rsid w:val="00A87DE8"/>
    <w:rsid w:val="00A90CD9"/>
    <w:rsid w:val="00A911E2"/>
    <w:rsid w:val="00A91998"/>
    <w:rsid w:val="00A91F5C"/>
    <w:rsid w:val="00A95EA5"/>
    <w:rsid w:val="00A9640B"/>
    <w:rsid w:val="00A9672E"/>
    <w:rsid w:val="00A96E56"/>
    <w:rsid w:val="00AA05AD"/>
    <w:rsid w:val="00AA1E71"/>
    <w:rsid w:val="00AA33C7"/>
    <w:rsid w:val="00AA380A"/>
    <w:rsid w:val="00AA4385"/>
    <w:rsid w:val="00AA4C91"/>
    <w:rsid w:val="00AA7DF5"/>
    <w:rsid w:val="00AB0723"/>
    <w:rsid w:val="00AB3E84"/>
    <w:rsid w:val="00AB3EDC"/>
    <w:rsid w:val="00AB49EB"/>
    <w:rsid w:val="00AB4C14"/>
    <w:rsid w:val="00AB4FC1"/>
    <w:rsid w:val="00AB618C"/>
    <w:rsid w:val="00AB7AC4"/>
    <w:rsid w:val="00AC0FA1"/>
    <w:rsid w:val="00AC165C"/>
    <w:rsid w:val="00AC293D"/>
    <w:rsid w:val="00AC2940"/>
    <w:rsid w:val="00AC3213"/>
    <w:rsid w:val="00AD089F"/>
    <w:rsid w:val="00AD1E32"/>
    <w:rsid w:val="00AD25B3"/>
    <w:rsid w:val="00AD2EC2"/>
    <w:rsid w:val="00AD2F40"/>
    <w:rsid w:val="00AD3351"/>
    <w:rsid w:val="00AD383E"/>
    <w:rsid w:val="00AD6A6E"/>
    <w:rsid w:val="00AD75CC"/>
    <w:rsid w:val="00AD75EE"/>
    <w:rsid w:val="00AE3B27"/>
    <w:rsid w:val="00AE5D73"/>
    <w:rsid w:val="00AF0058"/>
    <w:rsid w:val="00AF021F"/>
    <w:rsid w:val="00AF1368"/>
    <w:rsid w:val="00AF2459"/>
    <w:rsid w:val="00AF2C06"/>
    <w:rsid w:val="00AF388E"/>
    <w:rsid w:val="00AF4ABA"/>
    <w:rsid w:val="00AF4F30"/>
    <w:rsid w:val="00AF4FCB"/>
    <w:rsid w:val="00B000E2"/>
    <w:rsid w:val="00B0042B"/>
    <w:rsid w:val="00B00803"/>
    <w:rsid w:val="00B02CF4"/>
    <w:rsid w:val="00B038D1"/>
    <w:rsid w:val="00B053F9"/>
    <w:rsid w:val="00B05A91"/>
    <w:rsid w:val="00B1187C"/>
    <w:rsid w:val="00B119C1"/>
    <w:rsid w:val="00B13BE0"/>
    <w:rsid w:val="00B1419A"/>
    <w:rsid w:val="00B15290"/>
    <w:rsid w:val="00B15FC1"/>
    <w:rsid w:val="00B167D0"/>
    <w:rsid w:val="00B16C2A"/>
    <w:rsid w:val="00B1792A"/>
    <w:rsid w:val="00B20276"/>
    <w:rsid w:val="00B2098D"/>
    <w:rsid w:val="00B214A0"/>
    <w:rsid w:val="00B2160C"/>
    <w:rsid w:val="00B23A29"/>
    <w:rsid w:val="00B23B16"/>
    <w:rsid w:val="00B23B84"/>
    <w:rsid w:val="00B242AB"/>
    <w:rsid w:val="00B25270"/>
    <w:rsid w:val="00B27C63"/>
    <w:rsid w:val="00B27E47"/>
    <w:rsid w:val="00B30709"/>
    <w:rsid w:val="00B322F0"/>
    <w:rsid w:val="00B33E23"/>
    <w:rsid w:val="00B35142"/>
    <w:rsid w:val="00B4128A"/>
    <w:rsid w:val="00B4343E"/>
    <w:rsid w:val="00B4493B"/>
    <w:rsid w:val="00B44FFD"/>
    <w:rsid w:val="00B462F1"/>
    <w:rsid w:val="00B51488"/>
    <w:rsid w:val="00B536BC"/>
    <w:rsid w:val="00B5415E"/>
    <w:rsid w:val="00B543CF"/>
    <w:rsid w:val="00B54A2F"/>
    <w:rsid w:val="00B54AAA"/>
    <w:rsid w:val="00B55C27"/>
    <w:rsid w:val="00B5681B"/>
    <w:rsid w:val="00B56859"/>
    <w:rsid w:val="00B56BD8"/>
    <w:rsid w:val="00B57994"/>
    <w:rsid w:val="00B61DED"/>
    <w:rsid w:val="00B62550"/>
    <w:rsid w:val="00B640DE"/>
    <w:rsid w:val="00B6480E"/>
    <w:rsid w:val="00B6521C"/>
    <w:rsid w:val="00B667BD"/>
    <w:rsid w:val="00B67017"/>
    <w:rsid w:val="00B67114"/>
    <w:rsid w:val="00B67E56"/>
    <w:rsid w:val="00B74BBF"/>
    <w:rsid w:val="00B75DF1"/>
    <w:rsid w:val="00B76220"/>
    <w:rsid w:val="00B76D03"/>
    <w:rsid w:val="00B80C93"/>
    <w:rsid w:val="00B844DF"/>
    <w:rsid w:val="00B85B4C"/>
    <w:rsid w:val="00B87C2C"/>
    <w:rsid w:val="00B87E9B"/>
    <w:rsid w:val="00B91F69"/>
    <w:rsid w:val="00B92DF5"/>
    <w:rsid w:val="00B92FFF"/>
    <w:rsid w:val="00B95BC1"/>
    <w:rsid w:val="00B95FF8"/>
    <w:rsid w:val="00B965DF"/>
    <w:rsid w:val="00B96711"/>
    <w:rsid w:val="00B97B13"/>
    <w:rsid w:val="00BA2206"/>
    <w:rsid w:val="00BA7AF1"/>
    <w:rsid w:val="00BB60C8"/>
    <w:rsid w:val="00BB6C08"/>
    <w:rsid w:val="00BB7F2E"/>
    <w:rsid w:val="00BC046E"/>
    <w:rsid w:val="00BC1117"/>
    <w:rsid w:val="00BC30B9"/>
    <w:rsid w:val="00BC58BD"/>
    <w:rsid w:val="00BC598E"/>
    <w:rsid w:val="00BC5E78"/>
    <w:rsid w:val="00BC7EC7"/>
    <w:rsid w:val="00BD0DF2"/>
    <w:rsid w:val="00BD163A"/>
    <w:rsid w:val="00BD1BC6"/>
    <w:rsid w:val="00BD3098"/>
    <w:rsid w:val="00BD5045"/>
    <w:rsid w:val="00BD55E3"/>
    <w:rsid w:val="00BD56FD"/>
    <w:rsid w:val="00BD5C51"/>
    <w:rsid w:val="00BD6A15"/>
    <w:rsid w:val="00BD6C7A"/>
    <w:rsid w:val="00BE0269"/>
    <w:rsid w:val="00BE0572"/>
    <w:rsid w:val="00BE0DB2"/>
    <w:rsid w:val="00BE0E89"/>
    <w:rsid w:val="00BE108B"/>
    <w:rsid w:val="00BE1266"/>
    <w:rsid w:val="00BE135F"/>
    <w:rsid w:val="00BE1735"/>
    <w:rsid w:val="00BE24C9"/>
    <w:rsid w:val="00BE2F3F"/>
    <w:rsid w:val="00BE4A3D"/>
    <w:rsid w:val="00BE6AF9"/>
    <w:rsid w:val="00BE7150"/>
    <w:rsid w:val="00BF1DFA"/>
    <w:rsid w:val="00BF2A02"/>
    <w:rsid w:val="00BF3A05"/>
    <w:rsid w:val="00BF5927"/>
    <w:rsid w:val="00C01449"/>
    <w:rsid w:val="00C02086"/>
    <w:rsid w:val="00C03127"/>
    <w:rsid w:val="00C0371C"/>
    <w:rsid w:val="00C037C7"/>
    <w:rsid w:val="00C04359"/>
    <w:rsid w:val="00C05088"/>
    <w:rsid w:val="00C05F86"/>
    <w:rsid w:val="00C06425"/>
    <w:rsid w:val="00C0799D"/>
    <w:rsid w:val="00C10034"/>
    <w:rsid w:val="00C10257"/>
    <w:rsid w:val="00C1082E"/>
    <w:rsid w:val="00C1470E"/>
    <w:rsid w:val="00C15732"/>
    <w:rsid w:val="00C1603E"/>
    <w:rsid w:val="00C20DB8"/>
    <w:rsid w:val="00C22199"/>
    <w:rsid w:val="00C223CC"/>
    <w:rsid w:val="00C241AD"/>
    <w:rsid w:val="00C25D4E"/>
    <w:rsid w:val="00C26FB2"/>
    <w:rsid w:val="00C32F2B"/>
    <w:rsid w:val="00C34A59"/>
    <w:rsid w:val="00C358A0"/>
    <w:rsid w:val="00C36362"/>
    <w:rsid w:val="00C36B6D"/>
    <w:rsid w:val="00C375B0"/>
    <w:rsid w:val="00C37E79"/>
    <w:rsid w:val="00C42A95"/>
    <w:rsid w:val="00C42BF1"/>
    <w:rsid w:val="00C450E0"/>
    <w:rsid w:val="00C455E7"/>
    <w:rsid w:val="00C50646"/>
    <w:rsid w:val="00C506F1"/>
    <w:rsid w:val="00C50AF8"/>
    <w:rsid w:val="00C510D9"/>
    <w:rsid w:val="00C5135D"/>
    <w:rsid w:val="00C51900"/>
    <w:rsid w:val="00C52449"/>
    <w:rsid w:val="00C530A8"/>
    <w:rsid w:val="00C53BBE"/>
    <w:rsid w:val="00C56864"/>
    <w:rsid w:val="00C5748F"/>
    <w:rsid w:val="00C57DDF"/>
    <w:rsid w:val="00C60F48"/>
    <w:rsid w:val="00C619E4"/>
    <w:rsid w:val="00C62EAE"/>
    <w:rsid w:val="00C64A65"/>
    <w:rsid w:val="00C64F21"/>
    <w:rsid w:val="00C66260"/>
    <w:rsid w:val="00C67409"/>
    <w:rsid w:val="00C724A0"/>
    <w:rsid w:val="00C725EE"/>
    <w:rsid w:val="00C72984"/>
    <w:rsid w:val="00C72B49"/>
    <w:rsid w:val="00C734B6"/>
    <w:rsid w:val="00C756D2"/>
    <w:rsid w:val="00C813B7"/>
    <w:rsid w:val="00C820B5"/>
    <w:rsid w:val="00C820C8"/>
    <w:rsid w:val="00C82378"/>
    <w:rsid w:val="00C823A1"/>
    <w:rsid w:val="00C87BDD"/>
    <w:rsid w:val="00C90A28"/>
    <w:rsid w:val="00C93F7E"/>
    <w:rsid w:val="00C947FB"/>
    <w:rsid w:val="00C94DE7"/>
    <w:rsid w:val="00CA3A44"/>
    <w:rsid w:val="00CA3BF1"/>
    <w:rsid w:val="00CA432B"/>
    <w:rsid w:val="00CA43D3"/>
    <w:rsid w:val="00CA58B3"/>
    <w:rsid w:val="00CA7717"/>
    <w:rsid w:val="00CA7B86"/>
    <w:rsid w:val="00CB01EE"/>
    <w:rsid w:val="00CB4842"/>
    <w:rsid w:val="00CB5B61"/>
    <w:rsid w:val="00CC050E"/>
    <w:rsid w:val="00CC0DA5"/>
    <w:rsid w:val="00CC1C55"/>
    <w:rsid w:val="00CC23B3"/>
    <w:rsid w:val="00CC244E"/>
    <w:rsid w:val="00CC2C2D"/>
    <w:rsid w:val="00CC30D9"/>
    <w:rsid w:val="00CC3582"/>
    <w:rsid w:val="00CC3A9F"/>
    <w:rsid w:val="00CC6D11"/>
    <w:rsid w:val="00CC749E"/>
    <w:rsid w:val="00CC755A"/>
    <w:rsid w:val="00CC7B36"/>
    <w:rsid w:val="00CD094B"/>
    <w:rsid w:val="00CD1522"/>
    <w:rsid w:val="00CD2587"/>
    <w:rsid w:val="00CD2661"/>
    <w:rsid w:val="00CD28FB"/>
    <w:rsid w:val="00CD3AFC"/>
    <w:rsid w:val="00CD3BF6"/>
    <w:rsid w:val="00CD3E55"/>
    <w:rsid w:val="00CD43CB"/>
    <w:rsid w:val="00CD660B"/>
    <w:rsid w:val="00CE0671"/>
    <w:rsid w:val="00CE1D8D"/>
    <w:rsid w:val="00CE1F21"/>
    <w:rsid w:val="00CE2DB9"/>
    <w:rsid w:val="00CE5B57"/>
    <w:rsid w:val="00CE71FE"/>
    <w:rsid w:val="00CE769F"/>
    <w:rsid w:val="00CE76AA"/>
    <w:rsid w:val="00CE7D93"/>
    <w:rsid w:val="00CE7DE7"/>
    <w:rsid w:val="00CF3B6A"/>
    <w:rsid w:val="00CF4E5A"/>
    <w:rsid w:val="00CF643D"/>
    <w:rsid w:val="00CF6648"/>
    <w:rsid w:val="00CF67D4"/>
    <w:rsid w:val="00CF7929"/>
    <w:rsid w:val="00D0222A"/>
    <w:rsid w:val="00D022E9"/>
    <w:rsid w:val="00D02840"/>
    <w:rsid w:val="00D02BDA"/>
    <w:rsid w:val="00D03081"/>
    <w:rsid w:val="00D0327B"/>
    <w:rsid w:val="00D034B4"/>
    <w:rsid w:val="00D036CA"/>
    <w:rsid w:val="00D06FC3"/>
    <w:rsid w:val="00D076B0"/>
    <w:rsid w:val="00D100B9"/>
    <w:rsid w:val="00D1019C"/>
    <w:rsid w:val="00D103F7"/>
    <w:rsid w:val="00D11815"/>
    <w:rsid w:val="00D12D8D"/>
    <w:rsid w:val="00D170EA"/>
    <w:rsid w:val="00D223E5"/>
    <w:rsid w:val="00D225F3"/>
    <w:rsid w:val="00D24E4F"/>
    <w:rsid w:val="00D25423"/>
    <w:rsid w:val="00D25D40"/>
    <w:rsid w:val="00D25F24"/>
    <w:rsid w:val="00D25FA4"/>
    <w:rsid w:val="00D26388"/>
    <w:rsid w:val="00D27E55"/>
    <w:rsid w:val="00D30D36"/>
    <w:rsid w:val="00D32D1E"/>
    <w:rsid w:val="00D36485"/>
    <w:rsid w:val="00D3675A"/>
    <w:rsid w:val="00D36EBD"/>
    <w:rsid w:val="00D378FD"/>
    <w:rsid w:val="00D4091F"/>
    <w:rsid w:val="00D409D9"/>
    <w:rsid w:val="00D4262B"/>
    <w:rsid w:val="00D4281D"/>
    <w:rsid w:val="00D44A00"/>
    <w:rsid w:val="00D46738"/>
    <w:rsid w:val="00D50B0E"/>
    <w:rsid w:val="00D50B37"/>
    <w:rsid w:val="00D5562C"/>
    <w:rsid w:val="00D56BB1"/>
    <w:rsid w:val="00D60032"/>
    <w:rsid w:val="00D706EA"/>
    <w:rsid w:val="00D725F6"/>
    <w:rsid w:val="00D730A2"/>
    <w:rsid w:val="00D746B8"/>
    <w:rsid w:val="00D76840"/>
    <w:rsid w:val="00D7791F"/>
    <w:rsid w:val="00D800D7"/>
    <w:rsid w:val="00D803AD"/>
    <w:rsid w:val="00D816A8"/>
    <w:rsid w:val="00D81EF6"/>
    <w:rsid w:val="00D8494B"/>
    <w:rsid w:val="00D8585C"/>
    <w:rsid w:val="00D87576"/>
    <w:rsid w:val="00D90319"/>
    <w:rsid w:val="00D92375"/>
    <w:rsid w:val="00D95E25"/>
    <w:rsid w:val="00D96D98"/>
    <w:rsid w:val="00D97048"/>
    <w:rsid w:val="00DA065F"/>
    <w:rsid w:val="00DA1E1A"/>
    <w:rsid w:val="00DA28A0"/>
    <w:rsid w:val="00DA458B"/>
    <w:rsid w:val="00DA72E8"/>
    <w:rsid w:val="00DA7C30"/>
    <w:rsid w:val="00DB041C"/>
    <w:rsid w:val="00DB2EDA"/>
    <w:rsid w:val="00DB4FB7"/>
    <w:rsid w:val="00DB5558"/>
    <w:rsid w:val="00DB5775"/>
    <w:rsid w:val="00DB5858"/>
    <w:rsid w:val="00DB6653"/>
    <w:rsid w:val="00DB6CF1"/>
    <w:rsid w:val="00DC0789"/>
    <w:rsid w:val="00DC104F"/>
    <w:rsid w:val="00DC1191"/>
    <w:rsid w:val="00DC44BD"/>
    <w:rsid w:val="00DC45CE"/>
    <w:rsid w:val="00DD0F24"/>
    <w:rsid w:val="00DD22D9"/>
    <w:rsid w:val="00DD3327"/>
    <w:rsid w:val="00DD3975"/>
    <w:rsid w:val="00DD4F20"/>
    <w:rsid w:val="00DD6746"/>
    <w:rsid w:val="00DD6F8D"/>
    <w:rsid w:val="00DD7261"/>
    <w:rsid w:val="00DD7CB1"/>
    <w:rsid w:val="00DD7DE0"/>
    <w:rsid w:val="00DE0CD9"/>
    <w:rsid w:val="00DE30E2"/>
    <w:rsid w:val="00DE375F"/>
    <w:rsid w:val="00DE417E"/>
    <w:rsid w:val="00DE4C9D"/>
    <w:rsid w:val="00DE6374"/>
    <w:rsid w:val="00DE649B"/>
    <w:rsid w:val="00DF11D1"/>
    <w:rsid w:val="00DF224B"/>
    <w:rsid w:val="00DF2810"/>
    <w:rsid w:val="00DF3B23"/>
    <w:rsid w:val="00DF3B2D"/>
    <w:rsid w:val="00DF4841"/>
    <w:rsid w:val="00DF4C06"/>
    <w:rsid w:val="00DF61DC"/>
    <w:rsid w:val="00DF7820"/>
    <w:rsid w:val="00E00C6D"/>
    <w:rsid w:val="00E041F0"/>
    <w:rsid w:val="00E04426"/>
    <w:rsid w:val="00E0491F"/>
    <w:rsid w:val="00E0507E"/>
    <w:rsid w:val="00E06244"/>
    <w:rsid w:val="00E078B4"/>
    <w:rsid w:val="00E07D04"/>
    <w:rsid w:val="00E11742"/>
    <w:rsid w:val="00E14670"/>
    <w:rsid w:val="00E14ADD"/>
    <w:rsid w:val="00E14B4D"/>
    <w:rsid w:val="00E150AC"/>
    <w:rsid w:val="00E16BB8"/>
    <w:rsid w:val="00E17301"/>
    <w:rsid w:val="00E1764E"/>
    <w:rsid w:val="00E17E4E"/>
    <w:rsid w:val="00E20F49"/>
    <w:rsid w:val="00E211A4"/>
    <w:rsid w:val="00E23602"/>
    <w:rsid w:val="00E24987"/>
    <w:rsid w:val="00E25F0B"/>
    <w:rsid w:val="00E263FA"/>
    <w:rsid w:val="00E26587"/>
    <w:rsid w:val="00E277E7"/>
    <w:rsid w:val="00E279B1"/>
    <w:rsid w:val="00E27B07"/>
    <w:rsid w:val="00E3070F"/>
    <w:rsid w:val="00E30F85"/>
    <w:rsid w:val="00E3228A"/>
    <w:rsid w:val="00E35AD3"/>
    <w:rsid w:val="00E36ABD"/>
    <w:rsid w:val="00E37557"/>
    <w:rsid w:val="00E37631"/>
    <w:rsid w:val="00E379F9"/>
    <w:rsid w:val="00E37FEF"/>
    <w:rsid w:val="00E41EA9"/>
    <w:rsid w:val="00E41ECF"/>
    <w:rsid w:val="00E43595"/>
    <w:rsid w:val="00E44637"/>
    <w:rsid w:val="00E44C6B"/>
    <w:rsid w:val="00E45F7F"/>
    <w:rsid w:val="00E46433"/>
    <w:rsid w:val="00E46487"/>
    <w:rsid w:val="00E46A56"/>
    <w:rsid w:val="00E50ADC"/>
    <w:rsid w:val="00E538A7"/>
    <w:rsid w:val="00E53C29"/>
    <w:rsid w:val="00E53DA7"/>
    <w:rsid w:val="00E56E06"/>
    <w:rsid w:val="00E61786"/>
    <w:rsid w:val="00E62F35"/>
    <w:rsid w:val="00E644BF"/>
    <w:rsid w:val="00E64533"/>
    <w:rsid w:val="00E667FF"/>
    <w:rsid w:val="00E66DB7"/>
    <w:rsid w:val="00E675AB"/>
    <w:rsid w:val="00E67DA2"/>
    <w:rsid w:val="00E7025F"/>
    <w:rsid w:val="00E702AB"/>
    <w:rsid w:val="00E718C7"/>
    <w:rsid w:val="00E71E9E"/>
    <w:rsid w:val="00E7295B"/>
    <w:rsid w:val="00E72BF4"/>
    <w:rsid w:val="00E72D4D"/>
    <w:rsid w:val="00E733AA"/>
    <w:rsid w:val="00E73E7A"/>
    <w:rsid w:val="00E80B21"/>
    <w:rsid w:val="00E82473"/>
    <w:rsid w:val="00E84959"/>
    <w:rsid w:val="00E86601"/>
    <w:rsid w:val="00E876B5"/>
    <w:rsid w:val="00E92C3E"/>
    <w:rsid w:val="00E933D7"/>
    <w:rsid w:val="00E95439"/>
    <w:rsid w:val="00E96794"/>
    <w:rsid w:val="00E96F4E"/>
    <w:rsid w:val="00E97DB7"/>
    <w:rsid w:val="00EA0510"/>
    <w:rsid w:val="00EA1DE3"/>
    <w:rsid w:val="00EA1E50"/>
    <w:rsid w:val="00EA3F36"/>
    <w:rsid w:val="00EA5CC4"/>
    <w:rsid w:val="00EB08D5"/>
    <w:rsid w:val="00EB0FC0"/>
    <w:rsid w:val="00EB2CA4"/>
    <w:rsid w:val="00EB7132"/>
    <w:rsid w:val="00EB7B27"/>
    <w:rsid w:val="00EB7F91"/>
    <w:rsid w:val="00EC085D"/>
    <w:rsid w:val="00EC47EC"/>
    <w:rsid w:val="00EC53CB"/>
    <w:rsid w:val="00ED01AB"/>
    <w:rsid w:val="00ED0AC7"/>
    <w:rsid w:val="00ED2BDC"/>
    <w:rsid w:val="00ED4199"/>
    <w:rsid w:val="00ED473A"/>
    <w:rsid w:val="00EE317C"/>
    <w:rsid w:val="00EE61EF"/>
    <w:rsid w:val="00EE769A"/>
    <w:rsid w:val="00EE76FD"/>
    <w:rsid w:val="00EF037E"/>
    <w:rsid w:val="00EF07E6"/>
    <w:rsid w:val="00EF2DFB"/>
    <w:rsid w:val="00EF5266"/>
    <w:rsid w:val="00EF545F"/>
    <w:rsid w:val="00EF6FFE"/>
    <w:rsid w:val="00F00C64"/>
    <w:rsid w:val="00F02226"/>
    <w:rsid w:val="00F02FC7"/>
    <w:rsid w:val="00F03C83"/>
    <w:rsid w:val="00F06226"/>
    <w:rsid w:val="00F06C8A"/>
    <w:rsid w:val="00F073B2"/>
    <w:rsid w:val="00F103ED"/>
    <w:rsid w:val="00F108F6"/>
    <w:rsid w:val="00F13743"/>
    <w:rsid w:val="00F13E50"/>
    <w:rsid w:val="00F17563"/>
    <w:rsid w:val="00F17571"/>
    <w:rsid w:val="00F17A64"/>
    <w:rsid w:val="00F24B51"/>
    <w:rsid w:val="00F24DA1"/>
    <w:rsid w:val="00F254C2"/>
    <w:rsid w:val="00F26429"/>
    <w:rsid w:val="00F2654B"/>
    <w:rsid w:val="00F30DD7"/>
    <w:rsid w:val="00F31B2D"/>
    <w:rsid w:val="00F3248B"/>
    <w:rsid w:val="00F336C2"/>
    <w:rsid w:val="00F33E6B"/>
    <w:rsid w:val="00F358BD"/>
    <w:rsid w:val="00F3675B"/>
    <w:rsid w:val="00F415EF"/>
    <w:rsid w:val="00F42F86"/>
    <w:rsid w:val="00F46760"/>
    <w:rsid w:val="00F50C69"/>
    <w:rsid w:val="00F52147"/>
    <w:rsid w:val="00F53CCA"/>
    <w:rsid w:val="00F54CDF"/>
    <w:rsid w:val="00F558C0"/>
    <w:rsid w:val="00F55BE6"/>
    <w:rsid w:val="00F56654"/>
    <w:rsid w:val="00F5749D"/>
    <w:rsid w:val="00F6341D"/>
    <w:rsid w:val="00F654A0"/>
    <w:rsid w:val="00F6576F"/>
    <w:rsid w:val="00F6614E"/>
    <w:rsid w:val="00F67088"/>
    <w:rsid w:val="00F67A17"/>
    <w:rsid w:val="00F71BD4"/>
    <w:rsid w:val="00F72181"/>
    <w:rsid w:val="00F72AF3"/>
    <w:rsid w:val="00F736A2"/>
    <w:rsid w:val="00F73BD1"/>
    <w:rsid w:val="00F73F9D"/>
    <w:rsid w:val="00F7598A"/>
    <w:rsid w:val="00F75C01"/>
    <w:rsid w:val="00F760B6"/>
    <w:rsid w:val="00F76D54"/>
    <w:rsid w:val="00F808B1"/>
    <w:rsid w:val="00F81180"/>
    <w:rsid w:val="00F8140B"/>
    <w:rsid w:val="00F830C7"/>
    <w:rsid w:val="00F84411"/>
    <w:rsid w:val="00F854BD"/>
    <w:rsid w:val="00F92DCC"/>
    <w:rsid w:val="00F9321D"/>
    <w:rsid w:val="00F93BE7"/>
    <w:rsid w:val="00F9408E"/>
    <w:rsid w:val="00F94136"/>
    <w:rsid w:val="00F94CAA"/>
    <w:rsid w:val="00F967D9"/>
    <w:rsid w:val="00F973B5"/>
    <w:rsid w:val="00FA3504"/>
    <w:rsid w:val="00FA3C1C"/>
    <w:rsid w:val="00FA4DEF"/>
    <w:rsid w:val="00FA72D4"/>
    <w:rsid w:val="00FB2A6F"/>
    <w:rsid w:val="00FB3C76"/>
    <w:rsid w:val="00FB4243"/>
    <w:rsid w:val="00FB75C3"/>
    <w:rsid w:val="00FC32B0"/>
    <w:rsid w:val="00FC471D"/>
    <w:rsid w:val="00FC6A49"/>
    <w:rsid w:val="00FD553F"/>
    <w:rsid w:val="00FE117A"/>
    <w:rsid w:val="00FE1187"/>
    <w:rsid w:val="00FE164C"/>
    <w:rsid w:val="00FE293E"/>
    <w:rsid w:val="00FE7B90"/>
    <w:rsid w:val="00FF08A7"/>
    <w:rsid w:val="00FF0ABF"/>
    <w:rsid w:val="00FF0DDE"/>
    <w:rsid w:val="00FF2BCC"/>
    <w:rsid w:val="00FF34E4"/>
    <w:rsid w:val="00FF3669"/>
    <w:rsid w:val="00FF39D6"/>
    <w:rsid w:val="00FF4A33"/>
    <w:rsid w:val="00FF50E9"/>
    <w:rsid w:val="00FF5487"/>
    <w:rsid w:val="00FF712C"/>
    <w:rsid w:val="00FF72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7033FC13-F669-4ABA-B4F1-5BD4B277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nhideWhenUsed="1"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eastAsia="uk-UA"/>
    </w:rPr>
  </w:style>
  <w:style w:type="paragraph" w:styleId="1">
    <w:name w:val="heading 1"/>
    <w:basedOn w:val="a"/>
    <w:link w:val="10"/>
    <w:uiPriority w:val="1"/>
    <w:qFormat/>
    <w:rsid w:val="002B7B95"/>
    <w:pPr>
      <w:widowControl w:val="0"/>
      <w:autoSpaceDE w:val="0"/>
      <w:autoSpaceDN w:val="0"/>
      <w:spacing w:after="0" w:line="240" w:lineRule="auto"/>
      <w:ind w:left="230"/>
      <w:outlineLvl w:val="0"/>
    </w:pPr>
    <w:rPr>
      <w:rFonts w:ascii="Times New Roman" w:hAnsi="Times New Roman"/>
      <w:b/>
      <w:bCs/>
      <w:sz w:val="20"/>
      <w:szCs w:val="20"/>
      <w:lang w:eastAsia="en-US"/>
    </w:rPr>
  </w:style>
  <w:style w:type="paragraph" w:styleId="3">
    <w:name w:val="heading 3"/>
    <w:basedOn w:val="a"/>
    <w:next w:val="a"/>
    <w:link w:val="30"/>
    <w:uiPriority w:val="9"/>
    <w:semiHidden/>
    <w:unhideWhenUsed/>
    <w:qFormat/>
    <w:rsid w:val="002B7B95"/>
    <w:pPr>
      <w:keepNext/>
      <w:widowControl w:val="0"/>
      <w:autoSpaceDE w:val="0"/>
      <w:autoSpaceDN w:val="0"/>
      <w:spacing w:before="240" w:after="60" w:line="240" w:lineRule="auto"/>
      <w:outlineLvl w:val="2"/>
    </w:pPr>
    <w:rPr>
      <w:rFonts w:ascii="Cambria" w:hAnsi="Cambria"/>
      <w:b/>
      <w:bCs/>
      <w:sz w:val="26"/>
      <w:szCs w:val="26"/>
      <w:lang w:eastAsia="en-US"/>
    </w:rPr>
  </w:style>
  <w:style w:type="paragraph" w:styleId="4">
    <w:name w:val="heading 4"/>
    <w:basedOn w:val="a"/>
    <w:next w:val="a"/>
    <w:link w:val="40"/>
    <w:uiPriority w:val="9"/>
    <w:semiHidden/>
    <w:unhideWhenUsed/>
    <w:qFormat/>
    <w:rsid w:val="002B7B95"/>
    <w:pPr>
      <w:keepNext/>
      <w:widowControl w:val="0"/>
      <w:autoSpaceDE w:val="0"/>
      <w:autoSpaceDN w:val="0"/>
      <w:spacing w:before="240" w:after="60" w:line="240" w:lineRule="auto"/>
      <w:outlineLvl w:val="3"/>
    </w:pPr>
    <w:rPr>
      <w:rFonts w:ascii="Calibri" w:hAnsi="Calibri"/>
      <w:b/>
      <w:bCs/>
      <w:sz w:val="28"/>
      <w:szCs w:val="28"/>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locked/>
    <w:rsid w:val="002B7B95"/>
    <w:rPr>
      <w:rFonts w:ascii="Times New Roman" w:hAnsi="Times New Roman" w:cs="Times New Roman"/>
      <w:b/>
      <w:bCs/>
      <w:sz w:val="20"/>
      <w:szCs w:val="20"/>
      <w:lang w:val="uk-UA" w:eastAsia="en-US"/>
    </w:rPr>
  </w:style>
  <w:style w:type="character" w:customStyle="1" w:styleId="30">
    <w:name w:val="Заголовок 3 Знак"/>
    <w:basedOn w:val="a0"/>
    <w:link w:val="3"/>
    <w:uiPriority w:val="9"/>
    <w:semiHidden/>
    <w:locked/>
    <w:rsid w:val="002B7B95"/>
    <w:rPr>
      <w:rFonts w:ascii="Cambria" w:hAnsi="Cambria" w:cs="Times New Roman"/>
      <w:b/>
      <w:bCs/>
      <w:sz w:val="26"/>
      <w:szCs w:val="26"/>
      <w:lang w:val="uk-UA" w:eastAsia="en-US"/>
    </w:rPr>
  </w:style>
  <w:style w:type="character" w:customStyle="1" w:styleId="40">
    <w:name w:val="Заголовок 4 Знак"/>
    <w:basedOn w:val="a0"/>
    <w:link w:val="4"/>
    <w:uiPriority w:val="9"/>
    <w:semiHidden/>
    <w:locked/>
    <w:rsid w:val="002B7B95"/>
    <w:rPr>
      <w:rFonts w:ascii="Calibri" w:hAnsi="Calibri" w:cs="Times New Roman"/>
      <w:b/>
      <w:bCs/>
      <w:sz w:val="28"/>
      <w:szCs w:val="28"/>
      <w:lang w:val="uk-UA" w:eastAsia="en-US"/>
    </w:rPr>
  </w:style>
  <w:style w:type="paragraph" w:customStyle="1" w:styleId="TableParagraph">
    <w:name w:val="Table Paragraph"/>
    <w:basedOn w:val="a"/>
    <w:uiPriority w:val="1"/>
    <w:qFormat/>
    <w:rsid w:val="004449A9"/>
    <w:pPr>
      <w:widowControl w:val="0"/>
      <w:autoSpaceDE w:val="0"/>
      <w:autoSpaceDN w:val="0"/>
      <w:spacing w:after="0" w:line="240" w:lineRule="auto"/>
      <w:jc w:val="center"/>
    </w:pPr>
    <w:rPr>
      <w:rFonts w:ascii="Times New Roman" w:hAnsi="Times New Roman"/>
      <w:lang w:eastAsia="en-US"/>
    </w:rPr>
  </w:style>
  <w:style w:type="table" w:customStyle="1" w:styleId="TableNormal">
    <w:name w:val="Table Normal"/>
    <w:uiPriority w:val="2"/>
    <w:semiHidden/>
    <w:unhideWhenUsed/>
    <w:qFormat/>
    <w:rsid w:val="002B7B95"/>
    <w:pPr>
      <w:widowControl w:val="0"/>
      <w:autoSpaceDE w:val="0"/>
      <w:autoSpaceDN w:val="0"/>
      <w:spacing w:after="0" w:line="240" w:lineRule="auto"/>
    </w:pPr>
    <w:rPr>
      <w:rFonts w:ascii="Calibri" w:hAnsi="Calibr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B7B95"/>
    <w:pPr>
      <w:widowControl w:val="0"/>
      <w:autoSpaceDE w:val="0"/>
      <w:autoSpaceDN w:val="0"/>
      <w:spacing w:after="0" w:line="240" w:lineRule="auto"/>
    </w:pPr>
    <w:rPr>
      <w:rFonts w:ascii="Times New Roman" w:hAnsi="Times New Roman"/>
      <w:sz w:val="20"/>
      <w:szCs w:val="20"/>
      <w:lang w:eastAsia="en-US"/>
    </w:rPr>
  </w:style>
  <w:style w:type="character" w:customStyle="1" w:styleId="a4">
    <w:name w:val="Основной текст Знак"/>
    <w:basedOn w:val="a0"/>
    <w:link w:val="a3"/>
    <w:uiPriority w:val="1"/>
    <w:locked/>
    <w:rsid w:val="002B7B95"/>
    <w:rPr>
      <w:rFonts w:ascii="Times New Roman" w:hAnsi="Times New Roman" w:cs="Times New Roman"/>
      <w:sz w:val="20"/>
      <w:szCs w:val="20"/>
      <w:lang w:val="uk-UA" w:eastAsia="en-US"/>
    </w:rPr>
  </w:style>
  <w:style w:type="paragraph" w:styleId="a5">
    <w:name w:val="List Paragraph"/>
    <w:aliases w:val="En tête 1,Resume Title,List Paragraph - bullets"/>
    <w:basedOn w:val="a"/>
    <w:link w:val="a6"/>
    <w:uiPriority w:val="34"/>
    <w:qFormat/>
    <w:rsid w:val="002B7B95"/>
    <w:pPr>
      <w:widowControl w:val="0"/>
      <w:autoSpaceDE w:val="0"/>
      <w:autoSpaceDN w:val="0"/>
      <w:spacing w:before="68" w:after="0" w:line="240" w:lineRule="auto"/>
      <w:ind w:left="431" w:hanging="240"/>
    </w:pPr>
    <w:rPr>
      <w:rFonts w:ascii="Times New Roman" w:hAnsi="Times New Roman"/>
      <w:lang w:eastAsia="en-US"/>
    </w:rPr>
  </w:style>
  <w:style w:type="paragraph" w:styleId="a7">
    <w:name w:val="Title"/>
    <w:basedOn w:val="a"/>
    <w:link w:val="a8"/>
    <w:uiPriority w:val="10"/>
    <w:qFormat/>
    <w:rsid w:val="002B7B95"/>
    <w:pPr>
      <w:spacing w:after="0" w:line="240" w:lineRule="auto"/>
      <w:jc w:val="center"/>
    </w:pPr>
    <w:rPr>
      <w:rFonts w:ascii="Times New Roman" w:hAnsi="Times New Roman"/>
      <w:b/>
      <w:bCs/>
      <w:sz w:val="28"/>
      <w:szCs w:val="20"/>
      <w:lang w:eastAsia="ru-RU"/>
    </w:rPr>
  </w:style>
  <w:style w:type="character" w:customStyle="1" w:styleId="a8">
    <w:name w:val="Название Знак"/>
    <w:basedOn w:val="a0"/>
    <w:link w:val="a7"/>
    <w:uiPriority w:val="10"/>
    <w:locked/>
    <w:rsid w:val="002B7B95"/>
    <w:rPr>
      <w:rFonts w:ascii="Times New Roman" w:hAnsi="Times New Roman" w:cs="Times New Roman"/>
      <w:b/>
      <w:bCs/>
      <w:sz w:val="20"/>
      <w:szCs w:val="20"/>
      <w:lang w:val="uk-UA" w:eastAsia="x-none"/>
    </w:rPr>
  </w:style>
  <w:style w:type="character" w:customStyle="1" w:styleId="wixui-rich-texttext">
    <w:name w:val="wixui-rich-text__text"/>
    <w:rsid w:val="002B7B95"/>
  </w:style>
  <w:style w:type="paragraph" w:customStyle="1" w:styleId="kjcpw">
    <w:name w:val="kjcpw"/>
    <w:basedOn w:val="a"/>
    <w:rsid w:val="002B7B95"/>
    <w:pPr>
      <w:spacing w:before="100" w:beforeAutospacing="1" w:after="100" w:afterAutospacing="1" w:line="240" w:lineRule="auto"/>
    </w:pPr>
    <w:rPr>
      <w:rFonts w:ascii="Times New Roman" w:hAnsi="Times New Roman"/>
      <w:sz w:val="24"/>
      <w:szCs w:val="24"/>
      <w:lang w:val="ru-RU" w:eastAsia="ru-RU"/>
    </w:rPr>
  </w:style>
  <w:style w:type="character" w:customStyle="1" w:styleId="dkiur">
    <w:name w:val="dkiur"/>
    <w:rsid w:val="002B7B95"/>
  </w:style>
  <w:style w:type="paragraph" w:customStyle="1" w:styleId="11">
    <w:name w:val="Абзац списку1"/>
    <w:basedOn w:val="a"/>
    <w:rsid w:val="002B7B95"/>
    <w:pPr>
      <w:widowControl w:val="0"/>
      <w:autoSpaceDE w:val="0"/>
      <w:autoSpaceDN w:val="0"/>
      <w:spacing w:after="0" w:line="240" w:lineRule="auto"/>
      <w:ind w:left="1651" w:right="575" w:hanging="360"/>
      <w:jc w:val="both"/>
    </w:pPr>
    <w:rPr>
      <w:rFonts w:ascii="Times New Roman" w:hAnsi="Times New Roman"/>
      <w:lang w:eastAsia="en-US"/>
    </w:rPr>
  </w:style>
  <w:style w:type="character" w:customStyle="1" w:styleId="BodyTextChar">
    <w:name w:val="Body Text Char"/>
    <w:locked/>
    <w:rsid w:val="002B7B95"/>
    <w:rPr>
      <w:rFonts w:ascii="Times New Roman" w:hAnsi="Times New Roman"/>
      <w:shd w:val="clear" w:color="auto" w:fill="FFFFFF"/>
    </w:rPr>
  </w:style>
  <w:style w:type="paragraph" w:customStyle="1" w:styleId="12">
    <w:name w:val="Обычный1"/>
    <w:rsid w:val="002B7B95"/>
    <w:pPr>
      <w:widowControl w:val="0"/>
      <w:snapToGrid w:val="0"/>
      <w:spacing w:after="0" w:line="300" w:lineRule="auto"/>
      <w:ind w:left="440" w:firstLine="680"/>
      <w:jc w:val="both"/>
    </w:pPr>
    <w:rPr>
      <w:rFonts w:ascii="Times New Roman" w:eastAsia="MS Mincho" w:hAnsi="Times New Roman"/>
      <w:sz w:val="24"/>
      <w:szCs w:val="20"/>
      <w:lang w:val="uk-UA"/>
    </w:rPr>
  </w:style>
  <w:style w:type="character" w:styleId="a9">
    <w:name w:val="Strong"/>
    <w:basedOn w:val="a0"/>
    <w:uiPriority w:val="22"/>
    <w:qFormat/>
    <w:rsid w:val="002B7B95"/>
    <w:rPr>
      <w:rFonts w:cs="Times New Roman"/>
      <w:b/>
    </w:rPr>
  </w:style>
  <w:style w:type="character" w:customStyle="1" w:styleId="a6">
    <w:name w:val="Абзац списка Знак"/>
    <w:aliases w:val="En tête 1 Знак,Resume Title Знак,List Paragraph - bullets Знак"/>
    <w:link w:val="a5"/>
    <w:uiPriority w:val="34"/>
    <w:locked/>
    <w:rsid w:val="002B7B95"/>
    <w:rPr>
      <w:rFonts w:ascii="Times New Roman" w:hAnsi="Times New Roman"/>
      <w:lang w:val="uk-UA" w:eastAsia="en-US"/>
    </w:rPr>
  </w:style>
  <w:style w:type="paragraph" w:styleId="aa">
    <w:name w:val="No Spacing"/>
    <w:uiPriority w:val="1"/>
    <w:qFormat/>
    <w:rsid w:val="002B7B95"/>
    <w:pPr>
      <w:widowControl w:val="0"/>
      <w:autoSpaceDE w:val="0"/>
      <w:autoSpaceDN w:val="0"/>
      <w:adjustRightInd w:val="0"/>
      <w:spacing w:after="0" w:line="240" w:lineRule="auto"/>
    </w:pPr>
    <w:rPr>
      <w:rFonts w:ascii="Times New Roman" w:hAnsi="Times New Roman"/>
      <w:sz w:val="20"/>
      <w:szCs w:val="20"/>
    </w:rPr>
  </w:style>
  <w:style w:type="paragraph" w:styleId="ab">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Обычный (Web)"/>
    <w:basedOn w:val="a"/>
    <w:link w:val="ac"/>
    <w:uiPriority w:val="99"/>
    <w:unhideWhenUsed/>
    <w:qFormat/>
    <w:rsid w:val="002B7B95"/>
    <w:pPr>
      <w:spacing w:before="100" w:beforeAutospacing="1" w:after="100" w:afterAutospacing="1" w:line="240" w:lineRule="auto"/>
    </w:pPr>
    <w:rPr>
      <w:rFonts w:ascii="Times New Roman" w:hAnsi="Times New Roman"/>
      <w:sz w:val="24"/>
      <w:szCs w:val="24"/>
      <w:lang w:val="ru-RU" w:eastAsia="ru-RU"/>
    </w:rPr>
  </w:style>
  <w:style w:type="character" w:customStyle="1" w:styleId="ac">
    <w:name w:val="Обычны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b"/>
    <w:locked/>
    <w:rsid w:val="002B7B95"/>
    <w:rPr>
      <w:rFonts w:ascii="Times New Roman" w:hAnsi="Times New Roman"/>
      <w:sz w:val="24"/>
    </w:rPr>
  </w:style>
  <w:style w:type="character" w:styleId="ad">
    <w:name w:val="Hyperlink"/>
    <w:basedOn w:val="a0"/>
    <w:uiPriority w:val="99"/>
    <w:semiHidden/>
    <w:unhideWhenUsed/>
    <w:rsid w:val="002B7B95"/>
    <w:rPr>
      <w:rFonts w:cs="Times New Roman"/>
      <w:color w:val="0000FF"/>
      <w:u w:val="single"/>
    </w:rPr>
  </w:style>
  <w:style w:type="paragraph" w:styleId="ae">
    <w:name w:val="header"/>
    <w:basedOn w:val="a"/>
    <w:link w:val="af"/>
    <w:uiPriority w:val="99"/>
    <w:unhideWhenUsed/>
    <w:rsid w:val="002B7B95"/>
    <w:pPr>
      <w:widowControl w:val="0"/>
      <w:tabs>
        <w:tab w:val="center" w:pos="4677"/>
        <w:tab w:val="right" w:pos="9355"/>
      </w:tabs>
      <w:autoSpaceDE w:val="0"/>
      <w:autoSpaceDN w:val="0"/>
      <w:spacing w:after="0" w:line="240" w:lineRule="auto"/>
    </w:pPr>
    <w:rPr>
      <w:rFonts w:ascii="Times New Roman" w:hAnsi="Times New Roman"/>
      <w:lang w:eastAsia="en-US"/>
    </w:rPr>
  </w:style>
  <w:style w:type="character" w:customStyle="1" w:styleId="af">
    <w:name w:val="Верхний колонтитул Знак"/>
    <w:basedOn w:val="a0"/>
    <w:link w:val="ae"/>
    <w:uiPriority w:val="99"/>
    <w:locked/>
    <w:rsid w:val="002B7B95"/>
    <w:rPr>
      <w:rFonts w:ascii="Times New Roman" w:hAnsi="Times New Roman" w:cs="Times New Roman"/>
      <w:lang w:val="uk-UA" w:eastAsia="en-US"/>
    </w:rPr>
  </w:style>
  <w:style w:type="paragraph" w:styleId="af0">
    <w:name w:val="footer"/>
    <w:basedOn w:val="a"/>
    <w:link w:val="af1"/>
    <w:uiPriority w:val="99"/>
    <w:unhideWhenUsed/>
    <w:rsid w:val="002B7B95"/>
    <w:pPr>
      <w:widowControl w:val="0"/>
      <w:tabs>
        <w:tab w:val="center" w:pos="4677"/>
        <w:tab w:val="right" w:pos="9355"/>
      </w:tabs>
      <w:autoSpaceDE w:val="0"/>
      <w:autoSpaceDN w:val="0"/>
      <w:spacing w:after="0" w:line="240" w:lineRule="auto"/>
    </w:pPr>
    <w:rPr>
      <w:rFonts w:ascii="Times New Roman" w:hAnsi="Times New Roman"/>
      <w:lang w:eastAsia="en-US"/>
    </w:rPr>
  </w:style>
  <w:style w:type="character" w:customStyle="1" w:styleId="af1">
    <w:name w:val="Нижний колонтитул Знак"/>
    <w:basedOn w:val="a0"/>
    <w:link w:val="af0"/>
    <w:uiPriority w:val="99"/>
    <w:locked/>
    <w:rsid w:val="002B7B95"/>
    <w:rPr>
      <w:rFonts w:ascii="Times New Roman" w:hAnsi="Times New Roman" w:cs="Times New Roman"/>
      <w:lang w:val="uk-UA" w:eastAsia="en-US"/>
    </w:rPr>
  </w:style>
  <w:style w:type="paragraph" w:styleId="af2">
    <w:name w:val="Balloon Text"/>
    <w:basedOn w:val="a"/>
    <w:link w:val="af3"/>
    <w:uiPriority w:val="99"/>
    <w:semiHidden/>
    <w:unhideWhenUsed/>
    <w:rsid w:val="002B7B95"/>
    <w:pPr>
      <w:widowControl w:val="0"/>
      <w:autoSpaceDE w:val="0"/>
      <w:autoSpaceDN w:val="0"/>
      <w:spacing w:after="0" w:line="240" w:lineRule="auto"/>
    </w:pPr>
    <w:rPr>
      <w:rFonts w:ascii="Tahoma" w:hAnsi="Tahoma" w:cs="Tahoma"/>
      <w:sz w:val="16"/>
      <w:szCs w:val="16"/>
      <w:lang w:eastAsia="en-US"/>
    </w:rPr>
  </w:style>
  <w:style w:type="character" w:customStyle="1" w:styleId="af3">
    <w:name w:val="Текст выноски Знак"/>
    <w:basedOn w:val="a0"/>
    <w:link w:val="af2"/>
    <w:uiPriority w:val="99"/>
    <w:semiHidden/>
    <w:locked/>
    <w:rsid w:val="002B7B95"/>
    <w:rPr>
      <w:rFonts w:ascii="Tahoma" w:hAnsi="Tahoma" w:cs="Tahoma"/>
      <w:sz w:val="16"/>
      <w:szCs w:val="16"/>
      <w:lang w:val="uk-UA" w:eastAsia="en-US"/>
    </w:rPr>
  </w:style>
  <w:style w:type="paragraph" w:customStyle="1" w:styleId="Default">
    <w:name w:val="Default"/>
    <w:rsid w:val="003E6085"/>
    <w:pPr>
      <w:autoSpaceDE w:val="0"/>
      <w:autoSpaceDN w:val="0"/>
      <w:adjustRightInd w:val="0"/>
      <w:spacing w:after="0" w:line="240" w:lineRule="auto"/>
    </w:pPr>
    <w:rPr>
      <w:rFonts w:ascii="Times New Roman" w:hAnsi="Times New Roman"/>
      <w:color w:val="000000"/>
      <w:sz w:val="24"/>
      <w:szCs w:val="24"/>
    </w:rPr>
  </w:style>
  <w:style w:type="character" w:customStyle="1" w:styleId="13">
    <w:name w:val="Основной шрифт абзаца1"/>
    <w:qFormat/>
    <w:rsid w:val="00745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41155">
      <w:marLeft w:val="0"/>
      <w:marRight w:val="0"/>
      <w:marTop w:val="0"/>
      <w:marBottom w:val="0"/>
      <w:divBdr>
        <w:top w:val="none" w:sz="0" w:space="0" w:color="auto"/>
        <w:left w:val="none" w:sz="0" w:space="0" w:color="auto"/>
        <w:bottom w:val="none" w:sz="0" w:space="0" w:color="auto"/>
        <w:right w:val="none" w:sz="0" w:space="0" w:color="auto"/>
      </w:divBdr>
    </w:div>
    <w:div w:id="158541156">
      <w:marLeft w:val="0"/>
      <w:marRight w:val="0"/>
      <w:marTop w:val="0"/>
      <w:marBottom w:val="0"/>
      <w:divBdr>
        <w:top w:val="none" w:sz="0" w:space="0" w:color="auto"/>
        <w:left w:val="none" w:sz="0" w:space="0" w:color="auto"/>
        <w:bottom w:val="none" w:sz="0" w:space="0" w:color="auto"/>
        <w:right w:val="none" w:sz="0" w:space="0" w:color="auto"/>
      </w:divBdr>
    </w:div>
    <w:div w:id="158541157">
      <w:marLeft w:val="0"/>
      <w:marRight w:val="0"/>
      <w:marTop w:val="0"/>
      <w:marBottom w:val="0"/>
      <w:divBdr>
        <w:top w:val="none" w:sz="0" w:space="0" w:color="auto"/>
        <w:left w:val="none" w:sz="0" w:space="0" w:color="auto"/>
        <w:bottom w:val="none" w:sz="0" w:space="0" w:color="auto"/>
        <w:right w:val="none" w:sz="0" w:space="0" w:color="auto"/>
      </w:divBdr>
    </w:div>
    <w:div w:id="158541158">
      <w:marLeft w:val="0"/>
      <w:marRight w:val="0"/>
      <w:marTop w:val="0"/>
      <w:marBottom w:val="0"/>
      <w:divBdr>
        <w:top w:val="none" w:sz="0" w:space="0" w:color="auto"/>
        <w:left w:val="none" w:sz="0" w:space="0" w:color="auto"/>
        <w:bottom w:val="none" w:sz="0" w:space="0" w:color="auto"/>
        <w:right w:val="none" w:sz="0" w:space="0" w:color="auto"/>
      </w:divBdr>
    </w:div>
    <w:div w:id="158541159">
      <w:marLeft w:val="0"/>
      <w:marRight w:val="0"/>
      <w:marTop w:val="0"/>
      <w:marBottom w:val="0"/>
      <w:divBdr>
        <w:top w:val="none" w:sz="0" w:space="0" w:color="auto"/>
        <w:left w:val="none" w:sz="0" w:space="0" w:color="auto"/>
        <w:bottom w:val="none" w:sz="0" w:space="0" w:color="auto"/>
        <w:right w:val="none" w:sz="0" w:space="0" w:color="auto"/>
      </w:divBdr>
    </w:div>
    <w:div w:id="158541160">
      <w:marLeft w:val="0"/>
      <w:marRight w:val="0"/>
      <w:marTop w:val="0"/>
      <w:marBottom w:val="0"/>
      <w:divBdr>
        <w:top w:val="none" w:sz="0" w:space="0" w:color="auto"/>
        <w:left w:val="none" w:sz="0" w:space="0" w:color="auto"/>
        <w:bottom w:val="none" w:sz="0" w:space="0" w:color="auto"/>
        <w:right w:val="none" w:sz="0" w:space="0" w:color="auto"/>
      </w:divBdr>
    </w:div>
    <w:div w:id="158541161">
      <w:marLeft w:val="0"/>
      <w:marRight w:val="0"/>
      <w:marTop w:val="0"/>
      <w:marBottom w:val="0"/>
      <w:divBdr>
        <w:top w:val="none" w:sz="0" w:space="0" w:color="auto"/>
        <w:left w:val="none" w:sz="0" w:space="0" w:color="auto"/>
        <w:bottom w:val="none" w:sz="0" w:space="0" w:color="auto"/>
        <w:right w:val="none" w:sz="0" w:space="0" w:color="auto"/>
      </w:divBdr>
    </w:div>
    <w:div w:id="158541162">
      <w:marLeft w:val="0"/>
      <w:marRight w:val="0"/>
      <w:marTop w:val="0"/>
      <w:marBottom w:val="0"/>
      <w:divBdr>
        <w:top w:val="none" w:sz="0" w:space="0" w:color="auto"/>
        <w:left w:val="none" w:sz="0" w:space="0" w:color="auto"/>
        <w:bottom w:val="none" w:sz="0" w:space="0" w:color="auto"/>
        <w:right w:val="none" w:sz="0" w:space="0" w:color="auto"/>
      </w:divBdr>
    </w:div>
    <w:div w:id="158541163">
      <w:marLeft w:val="0"/>
      <w:marRight w:val="0"/>
      <w:marTop w:val="0"/>
      <w:marBottom w:val="0"/>
      <w:divBdr>
        <w:top w:val="none" w:sz="0" w:space="0" w:color="auto"/>
        <w:left w:val="none" w:sz="0" w:space="0" w:color="auto"/>
        <w:bottom w:val="none" w:sz="0" w:space="0" w:color="auto"/>
        <w:right w:val="none" w:sz="0" w:space="0" w:color="auto"/>
      </w:divBdr>
    </w:div>
    <w:div w:id="158541164">
      <w:marLeft w:val="0"/>
      <w:marRight w:val="0"/>
      <w:marTop w:val="0"/>
      <w:marBottom w:val="0"/>
      <w:divBdr>
        <w:top w:val="none" w:sz="0" w:space="0" w:color="auto"/>
        <w:left w:val="none" w:sz="0" w:space="0" w:color="auto"/>
        <w:bottom w:val="none" w:sz="0" w:space="0" w:color="auto"/>
        <w:right w:val="none" w:sz="0" w:space="0" w:color="auto"/>
      </w:divBdr>
    </w:div>
    <w:div w:id="158541165">
      <w:marLeft w:val="0"/>
      <w:marRight w:val="0"/>
      <w:marTop w:val="0"/>
      <w:marBottom w:val="0"/>
      <w:divBdr>
        <w:top w:val="none" w:sz="0" w:space="0" w:color="auto"/>
        <w:left w:val="none" w:sz="0" w:space="0" w:color="auto"/>
        <w:bottom w:val="none" w:sz="0" w:space="0" w:color="auto"/>
        <w:right w:val="none" w:sz="0" w:space="0" w:color="auto"/>
      </w:divBdr>
    </w:div>
    <w:div w:id="158541166">
      <w:marLeft w:val="0"/>
      <w:marRight w:val="0"/>
      <w:marTop w:val="0"/>
      <w:marBottom w:val="0"/>
      <w:divBdr>
        <w:top w:val="none" w:sz="0" w:space="0" w:color="auto"/>
        <w:left w:val="none" w:sz="0" w:space="0" w:color="auto"/>
        <w:bottom w:val="none" w:sz="0" w:space="0" w:color="auto"/>
        <w:right w:val="none" w:sz="0" w:space="0" w:color="auto"/>
      </w:divBdr>
    </w:div>
    <w:div w:id="158541167">
      <w:marLeft w:val="0"/>
      <w:marRight w:val="0"/>
      <w:marTop w:val="0"/>
      <w:marBottom w:val="0"/>
      <w:divBdr>
        <w:top w:val="none" w:sz="0" w:space="0" w:color="auto"/>
        <w:left w:val="none" w:sz="0" w:space="0" w:color="auto"/>
        <w:bottom w:val="none" w:sz="0" w:space="0" w:color="auto"/>
        <w:right w:val="none" w:sz="0" w:space="0" w:color="auto"/>
      </w:divBdr>
    </w:div>
    <w:div w:id="158541168">
      <w:marLeft w:val="0"/>
      <w:marRight w:val="0"/>
      <w:marTop w:val="0"/>
      <w:marBottom w:val="0"/>
      <w:divBdr>
        <w:top w:val="none" w:sz="0" w:space="0" w:color="auto"/>
        <w:left w:val="none" w:sz="0" w:space="0" w:color="auto"/>
        <w:bottom w:val="none" w:sz="0" w:space="0" w:color="auto"/>
        <w:right w:val="none" w:sz="0" w:space="0" w:color="auto"/>
      </w:divBdr>
    </w:div>
    <w:div w:id="158541169">
      <w:marLeft w:val="0"/>
      <w:marRight w:val="0"/>
      <w:marTop w:val="0"/>
      <w:marBottom w:val="0"/>
      <w:divBdr>
        <w:top w:val="none" w:sz="0" w:space="0" w:color="auto"/>
        <w:left w:val="none" w:sz="0" w:space="0" w:color="auto"/>
        <w:bottom w:val="none" w:sz="0" w:space="0" w:color="auto"/>
        <w:right w:val="none" w:sz="0" w:space="0" w:color="auto"/>
      </w:divBdr>
    </w:div>
    <w:div w:id="158541170">
      <w:marLeft w:val="0"/>
      <w:marRight w:val="0"/>
      <w:marTop w:val="0"/>
      <w:marBottom w:val="0"/>
      <w:divBdr>
        <w:top w:val="none" w:sz="0" w:space="0" w:color="auto"/>
        <w:left w:val="none" w:sz="0" w:space="0" w:color="auto"/>
        <w:bottom w:val="none" w:sz="0" w:space="0" w:color="auto"/>
        <w:right w:val="none" w:sz="0" w:space="0" w:color="auto"/>
      </w:divBdr>
    </w:div>
    <w:div w:id="158541171">
      <w:marLeft w:val="0"/>
      <w:marRight w:val="0"/>
      <w:marTop w:val="0"/>
      <w:marBottom w:val="0"/>
      <w:divBdr>
        <w:top w:val="none" w:sz="0" w:space="0" w:color="auto"/>
        <w:left w:val="none" w:sz="0" w:space="0" w:color="auto"/>
        <w:bottom w:val="none" w:sz="0" w:space="0" w:color="auto"/>
        <w:right w:val="none" w:sz="0" w:space="0" w:color="auto"/>
      </w:divBdr>
    </w:div>
    <w:div w:id="158541172">
      <w:marLeft w:val="0"/>
      <w:marRight w:val="0"/>
      <w:marTop w:val="0"/>
      <w:marBottom w:val="0"/>
      <w:divBdr>
        <w:top w:val="none" w:sz="0" w:space="0" w:color="auto"/>
        <w:left w:val="none" w:sz="0" w:space="0" w:color="auto"/>
        <w:bottom w:val="none" w:sz="0" w:space="0" w:color="auto"/>
        <w:right w:val="none" w:sz="0" w:space="0" w:color="auto"/>
      </w:divBdr>
    </w:div>
    <w:div w:id="158541173">
      <w:marLeft w:val="0"/>
      <w:marRight w:val="0"/>
      <w:marTop w:val="0"/>
      <w:marBottom w:val="0"/>
      <w:divBdr>
        <w:top w:val="none" w:sz="0" w:space="0" w:color="auto"/>
        <w:left w:val="none" w:sz="0" w:space="0" w:color="auto"/>
        <w:bottom w:val="none" w:sz="0" w:space="0" w:color="auto"/>
        <w:right w:val="none" w:sz="0" w:space="0" w:color="auto"/>
      </w:divBdr>
    </w:div>
    <w:div w:id="158541174">
      <w:marLeft w:val="0"/>
      <w:marRight w:val="0"/>
      <w:marTop w:val="0"/>
      <w:marBottom w:val="0"/>
      <w:divBdr>
        <w:top w:val="none" w:sz="0" w:space="0" w:color="auto"/>
        <w:left w:val="none" w:sz="0" w:space="0" w:color="auto"/>
        <w:bottom w:val="none" w:sz="0" w:space="0" w:color="auto"/>
        <w:right w:val="none" w:sz="0" w:space="0" w:color="auto"/>
      </w:divBdr>
    </w:div>
    <w:div w:id="158541175">
      <w:marLeft w:val="0"/>
      <w:marRight w:val="0"/>
      <w:marTop w:val="0"/>
      <w:marBottom w:val="0"/>
      <w:divBdr>
        <w:top w:val="none" w:sz="0" w:space="0" w:color="auto"/>
        <w:left w:val="none" w:sz="0" w:space="0" w:color="auto"/>
        <w:bottom w:val="none" w:sz="0" w:space="0" w:color="auto"/>
        <w:right w:val="none" w:sz="0" w:space="0" w:color="auto"/>
      </w:divBdr>
    </w:div>
    <w:div w:id="158541176">
      <w:marLeft w:val="0"/>
      <w:marRight w:val="0"/>
      <w:marTop w:val="0"/>
      <w:marBottom w:val="0"/>
      <w:divBdr>
        <w:top w:val="none" w:sz="0" w:space="0" w:color="auto"/>
        <w:left w:val="none" w:sz="0" w:space="0" w:color="auto"/>
        <w:bottom w:val="none" w:sz="0" w:space="0" w:color="auto"/>
        <w:right w:val="none" w:sz="0" w:space="0" w:color="auto"/>
      </w:divBdr>
    </w:div>
    <w:div w:id="158541177">
      <w:marLeft w:val="0"/>
      <w:marRight w:val="0"/>
      <w:marTop w:val="0"/>
      <w:marBottom w:val="0"/>
      <w:divBdr>
        <w:top w:val="none" w:sz="0" w:space="0" w:color="auto"/>
        <w:left w:val="none" w:sz="0" w:space="0" w:color="auto"/>
        <w:bottom w:val="none" w:sz="0" w:space="0" w:color="auto"/>
        <w:right w:val="none" w:sz="0" w:space="0" w:color="auto"/>
      </w:divBdr>
    </w:div>
    <w:div w:id="158541178">
      <w:marLeft w:val="0"/>
      <w:marRight w:val="0"/>
      <w:marTop w:val="0"/>
      <w:marBottom w:val="0"/>
      <w:divBdr>
        <w:top w:val="none" w:sz="0" w:space="0" w:color="auto"/>
        <w:left w:val="none" w:sz="0" w:space="0" w:color="auto"/>
        <w:bottom w:val="none" w:sz="0" w:space="0" w:color="auto"/>
        <w:right w:val="none" w:sz="0" w:space="0" w:color="auto"/>
      </w:divBdr>
    </w:div>
    <w:div w:id="158541179">
      <w:marLeft w:val="0"/>
      <w:marRight w:val="0"/>
      <w:marTop w:val="0"/>
      <w:marBottom w:val="0"/>
      <w:divBdr>
        <w:top w:val="none" w:sz="0" w:space="0" w:color="auto"/>
        <w:left w:val="none" w:sz="0" w:space="0" w:color="auto"/>
        <w:bottom w:val="none" w:sz="0" w:space="0" w:color="auto"/>
        <w:right w:val="none" w:sz="0" w:space="0" w:color="auto"/>
      </w:divBdr>
    </w:div>
    <w:div w:id="158541180">
      <w:marLeft w:val="0"/>
      <w:marRight w:val="0"/>
      <w:marTop w:val="0"/>
      <w:marBottom w:val="0"/>
      <w:divBdr>
        <w:top w:val="none" w:sz="0" w:space="0" w:color="auto"/>
        <w:left w:val="none" w:sz="0" w:space="0" w:color="auto"/>
        <w:bottom w:val="none" w:sz="0" w:space="0" w:color="auto"/>
        <w:right w:val="none" w:sz="0" w:space="0" w:color="auto"/>
      </w:divBdr>
    </w:div>
    <w:div w:id="158541181">
      <w:marLeft w:val="0"/>
      <w:marRight w:val="0"/>
      <w:marTop w:val="0"/>
      <w:marBottom w:val="0"/>
      <w:divBdr>
        <w:top w:val="none" w:sz="0" w:space="0" w:color="auto"/>
        <w:left w:val="none" w:sz="0" w:space="0" w:color="auto"/>
        <w:bottom w:val="none" w:sz="0" w:space="0" w:color="auto"/>
        <w:right w:val="none" w:sz="0" w:space="0" w:color="auto"/>
      </w:divBdr>
    </w:div>
    <w:div w:id="1585411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12379</Words>
  <Characters>70561</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Crystal Decisions</Company>
  <LinksUpToDate>false</LinksUpToDate>
  <CharactersWithSpaces>82775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Reports</dc:creator>
  <cp:keywords/>
  <dc:description>Powered By Crystal</dc:description>
  <cp:lastModifiedBy>Admin</cp:lastModifiedBy>
  <cp:revision>2</cp:revision>
  <dcterms:created xsi:type="dcterms:W3CDTF">2025-03-31T05:13:00Z</dcterms:created>
  <dcterms:modified xsi:type="dcterms:W3CDTF">2025-03-31T05:13:00Z</dcterms:modified>
</cp:coreProperties>
</file>